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76BE" w14:textId="77777777" w:rsidR="00FE572A" w:rsidRPr="00F53A0B" w:rsidRDefault="00FE572A">
      <w:pPr>
        <w:rPr>
          <w:rFonts w:ascii="Arial" w:hAnsi="Arial" w:cs="Arial"/>
        </w:rPr>
      </w:pPr>
    </w:p>
    <w:p w14:paraId="78F8622A" w14:textId="77777777" w:rsidR="00FE572A" w:rsidRPr="00A94EB2" w:rsidRDefault="00FE572A" w:rsidP="00FE572A">
      <w:pPr>
        <w:pStyle w:val="Heading1"/>
        <w:rPr>
          <w:rFonts w:cs="Arial"/>
        </w:rPr>
      </w:pPr>
      <w:r w:rsidRPr="00A94EB2">
        <w:rPr>
          <w:rFonts w:cs="Arial"/>
        </w:rPr>
        <w:t>Purpose</w:t>
      </w:r>
    </w:p>
    <w:p w14:paraId="114557B2" w14:textId="77777777" w:rsidR="00A94EB2" w:rsidRPr="00ED623F" w:rsidRDefault="00A94EB2" w:rsidP="00A94EB2">
      <w:pPr>
        <w:rPr>
          <w:rFonts w:ascii="Arial" w:hAnsi="Arial" w:cs="Arial"/>
        </w:rPr>
      </w:pPr>
      <w:r w:rsidRPr="00ED623F">
        <w:rPr>
          <w:rFonts w:ascii="Arial" w:hAnsi="Arial" w:cs="Arial"/>
          <w:lang w:eastAsia="en-AU"/>
        </w:rPr>
        <w:t xml:space="preserve">The purpose of this Policy is to establish compulsory standards, established pursuant to Part 6, Division 4 of </w:t>
      </w:r>
      <w:r w:rsidRPr="00ED623F">
        <w:rPr>
          <w:rFonts w:ascii="Arial" w:hAnsi="Arial" w:cs="Arial"/>
          <w:i/>
          <w:lang w:eastAsia="en-AU"/>
        </w:rPr>
        <w:t>the Local Government Act 2020 Act (the Act)</w:t>
      </w:r>
      <w:r w:rsidRPr="00ED623F">
        <w:rPr>
          <w:rFonts w:ascii="Arial" w:hAnsi="Arial" w:cs="Arial"/>
          <w:lang w:eastAsia="en-AU"/>
        </w:rPr>
        <w:t>, for the receipt and disposal of gifts and gratuities and to define parameters by which gifts and gratuities must be declined specifically in relation to Councillors.</w:t>
      </w:r>
    </w:p>
    <w:p w14:paraId="23C9472D" w14:textId="77777777" w:rsidR="00FE572A" w:rsidRPr="00F53A0B" w:rsidRDefault="00FE572A" w:rsidP="00FE572A">
      <w:pPr>
        <w:pStyle w:val="Heading1"/>
        <w:rPr>
          <w:rFonts w:cs="Arial"/>
          <w:lang w:val="en-US"/>
        </w:rPr>
      </w:pPr>
      <w:r w:rsidRPr="00F53A0B">
        <w:rPr>
          <w:rFonts w:cs="Arial"/>
          <w:lang w:val="en-US"/>
        </w:rPr>
        <w:t>Background / Context</w:t>
      </w:r>
    </w:p>
    <w:p w14:paraId="043CBDCA" w14:textId="33BF5ACE" w:rsidR="00F6580F" w:rsidRPr="00ED623F" w:rsidRDefault="00BE70D4" w:rsidP="00F6580F">
      <w:pPr>
        <w:rPr>
          <w:rFonts w:ascii="Arial" w:hAnsi="Arial" w:cs="Arial"/>
        </w:rPr>
      </w:pPr>
      <w:r w:rsidRPr="00ED623F">
        <w:rPr>
          <w:rFonts w:ascii="Arial" w:hAnsi="Arial" w:cs="Arial"/>
        </w:rPr>
        <w:t>Section 138</w:t>
      </w:r>
      <w:r w:rsidRPr="00ED623F">
        <w:rPr>
          <w:rFonts w:ascii="Arial" w:hAnsi="Arial" w:cs="Arial"/>
          <w:i/>
        </w:rPr>
        <w:t xml:space="preserve"> </w:t>
      </w:r>
      <w:r w:rsidRPr="00591A6E">
        <w:rPr>
          <w:rFonts w:ascii="Arial" w:hAnsi="Arial" w:cs="Arial"/>
          <w:lang w:eastAsia="en-AU"/>
        </w:rPr>
        <w:t>of</w:t>
      </w:r>
      <w:r w:rsidRPr="00ED623F">
        <w:rPr>
          <w:rFonts w:ascii="Arial" w:hAnsi="Arial" w:cs="Arial"/>
          <w:i/>
        </w:rPr>
        <w:t xml:space="preserve"> </w:t>
      </w:r>
      <w:r w:rsidR="00591A6E">
        <w:rPr>
          <w:rFonts w:ascii="Arial" w:hAnsi="Arial" w:cs="Arial"/>
        </w:rPr>
        <w:t>t</w:t>
      </w:r>
      <w:r w:rsidR="00F6580F" w:rsidRPr="00ED623F">
        <w:rPr>
          <w:rFonts w:ascii="Arial" w:hAnsi="Arial" w:cs="Arial"/>
        </w:rPr>
        <w:t xml:space="preserve">he </w:t>
      </w:r>
      <w:r w:rsidR="00404974" w:rsidRPr="00ED623F">
        <w:rPr>
          <w:rFonts w:ascii="Arial" w:hAnsi="Arial" w:cs="Arial"/>
        </w:rPr>
        <w:t>Act</w:t>
      </w:r>
      <w:r w:rsidR="00712A7A" w:rsidRPr="00ED623F">
        <w:rPr>
          <w:rFonts w:ascii="Arial" w:hAnsi="Arial" w:cs="Arial"/>
        </w:rPr>
        <w:t xml:space="preserve"> </w:t>
      </w:r>
      <w:r w:rsidR="00F6580F" w:rsidRPr="00ED623F">
        <w:rPr>
          <w:rFonts w:ascii="Arial" w:hAnsi="Arial" w:cs="Arial"/>
        </w:rPr>
        <w:t>provides a framework for the matter of gifts and benefits.  A great deal of focus has been placed upon the Local Government sector regarding gifts and benefits and</w:t>
      </w:r>
      <w:r w:rsidRPr="00ED623F">
        <w:rPr>
          <w:rFonts w:ascii="Arial" w:hAnsi="Arial" w:cs="Arial"/>
        </w:rPr>
        <w:t xml:space="preserve"> the</w:t>
      </w:r>
      <w:r w:rsidR="00F6580F" w:rsidRPr="00ED623F">
        <w:rPr>
          <w:rFonts w:ascii="Arial" w:hAnsi="Arial" w:cs="Arial"/>
        </w:rPr>
        <w:t xml:space="preserve"> conflict of interests that may potentially be created.  </w:t>
      </w:r>
    </w:p>
    <w:p w14:paraId="503DAE03" w14:textId="77777777" w:rsidR="00FE572A" w:rsidRPr="00F53A0B" w:rsidRDefault="00FE572A" w:rsidP="00FE572A">
      <w:pPr>
        <w:pStyle w:val="Heading1"/>
        <w:rPr>
          <w:rFonts w:cs="Arial"/>
          <w:lang w:val="en-US"/>
        </w:rPr>
      </w:pPr>
      <w:r w:rsidRPr="00F53A0B">
        <w:rPr>
          <w:rFonts w:cs="Arial"/>
          <w:lang w:val="en-US"/>
        </w:rPr>
        <w:t>Scope</w:t>
      </w:r>
    </w:p>
    <w:p w14:paraId="46C8C3B9" w14:textId="7304F246" w:rsidR="00FE572A" w:rsidRPr="00404974" w:rsidRDefault="00BF1D89" w:rsidP="00FE572A">
      <w:pPr>
        <w:rPr>
          <w:rFonts w:ascii="Arial" w:hAnsi="Arial" w:cs="Arial"/>
          <w:lang w:val="en-US"/>
        </w:rPr>
      </w:pPr>
      <w:r w:rsidRPr="00ED623F">
        <w:rPr>
          <w:rFonts w:ascii="Arial" w:hAnsi="Arial" w:cs="Arial"/>
        </w:rPr>
        <w:t xml:space="preserve">This Policy applies to Councillors </w:t>
      </w:r>
      <w:r w:rsidR="00CC776D" w:rsidRPr="00ED623F">
        <w:rPr>
          <w:rFonts w:ascii="Arial" w:hAnsi="Arial" w:cs="Arial"/>
        </w:rPr>
        <w:t xml:space="preserve">as defined in the </w:t>
      </w:r>
      <w:r w:rsidR="00404974" w:rsidRPr="00ED623F">
        <w:rPr>
          <w:rFonts w:ascii="Arial" w:hAnsi="Arial" w:cs="Arial"/>
        </w:rPr>
        <w:t>Act</w:t>
      </w:r>
      <w:r w:rsidR="00961F6A" w:rsidRPr="00ED623F">
        <w:rPr>
          <w:rFonts w:ascii="Arial" w:hAnsi="Arial" w:cs="Arial"/>
        </w:rPr>
        <w:t xml:space="preserve">. </w:t>
      </w:r>
    </w:p>
    <w:p w14:paraId="1F0968B3" w14:textId="77777777" w:rsidR="00FE572A" w:rsidRPr="00F53A0B" w:rsidRDefault="00FE572A" w:rsidP="00FE572A">
      <w:pPr>
        <w:pStyle w:val="Heading1"/>
        <w:rPr>
          <w:rFonts w:cs="Arial"/>
          <w:lang w:val="en-US"/>
        </w:rPr>
      </w:pPr>
      <w:r w:rsidRPr="00F53A0B">
        <w:rPr>
          <w:rFonts w:cs="Arial"/>
          <w:lang w:val="en-US"/>
        </w:rPr>
        <w:t>Objectives</w:t>
      </w:r>
    </w:p>
    <w:p w14:paraId="4702625C" w14:textId="344C7A09" w:rsidR="00FE572A" w:rsidRPr="00ED623F" w:rsidRDefault="00A16EEA" w:rsidP="00FE572A">
      <w:pPr>
        <w:rPr>
          <w:rFonts w:ascii="Arial" w:hAnsi="Arial" w:cs="Arial"/>
          <w:szCs w:val="24"/>
          <w:lang w:eastAsia="en-AU"/>
        </w:rPr>
      </w:pPr>
      <w:r w:rsidRPr="00ED623F">
        <w:rPr>
          <w:rFonts w:ascii="Arial" w:hAnsi="Arial" w:cs="Arial"/>
          <w:szCs w:val="24"/>
          <w:lang w:eastAsia="en-AU"/>
        </w:rPr>
        <w:t>The Objectives of this Policy are to build and maintain public confidence</w:t>
      </w:r>
      <w:r w:rsidR="001C3C52" w:rsidRPr="00ED623F">
        <w:rPr>
          <w:rFonts w:ascii="Arial" w:hAnsi="Arial" w:cs="Arial"/>
          <w:szCs w:val="24"/>
          <w:lang w:eastAsia="en-AU"/>
        </w:rPr>
        <w:t xml:space="preserve"> and trust</w:t>
      </w:r>
      <w:r w:rsidRPr="00ED623F">
        <w:rPr>
          <w:rFonts w:ascii="Arial" w:hAnsi="Arial" w:cs="Arial"/>
          <w:szCs w:val="24"/>
          <w:lang w:eastAsia="en-AU"/>
        </w:rPr>
        <w:t xml:space="preserve"> in </w:t>
      </w:r>
      <w:r w:rsidR="000A6F98" w:rsidRPr="00ED623F">
        <w:rPr>
          <w:rFonts w:ascii="Arial" w:hAnsi="Arial" w:cs="Arial"/>
          <w:szCs w:val="24"/>
          <w:lang w:eastAsia="en-AU"/>
        </w:rPr>
        <w:t xml:space="preserve">Councillors by ensuring decision making </w:t>
      </w:r>
      <w:r w:rsidR="00B41148" w:rsidRPr="00ED623F">
        <w:rPr>
          <w:rFonts w:ascii="Arial" w:hAnsi="Arial" w:cs="Arial"/>
          <w:szCs w:val="24"/>
          <w:lang w:eastAsia="en-AU"/>
        </w:rPr>
        <w:t>is</w:t>
      </w:r>
      <w:r w:rsidR="000A6F98" w:rsidRPr="00ED623F">
        <w:rPr>
          <w:rFonts w:ascii="Arial" w:hAnsi="Arial" w:cs="Arial"/>
          <w:szCs w:val="24"/>
          <w:lang w:eastAsia="en-AU"/>
        </w:rPr>
        <w:t xml:space="preserve"> transparent</w:t>
      </w:r>
      <w:r w:rsidR="006D0437" w:rsidRPr="00ED623F">
        <w:rPr>
          <w:rFonts w:ascii="Arial" w:hAnsi="Arial" w:cs="Arial"/>
          <w:szCs w:val="24"/>
          <w:lang w:eastAsia="en-AU"/>
        </w:rPr>
        <w:t xml:space="preserve"> and</w:t>
      </w:r>
      <w:r w:rsidR="000A6F98" w:rsidRPr="00ED623F">
        <w:rPr>
          <w:rFonts w:ascii="Arial" w:hAnsi="Arial" w:cs="Arial"/>
          <w:szCs w:val="24"/>
          <w:lang w:eastAsia="en-AU"/>
        </w:rPr>
        <w:t xml:space="preserve"> impartial</w:t>
      </w:r>
      <w:r w:rsidR="00FE572A" w:rsidRPr="00ED623F">
        <w:rPr>
          <w:rFonts w:ascii="Arial" w:hAnsi="Arial" w:cs="Arial"/>
          <w:szCs w:val="24"/>
          <w:lang w:eastAsia="en-AU"/>
        </w:rPr>
        <w:t>.</w:t>
      </w:r>
    </w:p>
    <w:p w14:paraId="08BC0A30" w14:textId="77777777" w:rsidR="00FE572A" w:rsidRPr="00F53A0B" w:rsidRDefault="00FE572A" w:rsidP="00FE572A">
      <w:pPr>
        <w:pStyle w:val="Heading1"/>
        <w:rPr>
          <w:rFonts w:cs="Arial"/>
          <w:lang w:eastAsia="en-AU"/>
        </w:rPr>
      </w:pPr>
      <w:r w:rsidRPr="00F53A0B">
        <w:rPr>
          <w:rFonts w:cs="Arial"/>
          <w:lang w:eastAsia="en-AU"/>
        </w:rPr>
        <w:t>Policy Principles</w:t>
      </w:r>
    </w:p>
    <w:p w14:paraId="30DF91DB" w14:textId="550FBE41" w:rsidR="00C37274" w:rsidRPr="00C37274" w:rsidRDefault="00C37274" w:rsidP="00C37274">
      <w:pPr>
        <w:rPr>
          <w:rFonts w:ascii="Arial" w:hAnsi="Arial" w:cs="Arial"/>
          <w:b/>
          <w:bCs/>
          <w:i/>
          <w:szCs w:val="24"/>
          <w:lang w:eastAsia="en-AU"/>
        </w:rPr>
      </w:pPr>
      <w:r w:rsidRPr="00C37274">
        <w:rPr>
          <w:rFonts w:ascii="Arial" w:hAnsi="Arial" w:cs="Arial"/>
          <w:b/>
          <w:bCs/>
          <w:i/>
          <w:szCs w:val="24"/>
          <w:lang w:eastAsia="en-AU"/>
        </w:rPr>
        <w:t xml:space="preserve">Gifts </w:t>
      </w:r>
      <w:r w:rsidR="00F43FE0">
        <w:rPr>
          <w:rFonts w:ascii="Arial" w:hAnsi="Arial" w:cs="Arial"/>
          <w:b/>
          <w:bCs/>
          <w:i/>
          <w:szCs w:val="24"/>
          <w:lang w:eastAsia="en-AU"/>
        </w:rPr>
        <w:t>Procedure</w:t>
      </w:r>
    </w:p>
    <w:p w14:paraId="50AFCB85" w14:textId="1FCF526E" w:rsidR="00C37274" w:rsidRPr="00ED623F" w:rsidRDefault="009C11D9" w:rsidP="008E68EB">
      <w:pPr>
        <w:pStyle w:val="ListParagraph"/>
        <w:numPr>
          <w:ilvl w:val="0"/>
          <w:numId w:val="11"/>
        </w:numPr>
        <w:ind w:left="567" w:hanging="567"/>
        <w:rPr>
          <w:rFonts w:ascii="Arial" w:hAnsi="Arial" w:cs="Arial"/>
          <w:szCs w:val="24"/>
          <w:lang w:eastAsia="en-AU"/>
        </w:rPr>
      </w:pPr>
      <w:r w:rsidRPr="00ED623F">
        <w:rPr>
          <w:rFonts w:ascii="Arial" w:hAnsi="Arial" w:cs="Arial"/>
          <w:szCs w:val="24"/>
          <w:lang w:eastAsia="en-AU"/>
        </w:rPr>
        <w:t xml:space="preserve">Under Part 6, Division 4 of the </w:t>
      </w:r>
      <w:r w:rsidR="00404974" w:rsidRPr="00ED623F">
        <w:rPr>
          <w:rFonts w:ascii="Arial" w:hAnsi="Arial" w:cs="Arial"/>
          <w:i/>
          <w:szCs w:val="24"/>
          <w:lang w:eastAsia="en-AU"/>
        </w:rPr>
        <w:t>Act</w:t>
      </w:r>
      <w:r w:rsidRPr="00ED623F">
        <w:rPr>
          <w:rFonts w:ascii="Arial" w:hAnsi="Arial" w:cs="Arial"/>
          <w:szCs w:val="24"/>
          <w:lang w:eastAsia="en-AU"/>
        </w:rPr>
        <w:t xml:space="preserve"> section 137, it specifies the circumstances under which a gift may or may not be accepted.</w:t>
      </w:r>
    </w:p>
    <w:p w14:paraId="2CC12712" w14:textId="58A1C41B" w:rsidR="009C11D9" w:rsidRDefault="00CA472C" w:rsidP="008E68EB">
      <w:pPr>
        <w:ind w:left="567"/>
        <w:rPr>
          <w:rFonts w:ascii="Arial" w:hAnsi="Arial" w:cs="Arial"/>
          <w:i/>
          <w:szCs w:val="24"/>
          <w:lang w:eastAsia="en-AU"/>
        </w:rPr>
      </w:pPr>
      <w:r w:rsidRPr="00ED623F">
        <w:rPr>
          <w:rFonts w:ascii="Arial" w:hAnsi="Arial" w:cs="Arial"/>
          <w:szCs w:val="24"/>
          <w:lang w:eastAsia="en-AU"/>
        </w:rPr>
        <w:t>Below table</w:t>
      </w:r>
      <w:r w:rsidR="00C04143" w:rsidRPr="00ED623F">
        <w:rPr>
          <w:rFonts w:ascii="Arial" w:hAnsi="Arial" w:cs="Arial"/>
          <w:szCs w:val="24"/>
          <w:lang w:eastAsia="en-AU"/>
        </w:rPr>
        <w:t>s</w:t>
      </w:r>
      <w:r w:rsidRPr="00ED623F">
        <w:rPr>
          <w:rFonts w:ascii="Arial" w:hAnsi="Arial" w:cs="Arial"/>
          <w:szCs w:val="24"/>
          <w:lang w:eastAsia="en-AU"/>
        </w:rPr>
        <w:t xml:space="preserve"> provide a decision guide and course of action</w:t>
      </w:r>
      <w:r w:rsidR="00535698" w:rsidRPr="00ED623F">
        <w:rPr>
          <w:rFonts w:ascii="Arial" w:hAnsi="Arial" w:cs="Arial"/>
          <w:i/>
          <w:szCs w:val="24"/>
          <w:lang w:eastAsia="en-AU"/>
        </w:rPr>
        <w:t>:</w:t>
      </w:r>
    </w:p>
    <w:p w14:paraId="5AC6E4FD" w14:textId="37634656" w:rsidR="00C04143" w:rsidRDefault="00C04143" w:rsidP="00ED623F">
      <w:pPr>
        <w:rPr>
          <w:rFonts w:ascii="Arial" w:hAnsi="Arial" w:cs="Arial"/>
          <w:i/>
          <w:szCs w:val="24"/>
          <w:lang w:eastAsia="en-AU"/>
        </w:rPr>
      </w:pPr>
      <w:r>
        <w:rPr>
          <w:rFonts w:ascii="Arial" w:hAnsi="Arial" w:cs="Arial"/>
          <w:i/>
          <w:szCs w:val="24"/>
          <w:lang w:eastAsia="en-AU"/>
        </w:rPr>
        <w:t xml:space="preserve">Table 1: </w:t>
      </w:r>
      <w:r w:rsidR="00314EDB" w:rsidRPr="0008470C">
        <w:rPr>
          <w:rFonts w:ascii="Arial" w:hAnsi="Arial" w:cs="Arial"/>
          <w:i/>
          <w:szCs w:val="24"/>
          <w:lang w:eastAsia="en-AU"/>
        </w:rPr>
        <w:t>Token g</w:t>
      </w:r>
      <w:r w:rsidRPr="0008470C">
        <w:rPr>
          <w:rFonts w:ascii="Arial" w:hAnsi="Arial" w:cs="Arial"/>
          <w:i/>
          <w:szCs w:val="24"/>
          <w:lang w:eastAsia="en-AU"/>
        </w:rPr>
        <w:t xml:space="preserve">ifts of a value </w:t>
      </w:r>
      <w:r w:rsidR="00314EDB" w:rsidRPr="0008470C">
        <w:rPr>
          <w:rFonts w:ascii="Arial" w:hAnsi="Arial" w:cs="Arial"/>
          <w:i/>
          <w:szCs w:val="24"/>
          <w:lang w:eastAsia="en-AU"/>
        </w:rPr>
        <w:t>equal to or less than $50</w:t>
      </w:r>
    </w:p>
    <w:p w14:paraId="768E247C" w14:textId="77777777" w:rsidR="008E68EB" w:rsidRPr="00ED623F" w:rsidRDefault="008E68EB" w:rsidP="008E68EB">
      <w:pPr>
        <w:spacing w:after="0"/>
        <w:rPr>
          <w:rFonts w:ascii="Arial" w:hAnsi="Arial" w:cs="Arial"/>
          <w:i/>
          <w:szCs w:val="24"/>
          <w:lang w:eastAsia="en-AU"/>
        </w:rPr>
      </w:pPr>
    </w:p>
    <w:tbl>
      <w:tblPr>
        <w:tblStyle w:val="GridTable2-Accent1"/>
        <w:tblW w:w="0" w:type="auto"/>
        <w:tblLook w:val="04A0" w:firstRow="1" w:lastRow="0" w:firstColumn="1" w:lastColumn="0" w:noHBand="0" w:noVBand="1"/>
      </w:tblPr>
      <w:tblGrid>
        <w:gridCol w:w="2410"/>
        <w:gridCol w:w="6237"/>
      </w:tblGrid>
      <w:tr w:rsidR="00C04143" w14:paraId="16B5D450" w14:textId="77777777" w:rsidTr="00ED6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E7E6E6" w:themeFill="background2"/>
          </w:tcPr>
          <w:p w14:paraId="32D39CBC" w14:textId="46C9386F" w:rsidR="00C04143" w:rsidRPr="00ED623F" w:rsidRDefault="00C04143" w:rsidP="00C37274">
            <w:pPr>
              <w:rPr>
                <w:rFonts w:ascii="Arial" w:hAnsi="Arial" w:cs="Arial"/>
                <w:b w:val="0"/>
                <w:szCs w:val="24"/>
                <w:lang w:eastAsia="en-AU"/>
              </w:rPr>
            </w:pPr>
            <w:bookmarkStart w:id="0" w:name="_Hlk64964973"/>
            <w:r>
              <w:rPr>
                <w:rFonts w:ascii="Arial" w:hAnsi="Arial" w:cs="Arial"/>
                <w:szCs w:val="24"/>
              </w:rPr>
              <w:t xml:space="preserve">If </w:t>
            </w:r>
            <w:r w:rsidRPr="00F81B64">
              <w:rPr>
                <w:rFonts w:ascii="Arial" w:hAnsi="Arial" w:cs="Arial"/>
                <w:szCs w:val="24"/>
              </w:rPr>
              <w:t>Decision</w:t>
            </w:r>
            <w:r>
              <w:rPr>
                <w:rFonts w:ascii="Arial" w:hAnsi="Arial" w:cs="Arial"/>
                <w:szCs w:val="24"/>
              </w:rPr>
              <w:t xml:space="preserve"> Is</w:t>
            </w:r>
          </w:p>
        </w:tc>
        <w:tc>
          <w:tcPr>
            <w:tcW w:w="6237" w:type="dxa"/>
            <w:shd w:val="clear" w:color="auto" w:fill="E7E6E6" w:themeFill="background2"/>
          </w:tcPr>
          <w:p w14:paraId="7B30B5A7" w14:textId="502B2B00" w:rsidR="00C04143" w:rsidRPr="00ED623F" w:rsidRDefault="00C04143" w:rsidP="00C37274">
            <w:pPr>
              <w:cnfStyle w:val="100000000000" w:firstRow="1" w:lastRow="0" w:firstColumn="0" w:lastColumn="0" w:oddVBand="0" w:evenVBand="0" w:oddHBand="0" w:evenHBand="0" w:firstRowFirstColumn="0" w:firstRowLastColumn="0" w:lastRowFirstColumn="0" w:lastRowLastColumn="0"/>
              <w:rPr>
                <w:rFonts w:ascii="Arial" w:hAnsi="Arial" w:cs="Arial"/>
                <w:b w:val="0"/>
                <w:szCs w:val="24"/>
                <w:lang w:eastAsia="en-AU"/>
              </w:rPr>
            </w:pPr>
            <w:r w:rsidRPr="00F81B64">
              <w:rPr>
                <w:rFonts w:ascii="Arial" w:hAnsi="Arial" w:cs="Arial"/>
                <w:szCs w:val="24"/>
              </w:rPr>
              <w:t>Course of Action</w:t>
            </w:r>
          </w:p>
        </w:tc>
      </w:tr>
      <w:tr w:rsidR="00C04143" w14:paraId="11657759" w14:textId="77777777" w:rsidTr="00ED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99C2DD7" w14:textId="7C27F4F0" w:rsidR="00C04143" w:rsidRDefault="00C04143" w:rsidP="00F81B64">
            <w:pPr>
              <w:rPr>
                <w:rFonts w:ascii="Arial" w:hAnsi="Arial" w:cs="Arial"/>
                <w:szCs w:val="24"/>
              </w:rPr>
            </w:pPr>
            <w:r>
              <w:rPr>
                <w:rFonts w:ascii="Arial" w:hAnsi="Arial" w:cs="Arial"/>
                <w:szCs w:val="24"/>
              </w:rPr>
              <w:t>Decline</w:t>
            </w:r>
          </w:p>
        </w:tc>
        <w:tc>
          <w:tcPr>
            <w:tcW w:w="6237" w:type="dxa"/>
          </w:tcPr>
          <w:p w14:paraId="47974601" w14:textId="03367604" w:rsidR="00C04143" w:rsidRDefault="00C04143" w:rsidP="00F81B64">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Gift is refused, no further action required.</w:t>
            </w:r>
          </w:p>
        </w:tc>
      </w:tr>
      <w:tr w:rsidR="00C04143" w14:paraId="711F2C36" w14:textId="77777777" w:rsidTr="00ED623F">
        <w:tc>
          <w:tcPr>
            <w:cnfStyle w:val="001000000000" w:firstRow="0" w:lastRow="0" w:firstColumn="1" w:lastColumn="0" w:oddVBand="0" w:evenVBand="0" w:oddHBand="0" w:evenHBand="0" w:firstRowFirstColumn="0" w:firstRowLastColumn="0" w:lastRowFirstColumn="0" w:lastRowLastColumn="0"/>
            <w:tcW w:w="2410" w:type="dxa"/>
          </w:tcPr>
          <w:p w14:paraId="5B2AA7AF" w14:textId="193D2FA7" w:rsidR="00C04143" w:rsidRDefault="00C04143" w:rsidP="00F81B64">
            <w:pPr>
              <w:rPr>
                <w:rFonts w:ascii="Arial" w:hAnsi="Arial" w:cs="Arial"/>
                <w:szCs w:val="24"/>
                <w:lang w:eastAsia="en-AU"/>
              </w:rPr>
            </w:pPr>
            <w:r>
              <w:rPr>
                <w:rFonts w:ascii="Arial" w:hAnsi="Arial" w:cs="Arial"/>
                <w:szCs w:val="24"/>
              </w:rPr>
              <w:t>Accept</w:t>
            </w:r>
          </w:p>
        </w:tc>
        <w:tc>
          <w:tcPr>
            <w:tcW w:w="6237" w:type="dxa"/>
          </w:tcPr>
          <w:p w14:paraId="0E6FC682" w14:textId="07E1D8B5" w:rsidR="00C04143" w:rsidRDefault="00C04143" w:rsidP="00F81B64">
            <w:pPr>
              <w:cnfStyle w:val="000000000000" w:firstRow="0" w:lastRow="0" w:firstColumn="0" w:lastColumn="0" w:oddVBand="0" w:evenVBand="0" w:oddHBand="0" w:evenHBand="0" w:firstRowFirstColumn="0" w:firstRowLastColumn="0" w:lastRowFirstColumn="0" w:lastRowLastColumn="0"/>
              <w:rPr>
                <w:rFonts w:ascii="Arial" w:hAnsi="Arial" w:cs="Arial"/>
                <w:szCs w:val="24"/>
                <w:lang w:eastAsia="en-AU"/>
              </w:rPr>
            </w:pPr>
            <w:r w:rsidRPr="0008470C">
              <w:rPr>
                <w:rFonts w:ascii="Arial" w:hAnsi="Arial" w:cs="Arial"/>
                <w:szCs w:val="24"/>
              </w:rPr>
              <w:t xml:space="preserve">Gift </w:t>
            </w:r>
            <w:r w:rsidR="00314EDB" w:rsidRPr="0008470C">
              <w:rPr>
                <w:rFonts w:ascii="Arial" w:hAnsi="Arial" w:cs="Arial"/>
                <w:szCs w:val="24"/>
              </w:rPr>
              <w:t>does not need to</w:t>
            </w:r>
            <w:r w:rsidRPr="0008470C">
              <w:rPr>
                <w:rFonts w:ascii="Arial" w:hAnsi="Arial" w:cs="Arial"/>
                <w:szCs w:val="24"/>
              </w:rPr>
              <w:t xml:space="preserve"> be declared to the Chief Executive Officer </w:t>
            </w:r>
            <w:r w:rsidR="00314EDB" w:rsidRPr="0008470C">
              <w:rPr>
                <w:rFonts w:ascii="Arial" w:hAnsi="Arial" w:cs="Arial"/>
                <w:szCs w:val="24"/>
              </w:rPr>
              <w:t>or</w:t>
            </w:r>
            <w:r w:rsidRPr="0008470C">
              <w:rPr>
                <w:rFonts w:ascii="Arial" w:hAnsi="Arial" w:cs="Arial"/>
                <w:szCs w:val="24"/>
              </w:rPr>
              <w:t xml:space="preserve"> recorded on the Gifts Register.</w:t>
            </w:r>
          </w:p>
        </w:tc>
      </w:tr>
      <w:bookmarkEnd w:id="0"/>
    </w:tbl>
    <w:p w14:paraId="1124DDB1" w14:textId="323CECE1" w:rsidR="00CA472C" w:rsidRDefault="00CA472C" w:rsidP="00C37274">
      <w:pPr>
        <w:rPr>
          <w:rFonts w:ascii="Arial" w:hAnsi="Arial" w:cs="Arial"/>
          <w:szCs w:val="24"/>
          <w:lang w:eastAsia="en-AU"/>
        </w:rPr>
      </w:pPr>
    </w:p>
    <w:p w14:paraId="6658402A" w14:textId="77777777" w:rsidR="00314EDB" w:rsidRDefault="00314EDB" w:rsidP="00C37274">
      <w:pPr>
        <w:rPr>
          <w:rFonts w:ascii="Arial" w:hAnsi="Arial" w:cs="Arial"/>
          <w:szCs w:val="24"/>
          <w:lang w:eastAsia="en-AU"/>
        </w:rPr>
      </w:pPr>
    </w:p>
    <w:p w14:paraId="573598E7" w14:textId="50ED1EAB" w:rsidR="00C04143" w:rsidRDefault="00C04143" w:rsidP="00C37274">
      <w:pPr>
        <w:rPr>
          <w:rFonts w:ascii="Arial" w:hAnsi="Arial" w:cs="Arial"/>
          <w:i/>
          <w:szCs w:val="24"/>
          <w:lang w:eastAsia="en-AU"/>
        </w:rPr>
      </w:pPr>
      <w:r>
        <w:rPr>
          <w:rFonts w:ascii="Arial" w:hAnsi="Arial" w:cs="Arial"/>
          <w:i/>
          <w:szCs w:val="24"/>
          <w:lang w:eastAsia="en-AU"/>
        </w:rPr>
        <w:t xml:space="preserve">Table 2: Gifts of a value </w:t>
      </w:r>
      <w:r w:rsidR="00314EDB">
        <w:rPr>
          <w:rFonts w:ascii="Arial" w:hAnsi="Arial" w:cs="Arial"/>
          <w:i/>
          <w:szCs w:val="24"/>
          <w:lang w:eastAsia="en-AU"/>
        </w:rPr>
        <w:t>greater than $50</w:t>
      </w:r>
    </w:p>
    <w:tbl>
      <w:tblPr>
        <w:tblStyle w:val="GridTable2-Accent1"/>
        <w:tblW w:w="0" w:type="auto"/>
        <w:tblLook w:val="04A0" w:firstRow="1" w:lastRow="0" w:firstColumn="1" w:lastColumn="0" w:noHBand="0" w:noVBand="1"/>
      </w:tblPr>
      <w:tblGrid>
        <w:gridCol w:w="1701"/>
        <w:gridCol w:w="6946"/>
      </w:tblGrid>
      <w:tr w:rsidR="00C04143" w:rsidRPr="000012F7" w14:paraId="7D257EF2" w14:textId="77777777" w:rsidTr="00ED6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E7E6E6" w:themeFill="background2"/>
          </w:tcPr>
          <w:p w14:paraId="7FDA2468" w14:textId="77777777" w:rsidR="00C04143" w:rsidRPr="000012F7" w:rsidRDefault="00C04143" w:rsidP="000012F7">
            <w:pPr>
              <w:rPr>
                <w:rFonts w:ascii="Arial" w:hAnsi="Arial" w:cs="Arial"/>
                <w:b w:val="0"/>
                <w:szCs w:val="24"/>
                <w:lang w:eastAsia="en-AU"/>
              </w:rPr>
            </w:pPr>
            <w:r>
              <w:rPr>
                <w:rFonts w:ascii="Arial" w:hAnsi="Arial" w:cs="Arial"/>
                <w:szCs w:val="24"/>
              </w:rPr>
              <w:t xml:space="preserve">If </w:t>
            </w:r>
            <w:r w:rsidRPr="00F81B64">
              <w:rPr>
                <w:rFonts w:ascii="Arial" w:hAnsi="Arial" w:cs="Arial"/>
                <w:szCs w:val="24"/>
              </w:rPr>
              <w:t>Decision</w:t>
            </w:r>
            <w:r>
              <w:rPr>
                <w:rFonts w:ascii="Arial" w:hAnsi="Arial" w:cs="Arial"/>
                <w:szCs w:val="24"/>
              </w:rPr>
              <w:t xml:space="preserve"> Is</w:t>
            </w:r>
          </w:p>
        </w:tc>
        <w:tc>
          <w:tcPr>
            <w:tcW w:w="6946" w:type="dxa"/>
            <w:shd w:val="clear" w:color="auto" w:fill="E7E6E6" w:themeFill="background2"/>
          </w:tcPr>
          <w:p w14:paraId="6EB3A749" w14:textId="77777777" w:rsidR="00C04143" w:rsidRPr="000012F7" w:rsidRDefault="00C04143" w:rsidP="000012F7">
            <w:pPr>
              <w:cnfStyle w:val="100000000000" w:firstRow="1" w:lastRow="0" w:firstColumn="0" w:lastColumn="0" w:oddVBand="0" w:evenVBand="0" w:oddHBand="0" w:evenHBand="0" w:firstRowFirstColumn="0" w:firstRowLastColumn="0" w:lastRowFirstColumn="0" w:lastRowLastColumn="0"/>
              <w:rPr>
                <w:rFonts w:ascii="Arial" w:hAnsi="Arial" w:cs="Arial"/>
                <w:b w:val="0"/>
                <w:szCs w:val="24"/>
                <w:lang w:eastAsia="en-AU"/>
              </w:rPr>
            </w:pPr>
            <w:r w:rsidRPr="00F81B64">
              <w:rPr>
                <w:rFonts w:ascii="Arial" w:hAnsi="Arial" w:cs="Arial"/>
                <w:szCs w:val="24"/>
              </w:rPr>
              <w:t>Course of Action</w:t>
            </w:r>
          </w:p>
        </w:tc>
      </w:tr>
      <w:tr w:rsidR="00C04143" w14:paraId="79D3497A" w14:textId="77777777" w:rsidTr="00ED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6E8317C" w14:textId="77777777" w:rsidR="00C04143" w:rsidRDefault="00C04143" w:rsidP="000012F7">
            <w:pPr>
              <w:rPr>
                <w:rFonts w:ascii="Arial" w:hAnsi="Arial" w:cs="Arial"/>
                <w:szCs w:val="24"/>
                <w:lang w:eastAsia="en-AU"/>
              </w:rPr>
            </w:pPr>
            <w:r>
              <w:rPr>
                <w:rFonts w:ascii="Arial" w:hAnsi="Arial" w:cs="Arial"/>
                <w:szCs w:val="24"/>
              </w:rPr>
              <w:t>Decline</w:t>
            </w:r>
          </w:p>
        </w:tc>
        <w:tc>
          <w:tcPr>
            <w:tcW w:w="6946" w:type="dxa"/>
          </w:tcPr>
          <w:p w14:paraId="44BF4BFF" w14:textId="77777777" w:rsidR="00C04143" w:rsidRDefault="00C04143" w:rsidP="000012F7">
            <w:pPr>
              <w:cnfStyle w:val="000000100000" w:firstRow="0" w:lastRow="0" w:firstColumn="0" w:lastColumn="0" w:oddVBand="0" w:evenVBand="0" w:oddHBand="1" w:evenHBand="0" w:firstRowFirstColumn="0" w:firstRowLastColumn="0" w:lastRowFirstColumn="0" w:lastRowLastColumn="0"/>
              <w:rPr>
                <w:rFonts w:ascii="Arial" w:hAnsi="Arial" w:cs="Arial"/>
                <w:szCs w:val="24"/>
                <w:lang w:eastAsia="en-AU"/>
              </w:rPr>
            </w:pPr>
            <w:r>
              <w:rPr>
                <w:rFonts w:ascii="Arial" w:hAnsi="Arial" w:cs="Arial"/>
                <w:szCs w:val="24"/>
              </w:rPr>
              <w:t>Gift is refused, no further action required.</w:t>
            </w:r>
          </w:p>
        </w:tc>
      </w:tr>
      <w:tr w:rsidR="00C04143" w14:paraId="015BCD91" w14:textId="77777777" w:rsidTr="00ED623F">
        <w:tc>
          <w:tcPr>
            <w:cnfStyle w:val="001000000000" w:firstRow="0" w:lastRow="0" w:firstColumn="1" w:lastColumn="0" w:oddVBand="0" w:evenVBand="0" w:oddHBand="0" w:evenHBand="0" w:firstRowFirstColumn="0" w:firstRowLastColumn="0" w:lastRowFirstColumn="0" w:lastRowLastColumn="0"/>
            <w:tcW w:w="1701" w:type="dxa"/>
          </w:tcPr>
          <w:p w14:paraId="366FEE90" w14:textId="77777777" w:rsidR="00C04143" w:rsidRDefault="00C04143" w:rsidP="000012F7">
            <w:pPr>
              <w:rPr>
                <w:rFonts w:ascii="Arial" w:hAnsi="Arial" w:cs="Arial"/>
                <w:szCs w:val="24"/>
                <w:lang w:eastAsia="en-AU"/>
              </w:rPr>
            </w:pPr>
            <w:r>
              <w:rPr>
                <w:rFonts w:ascii="Arial" w:hAnsi="Arial" w:cs="Arial"/>
                <w:szCs w:val="24"/>
              </w:rPr>
              <w:t>Accept</w:t>
            </w:r>
          </w:p>
        </w:tc>
        <w:tc>
          <w:tcPr>
            <w:tcW w:w="6946" w:type="dxa"/>
          </w:tcPr>
          <w:p w14:paraId="7F1FC880" w14:textId="6FA3696D" w:rsidR="00C04143" w:rsidRDefault="00C04143" w:rsidP="000012F7">
            <w:pPr>
              <w:cnfStyle w:val="000000000000" w:firstRow="0" w:lastRow="0" w:firstColumn="0" w:lastColumn="0" w:oddVBand="0" w:evenVBand="0" w:oddHBand="0" w:evenHBand="0" w:firstRowFirstColumn="0" w:firstRowLastColumn="0" w:lastRowFirstColumn="0" w:lastRowLastColumn="0"/>
              <w:rPr>
                <w:rFonts w:ascii="Arial" w:hAnsi="Arial" w:cs="Arial"/>
                <w:szCs w:val="24"/>
                <w:lang w:eastAsia="en-AU"/>
              </w:rPr>
            </w:pPr>
            <w:r>
              <w:rPr>
                <w:rFonts w:ascii="Arial" w:hAnsi="Arial" w:cs="Arial"/>
                <w:szCs w:val="24"/>
              </w:rPr>
              <w:t xml:space="preserve">Gift must be declared to the Chief Executive Officer and recorded on the Gifts Register. </w:t>
            </w:r>
            <w:r w:rsidR="00314EDB">
              <w:rPr>
                <w:rFonts w:ascii="Arial" w:hAnsi="Arial" w:cs="Arial"/>
                <w:szCs w:val="24"/>
              </w:rPr>
              <w:t>Council has adopted the requirements of s</w:t>
            </w:r>
            <w:r>
              <w:rPr>
                <w:rFonts w:ascii="Arial" w:hAnsi="Arial" w:cs="Arial"/>
                <w:szCs w:val="24"/>
              </w:rPr>
              <w:t xml:space="preserve">ection 137 of the </w:t>
            </w:r>
            <w:r>
              <w:rPr>
                <w:rFonts w:ascii="Arial" w:hAnsi="Arial" w:cs="Arial"/>
                <w:i/>
                <w:szCs w:val="24"/>
              </w:rPr>
              <w:t>Act</w:t>
            </w:r>
            <w:r w:rsidR="00314EDB">
              <w:rPr>
                <w:rFonts w:ascii="Arial" w:hAnsi="Arial" w:cs="Arial"/>
                <w:szCs w:val="24"/>
              </w:rPr>
              <w:t xml:space="preserve"> for gifts of a value greater than $50</w:t>
            </w:r>
            <w:r>
              <w:rPr>
                <w:rFonts w:ascii="Arial" w:hAnsi="Arial" w:cs="Arial"/>
                <w:szCs w:val="24"/>
              </w:rPr>
              <w:t>.</w:t>
            </w:r>
          </w:p>
        </w:tc>
      </w:tr>
    </w:tbl>
    <w:p w14:paraId="248C0872" w14:textId="0647DFD8" w:rsidR="00C04143" w:rsidRDefault="00C04143" w:rsidP="00C37274">
      <w:pPr>
        <w:rPr>
          <w:rFonts w:ascii="Arial" w:hAnsi="Arial" w:cs="Arial"/>
          <w:szCs w:val="24"/>
          <w:lang w:eastAsia="en-AU"/>
        </w:rPr>
      </w:pPr>
    </w:p>
    <w:p w14:paraId="6F0BEFA8" w14:textId="3141C3AB" w:rsidR="00C04143" w:rsidRDefault="00C04143" w:rsidP="00C37274">
      <w:pPr>
        <w:rPr>
          <w:rFonts w:ascii="Arial" w:hAnsi="Arial" w:cs="Arial"/>
          <w:szCs w:val="24"/>
          <w:lang w:eastAsia="en-AU"/>
        </w:rPr>
      </w:pPr>
      <w:r>
        <w:rPr>
          <w:rFonts w:ascii="Arial" w:hAnsi="Arial" w:cs="Arial"/>
          <w:szCs w:val="24"/>
          <w:lang w:eastAsia="en-AU"/>
        </w:rPr>
        <w:t>For further information, r</w:t>
      </w:r>
      <w:r w:rsidR="001F3FD7">
        <w:rPr>
          <w:rFonts w:ascii="Arial" w:hAnsi="Arial" w:cs="Arial"/>
          <w:szCs w:val="24"/>
          <w:lang w:eastAsia="en-AU"/>
        </w:rPr>
        <w:t>efer to Appendix 3.</w:t>
      </w:r>
    </w:p>
    <w:p w14:paraId="1BB089B8" w14:textId="77777777" w:rsidR="001F3FD7" w:rsidRDefault="001F3FD7" w:rsidP="00C37274">
      <w:pPr>
        <w:rPr>
          <w:rFonts w:ascii="Arial" w:hAnsi="Arial" w:cs="Arial"/>
          <w:szCs w:val="24"/>
          <w:lang w:eastAsia="en-AU"/>
        </w:rPr>
      </w:pPr>
    </w:p>
    <w:p w14:paraId="6E1DBB61" w14:textId="42FC49FE" w:rsidR="00F81B64" w:rsidRDefault="00F81B64" w:rsidP="008E68EB">
      <w:pPr>
        <w:pStyle w:val="ListParagraph"/>
        <w:numPr>
          <w:ilvl w:val="0"/>
          <w:numId w:val="11"/>
        </w:numPr>
        <w:ind w:left="567" w:hanging="567"/>
        <w:rPr>
          <w:rFonts w:ascii="Arial" w:hAnsi="Arial" w:cs="Arial"/>
          <w:szCs w:val="24"/>
          <w:lang w:eastAsia="en-AU"/>
        </w:rPr>
      </w:pPr>
      <w:r w:rsidRPr="00ED623F">
        <w:rPr>
          <w:rFonts w:ascii="Arial" w:hAnsi="Arial" w:cs="Arial"/>
          <w:szCs w:val="24"/>
          <w:lang w:eastAsia="en-AU"/>
        </w:rPr>
        <w:t xml:space="preserve">Section 137 of the </w:t>
      </w:r>
      <w:r w:rsidR="00404974">
        <w:rPr>
          <w:rFonts w:ascii="Arial" w:hAnsi="Arial" w:cs="Arial"/>
          <w:szCs w:val="24"/>
          <w:lang w:eastAsia="en-AU"/>
        </w:rPr>
        <w:t>Act</w:t>
      </w:r>
      <w:r w:rsidRPr="00ED623F">
        <w:rPr>
          <w:rFonts w:ascii="Arial" w:hAnsi="Arial" w:cs="Arial"/>
          <w:szCs w:val="24"/>
          <w:lang w:eastAsia="en-AU"/>
        </w:rPr>
        <w:t xml:space="preserve"> stipulates that:</w:t>
      </w:r>
    </w:p>
    <w:p w14:paraId="23D35A07" w14:textId="77777777" w:rsidR="00F81B64" w:rsidRDefault="00F81B64" w:rsidP="00ED623F">
      <w:pPr>
        <w:pStyle w:val="ListParagraph"/>
        <w:rPr>
          <w:rFonts w:ascii="Arial" w:hAnsi="Arial" w:cs="Arial"/>
          <w:szCs w:val="24"/>
          <w:lang w:eastAsia="en-AU"/>
        </w:rPr>
      </w:pPr>
    </w:p>
    <w:p w14:paraId="455F0648" w14:textId="4C28616F" w:rsidR="00F81B64" w:rsidRDefault="00F81B64" w:rsidP="008E68EB">
      <w:pPr>
        <w:pStyle w:val="ListParagraph"/>
        <w:numPr>
          <w:ilvl w:val="0"/>
          <w:numId w:val="12"/>
        </w:numPr>
        <w:ind w:left="1134" w:hanging="567"/>
        <w:rPr>
          <w:rFonts w:ascii="Arial" w:hAnsi="Arial" w:cs="Arial"/>
          <w:szCs w:val="24"/>
          <w:lang w:eastAsia="en-AU"/>
        </w:rPr>
      </w:pPr>
      <w:r>
        <w:rPr>
          <w:rFonts w:ascii="Arial" w:hAnsi="Arial" w:cs="Arial"/>
          <w:szCs w:val="24"/>
          <w:lang w:eastAsia="en-AU"/>
        </w:rPr>
        <w:t>A gift to the value of $500 or more cannot be accepted, unless:</w:t>
      </w:r>
    </w:p>
    <w:p w14:paraId="442EB485" w14:textId="77777777" w:rsidR="00C04143" w:rsidRDefault="00C04143" w:rsidP="00ED623F">
      <w:pPr>
        <w:pStyle w:val="ListParagraph"/>
        <w:ind w:left="1080"/>
        <w:rPr>
          <w:rFonts w:ascii="Arial" w:hAnsi="Arial" w:cs="Arial"/>
          <w:szCs w:val="24"/>
          <w:lang w:eastAsia="en-AU"/>
        </w:rPr>
      </w:pPr>
    </w:p>
    <w:p w14:paraId="70F3BC48" w14:textId="63AF6B11" w:rsidR="00F81B64" w:rsidRDefault="00F81B64" w:rsidP="00F81B64">
      <w:pPr>
        <w:pStyle w:val="ListParagraph"/>
        <w:numPr>
          <w:ilvl w:val="1"/>
          <w:numId w:val="12"/>
        </w:numPr>
        <w:rPr>
          <w:rFonts w:ascii="Arial" w:hAnsi="Arial" w:cs="Arial"/>
          <w:szCs w:val="24"/>
          <w:lang w:eastAsia="en-AU"/>
        </w:rPr>
      </w:pPr>
      <w:r>
        <w:rPr>
          <w:rFonts w:ascii="Arial" w:hAnsi="Arial" w:cs="Arial"/>
          <w:szCs w:val="24"/>
          <w:lang w:eastAsia="en-AU"/>
        </w:rPr>
        <w:t>The name and address of the person</w:t>
      </w:r>
      <w:r w:rsidR="008623D6">
        <w:rPr>
          <w:rFonts w:ascii="Arial" w:hAnsi="Arial" w:cs="Arial"/>
          <w:szCs w:val="24"/>
          <w:lang w:eastAsia="en-AU"/>
        </w:rPr>
        <w:t xml:space="preserve"> </w:t>
      </w:r>
      <w:r w:rsidR="00712A7A">
        <w:rPr>
          <w:rFonts w:ascii="Arial" w:hAnsi="Arial" w:cs="Arial"/>
          <w:szCs w:val="24"/>
          <w:lang w:eastAsia="en-AU"/>
        </w:rPr>
        <w:t xml:space="preserve">(or </w:t>
      </w:r>
      <w:r w:rsidR="008623D6">
        <w:rPr>
          <w:rFonts w:ascii="Arial" w:hAnsi="Arial" w:cs="Arial"/>
          <w:szCs w:val="24"/>
          <w:lang w:eastAsia="en-AU"/>
        </w:rPr>
        <w:t>organisation</w:t>
      </w:r>
      <w:r w:rsidR="00712A7A">
        <w:rPr>
          <w:rFonts w:ascii="Arial" w:hAnsi="Arial" w:cs="Arial"/>
          <w:szCs w:val="24"/>
          <w:lang w:eastAsia="en-AU"/>
        </w:rPr>
        <w:t xml:space="preserve">) </w:t>
      </w:r>
      <w:r>
        <w:rPr>
          <w:rFonts w:ascii="Arial" w:hAnsi="Arial" w:cs="Arial"/>
          <w:szCs w:val="24"/>
          <w:lang w:eastAsia="en-AU"/>
        </w:rPr>
        <w:t>making the gift are known to the Councillor; or</w:t>
      </w:r>
    </w:p>
    <w:p w14:paraId="68404768" w14:textId="0C7DA3C9" w:rsidR="00F81B64" w:rsidRDefault="00F81B64" w:rsidP="00F81B64">
      <w:pPr>
        <w:pStyle w:val="ListParagraph"/>
        <w:numPr>
          <w:ilvl w:val="1"/>
          <w:numId w:val="12"/>
        </w:numPr>
        <w:rPr>
          <w:rFonts w:ascii="Arial" w:hAnsi="Arial" w:cs="Arial"/>
          <w:szCs w:val="24"/>
          <w:lang w:eastAsia="en-AU"/>
        </w:rPr>
      </w:pPr>
      <w:r>
        <w:rPr>
          <w:rFonts w:ascii="Arial" w:hAnsi="Arial" w:cs="Arial"/>
          <w:szCs w:val="24"/>
          <w:lang w:eastAsia="en-AU"/>
        </w:rPr>
        <w:t>At the time the gift is made, the Councillor is provided with the name and address of the person making the gift and that the Councillor reasonably believes that the details provided are true and correct.</w:t>
      </w:r>
    </w:p>
    <w:p w14:paraId="4B01103D" w14:textId="4D387A98" w:rsidR="00535698" w:rsidRDefault="006E20AE" w:rsidP="00F81B64">
      <w:pPr>
        <w:pStyle w:val="ListParagraph"/>
        <w:numPr>
          <w:ilvl w:val="1"/>
          <w:numId w:val="12"/>
        </w:numPr>
        <w:rPr>
          <w:rFonts w:ascii="Arial" w:hAnsi="Arial" w:cs="Arial"/>
          <w:szCs w:val="24"/>
          <w:lang w:eastAsia="en-AU"/>
        </w:rPr>
      </w:pPr>
      <w:r>
        <w:rPr>
          <w:rFonts w:ascii="Arial" w:hAnsi="Arial" w:cs="Arial"/>
          <w:szCs w:val="24"/>
          <w:lang w:eastAsia="en-AU"/>
        </w:rPr>
        <w:t xml:space="preserve">The </w:t>
      </w:r>
      <w:r w:rsidR="00535698">
        <w:rPr>
          <w:rFonts w:ascii="Arial" w:hAnsi="Arial" w:cs="Arial"/>
          <w:szCs w:val="24"/>
          <w:lang w:eastAsia="en-AU"/>
        </w:rPr>
        <w:t xml:space="preserve">Councillor </w:t>
      </w:r>
      <w:r>
        <w:rPr>
          <w:rFonts w:ascii="Arial" w:hAnsi="Arial" w:cs="Arial"/>
          <w:szCs w:val="24"/>
          <w:lang w:eastAsia="en-AU"/>
        </w:rPr>
        <w:t>receiving the gift is also to make the person making the gift aware that their details will be included in Council’s Gift Register.</w:t>
      </w:r>
    </w:p>
    <w:p w14:paraId="0FA20424" w14:textId="2B8D2F4A" w:rsidR="00C04143" w:rsidRDefault="00F81B64" w:rsidP="00ED623F">
      <w:pPr>
        <w:ind w:left="1080"/>
        <w:rPr>
          <w:rFonts w:ascii="Arial" w:hAnsi="Arial" w:cs="Arial"/>
          <w:szCs w:val="24"/>
          <w:lang w:eastAsia="en-AU"/>
        </w:rPr>
      </w:pPr>
      <w:r w:rsidRPr="00ED623F">
        <w:rPr>
          <w:rFonts w:ascii="Arial" w:hAnsi="Arial" w:cs="Arial"/>
          <w:szCs w:val="24"/>
          <w:lang w:eastAsia="en-AU"/>
        </w:rPr>
        <w:t>If the name and address details are not known, a Councillor will not be in breach of section 137 (1) if the Councillor disposes of the gift within 30 days of the gift being received.</w:t>
      </w:r>
    </w:p>
    <w:p w14:paraId="663205E2" w14:textId="0DC3F93A" w:rsidR="00314EDB" w:rsidRDefault="00314EDB" w:rsidP="008E68EB">
      <w:pPr>
        <w:pStyle w:val="ListParagraph"/>
        <w:numPr>
          <w:ilvl w:val="0"/>
          <w:numId w:val="12"/>
        </w:numPr>
        <w:ind w:left="1134" w:hanging="567"/>
        <w:rPr>
          <w:rFonts w:ascii="Arial" w:hAnsi="Arial" w:cs="Arial"/>
          <w:szCs w:val="24"/>
          <w:lang w:eastAsia="en-AU"/>
        </w:rPr>
      </w:pPr>
      <w:r>
        <w:rPr>
          <w:rFonts w:ascii="Arial" w:hAnsi="Arial" w:cs="Arial"/>
          <w:szCs w:val="24"/>
          <w:lang w:eastAsia="en-AU"/>
        </w:rPr>
        <w:t>However, as per table 2 of this Policy, Maroondah City Council has adopted the requirements of section 137 for all gifts to a value greater than $50 or cumulative gifts received from the same person/organisation over the designated six-month period.</w:t>
      </w:r>
    </w:p>
    <w:p w14:paraId="32378339" w14:textId="77777777" w:rsidR="00C04143" w:rsidRDefault="00C04143" w:rsidP="00C04143">
      <w:pPr>
        <w:rPr>
          <w:rFonts w:ascii="Arial" w:hAnsi="Arial" w:cs="Arial"/>
          <w:szCs w:val="24"/>
          <w:lang w:eastAsia="en-AU"/>
        </w:rPr>
      </w:pPr>
    </w:p>
    <w:p w14:paraId="572BBC67" w14:textId="5463DD8C" w:rsidR="00A94EB2" w:rsidRPr="00ED623F" w:rsidRDefault="00404974" w:rsidP="008E68EB">
      <w:pPr>
        <w:pStyle w:val="ListParagraph"/>
        <w:numPr>
          <w:ilvl w:val="0"/>
          <w:numId w:val="11"/>
        </w:numPr>
        <w:ind w:left="567" w:hanging="567"/>
        <w:rPr>
          <w:lang w:eastAsia="en-AU"/>
        </w:rPr>
      </w:pPr>
      <w:r w:rsidRPr="00ED623F">
        <w:rPr>
          <w:rFonts w:ascii="Arial" w:hAnsi="Arial" w:cs="Arial"/>
          <w:szCs w:val="24"/>
          <w:lang w:eastAsia="en-AU"/>
        </w:rPr>
        <w:t xml:space="preserve">Where there is actual or a perceived conflict of interest, Councillors </w:t>
      </w:r>
      <w:r w:rsidR="00BE413F" w:rsidRPr="00ED623F">
        <w:rPr>
          <w:rFonts w:ascii="Arial" w:hAnsi="Arial" w:cs="Arial"/>
          <w:szCs w:val="24"/>
          <w:lang w:eastAsia="en-AU"/>
        </w:rPr>
        <w:t>must</w:t>
      </w:r>
      <w:r w:rsidRPr="00ED623F">
        <w:rPr>
          <w:rFonts w:ascii="Arial" w:hAnsi="Arial" w:cs="Arial"/>
          <w:szCs w:val="24"/>
          <w:lang w:eastAsia="en-AU"/>
        </w:rPr>
        <w:t xml:space="preserve"> always refuse a gift, regardless of value</w:t>
      </w:r>
      <w:r w:rsidR="00C51A6F" w:rsidRPr="00ED623F">
        <w:rPr>
          <w:rFonts w:ascii="Arial" w:hAnsi="Arial" w:cs="Arial"/>
          <w:szCs w:val="24"/>
          <w:lang w:eastAsia="en-AU"/>
        </w:rPr>
        <w:t xml:space="preserve"> (as per the Councillor Code of Conduct)</w:t>
      </w:r>
      <w:r w:rsidRPr="00ED623F">
        <w:rPr>
          <w:rFonts w:ascii="Arial" w:hAnsi="Arial" w:cs="Arial"/>
          <w:szCs w:val="24"/>
          <w:lang w:eastAsia="en-AU"/>
        </w:rPr>
        <w:t>.</w:t>
      </w:r>
    </w:p>
    <w:p w14:paraId="120517A3" w14:textId="7CB8CE44" w:rsidR="0069445A" w:rsidRPr="00ED623F" w:rsidRDefault="0069445A" w:rsidP="008E68EB">
      <w:pPr>
        <w:pStyle w:val="ListParagraph"/>
        <w:ind w:left="567" w:hanging="567"/>
        <w:rPr>
          <w:rFonts w:ascii="Arial" w:hAnsi="Arial" w:cs="Arial"/>
          <w:szCs w:val="24"/>
          <w:lang w:eastAsia="en-AU"/>
        </w:rPr>
      </w:pPr>
    </w:p>
    <w:p w14:paraId="58CDEF9A" w14:textId="4D5DACC4" w:rsidR="0069445A" w:rsidRDefault="00535698" w:rsidP="008E68EB">
      <w:pPr>
        <w:pStyle w:val="ListParagraph"/>
        <w:numPr>
          <w:ilvl w:val="0"/>
          <w:numId w:val="11"/>
        </w:numPr>
        <w:ind w:left="567" w:hanging="567"/>
        <w:rPr>
          <w:rFonts w:ascii="Arial" w:hAnsi="Arial" w:cs="Arial"/>
          <w:szCs w:val="24"/>
          <w:lang w:eastAsia="en-AU"/>
        </w:rPr>
      </w:pPr>
      <w:r>
        <w:rPr>
          <w:rFonts w:ascii="Arial" w:hAnsi="Arial" w:cs="Arial"/>
          <w:szCs w:val="24"/>
          <w:lang w:eastAsia="en-AU"/>
        </w:rPr>
        <w:t>Councillors must ensure that gifts are recorded on the designated Gifts Register within 10 working days of having received the gift.</w:t>
      </w:r>
    </w:p>
    <w:p w14:paraId="1DB9AEC0" w14:textId="77777777" w:rsidR="00535698" w:rsidRDefault="00535698" w:rsidP="008E68EB">
      <w:pPr>
        <w:pStyle w:val="ListParagraph"/>
        <w:ind w:left="567" w:hanging="567"/>
        <w:rPr>
          <w:rFonts w:ascii="Arial" w:hAnsi="Arial" w:cs="Arial"/>
          <w:szCs w:val="24"/>
          <w:lang w:eastAsia="en-AU"/>
        </w:rPr>
      </w:pPr>
    </w:p>
    <w:p w14:paraId="7485F700" w14:textId="16372438" w:rsidR="00535698" w:rsidRPr="00ED623F" w:rsidRDefault="00535698" w:rsidP="008E68EB">
      <w:pPr>
        <w:pStyle w:val="ListParagraph"/>
        <w:numPr>
          <w:ilvl w:val="0"/>
          <w:numId w:val="11"/>
        </w:numPr>
        <w:ind w:left="567" w:hanging="567"/>
        <w:rPr>
          <w:rFonts w:ascii="Arial" w:hAnsi="Arial" w:cs="Arial"/>
          <w:szCs w:val="24"/>
          <w:lang w:eastAsia="en-AU"/>
        </w:rPr>
      </w:pPr>
      <w:r>
        <w:rPr>
          <w:rFonts w:ascii="Arial" w:hAnsi="Arial" w:cs="Arial"/>
          <w:szCs w:val="24"/>
          <w:lang w:eastAsia="en-AU"/>
        </w:rPr>
        <w:t xml:space="preserve">Councillors must note that </w:t>
      </w:r>
      <w:r>
        <w:rPr>
          <w:rFonts w:ascii="Arial" w:hAnsi="Arial" w:cs="Arial"/>
          <w:i/>
          <w:szCs w:val="24"/>
          <w:lang w:eastAsia="en-AU"/>
        </w:rPr>
        <w:t>a</w:t>
      </w:r>
      <w:r w:rsidRPr="00857CCB">
        <w:rPr>
          <w:rFonts w:ascii="Arial" w:hAnsi="Arial" w:cs="Arial"/>
          <w:i/>
          <w:szCs w:val="24"/>
          <w:lang w:eastAsia="en-AU"/>
        </w:rPr>
        <w:t xml:space="preserve">ny gift or benefit accepted may imply a relationship that could interfere with objectivity and </w:t>
      </w:r>
      <w:r w:rsidRPr="00ED623F">
        <w:rPr>
          <w:rFonts w:ascii="Arial" w:hAnsi="Arial" w:cs="Arial"/>
          <w:i/>
          <w:szCs w:val="24"/>
          <w:lang w:eastAsia="en-AU"/>
        </w:rPr>
        <w:t>independence</w:t>
      </w:r>
      <w:r w:rsidR="00BE70D4" w:rsidRPr="00ED623F">
        <w:rPr>
          <w:rFonts w:ascii="Arial" w:hAnsi="Arial" w:cs="Arial"/>
          <w:i/>
          <w:szCs w:val="24"/>
          <w:lang w:eastAsia="en-AU"/>
        </w:rPr>
        <w:t xml:space="preserve"> (as per Councillor Code of Conduct)</w:t>
      </w:r>
      <w:r w:rsidRPr="00ED623F">
        <w:rPr>
          <w:rFonts w:ascii="Arial" w:hAnsi="Arial" w:cs="Arial"/>
          <w:i/>
          <w:szCs w:val="24"/>
          <w:lang w:eastAsia="en-AU"/>
        </w:rPr>
        <w:t>.</w:t>
      </w:r>
    </w:p>
    <w:p w14:paraId="387C5F62" w14:textId="77777777" w:rsidR="00612EB0" w:rsidRPr="00ED623F" w:rsidRDefault="00612EB0" w:rsidP="008E68EB">
      <w:pPr>
        <w:pStyle w:val="ListParagraph"/>
        <w:ind w:left="567" w:hanging="567"/>
        <w:rPr>
          <w:rFonts w:ascii="Arial" w:hAnsi="Arial" w:cs="Arial"/>
          <w:szCs w:val="24"/>
          <w:lang w:eastAsia="en-AU"/>
        </w:rPr>
      </w:pPr>
    </w:p>
    <w:p w14:paraId="4D1EFA7D" w14:textId="628D99D3" w:rsidR="00612EB0" w:rsidRPr="00ED623F" w:rsidRDefault="008623D6" w:rsidP="008E68EB">
      <w:pPr>
        <w:pStyle w:val="ListParagraph"/>
        <w:numPr>
          <w:ilvl w:val="0"/>
          <w:numId w:val="11"/>
        </w:numPr>
        <w:ind w:left="567" w:hanging="567"/>
        <w:rPr>
          <w:rFonts w:ascii="Arial" w:hAnsi="Arial" w:cs="Arial"/>
          <w:szCs w:val="24"/>
          <w:lang w:eastAsia="en-AU"/>
        </w:rPr>
      </w:pPr>
      <w:r w:rsidRPr="00ED623F">
        <w:rPr>
          <w:rFonts w:ascii="Arial" w:hAnsi="Arial" w:cs="Arial"/>
          <w:szCs w:val="24"/>
          <w:lang w:eastAsia="en-AU"/>
        </w:rPr>
        <w:t xml:space="preserve">Councillors may </w:t>
      </w:r>
      <w:r w:rsidR="00C04143" w:rsidRPr="00ED623F">
        <w:rPr>
          <w:rFonts w:ascii="Arial" w:hAnsi="Arial" w:cs="Arial"/>
          <w:szCs w:val="24"/>
          <w:lang w:eastAsia="en-AU"/>
        </w:rPr>
        <w:t xml:space="preserve">consider </w:t>
      </w:r>
      <w:proofErr w:type="gramStart"/>
      <w:r w:rsidR="00C04143" w:rsidRPr="00ED623F">
        <w:rPr>
          <w:rFonts w:ascii="Arial" w:hAnsi="Arial" w:cs="Arial"/>
          <w:szCs w:val="24"/>
          <w:lang w:eastAsia="en-AU"/>
        </w:rPr>
        <w:t>whether or not</w:t>
      </w:r>
      <w:proofErr w:type="gramEnd"/>
      <w:r w:rsidR="00C04143" w:rsidRPr="00ED623F">
        <w:rPr>
          <w:rFonts w:ascii="Arial" w:hAnsi="Arial" w:cs="Arial"/>
          <w:szCs w:val="24"/>
          <w:lang w:eastAsia="en-AU"/>
        </w:rPr>
        <w:t xml:space="preserve"> to refuse a </w:t>
      </w:r>
      <w:r w:rsidRPr="00ED623F">
        <w:rPr>
          <w:rFonts w:ascii="Arial" w:hAnsi="Arial" w:cs="Arial"/>
          <w:szCs w:val="24"/>
          <w:lang w:eastAsia="en-AU"/>
        </w:rPr>
        <w:t xml:space="preserve">gift </w:t>
      </w:r>
      <w:r w:rsidR="00C04143" w:rsidRPr="00ED623F">
        <w:rPr>
          <w:rFonts w:ascii="Arial" w:hAnsi="Arial" w:cs="Arial"/>
          <w:szCs w:val="24"/>
          <w:lang w:eastAsia="en-AU"/>
        </w:rPr>
        <w:t xml:space="preserve">where it </w:t>
      </w:r>
      <w:r w:rsidRPr="00ED623F">
        <w:rPr>
          <w:rFonts w:ascii="Arial" w:hAnsi="Arial" w:cs="Arial"/>
          <w:szCs w:val="24"/>
          <w:lang w:eastAsia="en-AU"/>
        </w:rPr>
        <w:t>is likely to cause embarrassment or offence</w:t>
      </w:r>
      <w:r w:rsidR="00C04143" w:rsidRPr="00ED623F">
        <w:rPr>
          <w:rFonts w:ascii="Arial" w:hAnsi="Arial" w:cs="Arial"/>
          <w:szCs w:val="24"/>
          <w:lang w:eastAsia="en-AU"/>
        </w:rPr>
        <w:t xml:space="preserve"> (i.e. cultural perspective), however, point five above always takes precedent.</w:t>
      </w:r>
    </w:p>
    <w:p w14:paraId="5DFE9B16" w14:textId="77777777" w:rsidR="00C15C2D" w:rsidRPr="00ED623F" w:rsidRDefault="00C15C2D" w:rsidP="00ED623F">
      <w:pPr>
        <w:pStyle w:val="ListParagraph"/>
        <w:rPr>
          <w:rFonts w:ascii="Arial" w:hAnsi="Arial" w:cs="Arial"/>
          <w:szCs w:val="24"/>
          <w:lang w:eastAsia="en-AU"/>
        </w:rPr>
      </w:pPr>
    </w:p>
    <w:p w14:paraId="484DE914" w14:textId="6A49258A" w:rsidR="00535698" w:rsidRDefault="00535698" w:rsidP="00A94EB2">
      <w:pPr>
        <w:rPr>
          <w:rFonts w:ascii="Arial" w:hAnsi="Arial" w:cs="Arial"/>
          <w:szCs w:val="24"/>
          <w:lang w:eastAsia="en-AU"/>
        </w:rPr>
      </w:pPr>
    </w:p>
    <w:p w14:paraId="13321227" w14:textId="77777777" w:rsidR="000D1696" w:rsidRPr="00ED623F" w:rsidRDefault="000D1696" w:rsidP="00A94EB2">
      <w:pPr>
        <w:rPr>
          <w:rFonts w:ascii="Arial" w:hAnsi="Arial" w:cs="Arial"/>
          <w:szCs w:val="24"/>
          <w:lang w:eastAsia="en-AU"/>
        </w:rPr>
      </w:pPr>
    </w:p>
    <w:p w14:paraId="3DBFFE75" w14:textId="77777777" w:rsidR="009C11D9" w:rsidRPr="00ED623F" w:rsidRDefault="009C11D9" w:rsidP="00C37274">
      <w:pPr>
        <w:rPr>
          <w:rFonts w:ascii="Arial" w:hAnsi="Arial" w:cs="Arial"/>
          <w:szCs w:val="24"/>
          <w:lang w:eastAsia="en-AU"/>
        </w:rPr>
      </w:pPr>
    </w:p>
    <w:p w14:paraId="1690164F" w14:textId="77777777" w:rsidR="00BE70D4" w:rsidRPr="00C37274" w:rsidRDefault="00BE70D4" w:rsidP="00C37274">
      <w:pPr>
        <w:rPr>
          <w:rFonts w:ascii="Arial" w:hAnsi="Arial" w:cs="Arial"/>
          <w:i/>
          <w:szCs w:val="24"/>
          <w:lang w:eastAsia="en-AU"/>
        </w:rPr>
      </w:pPr>
    </w:p>
    <w:p w14:paraId="650EA892" w14:textId="50771B42" w:rsidR="00857CCB" w:rsidRPr="00857CCB" w:rsidRDefault="00857CCB" w:rsidP="00ED623F">
      <w:pPr>
        <w:pStyle w:val="ListParagraph"/>
        <w:rPr>
          <w:rFonts w:ascii="Arial" w:hAnsi="Arial" w:cs="Arial"/>
          <w:i/>
          <w:szCs w:val="24"/>
          <w:lang w:eastAsia="en-AU"/>
        </w:rPr>
      </w:pPr>
    </w:p>
    <w:p w14:paraId="6E2DA81F" w14:textId="77FBDA97" w:rsidR="00C37274" w:rsidRPr="00C37274" w:rsidRDefault="00C37274" w:rsidP="00ED623F">
      <w:pPr>
        <w:ind w:left="851"/>
        <w:rPr>
          <w:rFonts w:ascii="Arial" w:hAnsi="Arial" w:cs="Arial"/>
          <w:i/>
          <w:szCs w:val="24"/>
          <w:lang w:eastAsia="en-AU"/>
        </w:rPr>
      </w:pPr>
    </w:p>
    <w:p w14:paraId="27EE6B03" w14:textId="77777777" w:rsidR="00FE572A" w:rsidRPr="00F53A0B" w:rsidRDefault="00FE572A" w:rsidP="00FE572A">
      <w:pPr>
        <w:pStyle w:val="Heading1"/>
        <w:rPr>
          <w:rFonts w:cs="Arial"/>
          <w:lang w:val="en-US"/>
        </w:rPr>
      </w:pPr>
      <w:r w:rsidRPr="00F53A0B">
        <w:rPr>
          <w:rFonts w:cs="Arial"/>
          <w:lang w:val="en-US"/>
        </w:rPr>
        <w:t>Relationship to the Maroondah 2040 Community Vision</w:t>
      </w:r>
    </w:p>
    <w:p w14:paraId="008C147B" w14:textId="77777777" w:rsidR="00FE572A" w:rsidRPr="00F53A0B" w:rsidRDefault="00FE572A" w:rsidP="00FE572A">
      <w:pPr>
        <w:rPr>
          <w:rFonts w:ascii="Arial" w:hAnsi="Arial" w:cs="Arial"/>
          <w:i/>
          <w:lang w:eastAsia="en-AU"/>
        </w:rPr>
      </w:pPr>
      <w:r w:rsidRPr="00F53A0B">
        <w:rPr>
          <w:rFonts w:ascii="Arial" w:hAnsi="Arial" w:cs="Arial"/>
          <w:i/>
          <w:lang w:eastAsia="en-AU"/>
        </w:rPr>
        <w:t>List the Maroondah 2040 Community Vision key outcome area that the policy is related to and any key directions that it seeks to address or respond to.</w:t>
      </w:r>
    </w:p>
    <w:tbl>
      <w:tblPr>
        <w:tblStyle w:val="ListTable7Colorful-Accent1"/>
        <w:tblW w:w="10632" w:type="dxa"/>
        <w:tblLook w:val="0480" w:firstRow="0" w:lastRow="0" w:firstColumn="1" w:lastColumn="0" w:noHBand="0" w:noVBand="1"/>
      </w:tblPr>
      <w:tblGrid>
        <w:gridCol w:w="2660"/>
        <w:gridCol w:w="7972"/>
      </w:tblGrid>
      <w:tr w:rsidR="00FE572A" w:rsidRPr="00221929" w14:paraId="30180349" w14:textId="77777777" w:rsidTr="0022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8FA639D" w14:textId="77777777" w:rsidR="00FE572A" w:rsidRPr="00221929" w:rsidRDefault="00FE572A" w:rsidP="001F482E">
            <w:pPr>
              <w:pStyle w:val="NoSpacing"/>
              <w:rPr>
                <w:rFonts w:ascii="Arial" w:hAnsi="Arial" w:cs="Arial"/>
                <w:sz w:val="22"/>
                <w:lang w:eastAsia="en-AU"/>
              </w:rPr>
            </w:pPr>
            <w:r w:rsidRPr="00221929">
              <w:rPr>
                <w:rFonts w:ascii="Arial" w:hAnsi="Arial" w:cs="Arial"/>
                <w:sz w:val="22"/>
                <w:lang w:eastAsia="en-AU"/>
              </w:rPr>
              <w:t>Community Outcome:</w:t>
            </w:r>
          </w:p>
        </w:tc>
        <w:tc>
          <w:tcPr>
            <w:tcW w:w="7972" w:type="dxa"/>
            <w:shd w:val="clear" w:color="auto" w:fill="auto"/>
          </w:tcPr>
          <w:p w14:paraId="58CC48F7" w14:textId="3A2D1F63" w:rsidR="00FE572A" w:rsidRPr="00221929" w:rsidRDefault="00404974" w:rsidP="00FE572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Pr>
                <w:rFonts w:ascii="Arial" w:hAnsi="Arial" w:cs="Arial"/>
              </w:rPr>
              <w:t>Act</w:t>
            </w:r>
            <w:r w:rsidR="00C44F27">
              <w:rPr>
                <w:rFonts w:ascii="Arial" w:hAnsi="Arial" w:cs="Arial"/>
              </w:rPr>
              <w:t xml:space="preserve"> compliance.</w:t>
            </w:r>
          </w:p>
        </w:tc>
      </w:tr>
      <w:tr w:rsidR="00FE572A" w:rsidRPr="00221929" w14:paraId="0CE10E37" w14:textId="77777777" w:rsidTr="00221929">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2442D7B2" w14:textId="77777777" w:rsidR="00FE572A" w:rsidRPr="00221929" w:rsidRDefault="00FE572A" w:rsidP="00221929">
            <w:pPr>
              <w:pStyle w:val="NoSpacing"/>
              <w:rPr>
                <w:rFonts w:ascii="Arial" w:hAnsi="Arial" w:cs="Arial"/>
                <w:sz w:val="22"/>
              </w:rPr>
            </w:pPr>
            <w:r w:rsidRPr="00221929">
              <w:rPr>
                <w:rFonts w:ascii="Arial" w:hAnsi="Arial" w:cs="Arial"/>
                <w:sz w:val="22"/>
              </w:rPr>
              <w:t>Key Directions:</w:t>
            </w:r>
          </w:p>
        </w:tc>
        <w:tc>
          <w:tcPr>
            <w:tcW w:w="7972" w:type="dxa"/>
          </w:tcPr>
          <w:p w14:paraId="335988C7" w14:textId="51A1266E" w:rsidR="00FE572A" w:rsidRPr="00221929" w:rsidRDefault="00C44F27" w:rsidP="0022192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section </w:t>
            </w:r>
            <w:r w:rsidR="00AF09F0">
              <w:rPr>
                <w:rFonts w:ascii="Arial" w:hAnsi="Arial" w:cs="Arial"/>
              </w:rPr>
              <w:t>1</w:t>
            </w:r>
            <w:r>
              <w:rPr>
                <w:rFonts w:ascii="Arial" w:hAnsi="Arial" w:cs="Arial"/>
              </w:rPr>
              <w:t>38</w:t>
            </w:r>
          </w:p>
        </w:tc>
      </w:tr>
    </w:tbl>
    <w:p w14:paraId="30EB183E" w14:textId="77777777" w:rsidR="00FE572A" w:rsidRPr="00F53A0B" w:rsidRDefault="00FE572A" w:rsidP="00FE572A">
      <w:pPr>
        <w:pStyle w:val="Heading1"/>
        <w:rPr>
          <w:rFonts w:cs="Arial"/>
          <w:lang w:val="en-US"/>
        </w:rPr>
      </w:pPr>
      <w:r w:rsidRPr="00F53A0B">
        <w:rPr>
          <w:rFonts w:cs="Arial"/>
          <w:lang w:val="en-US"/>
        </w:rPr>
        <w:t>Alignment with Council’s mission and values</w:t>
      </w:r>
    </w:p>
    <w:p w14:paraId="19C67040" w14:textId="12ED7984" w:rsidR="004A6ED2" w:rsidRPr="00F53A0B" w:rsidRDefault="008E01F1" w:rsidP="004A6ED2">
      <w:pPr>
        <w:rPr>
          <w:rFonts w:ascii="Arial" w:hAnsi="Arial" w:cs="Arial"/>
          <w:lang w:val="en-US"/>
        </w:rPr>
      </w:pPr>
      <w:r w:rsidRPr="00F43FE0">
        <w:rPr>
          <w:rFonts w:ascii="Arial" w:hAnsi="Arial" w:cs="Arial"/>
          <w:i/>
          <w:lang w:val="en-US"/>
        </w:rPr>
        <w:t xml:space="preserve">This Policy </w:t>
      </w:r>
      <w:r w:rsidR="00A5317E" w:rsidRPr="00ED623F">
        <w:rPr>
          <w:rFonts w:ascii="Arial" w:hAnsi="Arial" w:cs="Arial"/>
          <w:i/>
          <w:lang w:val="en-US"/>
        </w:rPr>
        <w:t xml:space="preserve">supports and </w:t>
      </w:r>
      <w:r w:rsidRPr="00F43FE0">
        <w:rPr>
          <w:rFonts w:ascii="Arial" w:hAnsi="Arial" w:cs="Arial"/>
          <w:i/>
          <w:lang w:val="en-US"/>
        </w:rPr>
        <w:t xml:space="preserve">aligns with the principals contained with the Councillor Code of </w:t>
      </w:r>
      <w:r w:rsidRPr="0048397E">
        <w:rPr>
          <w:rFonts w:ascii="Arial" w:hAnsi="Arial" w:cs="Arial"/>
          <w:i/>
          <w:lang w:val="en-US"/>
        </w:rPr>
        <w:t>Conduct</w:t>
      </w:r>
      <w:r w:rsidR="00A5317E" w:rsidRPr="00ED623F">
        <w:rPr>
          <w:rFonts w:ascii="Arial" w:hAnsi="Arial" w:cs="Arial"/>
          <w:i/>
          <w:lang w:val="en-US"/>
        </w:rPr>
        <w:t>.</w:t>
      </w:r>
    </w:p>
    <w:p w14:paraId="5AF3034A" w14:textId="7019FDD1" w:rsidR="00294B1D" w:rsidRDefault="00FE572A" w:rsidP="00ED623F">
      <w:pPr>
        <w:pStyle w:val="Heading1"/>
        <w:rPr>
          <w:lang w:eastAsia="en-AU"/>
        </w:rPr>
      </w:pPr>
      <w:r w:rsidRPr="00F53A0B">
        <w:rPr>
          <w:rFonts w:cs="Arial"/>
          <w:lang w:val="en-US"/>
        </w:rPr>
        <w:t>Policy position</w:t>
      </w:r>
    </w:p>
    <w:p w14:paraId="3E461BA9" w14:textId="1EAC0D12" w:rsidR="0071379F" w:rsidRPr="00ED623F" w:rsidRDefault="0071379F" w:rsidP="00ED623F">
      <w:pPr>
        <w:rPr>
          <w:rFonts w:ascii="Arial" w:hAnsi="Arial" w:cs="Arial"/>
          <w:i/>
          <w:szCs w:val="24"/>
          <w:lang w:eastAsia="en-AU"/>
        </w:rPr>
      </w:pPr>
      <w:r w:rsidRPr="00ED623F">
        <w:rPr>
          <w:rFonts w:ascii="Arial" w:hAnsi="Arial" w:cs="Arial"/>
          <w:i/>
          <w:szCs w:val="24"/>
          <w:lang w:eastAsia="en-AU"/>
        </w:rPr>
        <w:t xml:space="preserve">Councillors </w:t>
      </w:r>
      <w:proofErr w:type="gramStart"/>
      <w:r w:rsidRPr="00ED623F">
        <w:rPr>
          <w:rFonts w:ascii="Arial" w:hAnsi="Arial" w:cs="Arial"/>
          <w:i/>
          <w:szCs w:val="24"/>
          <w:lang w:eastAsia="en-AU"/>
        </w:rPr>
        <w:t>must at all times</w:t>
      </w:r>
      <w:proofErr w:type="gramEnd"/>
      <w:r w:rsidRPr="00ED623F">
        <w:rPr>
          <w:rFonts w:ascii="Arial" w:hAnsi="Arial" w:cs="Arial"/>
          <w:i/>
          <w:szCs w:val="24"/>
          <w:lang w:eastAsia="en-AU"/>
        </w:rPr>
        <w:t xml:space="preserve"> be mindful of their obligations to maintain and enhance public confidence in the integrity of Council. This means that duties must be </w:t>
      </w:r>
      <w:r w:rsidR="004A6359">
        <w:rPr>
          <w:rFonts w:ascii="Arial" w:hAnsi="Arial" w:cs="Arial"/>
          <w:i/>
          <w:szCs w:val="24"/>
          <w:lang w:eastAsia="en-AU"/>
        </w:rPr>
        <w:t>performed</w:t>
      </w:r>
      <w:r w:rsidRPr="00ED623F">
        <w:rPr>
          <w:rFonts w:ascii="Arial" w:hAnsi="Arial" w:cs="Arial"/>
          <w:i/>
          <w:szCs w:val="24"/>
          <w:lang w:eastAsia="en-AU"/>
        </w:rPr>
        <w:t xml:space="preserve"> impartially and with integrity. It is not appropriate for Councillors to be offered and to accept gifts and benefits that affect, </w:t>
      </w:r>
      <w:r w:rsidR="00E05BCA">
        <w:rPr>
          <w:rFonts w:ascii="Arial" w:hAnsi="Arial" w:cs="Arial"/>
          <w:i/>
          <w:szCs w:val="24"/>
          <w:lang w:eastAsia="en-AU"/>
        </w:rPr>
        <w:t>are</w:t>
      </w:r>
      <w:r w:rsidRPr="00ED623F">
        <w:rPr>
          <w:rFonts w:ascii="Arial" w:hAnsi="Arial" w:cs="Arial"/>
          <w:i/>
          <w:szCs w:val="24"/>
          <w:lang w:eastAsia="en-AU"/>
        </w:rPr>
        <w:t xml:space="preserve"> likely to affect or could reasonably be perceived to affect, the performance of their official duties.</w:t>
      </w:r>
    </w:p>
    <w:p w14:paraId="06DCEC77" w14:textId="77777777" w:rsidR="007B4614" w:rsidRPr="00ED623F" w:rsidRDefault="007B4614" w:rsidP="00ED623F">
      <w:pPr>
        <w:rPr>
          <w:rFonts w:ascii="Arial" w:hAnsi="Arial" w:cs="Arial"/>
          <w:i/>
          <w:szCs w:val="24"/>
          <w:lang w:eastAsia="en-AU"/>
        </w:rPr>
      </w:pPr>
      <w:r w:rsidRPr="00ED623F">
        <w:rPr>
          <w:rFonts w:ascii="Arial" w:hAnsi="Arial" w:cs="Arial"/>
          <w:i/>
          <w:szCs w:val="24"/>
          <w:lang w:eastAsia="en-AU"/>
        </w:rPr>
        <w:t>Councillors must not seek or encourage the giving of any form of gift or benefit in connection with the performance of official duties.</w:t>
      </w:r>
    </w:p>
    <w:p w14:paraId="36C9D524" w14:textId="77777777" w:rsidR="00FE572A" w:rsidRPr="00F53A0B" w:rsidRDefault="00FE572A" w:rsidP="00FE572A">
      <w:pPr>
        <w:pStyle w:val="Heading1"/>
        <w:rPr>
          <w:rFonts w:cs="Arial"/>
          <w:lang w:val="en-US"/>
        </w:rPr>
      </w:pPr>
      <w:r w:rsidRPr="00F53A0B">
        <w:rPr>
          <w:rFonts w:cs="Arial"/>
          <w:lang w:val="en-US"/>
        </w:rPr>
        <w:t xml:space="preserve">Policy implementation </w:t>
      </w:r>
    </w:p>
    <w:p w14:paraId="17678FED" w14:textId="302B2780" w:rsidR="00FE572A" w:rsidRPr="00F53A0B" w:rsidRDefault="00A60E00" w:rsidP="00FE572A">
      <w:pPr>
        <w:rPr>
          <w:rFonts w:ascii="Arial" w:hAnsi="Arial" w:cs="Arial"/>
          <w:lang w:val="en-US"/>
        </w:rPr>
      </w:pPr>
      <w:r>
        <w:rPr>
          <w:rFonts w:ascii="Arial" w:hAnsi="Arial" w:cs="Arial"/>
          <w:i/>
        </w:rPr>
        <w:t xml:space="preserve">This policy requires community consultation followed by Council endorsement. </w:t>
      </w:r>
    </w:p>
    <w:p w14:paraId="7B0932AA" w14:textId="4BC71F30" w:rsidR="00FE572A" w:rsidRPr="00F53A0B" w:rsidRDefault="00FE572A" w:rsidP="00FE572A">
      <w:pPr>
        <w:pStyle w:val="Heading1"/>
        <w:rPr>
          <w:rFonts w:cs="Arial"/>
          <w:lang w:val="en-US"/>
        </w:rPr>
      </w:pPr>
      <w:r w:rsidRPr="00F53A0B">
        <w:rPr>
          <w:rFonts w:cs="Arial"/>
          <w:lang w:val="en-US"/>
        </w:rPr>
        <w:t xml:space="preserve">Roles and Responsibilities </w:t>
      </w:r>
    </w:p>
    <w:tbl>
      <w:tblPr>
        <w:tblStyle w:val="TableGrid"/>
        <w:tblW w:w="0" w:type="auto"/>
        <w:tblLook w:val="04A0" w:firstRow="1" w:lastRow="0" w:firstColumn="1" w:lastColumn="0" w:noHBand="0" w:noVBand="1"/>
      </w:tblPr>
      <w:tblGrid>
        <w:gridCol w:w="5228"/>
        <w:gridCol w:w="5228"/>
      </w:tblGrid>
      <w:tr w:rsidR="00535698" w14:paraId="5A5857D9" w14:textId="77777777" w:rsidTr="00535698">
        <w:tc>
          <w:tcPr>
            <w:tcW w:w="5228" w:type="dxa"/>
          </w:tcPr>
          <w:p w14:paraId="134DF7E0" w14:textId="5AEE8D87" w:rsidR="00535698" w:rsidRDefault="00535698" w:rsidP="00FE572A">
            <w:pPr>
              <w:rPr>
                <w:rFonts w:ascii="Arial" w:hAnsi="Arial" w:cs="Arial"/>
                <w:i/>
              </w:rPr>
            </w:pPr>
            <w:r>
              <w:rPr>
                <w:rFonts w:ascii="Arial" w:hAnsi="Arial" w:cs="Arial"/>
                <w:i/>
              </w:rPr>
              <w:t>Role</w:t>
            </w:r>
          </w:p>
        </w:tc>
        <w:tc>
          <w:tcPr>
            <w:tcW w:w="5228" w:type="dxa"/>
          </w:tcPr>
          <w:p w14:paraId="312B047F" w14:textId="0EFE3A4B" w:rsidR="00535698" w:rsidRDefault="00535698" w:rsidP="00FE572A">
            <w:pPr>
              <w:rPr>
                <w:rFonts w:ascii="Arial" w:hAnsi="Arial" w:cs="Arial"/>
                <w:i/>
              </w:rPr>
            </w:pPr>
            <w:r>
              <w:rPr>
                <w:rFonts w:ascii="Arial" w:hAnsi="Arial" w:cs="Arial"/>
                <w:i/>
              </w:rPr>
              <w:t>Responsibility</w:t>
            </w:r>
          </w:p>
        </w:tc>
      </w:tr>
      <w:tr w:rsidR="00535698" w14:paraId="04940E8E" w14:textId="77777777" w:rsidTr="00535698">
        <w:tc>
          <w:tcPr>
            <w:tcW w:w="5228" w:type="dxa"/>
          </w:tcPr>
          <w:p w14:paraId="0A2F0643" w14:textId="2E5C4E16" w:rsidR="00535698" w:rsidRDefault="00535698" w:rsidP="00FE572A">
            <w:pPr>
              <w:rPr>
                <w:rFonts w:ascii="Arial" w:hAnsi="Arial" w:cs="Arial"/>
                <w:i/>
              </w:rPr>
            </w:pPr>
            <w:r>
              <w:rPr>
                <w:rFonts w:ascii="Arial" w:hAnsi="Arial" w:cs="Arial"/>
                <w:i/>
              </w:rPr>
              <w:t>Manager Finance &amp; Governance and Coordinator Risk, Information and Integrity</w:t>
            </w:r>
          </w:p>
        </w:tc>
        <w:tc>
          <w:tcPr>
            <w:tcW w:w="5228" w:type="dxa"/>
          </w:tcPr>
          <w:p w14:paraId="490FF76E" w14:textId="071BB563" w:rsidR="00535698" w:rsidRDefault="00535698" w:rsidP="00FE572A">
            <w:pPr>
              <w:rPr>
                <w:rFonts w:ascii="Arial" w:hAnsi="Arial" w:cs="Arial"/>
                <w:i/>
              </w:rPr>
            </w:pPr>
            <w:r>
              <w:rPr>
                <w:rFonts w:ascii="Arial" w:hAnsi="Arial" w:cs="Arial"/>
                <w:i/>
              </w:rPr>
              <w:t>Draft and undertake process for Council adoption</w:t>
            </w:r>
          </w:p>
        </w:tc>
      </w:tr>
      <w:tr w:rsidR="00535698" w14:paraId="2C375186" w14:textId="77777777" w:rsidTr="00535698">
        <w:tc>
          <w:tcPr>
            <w:tcW w:w="5228" w:type="dxa"/>
          </w:tcPr>
          <w:p w14:paraId="3EFF1E06" w14:textId="1313B1CD" w:rsidR="00535698" w:rsidRDefault="00535698" w:rsidP="00FE572A">
            <w:pPr>
              <w:rPr>
                <w:rFonts w:ascii="Arial" w:hAnsi="Arial" w:cs="Arial"/>
                <w:i/>
              </w:rPr>
            </w:pPr>
            <w:r>
              <w:rPr>
                <w:rFonts w:ascii="Arial" w:hAnsi="Arial" w:cs="Arial"/>
                <w:i/>
              </w:rPr>
              <w:t>Manager Communications and Engagement</w:t>
            </w:r>
          </w:p>
        </w:tc>
        <w:tc>
          <w:tcPr>
            <w:tcW w:w="5228" w:type="dxa"/>
          </w:tcPr>
          <w:p w14:paraId="5C2FAE1C" w14:textId="214A155B" w:rsidR="00535698" w:rsidRDefault="00535698" w:rsidP="00FE572A">
            <w:pPr>
              <w:rPr>
                <w:rFonts w:ascii="Arial" w:hAnsi="Arial" w:cs="Arial"/>
                <w:i/>
              </w:rPr>
            </w:pPr>
            <w:r>
              <w:rPr>
                <w:rFonts w:ascii="Arial" w:hAnsi="Arial" w:cs="Arial"/>
                <w:i/>
              </w:rPr>
              <w:t>Publishing for Community Consultation</w:t>
            </w:r>
          </w:p>
        </w:tc>
      </w:tr>
    </w:tbl>
    <w:p w14:paraId="54C32D65" w14:textId="77777777" w:rsidR="00FE572A" w:rsidRPr="00F53A0B" w:rsidRDefault="00FE572A" w:rsidP="00FE572A">
      <w:pPr>
        <w:rPr>
          <w:rFonts w:ascii="Arial" w:hAnsi="Arial" w:cs="Arial"/>
          <w:lang w:val="en-US"/>
        </w:rPr>
      </w:pPr>
    </w:p>
    <w:p w14:paraId="5EB16005" w14:textId="6F0DB55F" w:rsidR="00FE572A" w:rsidRPr="00F53A0B" w:rsidRDefault="00FE572A" w:rsidP="00FE572A">
      <w:pPr>
        <w:pStyle w:val="Heading1"/>
        <w:rPr>
          <w:rFonts w:cs="Arial"/>
          <w:lang w:val="en-US"/>
        </w:rPr>
      </w:pPr>
      <w:r w:rsidRPr="00F53A0B">
        <w:rPr>
          <w:rFonts w:cs="Arial"/>
          <w:lang w:val="en-US"/>
        </w:rPr>
        <w:t>Related legislation</w:t>
      </w:r>
      <w:r w:rsidR="00A94EB2">
        <w:rPr>
          <w:rFonts w:cs="Arial"/>
          <w:lang w:val="en-US"/>
        </w:rPr>
        <w:t xml:space="preserve">, </w:t>
      </w:r>
      <w:r w:rsidR="00A94EB2" w:rsidRPr="00F53A0B">
        <w:rPr>
          <w:rFonts w:cs="Arial"/>
          <w:lang w:val="en-US"/>
        </w:rPr>
        <w:t>policies, strategies, procedures and guidelines</w:t>
      </w:r>
      <w:r w:rsidRPr="00F53A0B">
        <w:rPr>
          <w:rFonts w:cs="Arial"/>
          <w:lang w:val="en-US"/>
        </w:rPr>
        <w:t xml:space="preserve"> </w:t>
      </w:r>
    </w:p>
    <w:p w14:paraId="7CE4E69D" w14:textId="2C485CC8" w:rsidR="00B12502" w:rsidRPr="00F53A0B" w:rsidRDefault="00B12502" w:rsidP="00B12502">
      <w:pPr>
        <w:rPr>
          <w:rFonts w:ascii="Arial" w:hAnsi="Arial" w:cs="Arial"/>
          <w:lang w:val="en-US"/>
        </w:rPr>
      </w:pPr>
      <w:r>
        <w:rPr>
          <w:rFonts w:ascii="Arial" w:hAnsi="Arial" w:cs="Arial"/>
          <w:i/>
          <w:lang w:eastAsia="en-AU"/>
        </w:rPr>
        <w:t xml:space="preserve">Local Government Act 2020 (and regulations). </w:t>
      </w:r>
    </w:p>
    <w:p w14:paraId="04B49AD1" w14:textId="5AAB1EE8" w:rsidR="00FE572A" w:rsidRDefault="00B12502" w:rsidP="00FE572A">
      <w:pPr>
        <w:rPr>
          <w:rFonts w:ascii="Arial" w:hAnsi="Arial" w:cs="Arial"/>
          <w:i/>
          <w:lang w:eastAsia="en-AU"/>
        </w:rPr>
      </w:pPr>
      <w:bookmarkStart w:id="1" w:name="_Hlk63759504"/>
      <w:r>
        <w:rPr>
          <w:rFonts w:ascii="Arial" w:hAnsi="Arial" w:cs="Arial"/>
          <w:i/>
          <w:lang w:eastAsia="en-AU"/>
        </w:rPr>
        <w:t>Councillor Code of Conduct.</w:t>
      </w:r>
    </w:p>
    <w:bookmarkEnd w:id="1"/>
    <w:p w14:paraId="1FA3F827" w14:textId="0627D32B" w:rsidR="00FE572A" w:rsidRPr="00F53A0B" w:rsidRDefault="00FE572A" w:rsidP="00FE572A">
      <w:pPr>
        <w:pStyle w:val="Heading1"/>
        <w:rPr>
          <w:rFonts w:cs="Arial"/>
          <w:lang w:val="en-US"/>
        </w:rPr>
      </w:pPr>
      <w:r w:rsidRPr="00F53A0B">
        <w:rPr>
          <w:rFonts w:cs="Arial"/>
          <w:lang w:val="en-US"/>
        </w:rPr>
        <w:t>Definitions</w:t>
      </w:r>
    </w:p>
    <w:p w14:paraId="5A9005A3" w14:textId="5142BA5C" w:rsidR="00CD2734" w:rsidRPr="00CD2734" w:rsidRDefault="00404974" w:rsidP="00CD2734">
      <w:pPr>
        <w:rPr>
          <w:rFonts w:ascii="Arial" w:hAnsi="Arial" w:cs="Arial"/>
        </w:rPr>
      </w:pPr>
      <w:r>
        <w:rPr>
          <w:rFonts w:ascii="Arial" w:hAnsi="Arial" w:cs="Arial"/>
        </w:rPr>
        <w:t xml:space="preserve">As per section 3 of the Act, the definition of a </w:t>
      </w:r>
      <w:r w:rsidR="00CD2734" w:rsidRPr="00CD2734">
        <w:rPr>
          <w:rFonts w:ascii="Arial" w:hAnsi="Arial" w:cs="Arial"/>
        </w:rPr>
        <w:t>"</w:t>
      </w:r>
      <w:r w:rsidR="00CD2734">
        <w:rPr>
          <w:rFonts w:ascii="Arial" w:hAnsi="Arial" w:cs="Arial"/>
        </w:rPr>
        <w:t>G</w:t>
      </w:r>
      <w:r w:rsidR="00CD2734" w:rsidRPr="00CD2734">
        <w:rPr>
          <w:rFonts w:ascii="Arial" w:hAnsi="Arial" w:cs="Arial"/>
        </w:rPr>
        <w:t>ift" means any </w:t>
      </w:r>
      <w:hyperlink r:id="rId11" w:anchor="disposition_of_property" w:history="1">
        <w:r w:rsidR="00CD2734" w:rsidRPr="00CD2734">
          <w:rPr>
            <w:rStyle w:val="Hyperlink"/>
            <w:rFonts w:ascii="Arial" w:hAnsi="Arial" w:cs="Arial"/>
          </w:rPr>
          <w:t>disposition of property</w:t>
        </w:r>
      </w:hyperlink>
      <w:r w:rsidR="00CD2734" w:rsidRPr="00CD2734">
        <w:rPr>
          <w:rFonts w:ascii="Arial" w:hAnsi="Arial" w:cs="Arial"/>
        </w:rPr>
        <w:t> otherwise than by will made by a </w:t>
      </w:r>
      <w:hyperlink r:id="rId12" w:anchor="person" w:history="1">
        <w:r w:rsidR="00CD2734" w:rsidRPr="00CD2734">
          <w:rPr>
            <w:rStyle w:val="Hyperlink"/>
            <w:rFonts w:ascii="Arial" w:hAnsi="Arial" w:cs="Arial"/>
          </w:rPr>
          <w:t>person</w:t>
        </w:r>
      </w:hyperlink>
      <w:r w:rsidR="00CD2734" w:rsidRPr="00CD2734">
        <w:rPr>
          <w:rFonts w:ascii="Arial" w:hAnsi="Arial" w:cs="Arial"/>
        </w:rPr>
        <w:t> to another </w:t>
      </w:r>
      <w:hyperlink r:id="rId13" w:anchor="person" w:history="1">
        <w:r w:rsidR="00CD2734" w:rsidRPr="00CD2734">
          <w:rPr>
            <w:rStyle w:val="Hyperlink"/>
            <w:rFonts w:ascii="Arial" w:hAnsi="Arial" w:cs="Arial"/>
          </w:rPr>
          <w:t>person</w:t>
        </w:r>
      </w:hyperlink>
      <w:r w:rsidR="00CD2734" w:rsidRPr="00CD2734">
        <w:rPr>
          <w:rFonts w:ascii="Arial" w:hAnsi="Arial" w:cs="Arial"/>
        </w:rPr>
        <w:t> without consideration in money or money's worth or with inadequate consideration, including</w:t>
      </w:r>
      <w:r w:rsidR="00C02DD6">
        <w:rPr>
          <w:rFonts w:ascii="Arial" w:hAnsi="Arial" w:cs="Arial"/>
        </w:rPr>
        <w:t>;</w:t>
      </w:r>
    </w:p>
    <w:p w14:paraId="62353007" w14:textId="629D7DE9" w:rsidR="00CD2734" w:rsidRPr="00CD2734" w:rsidRDefault="00CD2734" w:rsidP="008E68EB">
      <w:pPr>
        <w:tabs>
          <w:tab w:val="left" w:pos="567"/>
        </w:tabs>
        <w:ind w:left="567" w:hanging="567"/>
        <w:rPr>
          <w:rFonts w:ascii="Arial" w:hAnsi="Arial" w:cs="Arial"/>
        </w:rPr>
      </w:pPr>
      <w:r w:rsidRPr="00CD2734">
        <w:rPr>
          <w:rFonts w:ascii="Arial" w:hAnsi="Arial" w:cs="Arial"/>
        </w:rPr>
        <w:t>(a)</w:t>
      </w:r>
      <w:r w:rsidR="008E68EB">
        <w:rPr>
          <w:rFonts w:ascii="Arial" w:hAnsi="Arial" w:cs="Arial"/>
        </w:rPr>
        <w:tab/>
      </w:r>
      <w:r w:rsidRPr="00CD2734">
        <w:rPr>
          <w:rFonts w:ascii="Arial" w:hAnsi="Arial" w:cs="Arial"/>
        </w:rPr>
        <w:t>the provision of a service (other than volunteer labour); and</w:t>
      </w:r>
    </w:p>
    <w:p w14:paraId="2D807960" w14:textId="41A8824B" w:rsidR="00CD2734" w:rsidRPr="00CD2734" w:rsidRDefault="00CD2734" w:rsidP="008E68EB">
      <w:pPr>
        <w:tabs>
          <w:tab w:val="left" w:pos="567"/>
        </w:tabs>
        <w:ind w:left="567" w:hanging="567"/>
        <w:rPr>
          <w:rFonts w:ascii="Arial" w:hAnsi="Arial" w:cs="Arial"/>
        </w:rPr>
      </w:pPr>
      <w:r w:rsidRPr="00CD2734">
        <w:rPr>
          <w:rFonts w:ascii="Arial" w:hAnsi="Arial" w:cs="Arial"/>
        </w:rPr>
        <w:t>(b)</w:t>
      </w:r>
      <w:r w:rsidR="008E68EB">
        <w:rPr>
          <w:rFonts w:ascii="Arial" w:hAnsi="Arial" w:cs="Arial"/>
        </w:rPr>
        <w:tab/>
      </w:r>
      <w:r w:rsidRPr="00CD2734">
        <w:rPr>
          <w:rFonts w:ascii="Arial" w:hAnsi="Arial" w:cs="Arial"/>
        </w:rPr>
        <w:t>the payment of an amount in respect of a guarantee; and</w:t>
      </w:r>
    </w:p>
    <w:p w14:paraId="0F466867" w14:textId="6C57DA37" w:rsidR="00314EDB" w:rsidRDefault="00CD2734" w:rsidP="008E68EB">
      <w:pPr>
        <w:tabs>
          <w:tab w:val="left" w:pos="567"/>
        </w:tabs>
        <w:ind w:left="567" w:hanging="567"/>
        <w:rPr>
          <w:rFonts w:ascii="Arial" w:hAnsi="Arial" w:cs="Arial"/>
          <w:highlight w:val="yellow"/>
        </w:rPr>
      </w:pPr>
      <w:r w:rsidRPr="00CD2734">
        <w:rPr>
          <w:rFonts w:ascii="Arial" w:hAnsi="Arial" w:cs="Arial"/>
        </w:rPr>
        <w:t>(c)</w:t>
      </w:r>
      <w:r w:rsidR="008E68EB">
        <w:rPr>
          <w:rFonts w:ascii="Arial" w:hAnsi="Arial" w:cs="Arial"/>
        </w:rPr>
        <w:tab/>
      </w:r>
      <w:r w:rsidRPr="00CD2734">
        <w:rPr>
          <w:rFonts w:ascii="Arial" w:hAnsi="Arial" w:cs="Arial"/>
        </w:rPr>
        <w:t>the making of a payment or contribution at a fundraising</w:t>
      </w:r>
      <w:r w:rsidR="00A54568">
        <w:rPr>
          <w:rFonts w:ascii="Arial" w:hAnsi="Arial" w:cs="Arial"/>
        </w:rPr>
        <w:t xml:space="preserve"> </w:t>
      </w:r>
      <w:r w:rsidR="00314EDB">
        <w:rPr>
          <w:rFonts w:ascii="Arial" w:hAnsi="Arial" w:cs="Arial"/>
        </w:rPr>
        <w:t>function.</w:t>
      </w:r>
      <w:r w:rsidR="00314EDB" w:rsidRPr="00905C60">
        <w:rPr>
          <w:rFonts w:ascii="Arial" w:hAnsi="Arial" w:cs="Arial"/>
          <w:highlight w:val="yellow"/>
        </w:rPr>
        <w:t xml:space="preserve"> </w:t>
      </w:r>
    </w:p>
    <w:p w14:paraId="22D02E98" w14:textId="77777777" w:rsidR="008E68EB" w:rsidRDefault="008E68EB" w:rsidP="00194A7D">
      <w:pPr>
        <w:rPr>
          <w:rFonts w:ascii="Arial" w:hAnsi="Arial" w:cs="Arial"/>
        </w:rPr>
      </w:pPr>
    </w:p>
    <w:p w14:paraId="7882855A" w14:textId="40D0BC2F" w:rsidR="00BE70D4" w:rsidRDefault="00314EDB" w:rsidP="00194A7D">
      <w:pPr>
        <w:rPr>
          <w:rFonts w:ascii="Arial" w:hAnsi="Arial" w:cs="Arial"/>
        </w:rPr>
      </w:pPr>
      <w:r w:rsidRPr="0008470C">
        <w:rPr>
          <w:rFonts w:ascii="Arial" w:hAnsi="Arial" w:cs="Arial"/>
        </w:rPr>
        <w:t>A</w:t>
      </w:r>
      <w:r w:rsidR="008F0D12" w:rsidRPr="0008470C">
        <w:rPr>
          <w:rFonts w:ascii="Arial" w:hAnsi="Arial" w:cs="Arial"/>
        </w:rPr>
        <w:t xml:space="preserve"> “Token Gift” means a gift</w:t>
      </w:r>
      <w:r w:rsidRPr="0008470C">
        <w:rPr>
          <w:rFonts w:ascii="Arial" w:hAnsi="Arial" w:cs="Arial"/>
        </w:rPr>
        <w:t xml:space="preserve"> or</w:t>
      </w:r>
      <w:r w:rsidR="008F0D12" w:rsidRPr="0008470C">
        <w:rPr>
          <w:rFonts w:ascii="Arial" w:hAnsi="Arial" w:cs="Arial"/>
        </w:rPr>
        <w:t xml:space="preserve"> benefit that is inconsequential or trivial in value (less than or equal to $50) to both the person making the offer and the individual accepting it. It may include promotional items such as pens and note pads that would be considered a basic courtesy</w:t>
      </w:r>
      <w:r w:rsidR="0008470C" w:rsidRPr="0008470C">
        <w:rPr>
          <w:rFonts w:ascii="Arial" w:hAnsi="Arial" w:cs="Arial"/>
        </w:rPr>
        <w:t>.</w:t>
      </w:r>
      <w:r w:rsidR="008F0D12">
        <w:rPr>
          <w:rFonts w:ascii="Arial" w:hAnsi="Arial" w:cs="Arial"/>
        </w:rPr>
        <w:t xml:space="preserve"> </w:t>
      </w:r>
    </w:p>
    <w:p w14:paraId="198E260A" w14:textId="1B1FDEC2" w:rsidR="00BE70D4" w:rsidRDefault="00BE70D4" w:rsidP="00194A7D">
      <w:pPr>
        <w:rPr>
          <w:rFonts w:ascii="Arial" w:hAnsi="Arial" w:cs="Arial"/>
        </w:rPr>
      </w:pPr>
    </w:p>
    <w:p w14:paraId="30B179D1" w14:textId="77777777" w:rsidR="00314EDB" w:rsidRDefault="00314EDB" w:rsidP="00194A7D">
      <w:pPr>
        <w:rPr>
          <w:rFonts w:ascii="Arial" w:hAnsi="Arial" w:cs="Arial"/>
        </w:rPr>
      </w:pPr>
    </w:p>
    <w:p w14:paraId="33C9D796" w14:textId="2CE3C9FB" w:rsidR="00A54568" w:rsidRDefault="00A54568" w:rsidP="00194A7D">
      <w:pPr>
        <w:rPr>
          <w:rFonts w:ascii="Arial" w:hAnsi="Arial" w:cs="Arial"/>
        </w:rPr>
      </w:pPr>
      <w:r>
        <w:rPr>
          <w:rFonts w:ascii="Arial" w:hAnsi="Arial" w:cs="Arial"/>
        </w:rPr>
        <w:t>As per Local Government (Governance and Integrity) Regulations 2020 section 9, subsection 4, the definition of a gift does not apply in respect of the following;</w:t>
      </w:r>
    </w:p>
    <w:p w14:paraId="769F367D" w14:textId="54FA4874" w:rsidR="00ED623F" w:rsidRPr="00ED623F" w:rsidRDefault="00A54568" w:rsidP="008E68EB">
      <w:pPr>
        <w:pStyle w:val="ListParagraph"/>
        <w:numPr>
          <w:ilvl w:val="2"/>
          <w:numId w:val="12"/>
        </w:numPr>
        <w:ind w:left="567" w:hanging="567"/>
        <w:rPr>
          <w:rFonts w:ascii="Arial" w:hAnsi="Arial" w:cs="Arial"/>
        </w:rPr>
      </w:pPr>
      <w:r w:rsidRPr="00ED623F">
        <w:rPr>
          <w:rFonts w:ascii="Arial" w:hAnsi="Arial" w:cs="Arial"/>
        </w:rPr>
        <w:t>gifts received by a specified person from a family member;</w:t>
      </w:r>
    </w:p>
    <w:p w14:paraId="5EAB3AA6" w14:textId="77777777" w:rsidR="00ED623F" w:rsidRDefault="00A54568" w:rsidP="008E68EB">
      <w:pPr>
        <w:pStyle w:val="ListParagraph"/>
        <w:numPr>
          <w:ilvl w:val="2"/>
          <w:numId w:val="12"/>
        </w:numPr>
        <w:ind w:left="567" w:hanging="567"/>
        <w:rPr>
          <w:rFonts w:ascii="Arial" w:hAnsi="Arial" w:cs="Arial"/>
        </w:rPr>
      </w:pPr>
      <w:r w:rsidRPr="00ED623F">
        <w:rPr>
          <w:rFonts w:ascii="Arial" w:hAnsi="Arial" w:cs="Arial"/>
        </w:rPr>
        <w:t>gifts disclosed in an election campaign donation return made under section 306 of the Act</w:t>
      </w:r>
    </w:p>
    <w:p w14:paraId="4A820865" w14:textId="022BA024" w:rsidR="00A54568" w:rsidRPr="00ED623F" w:rsidRDefault="00A54568" w:rsidP="008E68EB">
      <w:pPr>
        <w:pStyle w:val="ListParagraph"/>
        <w:numPr>
          <w:ilvl w:val="2"/>
          <w:numId w:val="12"/>
        </w:numPr>
        <w:ind w:left="567" w:hanging="567"/>
        <w:rPr>
          <w:rFonts w:ascii="Arial" w:hAnsi="Arial" w:cs="Arial"/>
        </w:rPr>
      </w:pPr>
      <w:r w:rsidRPr="00ED623F">
        <w:rPr>
          <w:rFonts w:ascii="Arial" w:hAnsi="Arial" w:cs="Arial"/>
        </w:rPr>
        <w:t>any reasonable hospitality received by the specified person at an event or function that the person attended in an official capacity as a Councillor, Chief Executive Officer, member of Council staff or member of a delegated committee.</w:t>
      </w:r>
    </w:p>
    <w:p w14:paraId="47CBE1CF" w14:textId="77777777" w:rsidR="00A54568" w:rsidRDefault="00A54568" w:rsidP="00194A7D">
      <w:pPr>
        <w:rPr>
          <w:rFonts w:ascii="Arial" w:hAnsi="Arial" w:cs="Arial"/>
        </w:rPr>
      </w:pPr>
    </w:p>
    <w:p w14:paraId="288AD3A5" w14:textId="730DFD93" w:rsidR="009E1DF5" w:rsidRDefault="00194A7D" w:rsidP="00194A7D">
      <w:pPr>
        <w:rPr>
          <w:rFonts w:ascii="Arial" w:hAnsi="Arial" w:cs="Arial"/>
        </w:rPr>
      </w:pPr>
      <w:r w:rsidRPr="00194A7D">
        <w:rPr>
          <w:rFonts w:ascii="Arial" w:hAnsi="Arial" w:cs="Arial"/>
        </w:rPr>
        <w:t>"</w:t>
      </w:r>
      <w:r>
        <w:rPr>
          <w:rFonts w:ascii="Arial" w:hAnsi="Arial" w:cs="Arial"/>
        </w:rPr>
        <w:t>G</w:t>
      </w:r>
      <w:r w:rsidRPr="00194A7D">
        <w:rPr>
          <w:rFonts w:ascii="Arial" w:hAnsi="Arial" w:cs="Arial"/>
        </w:rPr>
        <w:t xml:space="preserve">ift disclosure threshold" </w:t>
      </w:r>
      <w:r w:rsidR="00FB7C35">
        <w:rPr>
          <w:rFonts w:ascii="Arial" w:hAnsi="Arial" w:cs="Arial"/>
        </w:rPr>
        <w:t>is</w:t>
      </w:r>
      <w:r w:rsidRPr="00194A7D">
        <w:rPr>
          <w:rFonts w:ascii="Arial" w:hAnsi="Arial" w:cs="Arial"/>
        </w:rPr>
        <w:t xml:space="preserve"> $500 or a higher amount </w:t>
      </w:r>
      <w:r w:rsidR="00A54568">
        <w:rPr>
          <w:rFonts w:ascii="Arial" w:hAnsi="Arial" w:cs="Arial"/>
        </w:rPr>
        <w:t xml:space="preserve">and includes multiple gifts that together equal or exceed that amount, which was received at </w:t>
      </w:r>
      <w:proofErr w:type="spellStart"/>
      <w:r w:rsidR="00A54568">
        <w:rPr>
          <w:rFonts w:ascii="Arial" w:hAnsi="Arial" w:cs="Arial"/>
        </w:rPr>
        <w:t>anytime</w:t>
      </w:r>
      <w:proofErr w:type="spellEnd"/>
      <w:r w:rsidR="00A54568">
        <w:rPr>
          <w:rFonts w:ascii="Arial" w:hAnsi="Arial" w:cs="Arial"/>
        </w:rPr>
        <w:t xml:space="preserve"> since the Councillor lodged the preceding initial or biannual personal interest return.</w:t>
      </w:r>
      <w:r w:rsidR="00535698">
        <w:rPr>
          <w:rFonts w:ascii="Arial" w:hAnsi="Arial" w:cs="Arial"/>
        </w:rPr>
        <w:t xml:space="preserve">as prescribed in section 9 (k) the </w:t>
      </w:r>
      <w:r w:rsidR="00535698">
        <w:rPr>
          <w:rFonts w:ascii="Arial" w:hAnsi="Arial" w:cs="Arial"/>
          <w:i/>
          <w:szCs w:val="24"/>
          <w:lang w:eastAsia="en-AU"/>
        </w:rPr>
        <w:t xml:space="preserve">Local Government (Governance and Integrity Regulations 2020 </w:t>
      </w:r>
      <w:r w:rsidR="00535698">
        <w:rPr>
          <w:rFonts w:ascii="Arial" w:hAnsi="Arial" w:cs="Arial"/>
          <w:szCs w:val="24"/>
          <w:lang w:eastAsia="en-AU"/>
        </w:rPr>
        <w:t>or threshold fixed by the Secretary whichever is greater)</w:t>
      </w:r>
      <w:r w:rsidR="00C77E30">
        <w:rPr>
          <w:rFonts w:ascii="Arial" w:hAnsi="Arial" w:cs="Arial"/>
        </w:rPr>
        <w:t>.</w:t>
      </w:r>
    </w:p>
    <w:p w14:paraId="4E396D7E" w14:textId="5884C3CB" w:rsidR="009E1DF5" w:rsidRDefault="009E1DF5" w:rsidP="00194A7D">
      <w:pPr>
        <w:rPr>
          <w:rFonts w:ascii="Arial" w:hAnsi="Arial" w:cs="Arial"/>
        </w:rPr>
      </w:pPr>
    </w:p>
    <w:p w14:paraId="78583096" w14:textId="015B7309" w:rsidR="008E68EB" w:rsidRDefault="008E68EB">
      <w:pPr>
        <w:rPr>
          <w:rFonts w:ascii="Arial" w:hAnsi="Arial" w:cs="Arial"/>
        </w:rPr>
      </w:pPr>
      <w:r>
        <w:rPr>
          <w:rFonts w:ascii="Arial" w:hAnsi="Arial" w:cs="Arial"/>
        </w:rPr>
        <w:br w:type="page"/>
      </w:r>
    </w:p>
    <w:p w14:paraId="6C89AAB6" w14:textId="7A00FC11" w:rsidR="00FE572A" w:rsidRPr="00F53A0B" w:rsidRDefault="00FB61A7" w:rsidP="00FE572A">
      <w:pPr>
        <w:pStyle w:val="Heading1"/>
        <w:rPr>
          <w:rFonts w:cs="Arial"/>
          <w:lang w:val="en-US"/>
        </w:rPr>
      </w:pPr>
      <w:r>
        <w:rPr>
          <w:rFonts w:cs="Arial"/>
          <w:lang w:val="en-US"/>
        </w:rPr>
        <w:lastRenderedPageBreak/>
        <w:t>Appendices</w:t>
      </w:r>
    </w:p>
    <w:p w14:paraId="78670458" w14:textId="44EE408B" w:rsidR="00FE572A" w:rsidRDefault="00FE572A" w:rsidP="00FE572A">
      <w:pPr>
        <w:rPr>
          <w:rFonts w:ascii="Arial" w:hAnsi="Arial" w:cs="Arial"/>
          <w:i/>
          <w:lang w:val="en-US"/>
        </w:rPr>
      </w:pPr>
    </w:p>
    <w:p w14:paraId="032EF023" w14:textId="4A74F96B" w:rsidR="00AC2FD0" w:rsidRDefault="00AC2FD0" w:rsidP="00ED623F">
      <w:pPr>
        <w:pStyle w:val="Heading2"/>
        <w:rPr>
          <w:i/>
          <w:lang w:val="en-US"/>
        </w:rPr>
      </w:pPr>
      <w:r>
        <w:rPr>
          <w:i/>
          <w:lang w:val="en-US"/>
        </w:rPr>
        <w:t>A</w:t>
      </w:r>
      <w:r w:rsidR="00A94EB2">
        <w:rPr>
          <w:i/>
          <w:lang w:val="en-US"/>
        </w:rPr>
        <w:t>PPENDIX</w:t>
      </w:r>
      <w:r>
        <w:rPr>
          <w:i/>
          <w:lang w:val="en-US"/>
        </w:rPr>
        <w:t xml:space="preserve"> </w:t>
      </w:r>
      <w:r w:rsidR="004433F6">
        <w:rPr>
          <w:i/>
          <w:lang w:val="en-US"/>
        </w:rPr>
        <w:t xml:space="preserve">1 </w:t>
      </w:r>
      <w:r w:rsidR="00597E55">
        <w:rPr>
          <w:i/>
          <w:lang w:val="en-US"/>
        </w:rPr>
        <w:t xml:space="preserve">- </w:t>
      </w:r>
      <w:r w:rsidR="00D95753">
        <w:rPr>
          <w:i/>
          <w:lang w:val="en-US"/>
        </w:rPr>
        <w:t xml:space="preserve">COUNCILLOR </w:t>
      </w:r>
      <w:r w:rsidR="00597E55" w:rsidRPr="00ED623F">
        <w:rPr>
          <w:i/>
          <w:lang w:val="en-US"/>
        </w:rPr>
        <w:t>GIFTS REGISTER</w:t>
      </w:r>
      <w:r w:rsidR="00A94EB2">
        <w:rPr>
          <w:i/>
          <w:lang w:val="en-US"/>
        </w:rPr>
        <w:t xml:space="preserve"> 2021</w:t>
      </w:r>
    </w:p>
    <w:p w14:paraId="0491577D" w14:textId="77777777" w:rsidR="008E68EB" w:rsidRPr="008E68EB" w:rsidRDefault="008E68EB" w:rsidP="008E68EB">
      <w:pPr>
        <w:rPr>
          <w:lang w:val="en-US"/>
        </w:rPr>
      </w:pPr>
      <w:bookmarkStart w:id="2" w:name="_GoBack"/>
      <w:bookmarkEnd w:id="2"/>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1227"/>
        <w:gridCol w:w="1242"/>
        <w:gridCol w:w="1140"/>
        <w:gridCol w:w="1925"/>
        <w:gridCol w:w="1335"/>
        <w:gridCol w:w="2835"/>
      </w:tblGrid>
      <w:tr w:rsidR="00A94EB2" w:rsidRPr="00056327" w14:paraId="628FAED5" w14:textId="77777777" w:rsidTr="00A94EB2">
        <w:trPr>
          <w:tblHeader/>
        </w:trPr>
        <w:tc>
          <w:tcPr>
            <w:tcW w:w="1211" w:type="dxa"/>
            <w:shd w:val="clear" w:color="auto" w:fill="9CC2E5" w:themeFill="accent1" w:themeFillTint="99"/>
            <w:vAlign w:val="center"/>
          </w:tcPr>
          <w:p w14:paraId="3AF6B2C2" w14:textId="77777777" w:rsidR="00404974" w:rsidRPr="00ED623F" w:rsidRDefault="00404974" w:rsidP="00056327">
            <w:pPr>
              <w:spacing w:after="0" w:line="240" w:lineRule="auto"/>
              <w:jc w:val="center"/>
              <w:rPr>
                <w:rFonts w:ascii="Arial" w:eastAsia="Times New Roman" w:hAnsi="Arial" w:cs="Arial"/>
                <w:b/>
                <w:bCs/>
                <w:sz w:val="18"/>
                <w:szCs w:val="18"/>
              </w:rPr>
            </w:pPr>
            <w:r w:rsidRPr="00ED623F">
              <w:rPr>
                <w:rFonts w:ascii="Arial" w:eastAsia="Times New Roman" w:hAnsi="Arial" w:cs="Arial"/>
                <w:b/>
                <w:bCs/>
                <w:sz w:val="18"/>
                <w:szCs w:val="18"/>
              </w:rPr>
              <w:t>Date Offered</w:t>
            </w:r>
          </w:p>
        </w:tc>
        <w:tc>
          <w:tcPr>
            <w:tcW w:w="1227" w:type="dxa"/>
            <w:shd w:val="clear" w:color="auto" w:fill="9CC2E5" w:themeFill="accent1" w:themeFillTint="99"/>
            <w:vAlign w:val="center"/>
          </w:tcPr>
          <w:p w14:paraId="25347D37" w14:textId="77777777" w:rsidR="00404974" w:rsidRPr="00ED623F" w:rsidRDefault="00404974" w:rsidP="00056327">
            <w:pPr>
              <w:spacing w:after="0" w:line="240" w:lineRule="auto"/>
              <w:jc w:val="center"/>
              <w:rPr>
                <w:rFonts w:ascii="Arial" w:eastAsia="Times New Roman" w:hAnsi="Arial" w:cs="Arial"/>
                <w:b/>
                <w:bCs/>
                <w:sz w:val="18"/>
                <w:szCs w:val="18"/>
              </w:rPr>
            </w:pPr>
            <w:r w:rsidRPr="00ED623F">
              <w:rPr>
                <w:rFonts w:ascii="Arial" w:eastAsia="Times New Roman" w:hAnsi="Arial" w:cs="Arial"/>
                <w:b/>
                <w:bCs/>
                <w:sz w:val="18"/>
                <w:szCs w:val="18"/>
              </w:rPr>
              <w:t>Offered to</w:t>
            </w:r>
          </w:p>
          <w:p w14:paraId="69B47E6B" w14:textId="77777777" w:rsidR="00404974" w:rsidRPr="00ED623F" w:rsidRDefault="00404974" w:rsidP="00056327">
            <w:pPr>
              <w:spacing w:after="0" w:line="240" w:lineRule="auto"/>
              <w:jc w:val="center"/>
              <w:rPr>
                <w:rFonts w:ascii="Arial" w:eastAsia="Times New Roman" w:hAnsi="Arial" w:cs="Arial"/>
                <w:b/>
                <w:bCs/>
                <w:sz w:val="18"/>
                <w:szCs w:val="18"/>
              </w:rPr>
            </w:pPr>
            <w:r w:rsidRPr="00ED623F">
              <w:rPr>
                <w:rFonts w:ascii="Arial" w:eastAsia="Times New Roman" w:hAnsi="Arial" w:cs="Arial"/>
                <w:b/>
                <w:bCs/>
                <w:sz w:val="18"/>
                <w:szCs w:val="18"/>
              </w:rPr>
              <w:t xml:space="preserve">- Name </w:t>
            </w:r>
          </w:p>
        </w:tc>
        <w:tc>
          <w:tcPr>
            <w:tcW w:w="1242" w:type="dxa"/>
            <w:shd w:val="clear" w:color="auto" w:fill="9CC2E5" w:themeFill="accent1" w:themeFillTint="99"/>
            <w:vAlign w:val="center"/>
          </w:tcPr>
          <w:p w14:paraId="4C62CE19" w14:textId="19ECA641" w:rsidR="00404974" w:rsidRPr="00ED623F" w:rsidRDefault="00404974" w:rsidP="00056327">
            <w:pPr>
              <w:spacing w:after="0" w:line="240" w:lineRule="auto"/>
              <w:jc w:val="center"/>
              <w:rPr>
                <w:rFonts w:ascii="Arial" w:eastAsia="Times New Roman" w:hAnsi="Arial" w:cs="Arial"/>
                <w:b/>
                <w:bCs/>
                <w:sz w:val="18"/>
                <w:szCs w:val="18"/>
              </w:rPr>
            </w:pPr>
            <w:r w:rsidRPr="00ED623F">
              <w:rPr>
                <w:rFonts w:ascii="Arial" w:eastAsia="Times New Roman" w:hAnsi="Arial" w:cs="Arial"/>
                <w:b/>
                <w:bCs/>
                <w:sz w:val="18"/>
                <w:szCs w:val="18"/>
              </w:rPr>
              <w:t>Offered by (entity and individual name</w:t>
            </w:r>
          </w:p>
        </w:tc>
        <w:tc>
          <w:tcPr>
            <w:tcW w:w="1140" w:type="dxa"/>
            <w:shd w:val="clear" w:color="auto" w:fill="9CC2E5" w:themeFill="accent1" w:themeFillTint="99"/>
            <w:vAlign w:val="center"/>
          </w:tcPr>
          <w:p w14:paraId="05897F42" w14:textId="77777777" w:rsidR="00404974" w:rsidRPr="00ED623F" w:rsidRDefault="00404974" w:rsidP="00056327">
            <w:pPr>
              <w:spacing w:after="0" w:line="240" w:lineRule="auto"/>
              <w:jc w:val="center"/>
              <w:rPr>
                <w:rFonts w:ascii="Arial" w:eastAsia="Times New Roman" w:hAnsi="Arial" w:cs="Arial"/>
                <w:b/>
                <w:bCs/>
                <w:sz w:val="18"/>
                <w:szCs w:val="18"/>
              </w:rPr>
            </w:pPr>
            <w:r w:rsidRPr="00ED623F">
              <w:rPr>
                <w:rFonts w:ascii="Arial" w:eastAsia="Times New Roman" w:hAnsi="Arial" w:cs="Arial"/>
                <w:b/>
                <w:bCs/>
                <w:sz w:val="18"/>
                <w:szCs w:val="18"/>
              </w:rPr>
              <w:t>Reason Offered</w:t>
            </w:r>
          </w:p>
        </w:tc>
        <w:tc>
          <w:tcPr>
            <w:tcW w:w="1925" w:type="dxa"/>
            <w:shd w:val="clear" w:color="auto" w:fill="9CC2E5" w:themeFill="accent1" w:themeFillTint="99"/>
            <w:vAlign w:val="center"/>
          </w:tcPr>
          <w:p w14:paraId="06E3C938" w14:textId="77777777" w:rsidR="00404974" w:rsidRPr="00ED623F" w:rsidRDefault="00404974" w:rsidP="00056327">
            <w:pPr>
              <w:spacing w:after="0" w:line="240" w:lineRule="auto"/>
              <w:jc w:val="center"/>
              <w:rPr>
                <w:rFonts w:ascii="Arial" w:eastAsia="Times New Roman" w:hAnsi="Arial" w:cs="Arial"/>
                <w:b/>
                <w:bCs/>
                <w:sz w:val="18"/>
                <w:szCs w:val="18"/>
              </w:rPr>
            </w:pPr>
            <w:r w:rsidRPr="00ED623F">
              <w:rPr>
                <w:rFonts w:ascii="Arial" w:eastAsia="Times New Roman" w:hAnsi="Arial" w:cs="Arial"/>
                <w:b/>
                <w:bCs/>
                <w:sz w:val="18"/>
                <w:szCs w:val="18"/>
              </w:rPr>
              <w:t>Description of Gift</w:t>
            </w:r>
          </w:p>
        </w:tc>
        <w:tc>
          <w:tcPr>
            <w:tcW w:w="1335" w:type="dxa"/>
            <w:shd w:val="clear" w:color="auto" w:fill="9CC2E5" w:themeFill="accent1" w:themeFillTint="99"/>
            <w:vAlign w:val="center"/>
          </w:tcPr>
          <w:p w14:paraId="6BAB0C55" w14:textId="77777777" w:rsidR="00404974" w:rsidRPr="00ED623F" w:rsidRDefault="00404974" w:rsidP="00056327">
            <w:pPr>
              <w:spacing w:after="0" w:line="240" w:lineRule="auto"/>
              <w:jc w:val="center"/>
              <w:rPr>
                <w:rFonts w:ascii="Arial" w:eastAsia="Times New Roman" w:hAnsi="Arial" w:cs="Arial"/>
                <w:b/>
                <w:bCs/>
                <w:sz w:val="18"/>
                <w:szCs w:val="18"/>
              </w:rPr>
            </w:pPr>
            <w:r w:rsidRPr="00ED623F">
              <w:rPr>
                <w:rFonts w:ascii="Arial" w:eastAsia="Times New Roman" w:hAnsi="Arial" w:cs="Arial"/>
                <w:b/>
                <w:bCs/>
                <w:sz w:val="18"/>
                <w:szCs w:val="18"/>
              </w:rPr>
              <w:t>Estimated Value</w:t>
            </w:r>
          </w:p>
        </w:tc>
        <w:tc>
          <w:tcPr>
            <w:tcW w:w="2835" w:type="dxa"/>
            <w:shd w:val="clear" w:color="auto" w:fill="9CC2E5" w:themeFill="accent1" w:themeFillTint="99"/>
            <w:vAlign w:val="center"/>
          </w:tcPr>
          <w:p w14:paraId="1C05126A" w14:textId="15EE3AC5" w:rsidR="00404974" w:rsidRPr="00ED623F" w:rsidRDefault="00404974" w:rsidP="00056327">
            <w:pPr>
              <w:spacing w:after="0" w:line="240" w:lineRule="auto"/>
              <w:jc w:val="center"/>
              <w:rPr>
                <w:rFonts w:ascii="Arial" w:eastAsia="Times New Roman" w:hAnsi="Arial" w:cs="Arial"/>
                <w:b/>
                <w:bCs/>
                <w:sz w:val="18"/>
                <w:szCs w:val="18"/>
              </w:rPr>
            </w:pPr>
            <w:r w:rsidRPr="00ED623F">
              <w:rPr>
                <w:rFonts w:ascii="Arial" w:eastAsia="Times New Roman" w:hAnsi="Arial" w:cs="Arial"/>
                <w:b/>
                <w:bCs/>
                <w:sz w:val="18"/>
                <w:szCs w:val="18"/>
              </w:rPr>
              <w:t>If Gift meets Council’s threshold, provide the address of the person/entity making the gift</w:t>
            </w:r>
          </w:p>
        </w:tc>
      </w:tr>
      <w:tr w:rsidR="00404974" w:rsidRPr="00056327" w14:paraId="5EFD9E32" w14:textId="77777777" w:rsidTr="00ED623F">
        <w:tc>
          <w:tcPr>
            <w:tcW w:w="1211" w:type="dxa"/>
            <w:shd w:val="clear" w:color="auto" w:fill="E2EFD9" w:themeFill="accent6" w:themeFillTint="33"/>
            <w:vAlign w:val="center"/>
          </w:tcPr>
          <w:p w14:paraId="4F7A0583" w14:textId="77777777" w:rsidR="00404974" w:rsidRPr="00ED623F" w:rsidRDefault="00404974" w:rsidP="00056327">
            <w:pPr>
              <w:spacing w:after="0" w:line="240" w:lineRule="auto"/>
              <w:jc w:val="center"/>
              <w:rPr>
                <w:rFonts w:ascii="Arial" w:eastAsia="Times New Roman" w:hAnsi="Arial" w:cs="Arial"/>
                <w:sz w:val="18"/>
                <w:szCs w:val="18"/>
              </w:rPr>
            </w:pPr>
          </w:p>
          <w:p w14:paraId="17324371" w14:textId="6F51583A"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 xml:space="preserve">20 </w:t>
            </w:r>
            <w:r w:rsidR="00A94EB2">
              <w:rPr>
                <w:rFonts w:ascii="Arial" w:eastAsia="Times New Roman" w:hAnsi="Arial" w:cs="Arial"/>
                <w:sz w:val="18"/>
                <w:szCs w:val="18"/>
              </w:rPr>
              <w:t>June</w:t>
            </w:r>
            <w:r w:rsidR="00A94EB2" w:rsidRPr="00ED623F">
              <w:rPr>
                <w:rFonts w:ascii="Arial" w:eastAsia="Times New Roman" w:hAnsi="Arial" w:cs="Arial"/>
                <w:sz w:val="18"/>
                <w:szCs w:val="18"/>
              </w:rPr>
              <w:t xml:space="preserve"> </w:t>
            </w:r>
            <w:r w:rsidRPr="00ED623F">
              <w:rPr>
                <w:rFonts w:ascii="Arial" w:eastAsia="Times New Roman" w:hAnsi="Arial" w:cs="Arial"/>
                <w:sz w:val="18"/>
                <w:szCs w:val="18"/>
              </w:rPr>
              <w:t>20</w:t>
            </w:r>
            <w:r>
              <w:rPr>
                <w:rFonts w:ascii="Arial" w:eastAsia="Times New Roman" w:hAnsi="Arial" w:cs="Arial"/>
                <w:sz w:val="18"/>
                <w:szCs w:val="18"/>
              </w:rPr>
              <w:t>21</w:t>
            </w:r>
          </w:p>
          <w:p w14:paraId="7E51F926" w14:textId="77777777" w:rsidR="00404974" w:rsidRPr="00ED623F" w:rsidRDefault="00404974" w:rsidP="00056327">
            <w:pPr>
              <w:spacing w:after="0" w:line="240" w:lineRule="auto"/>
              <w:jc w:val="center"/>
              <w:rPr>
                <w:rFonts w:ascii="Arial" w:eastAsia="Times New Roman" w:hAnsi="Arial" w:cs="Arial"/>
                <w:sz w:val="18"/>
                <w:szCs w:val="18"/>
              </w:rPr>
            </w:pPr>
          </w:p>
        </w:tc>
        <w:tc>
          <w:tcPr>
            <w:tcW w:w="1227" w:type="dxa"/>
            <w:shd w:val="clear" w:color="auto" w:fill="E2EFD9" w:themeFill="accent6" w:themeFillTint="33"/>
            <w:vAlign w:val="center"/>
          </w:tcPr>
          <w:p w14:paraId="29D0225D" w14:textId="77777777"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Cr John Citizen</w:t>
            </w:r>
          </w:p>
        </w:tc>
        <w:tc>
          <w:tcPr>
            <w:tcW w:w="1242" w:type="dxa"/>
            <w:shd w:val="clear" w:color="auto" w:fill="E2EFD9" w:themeFill="accent6" w:themeFillTint="33"/>
            <w:vAlign w:val="center"/>
          </w:tcPr>
          <w:p w14:paraId="30C3117E" w14:textId="77777777"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Service Club</w:t>
            </w:r>
          </w:p>
          <w:p w14:paraId="4682E218" w14:textId="4673D84E"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(name)</w:t>
            </w:r>
            <w:r>
              <w:rPr>
                <w:rFonts w:ascii="Arial" w:eastAsia="Times New Roman" w:hAnsi="Arial" w:cs="Arial"/>
                <w:sz w:val="18"/>
                <w:szCs w:val="18"/>
              </w:rPr>
              <w:t xml:space="preserve"> - Mr. Smith </w:t>
            </w:r>
          </w:p>
        </w:tc>
        <w:tc>
          <w:tcPr>
            <w:tcW w:w="1140" w:type="dxa"/>
            <w:shd w:val="clear" w:color="auto" w:fill="E2EFD9" w:themeFill="accent6" w:themeFillTint="33"/>
            <w:vAlign w:val="center"/>
          </w:tcPr>
          <w:p w14:paraId="26288BF6" w14:textId="77777777"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Oversaw election of office bearers at AGM</w:t>
            </w:r>
          </w:p>
        </w:tc>
        <w:tc>
          <w:tcPr>
            <w:tcW w:w="1925" w:type="dxa"/>
            <w:shd w:val="clear" w:color="auto" w:fill="E2EFD9" w:themeFill="accent6" w:themeFillTint="33"/>
            <w:vAlign w:val="center"/>
          </w:tcPr>
          <w:p w14:paraId="7C8E1CA7" w14:textId="77777777"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Plant – Large Azalea and decorative pot</w:t>
            </w:r>
          </w:p>
        </w:tc>
        <w:tc>
          <w:tcPr>
            <w:tcW w:w="1335" w:type="dxa"/>
            <w:shd w:val="clear" w:color="auto" w:fill="E2EFD9" w:themeFill="accent6" w:themeFillTint="33"/>
            <w:vAlign w:val="center"/>
          </w:tcPr>
          <w:p w14:paraId="72EE2D06" w14:textId="77777777"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$55</w:t>
            </w:r>
          </w:p>
        </w:tc>
        <w:tc>
          <w:tcPr>
            <w:tcW w:w="2835" w:type="dxa"/>
            <w:shd w:val="clear" w:color="auto" w:fill="E2EFD9" w:themeFill="accent6" w:themeFillTint="33"/>
            <w:vAlign w:val="center"/>
          </w:tcPr>
          <w:p w14:paraId="6B34AB11" w14:textId="5145D9FB" w:rsidR="00404974" w:rsidRPr="00ED623F" w:rsidRDefault="00404974" w:rsidP="00056327">
            <w:pPr>
              <w:spacing w:after="0" w:line="240" w:lineRule="auto"/>
              <w:jc w:val="center"/>
              <w:rPr>
                <w:rFonts w:ascii="Arial" w:eastAsia="Times New Roman" w:hAnsi="Arial" w:cs="Arial"/>
                <w:sz w:val="18"/>
                <w:szCs w:val="18"/>
              </w:rPr>
            </w:pPr>
            <w:r>
              <w:rPr>
                <w:rFonts w:ascii="Arial" w:eastAsia="Times New Roman" w:hAnsi="Arial" w:cs="Arial"/>
                <w:b/>
                <w:bCs/>
                <w:sz w:val="18"/>
                <w:szCs w:val="18"/>
              </w:rPr>
              <w:t>NA</w:t>
            </w:r>
          </w:p>
        </w:tc>
      </w:tr>
      <w:tr w:rsidR="00A94EB2" w:rsidRPr="00056327" w14:paraId="2F5DBDEB" w14:textId="77777777" w:rsidTr="00A94EB2">
        <w:tc>
          <w:tcPr>
            <w:tcW w:w="1211" w:type="dxa"/>
            <w:shd w:val="clear" w:color="auto" w:fill="FFFFFF" w:themeFill="background1"/>
            <w:vAlign w:val="center"/>
          </w:tcPr>
          <w:p w14:paraId="42AAC785" w14:textId="77777777" w:rsidR="00404974" w:rsidRPr="00ED623F" w:rsidRDefault="00404974" w:rsidP="00056327">
            <w:pPr>
              <w:spacing w:after="0" w:line="240" w:lineRule="auto"/>
              <w:jc w:val="center"/>
              <w:rPr>
                <w:rFonts w:ascii="Arial" w:eastAsia="Times New Roman" w:hAnsi="Arial" w:cs="Arial"/>
                <w:sz w:val="18"/>
                <w:szCs w:val="18"/>
              </w:rPr>
            </w:pPr>
          </w:p>
          <w:p w14:paraId="2CB50D9D" w14:textId="1EB29FE9"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 xml:space="preserve">20 </w:t>
            </w:r>
            <w:r w:rsidR="00A94EB2">
              <w:rPr>
                <w:rFonts w:ascii="Arial" w:eastAsia="Times New Roman" w:hAnsi="Arial" w:cs="Arial"/>
                <w:sz w:val="18"/>
                <w:szCs w:val="18"/>
              </w:rPr>
              <w:t>July</w:t>
            </w:r>
            <w:r w:rsidR="00A94EB2" w:rsidRPr="00ED623F">
              <w:rPr>
                <w:rFonts w:ascii="Arial" w:eastAsia="Times New Roman" w:hAnsi="Arial" w:cs="Arial"/>
                <w:sz w:val="18"/>
                <w:szCs w:val="18"/>
              </w:rPr>
              <w:t xml:space="preserve"> </w:t>
            </w:r>
            <w:r w:rsidRPr="00ED623F">
              <w:rPr>
                <w:rFonts w:ascii="Arial" w:eastAsia="Times New Roman" w:hAnsi="Arial" w:cs="Arial"/>
                <w:sz w:val="18"/>
                <w:szCs w:val="18"/>
              </w:rPr>
              <w:t>20</w:t>
            </w:r>
            <w:r>
              <w:rPr>
                <w:rFonts w:ascii="Arial" w:eastAsia="Times New Roman" w:hAnsi="Arial" w:cs="Arial"/>
                <w:sz w:val="18"/>
                <w:szCs w:val="18"/>
              </w:rPr>
              <w:t>21</w:t>
            </w:r>
          </w:p>
          <w:p w14:paraId="38D800C6" w14:textId="77777777" w:rsidR="00404974" w:rsidRPr="00ED623F" w:rsidRDefault="00404974" w:rsidP="00056327">
            <w:pPr>
              <w:spacing w:after="0" w:line="240" w:lineRule="auto"/>
              <w:jc w:val="center"/>
              <w:rPr>
                <w:rFonts w:ascii="Arial" w:eastAsia="Times New Roman" w:hAnsi="Arial" w:cs="Arial"/>
                <w:sz w:val="18"/>
                <w:szCs w:val="18"/>
              </w:rPr>
            </w:pPr>
          </w:p>
        </w:tc>
        <w:tc>
          <w:tcPr>
            <w:tcW w:w="1227" w:type="dxa"/>
            <w:shd w:val="clear" w:color="auto" w:fill="FFFFFF" w:themeFill="background1"/>
            <w:vAlign w:val="center"/>
          </w:tcPr>
          <w:p w14:paraId="51A2835F" w14:textId="77777777"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Cr Josephine Citizen - Mayor</w:t>
            </w:r>
          </w:p>
        </w:tc>
        <w:tc>
          <w:tcPr>
            <w:tcW w:w="1242" w:type="dxa"/>
            <w:shd w:val="clear" w:color="auto" w:fill="FFFFFF" w:themeFill="background1"/>
            <w:vAlign w:val="center"/>
          </w:tcPr>
          <w:p w14:paraId="6296AC60" w14:textId="75690D2A"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Art Club</w:t>
            </w:r>
            <w:r w:rsidR="00A94EB2">
              <w:rPr>
                <w:rFonts w:ascii="Arial" w:eastAsia="Times New Roman" w:hAnsi="Arial" w:cs="Arial"/>
                <w:sz w:val="18"/>
                <w:szCs w:val="18"/>
              </w:rPr>
              <w:t xml:space="preserve"> - Ms Smith</w:t>
            </w:r>
            <w:r w:rsidRPr="00ED623F">
              <w:rPr>
                <w:rFonts w:ascii="Arial" w:eastAsia="Times New Roman" w:hAnsi="Arial" w:cs="Arial"/>
                <w:sz w:val="18"/>
                <w:szCs w:val="18"/>
              </w:rPr>
              <w:t xml:space="preserve"> </w:t>
            </w:r>
          </w:p>
        </w:tc>
        <w:tc>
          <w:tcPr>
            <w:tcW w:w="1140" w:type="dxa"/>
            <w:shd w:val="clear" w:color="auto" w:fill="FFFFFF" w:themeFill="background1"/>
            <w:vAlign w:val="center"/>
          </w:tcPr>
          <w:p w14:paraId="495FC90C" w14:textId="77777777"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 xml:space="preserve">Formal opening of Art Show </w:t>
            </w:r>
          </w:p>
        </w:tc>
        <w:tc>
          <w:tcPr>
            <w:tcW w:w="1925" w:type="dxa"/>
            <w:shd w:val="clear" w:color="auto" w:fill="FFFFFF" w:themeFill="background1"/>
            <w:vAlign w:val="center"/>
          </w:tcPr>
          <w:p w14:paraId="7AB0B9F5" w14:textId="48762052" w:rsidR="00404974" w:rsidRPr="00ED623F" w:rsidRDefault="00A94EB2" w:rsidP="00056327">
            <w:pPr>
              <w:spacing w:after="0" w:line="240" w:lineRule="auto"/>
              <w:jc w:val="center"/>
              <w:rPr>
                <w:rFonts w:ascii="Arial" w:eastAsia="Times New Roman" w:hAnsi="Arial" w:cs="Arial"/>
                <w:sz w:val="18"/>
                <w:szCs w:val="18"/>
              </w:rPr>
            </w:pPr>
            <w:r>
              <w:rPr>
                <w:rFonts w:ascii="Arial" w:eastAsia="Times New Roman" w:hAnsi="Arial" w:cs="Arial"/>
                <w:sz w:val="18"/>
                <w:szCs w:val="18"/>
              </w:rPr>
              <w:t>Artwork</w:t>
            </w:r>
          </w:p>
        </w:tc>
        <w:tc>
          <w:tcPr>
            <w:tcW w:w="1335" w:type="dxa"/>
            <w:shd w:val="clear" w:color="auto" w:fill="FFFFFF" w:themeFill="background1"/>
            <w:vAlign w:val="center"/>
          </w:tcPr>
          <w:p w14:paraId="68DADBB8" w14:textId="0452E670" w:rsidR="00404974" w:rsidRPr="00ED623F" w:rsidRDefault="00404974" w:rsidP="00056327">
            <w:pPr>
              <w:spacing w:after="0" w:line="240" w:lineRule="auto"/>
              <w:jc w:val="center"/>
              <w:rPr>
                <w:rFonts w:ascii="Arial" w:eastAsia="Times New Roman" w:hAnsi="Arial" w:cs="Arial"/>
                <w:sz w:val="18"/>
                <w:szCs w:val="18"/>
              </w:rPr>
            </w:pPr>
            <w:r w:rsidRPr="00ED623F">
              <w:rPr>
                <w:rFonts w:ascii="Arial" w:eastAsia="Times New Roman" w:hAnsi="Arial" w:cs="Arial"/>
                <w:sz w:val="18"/>
                <w:szCs w:val="18"/>
              </w:rPr>
              <w:t>$</w:t>
            </w:r>
            <w:r>
              <w:rPr>
                <w:rFonts w:ascii="Arial" w:eastAsia="Times New Roman" w:hAnsi="Arial" w:cs="Arial"/>
                <w:sz w:val="18"/>
                <w:szCs w:val="18"/>
              </w:rPr>
              <w:t>500</w:t>
            </w:r>
          </w:p>
        </w:tc>
        <w:tc>
          <w:tcPr>
            <w:tcW w:w="2835" w:type="dxa"/>
            <w:shd w:val="clear" w:color="auto" w:fill="FFFFFF" w:themeFill="background1"/>
            <w:vAlign w:val="center"/>
          </w:tcPr>
          <w:p w14:paraId="2F2C1B74" w14:textId="45AD646B" w:rsidR="00404974" w:rsidRPr="00ED623F" w:rsidRDefault="00404974" w:rsidP="00056327">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1 Smith Street, </w:t>
            </w:r>
            <w:r w:rsidR="00A94EB2">
              <w:rPr>
                <w:rFonts w:ascii="Arial" w:eastAsia="Times New Roman" w:hAnsi="Arial" w:cs="Arial"/>
                <w:b/>
                <w:bCs/>
                <w:sz w:val="18"/>
                <w:szCs w:val="18"/>
              </w:rPr>
              <w:t>Melbourne</w:t>
            </w:r>
          </w:p>
        </w:tc>
      </w:tr>
    </w:tbl>
    <w:p w14:paraId="03018726" w14:textId="77777777" w:rsidR="00AC2FD0" w:rsidRDefault="00AC2FD0" w:rsidP="00FE572A">
      <w:pPr>
        <w:rPr>
          <w:rFonts w:ascii="Arial" w:hAnsi="Arial" w:cs="Arial"/>
          <w:i/>
          <w:lang w:val="en-US"/>
        </w:rPr>
      </w:pPr>
    </w:p>
    <w:p w14:paraId="231EAA78" w14:textId="77777777" w:rsidR="008C2F49" w:rsidRDefault="008C2F49" w:rsidP="00544B85">
      <w:pPr>
        <w:ind w:left="-1134" w:right="-1039"/>
      </w:pPr>
    </w:p>
    <w:p w14:paraId="6A7E72DE" w14:textId="5E57CF6C" w:rsidR="00270306" w:rsidRDefault="008C2F49" w:rsidP="008C2F49">
      <w:pPr>
        <w:tabs>
          <w:tab w:val="left" w:pos="5940"/>
        </w:tabs>
      </w:pPr>
      <w:r>
        <w:tab/>
      </w:r>
    </w:p>
    <w:p w14:paraId="69BD4D4E" w14:textId="77777777" w:rsidR="00270306" w:rsidRDefault="00270306">
      <w:r>
        <w:br w:type="page"/>
      </w:r>
    </w:p>
    <w:p w14:paraId="28FCF538" w14:textId="10E4E468" w:rsidR="00270306" w:rsidRDefault="00BE70D4" w:rsidP="00270306">
      <w:pPr>
        <w:pStyle w:val="Heading2"/>
        <w:rPr>
          <w:i/>
          <w:lang w:val="en-US"/>
        </w:rPr>
      </w:pPr>
      <w:r>
        <w:rPr>
          <w:i/>
          <w:lang w:val="en-US"/>
        </w:rPr>
        <w:lastRenderedPageBreak/>
        <w:t>APPENDIX 2 - WORKED EXAMPLES</w:t>
      </w:r>
    </w:p>
    <w:p w14:paraId="1191ABF5" w14:textId="77777777" w:rsidR="00270306" w:rsidRPr="00ED623F" w:rsidRDefault="00270306" w:rsidP="008E68EB">
      <w:pPr>
        <w:tabs>
          <w:tab w:val="left" w:pos="567"/>
        </w:tabs>
        <w:spacing w:after="0" w:line="240" w:lineRule="auto"/>
        <w:rPr>
          <w:rFonts w:ascii="Arial" w:hAnsi="Arial" w:cs="Arial"/>
        </w:rPr>
      </w:pPr>
    </w:p>
    <w:p w14:paraId="1C7E8C7B" w14:textId="3FE0B51A" w:rsidR="00270306" w:rsidRPr="008E68EB" w:rsidRDefault="00270306" w:rsidP="008E68EB">
      <w:pPr>
        <w:pStyle w:val="ListParagraph"/>
        <w:numPr>
          <w:ilvl w:val="0"/>
          <w:numId w:val="15"/>
        </w:numPr>
        <w:spacing w:after="0" w:line="240" w:lineRule="auto"/>
        <w:ind w:left="567" w:hanging="567"/>
        <w:rPr>
          <w:rFonts w:ascii="Arial" w:hAnsi="Arial" w:cs="Arial"/>
        </w:rPr>
      </w:pPr>
      <w:r w:rsidRPr="008E68EB">
        <w:rPr>
          <w:rFonts w:ascii="Arial" w:hAnsi="Arial" w:cs="Arial"/>
        </w:rPr>
        <w:t>A Councillor is approached by a constituent who runs a local business in Maroondah. The constituent is known for his generosity and offers the Councillor an ‘all expenses paid’ return business class holiday to Queensland in recognition of the great work Council has been doing over the past 12 months. It is estimated that the holiday is valued at $5500. The Councillor declines the offer</w:t>
      </w:r>
      <w:r w:rsidR="001F3FD7" w:rsidRPr="008E68EB">
        <w:rPr>
          <w:rFonts w:ascii="Arial" w:hAnsi="Arial" w:cs="Arial"/>
        </w:rPr>
        <w:t>.</w:t>
      </w:r>
    </w:p>
    <w:p w14:paraId="09A4DB2E" w14:textId="77777777" w:rsidR="00BE70D4" w:rsidRPr="00ED623F" w:rsidRDefault="00BE70D4" w:rsidP="008E68EB">
      <w:pPr>
        <w:pStyle w:val="ListParagraph"/>
        <w:spacing w:after="0" w:line="240" w:lineRule="auto"/>
        <w:ind w:left="567" w:hanging="567"/>
        <w:rPr>
          <w:rFonts w:ascii="Arial" w:hAnsi="Arial" w:cs="Arial"/>
          <w:b/>
          <w:i/>
        </w:rPr>
      </w:pPr>
    </w:p>
    <w:p w14:paraId="2A908C93" w14:textId="720374CD" w:rsidR="00BE70D4" w:rsidRPr="00ED623F" w:rsidRDefault="00BE70D4" w:rsidP="008E68EB">
      <w:pPr>
        <w:pStyle w:val="ListParagraph"/>
        <w:spacing w:after="0" w:line="240" w:lineRule="auto"/>
        <w:ind w:left="567"/>
        <w:rPr>
          <w:rFonts w:ascii="Arial" w:hAnsi="Arial" w:cs="Arial"/>
        </w:rPr>
      </w:pPr>
      <w:r w:rsidRPr="00ED623F">
        <w:rPr>
          <w:rFonts w:ascii="Arial" w:hAnsi="Arial" w:cs="Arial"/>
          <w:b/>
          <w:i/>
        </w:rPr>
        <w:t xml:space="preserve">Action Required: </w:t>
      </w:r>
      <w:r w:rsidRPr="00ED623F">
        <w:rPr>
          <w:rFonts w:ascii="Arial" w:hAnsi="Arial" w:cs="Arial"/>
        </w:rPr>
        <w:t>no further action.</w:t>
      </w:r>
    </w:p>
    <w:p w14:paraId="3DE0002F" w14:textId="2202E824" w:rsidR="00270306" w:rsidRDefault="00270306" w:rsidP="008E68EB">
      <w:pPr>
        <w:spacing w:after="0" w:line="240" w:lineRule="auto"/>
        <w:rPr>
          <w:rFonts w:ascii="Arial" w:hAnsi="Arial" w:cs="Arial"/>
        </w:rPr>
      </w:pPr>
    </w:p>
    <w:p w14:paraId="64907EF9" w14:textId="77777777" w:rsidR="008E68EB" w:rsidRPr="00ED623F" w:rsidRDefault="008E68EB" w:rsidP="008E68EB">
      <w:pPr>
        <w:spacing w:after="0" w:line="240" w:lineRule="auto"/>
        <w:rPr>
          <w:rFonts w:ascii="Arial" w:hAnsi="Arial" w:cs="Arial"/>
        </w:rPr>
      </w:pPr>
    </w:p>
    <w:p w14:paraId="5573D913" w14:textId="381B2221" w:rsidR="00270306" w:rsidRPr="00ED623F" w:rsidRDefault="00270306" w:rsidP="008E68EB">
      <w:pPr>
        <w:pStyle w:val="ListParagraph"/>
        <w:numPr>
          <w:ilvl w:val="0"/>
          <w:numId w:val="15"/>
        </w:numPr>
        <w:spacing w:after="0" w:line="240" w:lineRule="auto"/>
        <w:ind w:left="567" w:hanging="567"/>
        <w:rPr>
          <w:rFonts w:ascii="Arial" w:hAnsi="Arial" w:cs="Arial"/>
        </w:rPr>
      </w:pPr>
      <w:r w:rsidRPr="00ED623F">
        <w:rPr>
          <w:rFonts w:ascii="Arial" w:hAnsi="Arial" w:cs="Arial"/>
        </w:rPr>
        <w:t>A Councillor is present</w:t>
      </w:r>
      <w:r w:rsidR="001F3FD7" w:rsidRPr="00ED623F">
        <w:rPr>
          <w:rFonts w:ascii="Arial" w:hAnsi="Arial" w:cs="Arial"/>
        </w:rPr>
        <w:t>ed</w:t>
      </w:r>
      <w:r w:rsidRPr="00ED623F">
        <w:rPr>
          <w:rFonts w:ascii="Arial" w:hAnsi="Arial" w:cs="Arial"/>
        </w:rPr>
        <w:t xml:space="preserve"> with a hand-woven silk and gold thread head scarf following a citizenship ceremony. The donor of the scarf told the Councillor that the scarf is culturally significant, and refusal of the gift would cause great offence. The Councillor accepted the gift on behalf of Council</w:t>
      </w:r>
      <w:r w:rsidR="00BE70D4" w:rsidRPr="00ED623F">
        <w:rPr>
          <w:rFonts w:ascii="Arial" w:hAnsi="Arial" w:cs="Arial"/>
        </w:rPr>
        <w:t xml:space="preserve">. </w:t>
      </w:r>
      <w:r w:rsidRPr="00ED623F">
        <w:rPr>
          <w:rFonts w:ascii="Arial" w:hAnsi="Arial" w:cs="Arial"/>
        </w:rPr>
        <w:t xml:space="preserve">and notified the Chief Executive Officer who recorded the gift on the Councillor Gift Register. The scarf was placed in a glass display cabinet in Council’s office foyer. </w:t>
      </w:r>
    </w:p>
    <w:p w14:paraId="07C723C4" w14:textId="77777777" w:rsidR="00BE70D4" w:rsidRPr="00ED623F" w:rsidRDefault="00BE70D4" w:rsidP="008E68EB">
      <w:pPr>
        <w:pStyle w:val="ListParagraph"/>
        <w:spacing w:after="0" w:line="240" w:lineRule="auto"/>
        <w:rPr>
          <w:rFonts w:ascii="Arial" w:hAnsi="Arial" w:cs="Arial"/>
          <w:b/>
          <w:i/>
        </w:rPr>
      </w:pPr>
    </w:p>
    <w:p w14:paraId="38FD0320" w14:textId="3EC58006" w:rsidR="00BE70D4" w:rsidRPr="00ED623F" w:rsidRDefault="00BE70D4" w:rsidP="008E68EB">
      <w:pPr>
        <w:pStyle w:val="ListParagraph"/>
        <w:spacing w:after="0" w:line="240" w:lineRule="auto"/>
        <w:ind w:left="567"/>
        <w:rPr>
          <w:rFonts w:ascii="Arial" w:hAnsi="Arial" w:cs="Arial"/>
        </w:rPr>
      </w:pPr>
      <w:r w:rsidRPr="00ED623F">
        <w:rPr>
          <w:rFonts w:ascii="Arial" w:hAnsi="Arial" w:cs="Arial"/>
          <w:b/>
          <w:i/>
        </w:rPr>
        <w:t xml:space="preserve">Action Required: </w:t>
      </w:r>
      <w:r w:rsidRPr="00ED623F">
        <w:rPr>
          <w:rFonts w:ascii="Arial" w:hAnsi="Arial" w:cs="Arial"/>
        </w:rPr>
        <w:t>Councillor to estimate value of scarf, notify Chief Executive Officer and record details on Councillor Gifts Register.</w:t>
      </w:r>
    </w:p>
    <w:p w14:paraId="3213B46A" w14:textId="77777777" w:rsidR="00BE70D4" w:rsidRPr="00ED623F" w:rsidRDefault="00BE70D4" w:rsidP="008E68EB">
      <w:pPr>
        <w:pStyle w:val="ListParagraph"/>
        <w:spacing w:after="0" w:line="240" w:lineRule="auto"/>
        <w:rPr>
          <w:rFonts w:ascii="Arial" w:hAnsi="Arial" w:cs="Arial"/>
        </w:rPr>
      </w:pPr>
    </w:p>
    <w:p w14:paraId="78FCDDF8" w14:textId="77777777" w:rsidR="000F1966" w:rsidRPr="00ED623F" w:rsidRDefault="000F1966" w:rsidP="008E68EB">
      <w:pPr>
        <w:pStyle w:val="ListParagraph"/>
        <w:spacing w:after="0" w:line="240" w:lineRule="auto"/>
        <w:rPr>
          <w:rFonts w:ascii="Arial" w:hAnsi="Arial" w:cs="Arial"/>
        </w:rPr>
      </w:pPr>
    </w:p>
    <w:p w14:paraId="3E9CE6F3" w14:textId="39CD4DCE" w:rsidR="00BE70D4" w:rsidRPr="00ED623F" w:rsidRDefault="000F1966" w:rsidP="008E68EB">
      <w:pPr>
        <w:pStyle w:val="ListParagraph"/>
        <w:numPr>
          <w:ilvl w:val="0"/>
          <w:numId w:val="15"/>
        </w:numPr>
        <w:spacing w:after="0" w:line="240" w:lineRule="auto"/>
        <w:ind w:left="567" w:hanging="567"/>
        <w:rPr>
          <w:rFonts w:ascii="Arial" w:hAnsi="Arial" w:cs="Arial"/>
        </w:rPr>
      </w:pPr>
      <w:r w:rsidRPr="00ED623F">
        <w:rPr>
          <w:rFonts w:ascii="Arial" w:hAnsi="Arial" w:cs="Arial"/>
        </w:rPr>
        <w:t>A Councillor attends a function for the local football club. The Councillor is given a raffle tick</w:t>
      </w:r>
      <w:r w:rsidR="00BE70D4" w:rsidRPr="00ED623F">
        <w:rPr>
          <w:rFonts w:ascii="Arial" w:hAnsi="Arial" w:cs="Arial"/>
        </w:rPr>
        <w:t xml:space="preserve">et </w:t>
      </w:r>
      <w:r w:rsidRPr="00ED623F">
        <w:rPr>
          <w:rFonts w:ascii="Arial" w:hAnsi="Arial" w:cs="Arial"/>
        </w:rPr>
        <w:t xml:space="preserve">which is valued at $5. The Councillor wins first prize which is an overnight stay in a luxury city hotel. The value of the prize is $650. </w:t>
      </w:r>
    </w:p>
    <w:p w14:paraId="61DA5F6D" w14:textId="77777777" w:rsidR="00BE70D4" w:rsidRPr="00ED623F" w:rsidRDefault="00BE70D4" w:rsidP="008E68EB">
      <w:pPr>
        <w:pStyle w:val="ListParagraph"/>
        <w:spacing w:after="0" w:line="240" w:lineRule="auto"/>
        <w:rPr>
          <w:rFonts w:ascii="Arial" w:hAnsi="Arial" w:cs="Arial"/>
        </w:rPr>
      </w:pPr>
    </w:p>
    <w:p w14:paraId="3AC17C66" w14:textId="2BCE2707" w:rsidR="00BE70D4" w:rsidRPr="00ED623F" w:rsidRDefault="00BE70D4" w:rsidP="008E68EB">
      <w:pPr>
        <w:pStyle w:val="ListParagraph"/>
        <w:spacing w:after="0" w:line="240" w:lineRule="auto"/>
        <w:rPr>
          <w:rFonts w:ascii="Arial" w:hAnsi="Arial" w:cs="Arial"/>
        </w:rPr>
      </w:pPr>
    </w:p>
    <w:p w14:paraId="3EEDE5F5" w14:textId="094F6479" w:rsidR="00BE70D4" w:rsidRPr="00ED623F" w:rsidRDefault="00BE70D4" w:rsidP="008E68EB">
      <w:pPr>
        <w:pStyle w:val="ListParagraph"/>
        <w:spacing w:after="0" w:line="240" w:lineRule="auto"/>
        <w:ind w:left="567"/>
        <w:rPr>
          <w:rFonts w:ascii="Arial" w:hAnsi="Arial" w:cs="Arial"/>
        </w:rPr>
      </w:pPr>
      <w:r w:rsidRPr="00ED623F">
        <w:rPr>
          <w:rFonts w:ascii="Arial" w:hAnsi="Arial" w:cs="Arial"/>
          <w:b/>
          <w:i/>
        </w:rPr>
        <w:t xml:space="preserve">Action Required: </w:t>
      </w:r>
      <w:r w:rsidR="00314EDB" w:rsidRPr="0008470C">
        <w:rPr>
          <w:rFonts w:ascii="Arial" w:hAnsi="Arial" w:cs="Arial"/>
        </w:rPr>
        <w:t>If the Councillor accepts the gift, the</w:t>
      </w:r>
      <w:r w:rsidR="00314EDB">
        <w:rPr>
          <w:rFonts w:ascii="Arial" w:hAnsi="Arial" w:cs="Arial"/>
          <w:b/>
          <w:i/>
        </w:rPr>
        <w:t xml:space="preserve"> </w:t>
      </w:r>
      <w:r w:rsidRPr="00ED623F">
        <w:rPr>
          <w:rFonts w:ascii="Arial" w:hAnsi="Arial" w:cs="Arial"/>
        </w:rPr>
        <w:t>Councillor consults the CEO to advise of the win, Councillor records Gift and Football Clubs details, as well as key person providing the gift on Councillor Gifts Register.</w:t>
      </w:r>
      <w:r w:rsidR="00314EDB">
        <w:rPr>
          <w:rFonts w:ascii="Arial" w:hAnsi="Arial" w:cs="Arial"/>
        </w:rPr>
        <w:t xml:space="preserve"> </w:t>
      </w:r>
      <w:r w:rsidR="00314EDB" w:rsidRPr="0008470C">
        <w:rPr>
          <w:rFonts w:ascii="Arial" w:hAnsi="Arial" w:cs="Arial"/>
        </w:rPr>
        <w:t>If the Councillor declines the gift, no further action is required.</w:t>
      </w:r>
    </w:p>
    <w:p w14:paraId="64B09E4D" w14:textId="66B5C9CF" w:rsidR="00BE70D4" w:rsidRPr="00ED623F" w:rsidRDefault="00BE70D4" w:rsidP="008E68EB">
      <w:pPr>
        <w:pStyle w:val="ListParagraph"/>
        <w:spacing w:after="0" w:line="240" w:lineRule="auto"/>
        <w:ind w:left="567"/>
        <w:rPr>
          <w:rFonts w:ascii="Arial" w:hAnsi="Arial" w:cs="Arial"/>
        </w:rPr>
      </w:pPr>
    </w:p>
    <w:p w14:paraId="670C023B" w14:textId="04C60374" w:rsidR="00BE70D4" w:rsidRDefault="00BE70D4" w:rsidP="008E68EB">
      <w:pPr>
        <w:pStyle w:val="ListParagraph"/>
        <w:spacing w:after="0" w:line="240" w:lineRule="auto"/>
        <w:ind w:left="567"/>
        <w:rPr>
          <w:rFonts w:ascii="Arial" w:hAnsi="Arial" w:cs="Arial"/>
        </w:rPr>
      </w:pPr>
      <w:r w:rsidRPr="00ED623F">
        <w:rPr>
          <w:rFonts w:ascii="Arial" w:hAnsi="Arial" w:cs="Arial"/>
        </w:rPr>
        <w:t>However, if the ticket was purchased by the Councillor in their private capacity and they won the prize, no further action would be required</w:t>
      </w:r>
      <w:r w:rsidR="009824D7">
        <w:rPr>
          <w:rFonts w:ascii="Arial" w:hAnsi="Arial" w:cs="Arial"/>
        </w:rPr>
        <w:t xml:space="preserve">. </w:t>
      </w:r>
      <w:r w:rsidR="00EE6ECB" w:rsidRPr="0008470C">
        <w:rPr>
          <w:rFonts w:ascii="Arial" w:hAnsi="Arial" w:cs="Arial"/>
        </w:rPr>
        <w:t>Refer to flow chart</w:t>
      </w:r>
      <w:r w:rsidR="009824D7" w:rsidRPr="0008470C">
        <w:rPr>
          <w:rFonts w:ascii="Arial" w:hAnsi="Arial" w:cs="Arial"/>
        </w:rPr>
        <w:t xml:space="preserve"> at Ap</w:t>
      </w:r>
      <w:r w:rsidR="008F6F37" w:rsidRPr="0008470C">
        <w:rPr>
          <w:rFonts w:ascii="Arial" w:hAnsi="Arial" w:cs="Arial"/>
        </w:rPr>
        <w:t>pe</w:t>
      </w:r>
      <w:r w:rsidR="009824D7" w:rsidRPr="0008470C">
        <w:rPr>
          <w:rFonts w:ascii="Arial" w:hAnsi="Arial" w:cs="Arial"/>
        </w:rPr>
        <w:t>ndix 3</w:t>
      </w:r>
      <w:r w:rsidR="008F6F37" w:rsidRPr="0008470C">
        <w:rPr>
          <w:rFonts w:ascii="Arial" w:hAnsi="Arial" w:cs="Arial"/>
        </w:rPr>
        <w:t xml:space="preserve"> to assist with decision making</w:t>
      </w:r>
      <w:r w:rsidR="00C95CC4" w:rsidRPr="0008470C">
        <w:rPr>
          <w:rFonts w:ascii="Arial" w:hAnsi="Arial" w:cs="Arial"/>
        </w:rPr>
        <w:t>.</w:t>
      </w:r>
    </w:p>
    <w:p w14:paraId="3B7F2BB8" w14:textId="166404C1" w:rsidR="00FA0020" w:rsidRDefault="00FA0020" w:rsidP="008E68EB">
      <w:pPr>
        <w:pStyle w:val="ListParagraph"/>
        <w:spacing w:after="0" w:line="240" w:lineRule="auto"/>
        <w:rPr>
          <w:rFonts w:ascii="Arial" w:hAnsi="Arial" w:cs="Arial"/>
        </w:rPr>
      </w:pPr>
    </w:p>
    <w:p w14:paraId="161721FA" w14:textId="77777777" w:rsidR="008E68EB" w:rsidRDefault="008E68EB" w:rsidP="008E68EB">
      <w:pPr>
        <w:pStyle w:val="ListParagraph"/>
        <w:spacing w:after="0" w:line="240" w:lineRule="auto"/>
        <w:rPr>
          <w:rFonts w:ascii="Arial" w:hAnsi="Arial" w:cs="Arial"/>
        </w:rPr>
      </w:pPr>
    </w:p>
    <w:p w14:paraId="67CC9D3B" w14:textId="121D6FE8" w:rsidR="00FA0020" w:rsidRPr="008E68EB" w:rsidRDefault="00FA0020" w:rsidP="00442693">
      <w:pPr>
        <w:pStyle w:val="ListParagraph"/>
        <w:numPr>
          <w:ilvl w:val="0"/>
          <w:numId w:val="15"/>
        </w:numPr>
        <w:spacing w:after="0" w:line="240" w:lineRule="auto"/>
        <w:ind w:left="567" w:hanging="567"/>
        <w:rPr>
          <w:rFonts w:ascii="Arial" w:hAnsi="Arial" w:cs="Arial"/>
        </w:rPr>
      </w:pPr>
      <w:r w:rsidRPr="008E68EB">
        <w:rPr>
          <w:rFonts w:ascii="Arial" w:hAnsi="Arial" w:cs="Arial"/>
        </w:rPr>
        <w:t>A Councillor is invited to deliver a speech for a local Community group and to take the Chair while</w:t>
      </w:r>
      <w:r w:rsidR="008E68EB" w:rsidRPr="008E68EB">
        <w:rPr>
          <w:rFonts w:ascii="Arial" w:hAnsi="Arial" w:cs="Arial"/>
        </w:rPr>
        <w:t xml:space="preserve"> </w:t>
      </w:r>
      <w:r w:rsidRPr="008E68EB">
        <w:rPr>
          <w:rFonts w:ascii="Arial" w:hAnsi="Arial" w:cs="Arial"/>
        </w:rPr>
        <w:t>elections are being held at the Annual General Meeting. On stage, at the close of the meeting the</w:t>
      </w:r>
      <w:r w:rsidR="008E68EB" w:rsidRPr="008E68EB">
        <w:rPr>
          <w:rFonts w:ascii="Arial" w:hAnsi="Arial" w:cs="Arial"/>
        </w:rPr>
        <w:t xml:space="preserve"> </w:t>
      </w:r>
      <w:r w:rsidRPr="008E68EB">
        <w:rPr>
          <w:rFonts w:ascii="Arial" w:hAnsi="Arial" w:cs="Arial"/>
        </w:rPr>
        <w:t>President of the Community group presents the Councillor, and others involved in running of the</w:t>
      </w:r>
      <w:r w:rsidR="008E68EB" w:rsidRPr="008E68EB">
        <w:rPr>
          <w:rFonts w:ascii="Arial" w:hAnsi="Arial" w:cs="Arial"/>
        </w:rPr>
        <w:t xml:space="preserve"> </w:t>
      </w:r>
      <w:r w:rsidRPr="008E68EB">
        <w:rPr>
          <w:rFonts w:ascii="Arial" w:hAnsi="Arial" w:cs="Arial"/>
        </w:rPr>
        <w:t>meeting with a box of chocolates / bottle of wine / potted plant etc. as a thank you for their</w:t>
      </w:r>
      <w:r w:rsidR="008E68EB" w:rsidRPr="008E68EB">
        <w:rPr>
          <w:rFonts w:ascii="Arial" w:hAnsi="Arial" w:cs="Arial"/>
        </w:rPr>
        <w:t xml:space="preserve"> </w:t>
      </w:r>
      <w:r w:rsidRPr="008E68EB">
        <w:rPr>
          <w:rFonts w:ascii="Arial" w:hAnsi="Arial" w:cs="Arial"/>
        </w:rPr>
        <w:t>assistance in running the meeting.</w:t>
      </w:r>
    </w:p>
    <w:p w14:paraId="14EEB849" w14:textId="77777777" w:rsidR="00FA0020" w:rsidRPr="00FA0020" w:rsidRDefault="00FA0020" w:rsidP="008E68EB">
      <w:pPr>
        <w:pStyle w:val="ListParagraph"/>
        <w:spacing w:after="0" w:line="240" w:lineRule="auto"/>
        <w:rPr>
          <w:rFonts w:ascii="Arial" w:hAnsi="Arial" w:cs="Arial"/>
        </w:rPr>
      </w:pPr>
    </w:p>
    <w:p w14:paraId="275BA178" w14:textId="0E5ABF99" w:rsidR="00FA0020" w:rsidRPr="000012F7" w:rsidRDefault="00FA0020" w:rsidP="008E68EB">
      <w:pPr>
        <w:pStyle w:val="ListParagraph"/>
        <w:spacing w:after="0" w:line="240" w:lineRule="auto"/>
        <w:ind w:left="567"/>
        <w:rPr>
          <w:rFonts w:ascii="Arial" w:hAnsi="Arial" w:cs="Arial"/>
        </w:rPr>
      </w:pPr>
      <w:r w:rsidRPr="00FA0020">
        <w:rPr>
          <w:rFonts w:ascii="Arial" w:hAnsi="Arial" w:cs="Arial"/>
          <w:b/>
        </w:rPr>
        <w:t>Action Required</w:t>
      </w:r>
      <w:r w:rsidRPr="00FA0020">
        <w:rPr>
          <w:rFonts w:ascii="Arial" w:hAnsi="Arial" w:cs="Arial"/>
        </w:rPr>
        <w:t>: No further action required if the token gift is valued under $50</w:t>
      </w:r>
      <w:r w:rsidR="008E68EB">
        <w:rPr>
          <w:rFonts w:ascii="Arial" w:hAnsi="Arial" w:cs="Arial"/>
        </w:rPr>
        <w:t>.</w:t>
      </w:r>
    </w:p>
    <w:p w14:paraId="1EBC0672" w14:textId="2E500128" w:rsidR="00BE70D4" w:rsidRDefault="00BE70D4" w:rsidP="008E68EB">
      <w:pPr>
        <w:pStyle w:val="ListParagraph"/>
        <w:spacing w:after="0" w:line="240" w:lineRule="auto"/>
        <w:rPr>
          <w:rFonts w:ascii="Arial" w:hAnsi="Arial" w:cs="Arial"/>
          <w:highlight w:val="yellow"/>
        </w:rPr>
      </w:pPr>
    </w:p>
    <w:p w14:paraId="4E4928C8" w14:textId="77777777" w:rsidR="00BE70D4" w:rsidRDefault="00BE70D4" w:rsidP="008E68EB">
      <w:pPr>
        <w:pStyle w:val="ListParagraph"/>
        <w:spacing w:after="0" w:line="240" w:lineRule="auto"/>
        <w:rPr>
          <w:rFonts w:ascii="Arial" w:hAnsi="Arial" w:cs="Arial"/>
          <w:highlight w:val="yellow"/>
        </w:rPr>
      </w:pPr>
    </w:p>
    <w:p w14:paraId="62C08711" w14:textId="77777777" w:rsidR="00746D65" w:rsidRDefault="00746D65">
      <w:pPr>
        <w:rPr>
          <w:rFonts w:ascii="Arial" w:hAnsi="Arial" w:cs="Arial"/>
        </w:rPr>
      </w:pPr>
      <w:r>
        <w:rPr>
          <w:rFonts w:ascii="Arial" w:hAnsi="Arial" w:cs="Arial"/>
        </w:rPr>
        <w:br w:type="page"/>
      </w:r>
    </w:p>
    <w:p w14:paraId="600E78AE" w14:textId="4A657527" w:rsidR="00270306" w:rsidRDefault="00BE70D4" w:rsidP="00746D65">
      <w:pPr>
        <w:pStyle w:val="Heading2"/>
        <w:rPr>
          <w:i/>
          <w:lang w:val="en-US"/>
        </w:rPr>
      </w:pPr>
      <w:r w:rsidRPr="00ED623F">
        <w:rPr>
          <w:i/>
          <w:lang w:val="en-US"/>
        </w:rPr>
        <w:lastRenderedPageBreak/>
        <w:t>APPENDIX 3 - DECISION FLOW CHART</w:t>
      </w:r>
    </w:p>
    <w:p w14:paraId="69FEB86A" w14:textId="6BF5B397" w:rsidR="00746D65" w:rsidRDefault="00746D65" w:rsidP="00746D65">
      <w:pPr>
        <w:rPr>
          <w:lang w:val="en-US"/>
        </w:rPr>
      </w:pPr>
    </w:p>
    <w:p w14:paraId="4BF79613" w14:textId="7228176A" w:rsidR="00746D65" w:rsidRPr="00ED623F" w:rsidRDefault="00746D65">
      <w:pPr>
        <w:rPr>
          <w:lang w:val="en-US"/>
        </w:rPr>
      </w:pPr>
      <w:r>
        <w:rPr>
          <w:noProof/>
          <w:lang w:val="en-US"/>
        </w:rPr>
        <mc:AlternateContent>
          <mc:Choice Requires="wps">
            <w:drawing>
              <wp:anchor distT="0" distB="0" distL="114300" distR="114300" simplePos="0" relativeHeight="251659264" behindDoc="0" locked="0" layoutInCell="1" allowOverlap="1" wp14:anchorId="5C677545" wp14:editId="7C92E874">
                <wp:simplePos x="0" y="0"/>
                <wp:positionH relativeFrom="margin">
                  <wp:align>center</wp:align>
                </wp:positionH>
                <wp:positionV relativeFrom="paragraph">
                  <wp:posOffset>175895</wp:posOffset>
                </wp:positionV>
                <wp:extent cx="1733550" cy="4699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733550" cy="469900"/>
                        </a:xfrm>
                        <a:prstGeom prst="rect">
                          <a:avLst/>
                        </a:prstGeom>
                        <a:solidFill>
                          <a:schemeClr val="accent1"/>
                        </a:solidFill>
                      </wps:spPr>
                      <wps:style>
                        <a:lnRef idx="1">
                          <a:schemeClr val="accent1"/>
                        </a:lnRef>
                        <a:fillRef idx="2">
                          <a:schemeClr val="accent1"/>
                        </a:fillRef>
                        <a:effectRef idx="1">
                          <a:schemeClr val="accent1"/>
                        </a:effectRef>
                        <a:fontRef idx="minor">
                          <a:schemeClr val="dk1"/>
                        </a:fontRef>
                      </wps:style>
                      <wps:txbx>
                        <w:txbxContent>
                          <w:p w14:paraId="00773CC4" w14:textId="71BFCA08" w:rsidR="00746D65" w:rsidRDefault="00746D65" w:rsidP="00ED623F">
                            <w:pPr>
                              <w:jc w:val="center"/>
                            </w:pPr>
                            <w:r>
                              <w:t xml:space="preserve">Gift is </w:t>
                            </w:r>
                            <w:r w:rsidR="00FD0E9B">
                              <w:t>offered</w:t>
                            </w:r>
                            <w:r w:rsidR="001F2855">
                              <w:t xml:space="preserve"> (either </w:t>
                            </w:r>
                            <w:r w:rsidR="002D24F9">
                              <w:t>“</w:t>
                            </w:r>
                            <w:r w:rsidR="001F2855">
                              <w:t>Token</w:t>
                            </w:r>
                            <w:r w:rsidR="002D24F9">
                              <w:t>”</w:t>
                            </w:r>
                            <w:r w:rsidR="001F2855">
                              <w:t xml:space="preserve"> or otherwise)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77545" id="Rectangle 1" o:spid="_x0000_s1026" style="position:absolute;margin-left:0;margin-top:13.85pt;width:136.5pt;height:3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" fillcolor="#5b9bd5 [3204]" strokecolor="#5b9bd5 [3204]" strokeweight=".5pt">
                <v:textbox>
                  <w:txbxContent>
                    <w:p w14:paraId="00773CC4" w14:textId="71BFCA08" w:rsidR="00746D65" w:rsidRDefault="00746D65" w:rsidP="00ED623F">
                      <w:pPr>
                        <w:jc w:val="center"/>
                      </w:pPr>
                      <w:r>
                        <w:t xml:space="preserve">Gift is </w:t>
                      </w:r>
                      <w:r w:rsidR="00FD0E9B">
                        <w:t>offered</w:t>
                      </w:r>
                      <w:r w:rsidR="001F2855">
                        <w:t xml:space="preserve"> (either </w:t>
                      </w:r>
                      <w:r w:rsidR="002D24F9">
                        <w:t>“</w:t>
                      </w:r>
                      <w:r w:rsidR="001F2855">
                        <w:t>Token</w:t>
                      </w:r>
                      <w:r w:rsidR="002D24F9">
                        <w:t>”</w:t>
                      </w:r>
                      <w:r w:rsidR="001F2855">
                        <w:t xml:space="preserve"> or otherwise)</w:t>
                      </w:r>
                    </w:p>
                  </w:txbxContent>
                </v:textbox>
                <w10:wrap anchorx="margin"/>
              </v:rect>
            </w:pict>
          </mc:Fallback>
        </mc:AlternateContent>
      </w:r>
    </w:p>
    <w:p w14:paraId="67A09BC6" w14:textId="274D864E" w:rsidR="00746D65" w:rsidRDefault="00746D65" w:rsidP="00746D65">
      <w:pPr>
        <w:rPr>
          <w:rFonts w:ascii="Arial" w:hAnsi="Arial" w:cs="Arial"/>
        </w:rPr>
      </w:pPr>
    </w:p>
    <w:p w14:paraId="6152F3AA" w14:textId="72B48498" w:rsidR="00746D65" w:rsidRPr="00ED623F" w:rsidRDefault="004D1404" w:rsidP="00ED623F">
      <w:pPr>
        <w:rPr>
          <w:rFonts w:ascii="Arial" w:hAnsi="Arial" w:cs="Arial"/>
        </w:rPr>
      </w:pPr>
      <w:r>
        <w:rPr>
          <w:rFonts w:ascii="Arial" w:hAnsi="Arial" w:cs="Arial"/>
          <w:noProof/>
        </w:rPr>
        <mc:AlternateContent>
          <mc:Choice Requires="wps">
            <w:drawing>
              <wp:anchor distT="0" distB="0" distL="114300" distR="114300" simplePos="0" relativeHeight="251717632" behindDoc="0" locked="0" layoutInCell="1" allowOverlap="1" wp14:anchorId="544E0EDF" wp14:editId="15776B32">
                <wp:simplePos x="0" y="0"/>
                <wp:positionH relativeFrom="column">
                  <wp:posOffset>3305175</wp:posOffset>
                </wp:positionH>
                <wp:positionV relativeFrom="paragraph">
                  <wp:posOffset>88265</wp:posOffset>
                </wp:positionV>
                <wp:extent cx="0" cy="415925"/>
                <wp:effectExtent l="76200" t="0" r="57150" b="60325"/>
                <wp:wrapNone/>
                <wp:docPr id="226" name="Straight Arrow Connector 226"/>
                <wp:cNvGraphicFramePr/>
                <a:graphic xmlns:a="http://schemas.openxmlformats.org/drawingml/2006/main">
                  <a:graphicData uri="http://schemas.microsoft.com/office/word/2010/wordprocessingShape">
                    <wps:wsp>
                      <wps:cNvCnPr/>
                      <wps:spPr>
                        <a:xfrm>
                          <a:off x="0" y="0"/>
                          <a:ext cx="0" cy="415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A3EC94" id="_x0000_t32" coordsize="21600,21600" o:spt="32" o:oned="t" path="m,l21600,21600e" filled="f">
                <v:path arrowok="t" fillok="f" o:connecttype="none"/>
                <o:lock v:ext="edit" shapetype="t"/>
              </v:shapetype>
              <v:shape id="Straight Arrow Connector 226" o:spid="_x0000_s1026" type="#_x0000_t32" style="position:absolute;margin-left:260.25pt;margin-top:6.95pt;width:0;height:32.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" strokecolor="#5b9bd5 [3204]" strokeweight=".5pt">
                <v:stroke endarrow="block" joinstyle="miter"/>
              </v:shape>
            </w:pict>
          </mc:Fallback>
        </mc:AlternateContent>
      </w:r>
    </w:p>
    <w:p w14:paraId="0693F9A8" w14:textId="604C1434" w:rsidR="00270306" w:rsidRDefault="006723D1" w:rsidP="008C2F49">
      <w:pPr>
        <w:tabs>
          <w:tab w:val="left" w:pos="5940"/>
        </w:tabs>
      </w:pPr>
      <w:r>
        <w:rPr>
          <w:noProof/>
          <w:lang w:val="en-US"/>
        </w:rPr>
        <mc:AlternateContent>
          <mc:Choice Requires="wps">
            <w:drawing>
              <wp:anchor distT="0" distB="0" distL="114300" distR="114300" simplePos="0" relativeHeight="251677696" behindDoc="0" locked="0" layoutInCell="1" allowOverlap="1" wp14:anchorId="26344CA2" wp14:editId="36858854">
                <wp:simplePos x="0" y="0"/>
                <wp:positionH relativeFrom="column">
                  <wp:posOffset>4730750</wp:posOffset>
                </wp:positionH>
                <wp:positionV relativeFrom="paragraph">
                  <wp:posOffset>285750</wp:posOffset>
                </wp:positionV>
                <wp:extent cx="1708150" cy="4254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1708150" cy="4254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E72314" w14:textId="2707C2A5" w:rsidR="00CA320A" w:rsidRDefault="00CA320A" w:rsidP="00ED623F">
                            <w:pPr>
                              <w:jc w:val="center"/>
                            </w:pPr>
                            <w:r>
                              <w:t xml:space="preserve">Yes, </w:t>
                            </w:r>
                            <w:r w:rsidR="004D1404">
                              <w:t>refuse</w:t>
                            </w:r>
                            <w:r>
                              <w:t xml:space="preserve"> gift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44CA2" id="Rectangle 17" o:spid="_x0000_s1027" style="position:absolute;margin-left:372.5pt;margin-top:22.5pt;width:134.5pt;height: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" fillcolor="#5b9bd5" strokecolor="#41719c" strokeweight="1pt">
                <v:textbox>
                  <w:txbxContent>
                    <w:p w14:paraId="52E72314" w14:textId="2707C2A5" w:rsidR="00CA320A" w:rsidRDefault="00CA320A" w:rsidP="00ED623F">
                      <w:pPr>
                        <w:jc w:val="center"/>
                      </w:pPr>
                      <w:r>
                        <w:t xml:space="preserve">Yes, </w:t>
                      </w:r>
                      <w:r w:rsidR="004D1404">
                        <w:t>refuse</w:t>
                      </w:r>
                      <w:r>
                        <w:t xml:space="preserve"> gift</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11F78228" wp14:editId="0387A0CE">
                <wp:simplePos x="0" y="0"/>
                <wp:positionH relativeFrom="margin">
                  <wp:posOffset>2481580</wp:posOffset>
                </wp:positionH>
                <wp:positionV relativeFrom="paragraph">
                  <wp:posOffset>229235</wp:posOffset>
                </wp:positionV>
                <wp:extent cx="1670050" cy="4699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670050" cy="469900"/>
                        </a:xfrm>
                        <a:prstGeom prst="rect">
                          <a:avLst/>
                        </a:prstGeom>
                        <a:solidFill>
                          <a:srgbClr val="5B9BD5"/>
                        </a:solidFill>
                        <a:ln w="12700" cap="flat" cmpd="sng" algn="ctr">
                          <a:solidFill>
                            <a:srgbClr val="5B9BD5">
                              <a:shade val="50000"/>
                            </a:srgbClr>
                          </a:solidFill>
                          <a:prstDash val="solid"/>
                          <a:miter lim="800000"/>
                        </a:ln>
                        <a:effectLst/>
                      </wps:spPr>
                      <wps:txbx>
                        <w:txbxContent>
                          <w:p w14:paraId="2B9E8B76" w14:textId="103FBC40" w:rsidR="00746D65" w:rsidRDefault="00746D65" w:rsidP="00ED623F">
                            <w:pPr>
                              <w:shd w:val="clear" w:color="auto" w:fill="ED7D31" w:themeFill="accent2"/>
                              <w:jc w:val="center"/>
                            </w:pPr>
                            <w:r>
                              <w:t>Will acceptance create a conflict of interest</w:t>
                            </w:r>
                            <w:r w:rsidR="00CA320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78228" id="Rectangle 3" o:spid="_x0000_s1028" style="position:absolute;margin-left:195.4pt;margin-top:18.05pt;width:131.5pt;height: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" fillcolor="#5b9bd5" strokecolor="#41719c" strokeweight="1pt">
                <v:textbox>
                  <w:txbxContent>
                    <w:p w14:paraId="2B9E8B76" w14:textId="103FBC40" w:rsidR="00746D65" w:rsidRDefault="00746D65" w:rsidP="00ED623F">
                      <w:pPr>
                        <w:shd w:val="clear" w:color="auto" w:fill="ED7D31" w:themeFill="accent2"/>
                        <w:jc w:val="center"/>
                      </w:pPr>
                      <w:r>
                        <w:t>Will acceptance create a conflict of interest</w:t>
                      </w:r>
                      <w:r w:rsidR="00CA320A">
                        <w:t>?</w:t>
                      </w:r>
                    </w:p>
                  </w:txbxContent>
                </v:textbox>
                <w10:wrap anchorx="margin"/>
              </v:rect>
            </w:pict>
          </mc:Fallback>
        </mc:AlternateContent>
      </w:r>
    </w:p>
    <w:p w14:paraId="53969E95" w14:textId="7E67D804" w:rsidR="00270306" w:rsidRPr="008C2F49" w:rsidRDefault="00F22684" w:rsidP="008C2F49">
      <w:pPr>
        <w:tabs>
          <w:tab w:val="left" w:pos="5940"/>
        </w:tabs>
      </w:pPr>
      <w:r>
        <w:rPr>
          <w:rFonts w:ascii="Arial" w:hAnsi="Arial" w:cs="Arial"/>
          <w:noProof/>
        </w:rPr>
        <mc:AlternateContent>
          <mc:Choice Requires="wps">
            <w:drawing>
              <wp:anchor distT="0" distB="0" distL="114300" distR="114300" simplePos="0" relativeHeight="251694080" behindDoc="0" locked="0" layoutInCell="1" allowOverlap="1" wp14:anchorId="0419CB25" wp14:editId="05333A7D">
                <wp:simplePos x="0" y="0"/>
                <wp:positionH relativeFrom="column">
                  <wp:posOffset>3397249</wp:posOffset>
                </wp:positionH>
                <wp:positionV relativeFrom="paragraph">
                  <wp:posOffset>2648585</wp:posOffset>
                </wp:positionV>
                <wp:extent cx="2355215" cy="758825"/>
                <wp:effectExtent l="38100" t="0" r="26035" b="79375"/>
                <wp:wrapNone/>
                <wp:docPr id="27" name="Straight Arrow Connector 27"/>
                <wp:cNvGraphicFramePr/>
                <a:graphic xmlns:a="http://schemas.openxmlformats.org/drawingml/2006/main">
                  <a:graphicData uri="http://schemas.microsoft.com/office/word/2010/wordprocessingShape">
                    <wps:wsp>
                      <wps:cNvCnPr/>
                      <wps:spPr>
                        <a:xfrm flipH="1">
                          <a:off x="0" y="0"/>
                          <a:ext cx="2355215" cy="7588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DE1067" id="_x0000_t32" coordsize="21600,21600" o:spt="32" o:oned="t" path="m,l21600,21600e" filled="f">
                <v:path arrowok="t" fillok="f" o:connecttype="none"/>
                <o:lock v:ext="edit" shapetype="t"/>
              </v:shapetype>
              <v:shape id="Straight Arrow Connector 27" o:spid="_x0000_s1026" type="#_x0000_t32" style="position:absolute;margin-left:267.5pt;margin-top:208.55pt;width:185.45pt;height:59.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" strokecolor="#5b9bd5"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720704" behindDoc="0" locked="0" layoutInCell="1" allowOverlap="1" wp14:anchorId="709391E6" wp14:editId="3182DCEA">
                <wp:simplePos x="0" y="0"/>
                <wp:positionH relativeFrom="column">
                  <wp:posOffset>857250</wp:posOffset>
                </wp:positionH>
                <wp:positionV relativeFrom="paragraph">
                  <wp:posOffset>2756536</wp:posOffset>
                </wp:positionV>
                <wp:extent cx="2444750" cy="381000"/>
                <wp:effectExtent l="38100" t="0" r="12700" b="76200"/>
                <wp:wrapNone/>
                <wp:docPr id="229" name="Straight Arrow Connector 229"/>
                <wp:cNvGraphicFramePr/>
                <a:graphic xmlns:a="http://schemas.openxmlformats.org/drawingml/2006/main">
                  <a:graphicData uri="http://schemas.microsoft.com/office/word/2010/wordprocessingShape">
                    <wps:wsp>
                      <wps:cNvCnPr/>
                      <wps:spPr>
                        <a:xfrm flipH="1">
                          <a:off x="0" y="0"/>
                          <a:ext cx="244475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E6183" id="Straight Arrow Connector 229" o:spid="_x0000_s1026" type="#_x0000_t32" style="position:absolute;margin-left:67.5pt;margin-top:217.05pt;width:192.5pt;height:30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" strokecolor="#5b9bd5 [3204]" strokeweight=".5pt">
                <v:stroke endarrow="block" joinstyle="miter"/>
              </v:shape>
            </w:pict>
          </mc:Fallback>
        </mc:AlternateContent>
      </w:r>
      <w:r>
        <w:rPr>
          <w:noProof/>
          <w:lang w:val="en-US"/>
        </w:rPr>
        <mc:AlternateContent>
          <mc:Choice Requires="wps">
            <w:drawing>
              <wp:anchor distT="0" distB="0" distL="114300" distR="114300" simplePos="0" relativeHeight="251708416" behindDoc="0" locked="0" layoutInCell="1" allowOverlap="1" wp14:anchorId="59A794AA" wp14:editId="54DC9A73">
                <wp:simplePos x="0" y="0"/>
                <wp:positionH relativeFrom="column">
                  <wp:posOffset>2495550</wp:posOffset>
                </wp:positionH>
                <wp:positionV relativeFrom="paragraph">
                  <wp:posOffset>1810385</wp:posOffset>
                </wp:positionV>
                <wp:extent cx="1708150" cy="9207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708150" cy="920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1917F79" w14:textId="1E305B97" w:rsidR="004D1404" w:rsidRDefault="004D1404" w:rsidP="00ED623F">
                            <w:pPr>
                              <w:shd w:val="clear" w:color="auto" w:fill="92D050"/>
                              <w:jc w:val="center"/>
                            </w:pPr>
                            <w:r w:rsidRPr="00ED623F">
                              <w:rPr>
                                <w:b/>
                              </w:rPr>
                              <w:t>Decision:</w:t>
                            </w:r>
                            <w:r>
                              <w:t xml:space="preserve"> Accept </w:t>
                            </w:r>
                            <w:r w:rsidR="00A05D32">
                              <w:t>g</w:t>
                            </w:r>
                            <w:r>
                              <w:t>ift</w:t>
                            </w:r>
                            <w:r w:rsidR="00F22684">
                              <w:t xml:space="preserve"> that is token in nature ($50 or less)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794AA" id="Rectangle 4" o:spid="_x0000_s1029" style="position:absolute;margin-left:196.5pt;margin-top:142.55pt;width:134.5pt;height: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" fillcolor="#5b9bd5" strokecolor="#41719c" strokeweight="1pt">
                <v:textbox>
                  <w:txbxContent>
                    <w:p w14:paraId="51917F79" w14:textId="1E305B97" w:rsidR="004D1404" w:rsidRDefault="004D1404" w:rsidP="00ED623F">
                      <w:pPr>
                        <w:shd w:val="clear" w:color="auto" w:fill="92D050"/>
                        <w:jc w:val="center"/>
                      </w:pPr>
                      <w:r w:rsidRPr="00ED623F">
                        <w:rPr>
                          <w:b/>
                        </w:rPr>
                        <w:t>Decision:</w:t>
                      </w:r>
                      <w:r>
                        <w:t xml:space="preserve"> Accept </w:t>
                      </w:r>
                      <w:r w:rsidR="00A05D32">
                        <w:t>g</w:t>
                      </w:r>
                      <w:r>
                        <w:t>ift</w:t>
                      </w:r>
                      <w:r w:rsidR="00F22684">
                        <w:t xml:space="preserve"> that is token in nature ($50 or less)</w:t>
                      </w:r>
                    </w:p>
                  </w:txbxContent>
                </v:textbox>
              </v:rect>
            </w:pict>
          </mc:Fallback>
        </mc:AlternateContent>
      </w:r>
      <w:r w:rsidR="00ED623F">
        <w:rPr>
          <w:rFonts w:ascii="Arial" w:hAnsi="Arial" w:cs="Arial"/>
          <w:noProof/>
        </w:rPr>
        <mc:AlternateContent>
          <mc:Choice Requires="wps">
            <w:drawing>
              <wp:anchor distT="0" distB="0" distL="114300" distR="114300" simplePos="0" relativeHeight="251722752" behindDoc="0" locked="0" layoutInCell="1" allowOverlap="1" wp14:anchorId="5E905B54" wp14:editId="321160DB">
                <wp:simplePos x="0" y="0"/>
                <wp:positionH relativeFrom="column">
                  <wp:posOffset>828675</wp:posOffset>
                </wp:positionH>
                <wp:positionV relativeFrom="paragraph">
                  <wp:posOffset>2315210</wp:posOffset>
                </wp:positionV>
                <wp:extent cx="0" cy="866775"/>
                <wp:effectExtent l="76200" t="0" r="57150" b="47625"/>
                <wp:wrapNone/>
                <wp:docPr id="231" name="Straight Arrow Connector 231"/>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3F22B" id="Straight Arrow Connector 231" o:spid="_x0000_s1026" type="#_x0000_t32" style="position:absolute;margin-left:65.25pt;margin-top:182.3pt;width:0;height:68.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" strokecolor="#5b9bd5 [3204]" strokeweight=".5pt">
                <v:stroke endarrow="block" joinstyle="miter"/>
              </v:shape>
            </w:pict>
          </mc:Fallback>
        </mc:AlternateContent>
      </w:r>
      <w:r w:rsidR="00ED623F">
        <w:rPr>
          <w:rFonts w:ascii="Arial" w:hAnsi="Arial" w:cs="Arial"/>
          <w:noProof/>
        </w:rPr>
        <mc:AlternateContent>
          <mc:Choice Requires="wps">
            <w:drawing>
              <wp:anchor distT="0" distB="0" distL="114300" distR="114300" simplePos="0" relativeHeight="251721728" behindDoc="0" locked="0" layoutInCell="1" allowOverlap="1" wp14:anchorId="027EAEC2" wp14:editId="26B6B323">
                <wp:simplePos x="0" y="0"/>
                <wp:positionH relativeFrom="column">
                  <wp:posOffset>3400425</wp:posOffset>
                </wp:positionH>
                <wp:positionV relativeFrom="paragraph">
                  <wp:posOffset>3943985</wp:posOffset>
                </wp:positionV>
                <wp:extent cx="0" cy="542925"/>
                <wp:effectExtent l="76200" t="0" r="57150" b="47625"/>
                <wp:wrapNone/>
                <wp:docPr id="230" name="Straight Arrow Connector 230"/>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3006D" id="Straight Arrow Connector 230" o:spid="_x0000_s1026" type="#_x0000_t32" style="position:absolute;margin-left:267.75pt;margin-top:310.55pt;width:0;height:42.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" strokecolor="#5b9bd5 [3204]" strokeweight=".5pt">
                <v:stroke endarrow="block" joinstyle="miter"/>
              </v:shape>
            </w:pict>
          </mc:Fallback>
        </mc:AlternateContent>
      </w:r>
      <w:r w:rsidR="00ED623F">
        <w:rPr>
          <w:rFonts w:ascii="Arial" w:hAnsi="Arial" w:cs="Arial"/>
          <w:noProof/>
        </w:rPr>
        <mc:AlternateContent>
          <mc:Choice Requires="wps">
            <w:drawing>
              <wp:anchor distT="0" distB="0" distL="114300" distR="114300" simplePos="0" relativeHeight="251719680" behindDoc="0" locked="0" layoutInCell="1" allowOverlap="1" wp14:anchorId="190A50CC" wp14:editId="5785CA73">
                <wp:simplePos x="0" y="0"/>
                <wp:positionH relativeFrom="column">
                  <wp:posOffset>3352800</wp:posOffset>
                </wp:positionH>
                <wp:positionV relativeFrom="paragraph">
                  <wp:posOffset>1381760</wp:posOffset>
                </wp:positionV>
                <wp:extent cx="0" cy="428625"/>
                <wp:effectExtent l="76200" t="0" r="57150" b="47625"/>
                <wp:wrapNone/>
                <wp:docPr id="228" name="Straight Arrow Connector 228"/>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1AD655" id="Straight Arrow Connector 228" o:spid="_x0000_s1026" type="#_x0000_t32" style="position:absolute;margin-left:264pt;margin-top:108.8pt;width:0;height:33.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" strokecolor="#5b9bd5 [3204]" strokeweight=".5pt">
                <v:stroke endarrow="block" joinstyle="miter"/>
              </v:shape>
            </w:pict>
          </mc:Fallback>
        </mc:AlternateContent>
      </w:r>
      <w:r w:rsidR="004D1404">
        <w:rPr>
          <w:rFonts w:ascii="Arial" w:hAnsi="Arial" w:cs="Arial"/>
          <w:noProof/>
        </w:rPr>
        <mc:AlternateContent>
          <mc:Choice Requires="wps">
            <w:drawing>
              <wp:anchor distT="0" distB="0" distL="114300" distR="114300" simplePos="0" relativeHeight="251718656" behindDoc="0" locked="0" layoutInCell="1" allowOverlap="1" wp14:anchorId="55254B51" wp14:editId="37500629">
                <wp:simplePos x="0" y="0"/>
                <wp:positionH relativeFrom="column">
                  <wp:posOffset>3324225</wp:posOffset>
                </wp:positionH>
                <wp:positionV relativeFrom="paragraph">
                  <wp:posOffset>426085</wp:posOffset>
                </wp:positionV>
                <wp:extent cx="0" cy="412750"/>
                <wp:effectExtent l="76200" t="0" r="57150" b="63500"/>
                <wp:wrapNone/>
                <wp:docPr id="227" name="Straight Arrow Connector 227"/>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57B3D5" id="Straight Arrow Connector 227" o:spid="_x0000_s1026" type="#_x0000_t32" style="position:absolute;margin-left:261.75pt;margin-top:33.55pt;width:0;height:3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" strokecolor="#5b9bd5 [3204]" strokeweight=".5pt">
                <v:stroke endarrow="block" joinstyle="miter"/>
              </v:shape>
            </w:pict>
          </mc:Fallback>
        </mc:AlternateContent>
      </w:r>
      <w:r w:rsidR="004D1404">
        <w:rPr>
          <w:rFonts w:ascii="Arial" w:hAnsi="Arial" w:cs="Arial"/>
          <w:noProof/>
        </w:rPr>
        <mc:AlternateContent>
          <mc:Choice Requires="wps">
            <w:drawing>
              <wp:anchor distT="0" distB="0" distL="114300" distR="114300" simplePos="0" relativeHeight="251682816" behindDoc="0" locked="0" layoutInCell="1" allowOverlap="1" wp14:anchorId="47FA46CF" wp14:editId="2FF2B160">
                <wp:simplePos x="0" y="0"/>
                <wp:positionH relativeFrom="margin">
                  <wp:posOffset>4200524</wp:posOffset>
                </wp:positionH>
                <wp:positionV relativeFrom="paragraph">
                  <wp:posOffset>162560</wp:posOffset>
                </wp:positionV>
                <wp:extent cx="485775" cy="45719"/>
                <wp:effectExtent l="0" t="38100" r="47625" b="88265"/>
                <wp:wrapNone/>
                <wp:docPr id="20" name="Straight Arrow Connector 20"/>
                <wp:cNvGraphicFramePr/>
                <a:graphic xmlns:a="http://schemas.openxmlformats.org/drawingml/2006/main">
                  <a:graphicData uri="http://schemas.microsoft.com/office/word/2010/wordprocessingShape">
                    <wps:wsp>
                      <wps:cNvCnPr/>
                      <wps:spPr>
                        <a:xfrm>
                          <a:off x="0" y="0"/>
                          <a:ext cx="485775"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FF46E1" id="Straight Arrow Connector 20" o:spid="_x0000_s1026" type="#_x0000_t32" style="position:absolute;margin-left:330.75pt;margin-top:12.8pt;width:38.25pt;height: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" strokecolor="#5b9bd5" strokeweight=".5pt">
                <v:stroke endarrow="block" joinstyle="miter"/>
                <w10:wrap anchorx="margin"/>
              </v:shape>
            </w:pict>
          </mc:Fallback>
        </mc:AlternateContent>
      </w:r>
      <w:r w:rsidR="004D1404">
        <w:rPr>
          <w:noProof/>
          <w:lang w:val="en-US"/>
        </w:rPr>
        <mc:AlternateContent>
          <mc:Choice Requires="wps">
            <w:drawing>
              <wp:anchor distT="0" distB="0" distL="114300" distR="114300" simplePos="0" relativeHeight="251692032" behindDoc="0" locked="0" layoutInCell="1" allowOverlap="1" wp14:anchorId="6CF32F8C" wp14:editId="4B1BECCC">
                <wp:simplePos x="0" y="0"/>
                <wp:positionH relativeFrom="column">
                  <wp:posOffset>2616200</wp:posOffset>
                </wp:positionH>
                <wp:positionV relativeFrom="paragraph">
                  <wp:posOffset>4486275</wp:posOffset>
                </wp:positionV>
                <wp:extent cx="1708150" cy="695325"/>
                <wp:effectExtent l="0" t="0" r="25400" b="28575"/>
                <wp:wrapNone/>
                <wp:docPr id="26" name="Rectangle 26"/>
                <wp:cNvGraphicFramePr/>
                <a:graphic xmlns:a="http://schemas.openxmlformats.org/drawingml/2006/main">
                  <a:graphicData uri="http://schemas.microsoft.com/office/word/2010/wordprocessingShape">
                    <wps:wsp>
                      <wps:cNvSpPr/>
                      <wps:spPr>
                        <a:xfrm>
                          <a:off x="0" y="0"/>
                          <a:ext cx="1708150" cy="69532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F0F00" w14:textId="731B274B" w:rsidR="00FD0E9B" w:rsidRDefault="00BE70D4" w:rsidP="00ED623F">
                            <w:pPr>
                              <w:jc w:val="center"/>
                            </w:pPr>
                            <w:r>
                              <w:t>Details</w:t>
                            </w:r>
                            <w:r w:rsidR="00FD0E9B">
                              <w:t xml:space="preserve"> record</w:t>
                            </w:r>
                            <w:r>
                              <w:t>ed</w:t>
                            </w:r>
                            <w:r w:rsidR="00FD0E9B">
                              <w:t xml:space="preserve"> on </w:t>
                            </w:r>
                            <w:r>
                              <w:t>Councillor G</w:t>
                            </w:r>
                            <w:r w:rsidR="00FD0E9B">
                              <w:t>ift</w:t>
                            </w:r>
                            <w:r>
                              <w:t>s</w:t>
                            </w:r>
                            <w:r w:rsidR="00FD0E9B">
                              <w:t xml:space="preserve"> </w:t>
                            </w:r>
                            <w:r>
                              <w:t>R</w:t>
                            </w:r>
                            <w:r w:rsidR="00FD0E9B">
                              <w:t>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32F8C" id="Rectangle 26" o:spid="_x0000_s1030" style="position:absolute;margin-left:206pt;margin-top:353.25pt;width:134.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" fillcolor="#5b9bd5" strokecolor="#41719c" strokeweight="1pt">
                <v:textbox>
                  <w:txbxContent>
                    <w:p w14:paraId="19AF0F00" w14:textId="731B274B" w:rsidR="00FD0E9B" w:rsidRDefault="00BE70D4" w:rsidP="00ED623F">
                      <w:pPr>
                        <w:jc w:val="center"/>
                      </w:pPr>
                      <w:r>
                        <w:t>Details</w:t>
                      </w:r>
                      <w:r w:rsidR="00FD0E9B">
                        <w:t xml:space="preserve"> record</w:t>
                      </w:r>
                      <w:r>
                        <w:t>ed</w:t>
                      </w:r>
                      <w:r w:rsidR="00FD0E9B">
                        <w:t xml:space="preserve"> on </w:t>
                      </w:r>
                      <w:r>
                        <w:t>Councillor G</w:t>
                      </w:r>
                      <w:r w:rsidR="00FD0E9B">
                        <w:t>ift</w:t>
                      </w:r>
                      <w:r>
                        <w:t>s</w:t>
                      </w:r>
                      <w:r w:rsidR="00FD0E9B">
                        <w:t xml:space="preserve"> </w:t>
                      </w:r>
                      <w:r>
                        <w:t>R</w:t>
                      </w:r>
                      <w:r w:rsidR="00FD0E9B">
                        <w:t>egister</w:t>
                      </w:r>
                    </w:p>
                  </w:txbxContent>
                </v:textbox>
              </v:rect>
            </w:pict>
          </mc:Fallback>
        </mc:AlternateContent>
      </w:r>
      <w:r w:rsidR="004D1404">
        <w:rPr>
          <w:noProof/>
          <w:lang w:val="en-US"/>
        </w:rPr>
        <mc:AlternateContent>
          <mc:Choice Requires="wps">
            <w:drawing>
              <wp:anchor distT="0" distB="0" distL="114300" distR="114300" simplePos="0" relativeHeight="251675648" behindDoc="0" locked="0" layoutInCell="1" allowOverlap="1" wp14:anchorId="6F29EB59" wp14:editId="79D012F7">
                <wp:simplePos x="0" y="0"/>
                <wp:positionH relativeFrom="column">
                  <wp:posOffset>2565400</wp:posOffset>
                </wp:positionH>
                <wp:positionV relativeFrom="paragraph">
                  <wp:posOffset>3467100</wp:posOffset>
                </wp:positionV>
                <wp:extent cx="1708150" cy="42545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1708150" cy="425450"/>
                        </a:xfrm>
                        <a:prstGeom prst="rect">
                          <a:avLst/>
                        </a:prstGeom>
                        <a:solidFill>
                          <a:srgbClr val="5B9BD5"/>
                        </a:solidFill>
                        <a:ln w="12700" cap="flat" cmpd="sng" algn="ctr">
                          <a:solidFill>
                            <a:srgbClr val="5B9BD5">
                              <a:shade val="50000"/>
                            </a:srgbClr>
                          </a:solidFill>
                          <a:prstDash val="solid"/>
                          <a:miter lim="800000"/>
                        </a:ln>
                        <a:effectLst/>
                      </wps:spPr>
                      <wps:txbx>
                        <w:txbxContent>
                          <w:p w14:paraId="12AFDCEB" w14:textId="2673802B" w:rsidR="00CA320A" w:rsidRDefault="004D1404" w:rsidP="00ED623F">
                            <w:pPr>
                              <w:jc w:val="center"/>
                            </w:pPr>
                            <w:r>
                              <w:t>N</w:t>
                            </w:r>
                            <w:r w:rsidR="00CA320A">
                              <w:t>otify the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9EB59" id="Rectangle 16" o:spid="_x0000_s1031" style="position:absolute;margin-left:202pt;margin-top:273pt;width:134.5pt;height: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" fillcolor="#5b9bd5" strokecolor="#41719c" strokeweight="1pt">
                <v:textbox>
                  <w:txbxContent>
                    <w:p w14:paraId="12AFDCEB" w14:textId="2673802B" w:rsidR="00CA320A" w:rsidRDefault="004D1404" w:rsidP="00ED623F">
                      <w:pPr>
                        <w:jc w:val="center"/>
                      </w:pPr>
                      <w:r>
                        <w:t>N</w:t>
                      </w:r>
                      <w:r w:rsidR="00CA320A">
                        <w:t>otify the CEO</w:t>
                      </w:r>
                    </w:p>
                  </w:txbxContent>
                </v:textbox>
              </v:rect>
            </w:pict>
          </mc:Fallback>
        </mc:AlternateContent>
      </w:r>
      <w:r w:rsidR="004D1404">
        <w:rPr>
          <w:rFonts w:ascii="Arial" w:hAnsi="Arial" w:cs="Arial"/>
          <w:noProof/>
        </w:rPr>
        <mc:AlternateContent>
          <mc:Choice Requires="wps">
            <w:drawing>
              <wp:anchor distT="0" distB="0" distL="114300" distR="114300" simplePos="0" relativeHeight="251712512" behindDoc="0" locked="0" layoutInCell="1" allowOverlap="1" wp14:anchorId="0535C29B" wp14:editId="293D0170">
                <wp:simplePos x="0" y="0"/>
                <wp:positionH relativeFrom="column">
                  <wp:posOffset>3400425</wp:posOffset>
                </wp:positionH>
                <wp:positionV relativeFrom="paragraph">
                  <wp:posOffset>1381760</wp:posOffset>
                </wp:positionV>
                <wp:extent cx="2352675" cy="314325"/>
                <wp:effectExtent l="0" t="0" r="66675" b="85725"/>
                <wp:wrapNone/>
                <wp:docPr id="10" name="Straight Arrow Connector 10"/>
                <wp:cNvGraphicFramePr/>
                <a:graphic xmlns:a="http://schemas.openxmlformats.org/drawingml/2006/main">
                  <a:graphicData uri="http://schemas.microsoft.com/office/word/2010/wordprocessingShape">
                    <wps:wsp>
                      <wps:cNvCnPr/>
                      <wps:spPr>
                        <a:xfrm>
                          <a:off x="0" y="0"/>
                          <a:ext cx="2352675" cy="3143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0E6F3C" id="Straight Arrow Connector 10" o:spid="_x0000_s1026" type="#_x0000_t32" style="position:absolute;margin-left:267.75pt;margin-top:108.8pt;width:185.2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" strokecolor="#5b9bd5" strokeweight=".5pt">
                <v:stroke endarrow="block" joinstyle="miter"/>
              </v:shape>
            </w:pict>
          </mc:Fallback>
        </mc:AlternateContent>
      </w:r>
      <w:r w:rsidR="004D1404">
        <w:rPr>
          <w:noProof/>
          <w:lang w:val="en-US"/>
        </w:rPr>
        <mc:AlternateContent>
          <mc:Choice Requires="wps">
            <w:drawing>
              <wp:anchor distT="0" distB="0" distL="114300" distR="114300" simplePos="0" relativeHeight="251710464" behindDoc="0" locked="0" layoutInCell="1" allowOverlap="1" wp14:anchorId="41B35EC8" wp14:editId="6411B845">
                <wp:simplePos x="0" y="0"/>
                <wp:positionH relativeFrom="column">
                  <wp:posOffset>4629150</wp:posOffset>
                </wp:positionH>
                <wp:positionV relativeFrom="paragraph">
                  <wp:posOffset>1762760</wp:posOffset>
                </wp:positionV>
                <wp:extent cx="2231390" cy="866775"/>
                <wp:effectExtent l="0" t="0" r="16510" b="28575"/>
                <wp:wrapNone/>
                <wp:docPr id="5" name="Rectangle 5"/>
                <wp:cNvGraphicFramePr/>
                <a:graphic xmlns:a="http://schemas.openxmlformats.org/drawingml/2006/main">
                  <a:graphicData uri="http://schemas.microsoft.com/office/word/2010/wordprocessingShape">
                    <wps:wsp>
                      <wps:cNvSpPr/>
                      <wps:spPr>
                        <a:xfrm>
                          <a:off x="0" y="0"/>
                          <a:ext cx="2231390" cy="866775"/>
                        </a:xfrm>
                        <a:prstGeom prst="rect">
                          <a:avLst/>
                        </a:prstGeom>
                        <a:solidFill>
                          <a:srgbClr val="5B9BD5"/>
                        </a:solidFill>
                        <a:ln w="12700" cap="flat" cmpd="sng" algn="ctr">
                          <a:solidFill>
                            <a:srgbClr val="5B9BD5">
                              <a:shade val="50000"/>
                            </a:srgbClr>
                          </a:solidFill>
                          <a:prstDash val="solid"/>
                          <a:miter lim="800000"/>
                        </a:ln>
                        <a:effectLst/>
                      </wps:spPr>
                      <wps:txbx>
                        <w:txbxContent>
                          <w:p w14:paraId="24A747EF" w14:textId="0168273C" w:rsidR="004D1404" w:rsidRDefault="004D1404" w:rsidP="00ED623F">
                            <w:pPr>
                              <w:shd w:val="clear" w:color="auto" w:fill="92D050"/>
                              <w:jc w:val="center"/>
                            </w:pPr>
                            <w:r w:rsidRPr="00ED623F">
                              <w:rPr>
                                <w:b/>
                              </w:rPr>
                              <w:t>Decision:</w:t>
                            </w:r>
                            <w:r>
                              <w:t xml:space="preserve"> Accept </w:t>
                            </w:r>
                            <w:r w:rsidR="00A05D32">
                              <w:t>g</w:t>
                            </w:r>
                            <w:r>
                              <w:t>ift of an approximate value &gt;$50 (satisfying section 2 of this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35EC8" id="Rectangle 5" o:spid="_x0000_s1032" style="position:absolute;margin-left:364.5pt;margin-top:138.8pt;width:175.7pt;height:6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" fillcolor="#5b9bd5" strokecolor="#41719c" strokeweight="1pt">
                <v:textbox>
                  <w:txbxContent>
                    <w:p w14:paraId="24A747EF" w14:textId="0168273C" w:rsidR="004D1404" w:rsidRDefault="004D1404" w:rsidP="00ED623F">
                      <w:pPr>
                        <w:shd w:val="clear" w:color="auto" w:fill="92D050"/>
                        <w:jc w:val="center"/>
                      </w:pPr>
                      <w:r w:rsidRPr="00ED623F">
                        <w:rPr>
                          <w:b/>
                        </w:rPr>
                        <w:t>Decision:</w:t>
                      </w:r>
                      <w:r>
                        <w:t xml:space="preserve"> Accept </w:t>
                      </w:r>
                      <w:r w:rsidR="00A05D32">
                        <w:t>g</w:t>
                      </w:r>
                      <w:r>
                        <w:t>ift of an approximate value &gt;$50 (satisfying section 2 of this Policy)</w:t>
                      </w:r>
                    </w:p>
                  </w:txbxContent>
                </v:textbox>
              </v:rect>
            </w:pict>
          </mc:Fallback>
        </mc:AlternateContent>
      </w:r>
      <w:r w:rsidR="004D1404">
        <w:rPr>
          <w:noProof/>
          <w:lang w:val="en-US"/>
        </w:rPr>
        <mc:AlternateContent>
          <mc:Choice Requires="wps">
            <w:drawing>
              <wp:anchor distT="0" distB="0" distL="114300" distR="114300" simplePos="0" relativeHeight="251673600" behindDoc="0" locked="0" layoutInCell="1" allowOverlap="1" wp14:anchorId="37512895" wp14:editId="6E4386D2">
                <wp:simplePos x="0" y="0"/>
                <wp:positionH relativeFrom="column">
                  <wp:posOffset>69850</wp:posOffset>
                </wp:positionH>
                <wp:positionV relativeFrom="paragraph">
                  <wp:posOffset>3180715</wp:posOffset>
                </wp:positionV>
                <wp:extent cx="1708150" cy="425450"/>
                <wp:effectExtent l="0" t="0" r="25400" b="12700"/>
                <wp:wrapNone/>
                <wp:docPr id="15" name="Rectangle 15"/>
                <wp:cNvGraphicFramePr/>
                <a:graphic xmlns:a="http://schemas.openxmlformats.org/drawingml/2006/main">
                  <a:graphicData uri="http://schemas.microsoft.com/office/word/2010/wordprocessingShape">
                    <wps:wsp>
                      <wps:cNvSpPr/>
                      <wps:spPr>
                        <a:xfrm>
                          <a:off x="0" y="0"/>
                          <a:ext cx="1708150" cy="4254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40A1313" w14:textId="2B369F3B" w:rsidR="00CA320A" w:rsidRDefault="004D1404" w:rsidP="00ED623F">
                            <w:pPr>
                              <w:jc w:val="center"/>
                            </w:pPr>
                            <w:r>
                              <w:t>No further action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12895" id="Rectangle 15" o:spid="_x0000_s1033" style="position:absolute;margin-left:5.5pt;margin-top:250.45pt;width:134.5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" fillcolor="#5b9bd5" strokecolor="#41719c" strokeweight="1pt">
                <v:textbox>
                  <w:txbxContent>
                    <w:p w14:paraId="040A1313" w14:textId="2B369F3B" w:rsidR="00CA320A" w:rsidRDefault="004D1404" w:rsidP="00ED623F">
                      <w:pPr>
                        <w:jc w:val="center"/>
                      </w:pPr>
                      <w:r>
                        <w:t>No further action required</w:t>
                      </w:r>
                    </w:p>
                  </w:txbxContent>
                </v:textbox>
              </v:rect>
            </w:pict>
          </mc:Fallback>
        </mc:AlternateContent>
      </w:r>
      <w:r w:rsidR="004D1404">
        <w:rPr>
          <w:rFonts w:ascii="Arial" w:hAnsi="Arial" w:cs="Arial"/>
          <w:noProof/>
        </w:rPr>
        <mc:AlternateContent>
          <mc:Choice Requires="wps">
            <w:drawing>
              <wp:anchor distT="0" distB="0" distL="114300" distR="114300" simplePos="0" relativeHeight="251706368" behindDoc="0" locked="0" layoutInCell="1" allowOverlap="1" wp14:anchorId="43674266" wp14:editId="616CAB9C">
                <wp:simplePos x="0" y="0"/>
                <wp:positionH relativeFrom="column">
                  <wp:posOffset>828675</wp:posOffset>
                </wp:positionH>
                <wp:positionV relativeFrom="paragraph">
                  <wp:posOffset>1362710</wp:posOffset>
                </wp:positionV>
                <wp:extent cx="2495550" cy="400050"/>
                <wp:effectExtent l="38100" t="0" r="19050" b="76200"/>
                <wp:wrapNone/>
                <wp:docPr id="2" name="Straight Arrow Connector 2"/>
                <wp:cNvGraphicFramePr/>
                <a:graphic xmlns:a="http://schemas.openxmlformats.org/drawingml/2006/main">
                  <a:graphicData uri="http://schemas.microsoft.com/office/word/2010/wordprocessingShape">
                    <wps:wsp>
                      <wps:cNvCnPr/>
                      <wps:spPr>
                        <a:xfrm flipH="1">
                          <a:off x="0" y="0"/>
                          <a:ext cx="24955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18DEB" id="Straight Arrow Connector 2" o:spid="_x0000_s1026" type="#_x0000_t32" style="position:absolute;margin-left:65.25pt;margin-top:107.3pt;width:196.5pt;height:31.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" strokecolor="#5b9bd5 [3204]" strokeweight=".5pt">
                <v:stroke endarrow="block" joinstyle="miter"/>
              </v:shape>
            </w:pict>
          </mc:Fallback>
        </mc:AlternateContent>
      </w:r>
      <w:r w:rsidR="004D1404">
        <w:rPr>
          <w:noProof/>
          <w:lang w:val="en-US"/>
        </w:rPr>
        <mc:AlternateContent>
          <mc:Choice Requires="wps">
            <w:drawing>
              <wp:anchor distT="0" distB="0" distL="114300" distR="114300" simplePos="0" relativeHeight="251669504" behindDoc="0" locked="0" layoutInCell="1" allowOverlap="1" wp14:anchorId="62B6F77B" wp14:editId="1A76A908">
                <wp:simplePos x="0" y="0"/>
                <wp:positionH relativeFrom="column">
                  <wp:posOffset>63500</wp:posOffset>
                </wp:positionH>
                <wp:positionV relativeFrom="paragraph">
                  <wp:posOffset>1805940</wp:posOffset>
                </wp:positionV>
                <wp:extent cx="1708150" cy="42545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1708150" cy="425450"/>
                        </a:xfrm>
                        <a:prstGeom prst="rect">
                          <a:avLst/>
                        </a:prstGeom>
                        <a:solidFill>
                          <a:srgbClr val="5B9BD5"/>
                        </a:solidFill>
                        <a:ln w="12700" cap="flat" cmpd="sng" algn="ctr">
                          <a:solidFill>
                            <a:srgbClr val="5B9BD5">
                              <a:shade val="50000"/>
                            </a:srgbClr>
                          </a:solidFill>
                          <a:prstDash val="solid"/>
                          <a:miter lim="800000"/>
                        </a:ln>
                        <a:effectLst/>
                      </wps:spPr>
                      <wps:txbx>
                        <w:txbxContent>
                          <w:p w14:paraId="268CC255" w14:textId="50E7088F" w:rsidR="00CA320A" w:rsidRDefault="004D1404" w:rsidP="00ED623F">
                            <w:pPr>
                              <w:shd w:val="clear" w:color="auto" w:fill="92D050"/>
                              <w:jc w:val="center"/>
                            </w:pPr>
                            <w:r w:rsidRPr="00ED623F">
                              <w:rPr>
                                <w:b/>
                              </w:rPr>
                              <w:t>Decision:</w:t>
                            </w:r>
                            <w:r>
                              <w:t xml:space="preserve"> Refuse </w:t>
                            </w:r>
                            <w:r w:rsidR="00A05D32">
                              <w:t>g</w:t>
                            </w:r>
                            <w:r>
                              <w:t>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6F77B" id="Rectangle 13" o:spid="_x0000_s1034" style="position:absolute;margin-left:5pt;margin-top:142.2pt;width:134.5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" fillcolor="#5b9bd5" strokecolor="#41719c" strokeweight="1pt">
                <v:textbox>
                  <w:txbxContent>
                    <w:p w14:paraId="268CC255" w14:textId="50E7088F" w:rsidR="00CA320A" w:rsidRDefault="004D1404" w:rsidP="00ED623F">
                      <w:pPr>
                        <w:shd w:val="clear" w:color="auto" w:fill="92D050"/>
                        <w:jc w:val="center"/>
                      </w:pPr>
                      <w:r w:rsidRPr="00ED623F">
                        <w:rPr>
                          <w:b/>
                        </w:rPr>
                        <w:t>Decision:</w:t>
                      </w:r>
                      <w:r>
                        <w:t xml:space="preserve"> Refuse </w:t>
                      </w:r>
                      <w:r w:rsidR="00A05D32">
                        <w:t>g</w:t>
                      </w:r>
                      <w:r>
                        <w:t>ift</w:t>
                      </w:r>
                    </w:p>
                  </w:txbxContent>
                </v:textbox>
              </v:rect>
            </w:pict>
          </mc:Fallback>
        </mc:AlternateContent>
      </w:r>
      <w:r w:rsidR="004D1404">
        <w:t xml:space="preserve"> </w:t>
      </w:r>
      <w:r w:rsidR="00FD0E9B">
        <w:rPr>
          <w:noProof/>
          <w:lang w:val="en-US"/>
        </w:rPr>
        <mc:AlternateContent>
          <mc:Choice Requires="wps">
            <w:drawing>
              <wp:anchor distT="0" distB="0" distL="114300" distR="114300" simplePos="0" relativeHeight="251667456" behindDoc="0" locked="0" layoutInCell="1" allowOverlap="1" wp14:anchorId="5910DE47" wp14:editId="1B3D7FAF">
                <wp:simplePos x="0" y="0"/>
                <wp:positionH relativeFrom="margin">
                  <wp:posOffset>2463800</wp:posOffset>
                </wp:positionH>
                <wp:positionV relativeFrom="paragraph">
                  <wp:posOffset>838835</wp:posOffset>
                </wp:positionV>
                <wp:extent cx="1708150" cy="52070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170815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661E4B" w14:textId="1E4DEB08" w:rsidR="00CA320A" w:rsidRPr="00ED623F" w:rsidRDefault="009D1A66" w:rsidP="00ED623F">
                            <w:pPr>
                              <w:shd w:val="clear" w:color="auto" w:fill="ED7D31" w:themeFill="accent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w:t>
                            </w:r>
                            <w:r w:rsidR="004D14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ccept or </w:t>
                            </w:r>
                            <w:r w:rsidR="00A05D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4D14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efuse </w:t>
                            </w:r>
                            <w:r w:rsidR="00A05D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4D14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0DE47" id="Rectangle 12" o:spid="_x0000_s1035" style="position:absolute;margin-left:194pt;margin-top:66.05pt;width:134.5pt;height:4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" fillcolor="#5b9bd5 [3204]" strokecolor="#1f4d78 [1604]" strokeweight="1pt">
                <v:textbox>
                  <w:txbxContent>
                    <w:p w14:paraId="27661E4B" w14:textId="1E4DEB08" w:rsidR="00CA320A" w:rsidRPr="00ED623F" w:rsidRDefault="009D1A66" w:rsidP="00ED623F">
                      <w:pPr>
                        <w:shd w:val="clear" w:color="auto" w:fill="ED7D31" w:themeFill="accent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w:t>
                      </w:r>
                      <w:r w:rsidR="004D14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ccept or </w:t>
                      </w:r>
                      <w:r w:rsidR="00A05D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4D14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efuse </w:t>
                      </w:r>
                      <w:r w:rsidR="00A05D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4D14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ift?</w:t>
                      </w:r>
                    </w:p>
                  </w:txbxContent>
                </v:textbox>
                <w10:wrap anchorx="margin"/>
              </v:rect>
            </w:pict>
          </mc:Fallback>
        </mc:AlternateContent>
      </w:r>
    </w:p>
    <w:sectPr w:rsidR="00270306" w:rsidRPr="008C2F49" w:rsidSect="008C2F49">
      <w:headerReference w:type="default" r:id="rId14"/>
      <w:footerReference w:type="default" r:id="rId15"/>
      <w:headerReference w:type="first" r:id="rId16"/>
      <w:footerReference w:type="first" r:id="rId17"/>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8DF67" w14:textId="77777777" w:rsidR="00E54BBD" w:rsidRDefault="00E54BBD" w:rsidP="00231237">
      <w:pPr>
        <w:spacing w:after="0" w:line="240" w:lineRule="auto"/>
      </w:pPr>
      <w:r>
        <w:separator/>
      </w:r>
    </w:p>
  </w:endnote>
  <w:endnote w:type="continuationSeparator" w:id="0">
    <w:p w14:paraId="6BE4DD8B" w14:textId="77777777" w:rsidR="00E54BBD" w:rsidRDefault="00E54BBD"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42316A50" w14:textId="77777777" w:rsidTr="008C2F49">
      <w:tc>
        <w:tcPr>
          <w:tcW w:w="8931" w:type="dxa"/>
          <w:tcBorders>
            <w:top w:val="nil"/>
            <w:left w:val="nil"/>
            <w:bottom w:val="nil"/>
            <w:right w:val="nil"/>
          </w:tcBorders>
          <w:shd w:val="clear" w:color="auto" w:fill="auto"/>
        </w:tcPr>
        <w:p w14:paraId="1A58BEE2" w14:textId="77777777" w:rsidR="00FE572A" w:rsidRPr="00E25368" w:rsidRDefault="00FE572A" w:rsidP="00FE572A">
          <w:pPr>
            <w:rPr>
              <w:rFonts w:cs="Arial"/>
              <w:color w:val="FFFFFF" w:themeColor="background1"/>
              <w:sz w:val="10"/>
              <w:szCs w:val="10"/>
            </w:rPr>
          </w:pPr>
        </w:p>
        <w:p w14:paraId="599F9F38"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5BAC0D3F" w14:textId="77777777" w:rsidR="00FE572A" w:rsidRPr="00E25368" w:rsidRDefault="00FE572A" w:rsidP="00FE572A">
              <w:pPr>
                <w:jc w:val="right"/>
                <w:rPr>
                  <w:sz w:val="10"/>
                  <w:szCs w:val="10"/>
                </w:rPr>
              </w:pPr>
            </w:p>
            <w:p w14:paraId="728504EC"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741AC62C"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7CC8614A" w14:textId="77777777" w:rsidR="00231237" w:rsidRDefault="00231237">
    <w:pPr>
      <w:pStyle w:val="Footer"/>
    </w:pPr>
    <w:r>
      <w:rPr>
        <w:noProof/>
        <w:lang w:eastAsia="en-AU"/>
      </w:rPr>
      <w:drawing>
        <wp:anchor distT="0" distB="0" distL="114300" distR="114300" simplePos="0" relativeHeight="251658240" behindDoc="1" locked="0" layoutInCell="1" allowOverlap="1" wp14:anchorId="68167FF1" wp14:editId="42373E81">
          <wp:simplePos x="0" y="0"/>
          <wp:positionH relativeFrom="column">
            <wp:posOffset>-195580</wp:posOffset>
          </wp:positionH>
          <wp:positionV relativeFrom="paragraph">
            <wp:posOffset>-323660</wp:posOffset>
          </wp:positionV>
          <wp:extent cx="7060565" cy="30728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CCC9" w14:textId="77777777" w:rsidR="000E28CC" w:rsidRDefault="000E28CC" w:rsidP="008C2F49">
    <w:pPr>
      <w:tabs>
        <w:tab w:val="left" w:pos="2025"/>
      </w:tabs>
      <w:rPr>
        <w:b/>
      </w:rPr>
    </w:pPr>
    <w:r>
      <w:rPr>
        <w:noProof/>
        <w:lang w:eastAsia="en-AU"/>
      </w:rPr>
      <w:drawing>
        <wp:anchor distT="0" distB="0" distL="114300" distR="114300" simplePos="0" relativeHeight="251666432" behindDoc="1" locked="0" layoutInCell="1" allowOverlap="1" wp14:anchorId="4642CC7D" wp14:editId="0BABA677">
          <wp:simplePos x="0" y="0"/>
          <wp:positionH relativeFrom="margin">
            <wp:posOffset>-255270</wp:posOffset>
          </wp:positionH>
          <wp:positionV relativeFrom="paragraph">
            <wp:posOffset>188595</wp:posOffset>
          </wp:positionV>
          <wp:extent cx="7168224" cy="173487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4DF826D7"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8C2F49" w:rsidRPr="007A7659" w14:paraId="24BF8E39" w14:textId="77777777" w:rsidTr="008C2F49">
      <w:tc>
        <w:tcPr>
          <w:tcW w:w="9356" w:type="dxa"/>
          <w:gridSpan w:val="3"/>
          <w:shd w:val="clear" w:color="auto" w:fill="auto"/>
        </w:tcPr>
        <w:p w14:paraId="43F6EE8E" w14:textId="77777777" w:rsidR="008C2F49" w:rsidRPr="000E28CC" w:rsidRDefault="008C2F49"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732A9F5D" w14:textId="54C801A8" w:rsidR="008C2F49" w:rsidRPr="000E28CC" w:rsidRDefault="007D113F" w:rsidP="000E28CC">
          <w:pPr>
            <w:rPr>
              <w:rStyle w:val="Style4Char"/>
              <w:i w:val="0"/>
              <w:color w:val="FFFFFF" w:themeColor="background1"/>
              <w:u w:val="none"/>
              <w:lang w:val="en-US"/>
            </w:rPr>
          </w:pPr>
          <w:r>
            <w:rPr>
              <w:rStyle w:val="Style4Char"/>
              <w:i w:val="0"/>
              <w:color w:val="FFFFFF" w:themeColor="background1"/>
              <w:u w:val="none"/>
              <w:lang w:val="en-US"/>
            </w:rPr>
            <w:t>Co</w:t>
          </w:r>
          <w:r>
            <w:rPr>
              <w:rStyle w:val="Style4Char"/>
              <w:color w:val="FFFFFF" w:themeColor="background1"/>
              <w:lang w:val="en-US"/>
            </w:rPr>
            <w:t>uncil Gift Policy</w:t>
          </w:r>
        </w:p>
      </w:tc>
      <w:tc>
        <w:tcPr>
          <w:tcW w:w="1559" w:type="dxa"/>
          <w:shd w:val="clear" w:color="auto" w:fill="auto"/>
        </w:tcPr>
        <w:p w14:paraId="4530B490"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788BC2DD" w14:textId="6EEA9AD8" w:rsidR="008C2F49" w:rsidRPr="000E28CC" w:rsidRDefault="00874BB2" w:rsidP="000E28CC">
          <w:pPr>
            <w:rPr>
              <w:rStyle w:val="Style4Char"/>
              <w:i w:val="0"/>
              <w:color w:val="FFFFFF" w:themeColor="background1"/>
              <w:u w:val="none"/>
              <w:lang w:val="en-US"/>
            </w:rPr>
          </w:pPr>
          <w:r>
            <w:rPr>
              <w:rStyle w:val="Style4Char"/>
              <w:i w:val="0"/>
              <w:color w:val="FFFFFF" w:themeColor="background1"/>
              <w:u w:val="none"/>
              <w:lang w:val="en-US"/>
            </w:rPr>
            <w:t>Co</w:t>
          </w:r>
          <w:r>
            <w:rPr>
              <w:rStyle w:val="Style4Char"/>
              <w:color w:val="FFFFFF" w:themeColor="background1"/>
              <w:lang w:val="en-US"/>
            </w:rPr>
            <w:t>uncil</w:t>
          </w:r>
          <w:r w:rsidR="00A02E7D">
            <w:rPr>
              <w:rStyle w:val="Style4Char"/>
              <w:color w:val="FFFFFF" w:themeColor="background1"/>
              <w:lang w:val="en-US"/>
            </w:rPr>
            <w:t>lor</w:t>
          </w:r>
        </w:p>
      </w:tc>
    </w:tr>
    <w:tr w:rsidR="008C2F49" w:rsidRPr="007A7659" w14:paraId="0BFC3882" w14:textId="77777777" w:rsidTr="008C2F49">
      <w:tc>
        <w:tcPr>
          <w:tcW w:w="5353" w:type="dxa"/>
          <w:gridSpan w:val="2"/>
          <w:shd w:val="clear" w:color="auto" w:fill="auto"/>
        </w:tcPr>
        <w:p w14:paraId="63BFF6F3" w14:textId="77777777" w:rsidR="008C2F49" w:rsidRDefault="008C2F4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5671A4BD" w14:textId="72842FDB" w:rsidR="008C2F49" w:rsidRPr="000E28CC" w:rsidRDefault="006C0259" w:rsidP="000E28CC">
          <w:pPr>
            <w:tabs>
              <w:tab w:val="center" w:pos="2877"/>
            </w:tabs>
            <w:rPr>
              <w:rStyle w:val="Style4Char"/>
              <w:i w:val="0"/>
              <w:color w:val="FFFFFF" w:themeColor="background1"/>
              <w:u w:val="none"/>
              <w:lang w:val="en-US"/>
            </w:rPr>
          </w:pPr>
          <w:r>
            <w:rPr>
              <w:rStyle w:val="Style4Char"/>
              <w:i w:val="0"/>
              <w:color w:val="FFFFFF" w:themeColor="background1"/>
              <w:u w:val="none"/>
              <w:lang w:val="en-US"/>
            </w:rPr>
            <w:t>26</w:t>
          </w:r>
          <w:r>
            <w:rPr>
              <w:rStyle w:val="Style4Char"/>
              <w:color w:val="FFFFFF" w:themeColor="background1"/>
              <w:lang w:val="en-US"/>
            </w:rPr>
            <w:t xml:space="preserve"> April </w:t>
          </w:r>
          <w:r w:rsidR="00694059">
            <w:rPr>
              <w:rStyle w:val="Style4Char"/>
              <w:color w:val="FFFFFF" w:themeColor="background1"/>
              <w:lang w:val="en-US"/>
            </w:rPr>
            <w:t>2021</w:t>
          </w:r>
        </w:p>
      </w:tc>
      <w:tc>
        <w:tcPr>
          <w:tcW w:w="4003" w:type="dxa"/>
          <w:shd w:val="clear" w:color="auto" w:fill="auto"/>
        </w:tcPr>
        <w:p w14:paraId="60C9C60B" w14:textId="77777777" w:rsidR="008C2F49" w:rsidRPr="000E28CC" w:rsidRDefault="008C2F4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37BF769A" w14:textId="722A507A" w:rsidR="008C2F49" w:rsidRPr="000E28CC" w:rsidRDefault="00694059" w:rsidP="000E28CC">
          <w:pPr>
            <w:rPr>
              <w:rStyle w:val="Style4Char"/>
              <w:i w:val="0"/>
              <w:color w:val="FFFFFF" w:themeColor="background1"/>
              <w:u w:val="none"/>
              <w:lang w:val="en-US"/>
            </w:rPr>
          </w:pPr>
          <w:r>
            <w:rPr>
              <w:rStyle w:val="Style4Char"/>
              <w:i w:val="0"/>
              <w:color w:val="FFFFFF" w:themeColor="background1"/>
              <w:u w:val="none"/>
              <w:lang w:val="en-US"/>
            </w:rPr>
            <w:t>1</w:t>
          </w:r>
        </w:p>
      </w:tc>
      <w:tc>
        <w:tcPr>
          <w:tcW w:w="1559" w:type="dxa"/>
          <w:shd w:val="clear" w:color="auto" w:fill="auto"/>
        </w:tcPr>
        <w:p w14:paraId="4735CD48"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76112D1A" w14:textId="7D0BA177" w:rsidR="008C2F49" w:rsidRPr="000E28CC" w:rsidRDefault="006C0259" w:rsidP="000E28CC">
          <w:pPr>
            <w:rPr>
              <w:rStyle w:val="Style4Char"/>
              <w:i w:val="0"/>
              <w:color w:val="FFFFFF" w:themeColor="background1"/>
              <w:u w:val="none"/>
              <w:lang w:val="en-US"/>
            </w:rPr>
          </w:pPr>
          <w:r>
            <w:rPr>
              <w:rStyle w:val="Style4Char"/>
              <w:i w:val="0"/>
              <w:color w:val="FFFFFF" w:themeColor="background1"/>
              <w:u w:val="none"/>
              <w:lang w:val="en-US"/>
            </w:rPr>
            <w:t>Ap</w:t>
          </w:r>
          <w:r>
            <w:rPr>
              <w:rStyle w:val="Style4Char"/>
              <w:color w:val="FFFFFF" w:themeColor="background1"/>
              <w:lang w:val="en-US"/>
            </w:rPr>
            <w:t xml:space="preserve">ril </w:t>
          </w:r>
          <w:r w:rsidR="00694059">
            <w:rPr>
              <w:rStyle w:val="Style4Char"/>
              <w:color w:val="FFFFFF" w:themeColor="background1"/>
              <w:lang w:val="en-US"/>
            </w:rPr>
            <w:t>2024</w:t>
          </w:r>
        </w:p>
      </w:tc>
    </w:tr>
    <w:tr w:rsidR="008C2F49" w:rsidRPr="007A7659" w14:paraId="6292D244" w14:textId="77777777" w:rsidTr="008C2F49">
      <w:tc>
        <w:tcPr>
          <w:tcW w:w="2685" w:type="dxa"/>
          <w:tcBorders>
            <w:bottom w:val="single" w:sz="4" w:space="0" w:color="E7E6E6" w:themeColor="background2"/>
          </w:tcBorders>
          <w:shd w:val="clear" w:color="auto" w:fill="auto"/>
        </w:tcPr>
        <w:p w14:paraId="661082A7"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2271400C" w14:textId="683AACBB" w:rsidR="008C2F49" w:rsidRPr="000E28CC" w:rsidRDefault="008D19DA" w:rsidP="000E28CC">
          <w:pPr>
            <w:rPr>
              <w:rStyle w:val="Style4Char"/>
              <w:i w:val="0"/>
              <w:color w:val="FFFFFF" w:themeColor="background1"/>
              <w:u w:val="none"/>
              <w:lang w:val="en-US"/>
            </w:rPr>
          </w:pPr>
          <w:r>
            <w:rPr>
              <w:rStyle w:val="Style4Char"/>
              <w:i w:val="0"/>
              <w:color w:val="FFFFFF" w:themeColor="background1"/>
              <w:u w:val="none"/>
              <w:lang w:val="en-US"/>
            </w:rPr>
            <w:t>N/</w:t>
          </w:r>
          <w:r>
            <w:rPr>
              <w:rStyle w:val="Style4Char"/>
              <w:color w:val="FFFFFF" w:themeColor="background1"/>
              <w:lang w:val="en-US"/>
            </w:rPr>
            <w:t>a</w:t>
          </w:r>
        </w:p>
      </w:tc>
      <w:tc>
        <w:tcPr>
          <w:tcW w:w="2668" w:type="dxa"/>
          <w:tcBorders>
            <w:bottom w:val="single" w:sz="4" w:space="0" w:color="E7E6E6" w:themeColor="background2"/>
          </w:tcBorders>
          <w:shd w:val="clear" w:color="auto" w:fill="auto"/>
        </w:tcPr>
        <w:p w14:paraId="6DB2DE1B"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01FF922C" w14:textId="49DA13BB" w:rsidR="008C2F49" w:rsidRPr="000E28CC" w:rsidRDefault="008D19DA" w:rsidP="000E28CC">
          <w:pPr>
            <w:rPr>
              <w:rStyle w:val="Style4Char"/>
              <w:i w:val="0"/>
              <w:color w:val="FFFFFF" w:themeColor="background1"/>
              <w:u w:val="none"/>
              <w:lang w:val="en-US"/>
            </w:rPr>
          </w:pPr>
          <w:r>
            <w:rPr>
              <w:rStyle w:val="Style4Char"/>
              <w:i w:val="0"/>
              <w:color w:val="FFFFFF" w:themeColor="background1"/>
              <w:u w:val="none"/>
              <w:lang w:val="en-US"/>
            </w:rPr>
            <w:t>N/</w:t>
          </w:r>
          <w:r>
            <w:rPr>
              <w:rStyle w:val="Style4Char"/>
              <w:color w:val="FFFFFF" w:themeColor="background1"/>
              <w:lang w:val="en-US"/>
            </w:rPr>
            <w:t>a</w:t>
          </w:r>
        </w:p>
      </w:tc>
      <w:tc>
        <w:tcPr>
          <w:tcW w:w="5562" w:type="dxa"/>
          <w:gridSpan w:val="2"/>
          <w:tcBorders>
            <w:bottom w:val="single" w:sz="4" w:space="0" w:color="E7E6E6" w:themeColor="background2"/>
          </w:tcBorders>
          <w:shd w:val="clear" w:color="auto" w:fill="auto"/>
        </w:tcPr>
        <w:p w14:paraId="449745E0"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7A607C70" w14:textId="71AE56DC" w:rsidR="008C2F49" w:rsidRPr="000E28CC" w:rsidRDefault="00874BB2" w:rsidP="000E28CC">
          <w:pPr>
            <w:rPr>
              <w:rStyle w:val="Style4Char"/>
              <w:b/>
              <w:i w:val="0"/>
              <w:color w:val="FFFFFF" w:themeColor="background1"/>
              <w:u w:val="none"/>
              <w:lang w:val="en-US"/>
            </w:rPr>
          </w:pPr>
          <w:r>
            <w:rPr>
              <w:rStyle w:val="Style4Char"/>
              <w:i w:val="0"/>
              <w:color w:val="FFFFFF" w:themeColor="background1"/>
              <w:u w:val="none"/>
              <w:lang w:val="en-US"/>
            </w:rPr>
            <w:t>C</w:t>
          </w:r>
          <w:r>
            <w:rPr>
              <w:rStyle w:val="Style4Char"/>
              <w:color w:val="FFFFFF" w:themeColor="background1"/>
              <w:lang w:val="en-US"/>
            </w:rPr>
            <w:t xml:space="preserve">orporate Services, </w:t>
          </w:r>
          <w:r w:rsidR="007D113F">
            <w:rPr>
              <w:rStyle w:val="Style4Char"/>
              <w:i w:val="0"/>
              <w:color w:val="FFFFFF" w:themeColor="background1"/>
              <w:u w:val="none"/>
              <w:lang w:val="en-US"/>
            </w:rPr>
            <w:t>Fi</w:t>
          </w:r>
          <w:r w:rsidR="007D113F">
            <w:rPr>
              <w:rStyle w:val="Style4Char"/>
              <w:color w:val="FFFFFF" w:themeColor="background1"/>
              <w:lang w:val="en-US"/>
            </w:rPr>
            <w:t>nance and Governa</w:t>
          </w:r>
          <w:r>
            <w:rPr>
              <w:rStyle w:val="Style4Char"/>
              <w:color w:val="FFFFFF" w:themeColor="background1"/>
              <w:lang w:val="en-US"/>
            </w:rPr>
            <w:t>nce</w:t>
          </w:r>
        </w:p>
      </w:tc>
    </w:tr>
    <w:tr w:rsidR="00E25368" w:rsidRPr="007A7659" w14:paraId="0FC0CD1C" w14:textId="77777777" w:rsidTr="008C2F49">
      <w:tc>
        <w:tcPr>
          <w:tcW w:w="9356" w:type="dxa"/>
          <w:gridSpan w:val="3"/>
          <w:tcBorders>
            <w:left w:val="nil"/>
            <w:bottom w:val="nil"/>
            <w:right w:val="nil"/>
          </w:tcBorders>
          <w:shd w:val="clear" w:color="auto" w:fill="auto"/>
        </w:tcPr>
        <w:p w14:paraId="35996507" w14:textId="77777777" w:rsidR="00E25368" w:rsidRPr="00E25368" w:rsidRDefault="00E25368" w:rsidP="000E28CC">
          <w:pPr>
            <w:rPr>
              <w:rFonts w:cs="Arial"/>
              <w:color w:val="FFFFFF" w:themeColor="background1"/>
              <w:sz w:val="10"/>
              <w:szCs w:val="10"/>
            </w:rPr>
          </w:pPr>
        </w:p>
        <w:p w14:paraId="58C58DB7"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2DDA8CF5" w14:textId="77777777" w:rsidR="00E25368" w:rsidRPr="00E25368" w:rsidRDefault="00E25368" w:rsidP="00E25368">
              <w:pPr>
                <w:jc w:val="right"/>
                <w:rPr>
                  <w:sz w:val="10"/>
                  <w:szCs w:val="10"/>
                </w:rPr>
              </w:pPr>
            </w:p>
            <w:p w14:paraId="345E66ED"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249F565C"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72895BCC"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51E28" w14:textId="77777777" w:rsidR="00E54BBD" w:rsidRDefault="00E54BBD" w:rsidP="00231237">
      <w:pPr>
        <w:spacing w:after="0" w:line="240" w:lineRule="auto"/>
      </w:pPr>
      <w:r>
        <w:separator/>
      </w:r>
    </w:p>
  </w:footnote>
  <w:footnote w:type="continuationSeparator" w:id="0">
    <w:p w14:paraId="6D97C782" w14:textId="77777777" w:rsidR="00E54BBD" w:rsidRDefault="00E54BBD"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922C" w14:textId="77777777" w:rsidR="000E28CC" w:rsidRDefault="000E28C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324BDD23" wp14:editId="236F6634">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531DC88B" w14:textId="40118600" w:rsidR="000E28CC" w:rsidRPr="00221929" w:rsidRDefault="00A34E0F" w:rsidP="000E28CC">
                          <w:pPr>
                            <w:rPr>
                              <w:rFonts w:ascii="Arial" w:hAnsi="Arial" w:cs="Arial"/>
                              <w:b/>
                              <w:color w:val="FFFFFF" w:themeColor="background1"/>
                              <w:sz w:val="32"/>
                              <w:lang w:val="en-US"/>
                            </w:rPr>
                          </w:pPr>
                          <w:r>
                            <w:rPr>
                              <w:rFonts w:ascii="Arial" w:hAnsi="Arial" w:cs="Arial"/>
                              <w:b/>
                              <w:color w:val="FFFFFF" w:themeColor="background1"/>
                              <w:sz w:val="32"/>
                              <w:lang w:val="en-US"/>
                            </w:rPr>
                            <w:t>Councillor Gift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BDD23" id="_x0000_t202" coordsize="21600,21600" o:spt="202" path="m,l,21600r21600,l21600,xe">
              <v:stroke joinstyle="miter"/>
              <v:path gradientshapeok="t" o:connecttype="rect"/>
            </v:shapetype>
            <v:shape id="Text Box 2" o:spid="_x0000_s103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531DC88B" w14:textId="40118600" w:rsidR="000E28CC" w:rsidRPr="00221929" w:rsidRDefault="00A34E0F" w:rsidP="000E28CC">
                    <w:pPr>
                      <w:rPr>
                        <w:rFonts w:ascii="Arial" w:hAnsi="Arial" w:cs="Arial"/>
                        <w:b/>
                        <w:color w:val="FFFFFF" w:themeColor="background1"/>
                        <w:sz w:val="32"/>
                        <w:lang w:val="en-US"/>
                      </w:rPr>
                    </w:pPr>
                    <w:r>
                      <w:rPr>
                        <w:rFonts w:ascii="Arial" w:hAnsi="Arial" w:cs="Arial"/>
                        <w:b/>
                        <w:color w:val="FFFFFF" w:themeColor="background1"/>
                        <w:sz w:val="32"/>
                        <w:lang w:val="en-US"/>
                      </w:rPr>
                      <w:t>Councillor Gift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03B08E3E" wp14:editId="274DA097">
          <wp:simplePos x="0" y="0"/>
          <wp:positionH relativeFrom="margin">
            <wp:posOffset>-258792</wp:posOffset>
          </wp:positionH>
          <wp:positionV relativeFrom="paragraph">
            <wp:posOffset>-225293</wp:posOffset>
          </wp:positionV>
          <wp:extent cx="7162800" cy="59522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3926" w14:textId="77777777" w:rsidR="00231237" w:rsidRDefault="000E28CC"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5C65C1AA" wp14:editId="46C378B0">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6FD494A6" w14:textId="77777777" w:rsidR="000E28CC" w:rsidRDefault="000E28CC" w:rsidP="00231237">
                          <w:pPr>
                            <w:rPr>
                              <w:rFonts w:ascii="Arial" w:hAnsi="Arial" w:cs="Arial"/>
                              <w:b/>
                              <w:color w:val="FFFFFF" w:themeColor="background1"/>
                              <w:sz w:val="46"/>
                            </w:rPr>
                          </w:pPr>
                        </w:p>
                        <w:p w14:paraId="49579ED0" w14:textId="09968224" w:rsidR="00231237" w:rsidRDefault="00C37274" w:rsidP="00231237">
                          <w:pPr>
                            <w:rPr>
                              <w:rFonts w:ascii="Arial" w:hAnsi="Arial" w:cs="Arial"/>
                              <w:b/>
                              <w:color w:val="FFFFFF" w:themeColor="background1"/>
                              <w:sz w:val="46"/>
                            </w:rPr>
                          </w:pPr>
                          <w:r>
                            <w:rPr>
                              <w:rFonts w:ascii="Arial" w:hAnsi="Arial" w:cs="Arial"/>
                              <w:b/>
                              <w:color w:val="FFFFFF" w:themeColor="background1"/>
                              <w:sz w:val="46"/>
                            </w:rPr>
                            <w:t>Councillor Gift Policy</w:t>
                          </w:r>
                        </w:p>
                        <w:p w14:paraId="41746ACD" w14:textId="35364DA8" w:rsidR="00231237" w:rsidRPr="00544B85" w:rsidRDefault="00894295" w:rsidP="00231237">
                          <w:pPr>
                            <w:pStyle w:val="NoSpacing"/>
                            <w:rPr>
                              <w:color w:val="FFFFFF" w:themeColor="background1"/>
                            </w:rPr>
                          </w:pPr>
                          <w:r>
                            <w:rPr>
                              <w:b/>
                              <w:color w:val="FFFFFF" w:themeColor="background1"/>
                            </w:rPr>
                            <w:t>A</w:t>
                          </w:r>
                          <w:r w:rsidR="00231237" w:rsidRPr="00544B85">
                            <w:rPr>
                              <w:b/>
                              <w:color w:val="FFFFFF" w:themeColor="background1"/>
                            </w:rPr>
                            <w:t>dopt</w:t>
                          </w:r>
                          <w:r w:rsidR="00766E45">
                            <w:rPr>
                              <w:b/>
                              <w:color w:val="FFFFFF" w:themeColor="background1"/>
                            </w:rPr>
                            <w:t>ion date</w:t>
                          </w:r>
                          <w:r w:rsidR="00231237" w:rsidRPr="00544B85">
                            <w:rPr>
                              <w:b/>
                              <w:color w:val="FFFFFF" w:themeColor="background1"/>
                            </w:rPr>
                            <w:t>:</w:t>
                          </w:r>
                          <w:r w:rsidR="00231237" w:rsidRPr="00544B85">
                            <w:rPr>
                              <w:color w:val="FFFFFF" w:themeColor="background1"/>
                            </w:rPr>
                            <w:t xml:space="preserve"> </w:t>
                          </w:r>
                          <w:r w:rsidR="00201358">
                            <w:rPr>
                              <w:color w:val="FFFFFF" w:themeColor="background1"/>
                            </w:rPr>
                            <w:t>26 April 2021</w:t>
                          </w:r>
                        </w:p>
                        <w:p w14:paraId="2A322120" w14:textId="326B7BCD"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C72C76">
                            <w:rPr>
                              <w:color w:val="FFFFFF" w:themeColor="background1"/>
                            </w:rPr>
                            <w:t>Finance and Governance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5C1AA" id="_x0000_t202" coordsize="21600,21600" o:spt="202" path="m,l,21600r21600,l21600,xe">
              <v:stroke joinstyle="miter"/>
              <v:path gradientshapeok="t" o:connecttype="rect"/>
            </v:shapetype>
            <v:shape id="_x0000_s103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6FD494A6" w14:textId="77777777" w:rsidR="000E28CC" w:rsidRDefault="000E28CC" w:rsidP="00231237">
                    <w:pPr>
                      <w:rPr>
                        <w:rFonts w:ascii="Arial" w:hAnsi="Arial" w:cs="Arial"/>
                        <w:b/>
                        <w:color w:val="FFFFFF" w:themeColor="background1"/>
                        <w:sz w:val="46"/>
                      </w:rPr>
                    </w:pPr>
                  </w:p>
                  <w:p w14:paraId="49579ED0" w14:textId="09968224" w:rsidR="00231237" w:rsidRDefault="00C37274" w:rsidP="00231237">
                    <w:pPr>
                      <w:rPr>
                        <w:rFonts w:ascii="Arial" w:hAnsi="Arial" w:cs="Arial"/>
                        <w:b/>
                        <w:color w:val="FFFFFF" w:themeColor="background1"/>
                        <w:sz w:val="46"/>
                      </w:rPr>
                    </w:pPr>
                    <w:r>
                      <w:rPr>
                        <w:rFonts w:ascii="Arial" w:hAnsi="Arial" w:cs="Arial"/>
                        <w:b/>
                        <w:color w:val="FFFFFF" w:themeColor="background1"/>
                        <w:sz w:val="46"/>
                      </w:rPr>
                      <w:t>Councillor Gift Policy</w:t>
                    </w:r>
                  </w:p>
                  <w:p w14:paraId="41746ACD" w14:textId="35364DA8" w:rsidR="00231237" w:rsidRPr="00544B85" w:rsidRDefault="00894295" w:rsidP="00231237">
                    <w:pPr>
                      <w:pStyle w:val="NoSpacing"/>
                      <w:rPr>
                        <w:color w:val="FFFFFF" w:themeColor="background1"/>
                      </w:rPr>
                    </w:pPr>
                    <w:r>
                      <w:rPr>
                        <w:b/>
                        <w:color w:val="FFFFFF" w:themeColor="background1"/>
                      </w:rPr>
                      <w:t>A</w:t>
                    </w:r>
                    <w:r w:rsidR="00231237" w:rsidRPr="00544B85">
                      <w:rPr>
                        <w:b/>
                        <w:color w:val="FFFFFF" w:themeColor="background1"/>
                      </w:rPr>
                      <w:t>dopt</w:t>
                    </w:r>
                    <w:r w:rsidR="00766E45">
                      <w:rPr>
                        <w:b/>
                        <w:color w:val="FFFFFF" w:themeColor="background1"/>
                      </w:rPr>
                      <w:t>ion date</w:t>
                    </w:r>
                    <w:r w:rsidR="00231237" w:rsidRPr="00544B85">
                      <w:rPr>
                        <w:b/>
                        <w:color w:val="FFFFFF" w:themeColor="background1"/>
                      </w:rPr>
                      <w:t>:</w:t>
                    </w:r>
                    <w:r w:rsidR="00231237" w:rsidRPr="00544B85">
                      <w:rPr>
                        <w:color w:val="FFFFFF" w:themeColor="background1"/>
                      </w:rPr>
                      <w:t xml:space="preserve"> </w:t>
                    </w:r>
                    <w:r w:rsidR="00201358">
                      <w:rPr>
                        <w:color w:val="FFFFFF" w:themeColor="background1"/>
                      </w:rPr>
                      <w:t>26 April 2021</w:t>
                    </w:r>
                  </w:p>
                  <w:p w14:paraId="2A322120" w14:textId="326B7BCD"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C72C76">
                      <w:rPr>
                        <w:color w:val="FFFFFF" w:themeColor="background1"/>
                      </w:rPr>
                      <w:t>Finance and Governance</w:t>
                    </w:r>
                  </w:p>
                </w:txbxContent>
              </v:textbox>
              <w10:wrap type="square" anchorx="margin"/>
            </v:shape>
          </w:pict>
        </mc:Fallback>
      </mc:AlternateContent>
    </w:r>
    <w:r w:rsidR="00231237">
      <w:rPr>
        <w:noProof/>
        <w:lang w:eastAsia="en-AU"/>
      </w:rPr>
      <w:drawing>
        <wp:anchor distT="0" distB="0" distL="114300" distR="114300" simplePos="0" relativeHeight="251661312" behindDoc="1" locked="0" layoutInCell="1" allowOverlap="1" wp14:anchorId="53F9E149" wp14:editId="34449632">
          <wp:simplePos x="0" y="0"/>
          <wp:positionH relativeFrom="margin">
            <wp:posOffset>-241540</wp:posOffset>
          </wp:positionH>
          <wp:positionV relativeFrom="paragraph">
            <wp:posOffset>-250801</wp:posOffset>
          </wp:positionV>
          <wp:extent cx="7164126" cy="211920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94690"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082"/>
    <w:multiLevelType w:val="hybridMultilevel"/>
    <w:tmpl w:val="41745572"/>
    <w:lvl w:ilvl="0" w:tplc="514ADDB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6D861B3A">
      <w:start w:val="1"/>
      <w:numFmt w:val="lowerLetter"/>
      <w:lvlText w:val="(%3)"/>
      <w:lvlJc w:val="left"/>
      <w:pPr>
        <w:ind w:left="2550" w:hanging="57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735D81"/>
    <w:multiLevelType w:val="multilevel"/>
    <w:tmpl w:val="0B1EF5B0"/>
    <w:lvl w:ilvl="0">
      <w:start w:val="1"/>
      <w:numFmt w:val="decimal"/>
      <w:lvlText w:val="%1."/>
      <w:lvlJc w:val="left"/>
      <w:pPr>
        <w:tabs>
          <w:tab w:val="num" w:pos="0"/>
        </w:tabs>
        <w:ind w:left="360" w:hanging="360"/>
      </w:pPr>
      <w:rPr>
        <w:rFonts w:hint="default"/>
      </w:rPr>
    </w:lvl>
    <w:lvl w:ilvl="1">
      <w:start w:val="1"/>
      <w:numFmt w:val="none"/>
      <w:lvlText w:val="8.4."/>
      <w:lvlJc w:val="left"/>
      <w:pPr>
        <w:tabs>
          <w:tab w:val="num" w:pos="851"/>
        </w:tabs>
        <w:ind w:left="851" w:hanging="491"/>
      </w:pPr>
      <w:rPr>
        <w:rFonts w:hint="default"/>
      </w:rPr>
    </w:lvl>
    <w:lvl w:ilvl="2">
      <w:start w:val="1"/>
      <w:numFmt w:val="decimal"/>
      <w:lvlText w:val="8.4.%3."/>
      <w:lvlJc w:val="left"/>
      <w:pPr>
        <w:tabs>
          <w:tab w:val="num" w:pos="1701"/>
        </w:tabs>
        <w:ind w:left="1701" w:hanging="850"/>
      </w:pPr>
      <w:rPr>
        <w:rFonts w:hint="default"/>
      </w:rPr>
    </w:lvl>
    <w:lvl w:ilvl="3">
      <w:start w:val="1"/>
      <w:numFmt w:val="decimal"/>
      <w:lvlText w:val="8.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101361A6"/>
    <w:multiLevelType w:val="hybridMultilevel"/>
    <w:tmpl w:val="CE68274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9F6F25"/>
    <w:multiLevelType w:val="hybridMultilevel"/>
    <w:tmpl w:val="C90EA1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531775"/>
    <w:multiLevelType w:val="multilevel"/>
    <w:tmpl w:val="3DF67F74"/>
    <w:lvl w:ilvl="0">
      <w:start w:val="1"/>
      <w:numFmt w:val="decimal"/>
      <w:lvlText w:val="%1."/>
      <w:lvlJc w:val="left"/>
      <w:pPr>
        <w:tabs>
          <w:tab w:val="num" w:pos="0"/>
        </w:tabs>
        <w:ind w:left="360" w:hanging="360"/>
      </w:pPr>
      <w:rPr>
        <w:rFonts w:hint="default"/>
      </w:rPr>
    </w:lvl>
    <w:lvl w:ilvl="1">
      <w:start w:val="1"/>
      <w:numFmt w:val="decimal"/>
      <w:lvlText w:val="9.%2."/>
      <w:lvlJc w:val="left"/>
      <w:pPr>
        <w:tabs>
          <w:tab w:val="num" w:pos="851"/>
        </w:tabs>
        <w:ind w:left="851" w:hanging="851"/>
      </w:pPr>
      <w:rPr>
        <w:rFonts w:hint="default"/>
      </w:rPr>
    </w:lvl>
    <w:lvl w:ilvl="2">
      <w:start w:val="1"/>
      <w:numFmt w:val="decimal"/>
      <w:lvlText w:val="9.%2.%3."/>
      <w:lvlJc w:val="left"/>
      <w:pPr>
        <w:tabs>
          <w:tab w:val="num" w:pos="1701"/>
        </w:tabs>
        <w:ind w:left="1701" w:hanging="850"/>
      </w:pPr>
      <w:rPr>
        <w:rFonts w:hint="default"/>
      </w:rPr>
    </w:lvl>
    <w:lvl w:ilvl="3">
      <w:start w:val="1"/>
      <w:numFmt w:val="decimal"/>
      <w:lvlText w:val="10.%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2F773204"/>
    <w:multiLevelType w:val="hybridMultilevel"/>
    <w:tmpl w:val="4254F4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D460AC"/>
    <w:multiLevelType w:val="multilevel"/>
    <w:tmpl w:val="7306351E"/>
    <w:lvl w:ilvl="0">
      <w:start w:val="1"/>
      <w:numFmt w:val="decimal"/>
      <w:lvlText w:val="%1."/>
      <w:lvlJc w:val="left"/>
      <w:pPr>
        <w:tabs>
          <w:tab w:val="num" w:pos="0"/>
        </w:tabs>
        <w:ind w:left="360" w:hanging="360"/>
      </w:pPr>
      <w:rPr>
        <w:rFonts w:hint="default"/>
      </w:rPr>
    </w:lvl>
    <w:lvl w:ilvl="1">
      <w:start w:val="1"/>
      <w:numFmt w:val="none"/>
      <w:lvlText w:val="8.5."/>
      <w:lvlJc w:val="left"/>
      <w:pPr>
        <w:tabs>
          <w:tab w:val="num" w:pos="851"/>
        </w:tabs>
        <w:ind w:left="851" w:hanging="491"/>
      </w:pPr>
      <w:rPr>
        <w:rFonts w:hint="default"/>
      </w:rPr>
    </w:lvl>
    <w:lvl w:ilvl="2">
      <w:start w:val="1"/>
      <w:numFmt w:val="decimal"/>
      <w:lvlText w:val="8.5.%3."/>
      <w:lvlJc w:val="left"/>
      <w:pPr>
        <w:tabs>
          <w:tab w:val="num" w:pos="1701"/>
        </w:tabs>
        <w:ind w:left="1701" w:hanging="850"/>
      </w:pPr>
      <w:rPr>
        <w:rFonts w:hint="default"/>
      </w:rPr>
    </w:lvl>
    <w:lvl w:ilvl="3">
      <w:start w:val="1"/>
      <w:numFmt w:val="decimal"/>
      <w:lvlText w:val="8.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35594763"/>
    <w:multiLevelType w:val="hybridMultilevel"/>
    <w:tmpl w:val="9B082718"/>
    <w:lvl w:ilvl="0" w:tplc="3DC663C6">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F53E1F"/>
    <w:multiLevelType w:val="multilevel"/>
    <w:tmpl w:val="614616F4"/>
    <w:lvl w:ilvl="0">
      <w:start w:val="1"/>
      <w:numFmt w:val="decimal"/>
      <w:lvlText w:val="%1."/>
      <w:lvlJc w:val="left"/>
      <w:pPr>
        <w:tabs>
          <w:tab w:val="num" w:pos="0"/>
        </w:tabs>
        <w:ind w:left="360" w:hanging="360"/>
      </w:pPr>
      <w:rPr>
        <w:rFonts w:hint="default"/>
      </w:rPr>
    </w:lvl>
    <w:lvl w:ilvl="1">
      <w:start w:val="1"/>
      <w:numFmt w:val="none"/>
      <w:lvlText w:val="8.3."/>
      <w:lvlJc w:val="left"/>
      <w:pPr>
        <w:tabs>
          <w:tab w:val="num" w:pos="851"/>
        </w:tabs>
        <w:ind w:left="851" w:hanging="491"/>
      </w:pPr>
      <w:rPr>
        <w:rFonts w:hint="default"/>
      </w:rPr>
    </w:lvl>
    <w:lvl w:ilvl="2">
      <w:start w:val="1"/>
      <w:numFmt w:val="decimal"/>
      <w:lvlText w:val="8.2.%3."/>
      <w:lvlJc w:val="left"/>
      <w:pPr>
        <w:tabs>
          <w:tab w:val="num" w:pos="1701"/>
        </w:tabs>
        <w:ind w:left="1701" w:hanging="850"/>
      </w:pPr>
      <w:rPr>
        <w:rFonts w:hint="default"/>
      </w:rPr>
    </w:lvl>
    <w:lvl w:ilvl="3">
      <w:start w:val="1"/>
      <w:numFmt w:val="decimal"/>
      <w:lvlText w:val="8.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3C055C5A"/>
    <w:multiLevelType w:val="hybridMultilevel"/>
    <w:tmpl w:val="78945320"/>
    <w:lvl w:ilvl="0" w:tplc="8F6C86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972976"/>
    <w:multiLevelType w:val="multilevel"/>
    <w:tmpl w:val="84CE5328"/>
    <w:lvl w:ilvl="0">
      <w:start w:val="1"/>
      <w:numFmt w:val="decimal"/>
      <w:lvlText w:val="%1."/>
      <w:lvlJc w:val="left"/>
      <w:pPr>
        <w:tabs>
          <w:tab w:val="num" w:pos="0"/>
        </w:tabs>
        <w:ind w:left="360" w:hanging="360"/>
      </w:pPr>
      <w:rPr>
        <w:rFonts w:hint="default"/>
      </w:rPr>
    </w:lvl>
    <w:lvl w:ilvl="1">
      <w:start w:val="1"/>
      <w:numFmt w:val="none"/>
      <w:lvlText w:val="8.4."/>
      <w:lvlJc w:val="left"/>
      <w:pPr>
        <w:tabs>
          <w:tab w:val="num" w:pos="851"/>
        </w:tabs>
        <w:ind w:left="851" w:hanging="491"/>
      </w:pPr>
      <w:rPr>
        <w:rFonts w:hint="default"/>
      </w:rPr>
    </w:lvl>
    <w:lvl w:ilvl="2">
      <w:start w:val="1"/>
      <w:numFmt w:val="decimal"/>
      <w:lvlText w:val="8.2.%3."/>
      <w:lvlJc w:val="left"/>
      <w:pPr>
        <w:tabs>
          <w:tab w:val="num" w:pos="1701"/>
        </w:tabs>
        <w:ind w:left="1701" w:hanging="850"/>
      </w:pPr>
      <w:rPr>
        <w:rFonts w:hint="default"/>
      </w:rPr>
    </w:lvl>
    <w:lvl w:ilvl="3">
      <w:start w:val="1"/>
      <w:numFmt w:val="decimal"/>
      <w:lvlText w:val="8.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528A2D1C"/>
    <w:multiLevelType w:val="hybridMultilevel"/>
    <w:tmpl w:val="DD1298A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E94D6C"/>
    <w:multiLevelType w:val="hybridMultilevel"/>
    <w:tmpl w:val="0CE89E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A14F2E"/>
    <w:multiLevelType w:val="multilevel"/>
    <w:tmpl w:val="E5FEC91A"/>
    <w:lvl w:ilvl="0">
      <w:start w:val="1"/>
      <w:numFmt w:val="decimal"/>
      <w:lvlText w:val="%1."/>
      <w:lvlJc w:val="left"/>
      <w:pPr>
        <w:tabs>
          <w:tab w:val="num" w:pos="0"/>
        </w:tabs>
        <w:ind w:left="360" w:hanging="360"/>
      </w:pPr>
      <w:rPr>
        <w:rFonts w:hint="default"/>
      </w:rPr>
    </w:lvl>
    <w:lvl w:ilvl="1">
      <w:start w:val="1"/>
      <w:numFmt w:val="decimal"/>
      <w:lvlText w:val="8.%2."/>
      <w:lvlJc w:val="left"/>
      <w:pPr>
        <w:tabs>
          <w:tab w:val="num" w:pos="851"/>
        </w:tabs>
        <w:ind w:left="851" w:hanging="491"/>
      </w:pPr>
      <w:rPr>
        <w:rFonts w:hint="default"/>
      </w:rPr>
    </w:lvl>
    <w:lvl w:ilvl="2">
      <w:start w:val="1"/>
      <w:numFmt w:val="decimal"/>
      <w:lvlText w:val="3.%2.%3."/>
      <w:lvlJc w:val="left"/>
      <w:pPr>
        <w:tabs>
          <w:tab w:val="num" w:pos="1701"/>
        </w:tabs>
        <w:ind w:left="1701" w:hanging="850"/>
      </w:pPr>
      <w:rPr>
        <w:rFonts w:hint="default"/>
      </w:rPr>
    </w:lvl>
    <w:lvl w:ilvl="3">
      <w:start w:val="1"/>
      <w:numFmt w:val="decimal"/>
      <w:lvlText w:val="3.%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64670D54"/>
    <w:multiLevelType w:val="hybridMultilevel"/>
    <w:tmpl w:val="5942A8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6"/>
  </w:num>
  <w:num w:numId="5">
    <w:abstractNumId w:val="10"/>
  </w:num>
  <w:num w:numId="6">
    <w:abstractNumId w:val="9"/>
  </w:num>
  <w:num w:numId="7">
    <w:abstractNumId w:val="1"/>
  </w:num>
  <w:num w:numId="8">
    <w:abstractNumId w:val="12"/>
  </w:num>
  <w:num w:numId="9">
    <w:abstractNumId w:val="3"/>
  </w:num>
  <w:num w:numId="10">
    <w:abstractNumId w:val="14"/>
  </w:num>
  <w:num w:numId="11">
    <w:abstractNumId w:val="7"/>
  </w:num>
  <w:num w:numId="12">
    <w:abstractNumId w:val="0"/>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1EAB"/>
    <w:rsid w:val="00024A06"/>
    <w:rsid w:val="000254B3"/>
    <w:rsid w:val="00033501"/>
    <w:rsid w:val="000345AB"/>
    <w:rsid w:val="00056327"/>
    <w:rsid w:val="0008470C"/>
    <w:rsid w:val="00085236"/>
    <w:rsid w:val="00095BE1"/>
    <w:rsid w:val="000A6F98"/>
    <w:rsid w:val="000B4974"/>
    <w:rsid w:val="000D1696"/>
    <w:rsid w:val="000D1C9C"/>
    <w:rsid w:val="000D2866"/>
    <w:rsid w:val="000D2A3E"/>
    <w:rsid w:val="000D5EC6"/>
    <w:rsid w:val="000D7B87"/>
    <w:rsid w:val="000E28CC"/>
    <w:rsid w:val="000F1966"/>
    <w:rsid w:val="000F50FB"/>
    <w:rsid w:val="0010730E"/>
    <w:rsid w:val="00113FF4"/>
    <w:rsid w:val="00120859"/>
    <w:rsid w:val="001258BE"/>
    <w:rsid w:val="00126431"/>
    <w:rsid w:val="00144D62"/>
    <w:rsid w:val="00150BFE"/>
    <w:rsid w:val="00194A7D"/>
    <w:rsid w:val="001A1E62"/>
    <w:rsid w:val="001B02E7"/>
    <w:rsid w:val="001B4E28"/>
    <w:rsid w:val="001B7C1E"/>
    <w:rsid w:val="001C3C52"/>
    <w:rsid w:val="001C6A05"/>
    <w:rsid w:val="001D7921"/>
    <w:rsid w:val="001F2855"/>
    <w:rsid w:val="001F30C4"/>
    <w:rsid w:val="001F3FD7"/>
    <w:rsid w:val="00201358"/>
    <w:rsid w:val="00203003"/>
    <w:rsid w:val="00207858"/>
    <w:rsid w:val="00212ACF"/>
    <w:rsid w:val="0022003F"/>
    <w:rsid w:val="00221929"/>
    <w:rsid w:val="00231237"/>
    <w:rsid w:val="00242B02"/>
    <w:rsid w:val="00247DF3"/>
    <w:rsid w:val="0026243D"/>
    <w:rsid w:val="00270306"/>
    <w:rsid w:val="00276B7D"/>
    <w:rsid w:val="002778FE"/>
    <w:rsid w:val="00283FA4"/>
    <w:rsid w:val="00291824"/>
    <w:rsid w:val="00294B1D"/>
    <w:rsid w:val="00297915"/>
    <w:rsid w:val="002A48CE"/>
    <w:rsid w:val="002B1175"/>
    <w:rsid w:val="002B66B9"/>
    <w:rsid w:val="002D24F9"/>
    <w:rsid w:val="002D3E3F"/>
    <w:rsid w:val="002E5063"/>
    <w:rsid w:val="002E6FC8"/>
    <w:rsid w:val="00311195"/>
    <w:rsid w:val="00314EDB"/>
    <w:rsid w:val="003334D7"/>
    <w:rsid w:val="003474E7"/>
    <w:rsid w:val="00350A25"/>
    <w:rsid w:val="00361666"/>
    <w:rsid w:val="003656CD"/>
    <w:rsid w:val="003778CE"/>
    <w:rsid w:val="00377AD8"/>
    <w:rsid w:val="00377E4D"/>
    <w:rsid w:val="003A2BB7"/>
    <w:rsid w:val="003A2D9F"/>
    <w:rsid w:val="003C30FB"/>
    <w:rsid w:val="003E1099"/>
    <w:rsid w:val="003E71DD"/>
    <w:rsid w:val="003F3915"/>
    <w:rsid w:val="003F4136"/>
    <w:rsid w:val="003F6390"/>
    <w:rsid w:val="00404974"/>
    <w:rsid w:val="0041382D"/>
    <w:rsid w:val="00433F41"/>
    <w:rsid w:val="004433F6"/>
    <w:rsid w:val="00444014"/>
    <w:rsid w:val="0048397E"/>
    <w:rsid w:val="004844CF"/>
    <w:rsid w:val="0049321C"/>
    <w:rsid w:val="004A46BB"/>
    <w:rsid w:val="004A6359"/>
    <w:rsid w:val="004A6ED2"/>
    <w:rsid w:val="004B0A90"/>
    <w:rsid w:val="004C011E"/>
    <w:rsid w:val="004C277B"/>
    <w:rsid w:val="004D1404"/>
    <w:rsid w:val="004D3FA1"/>
    <w:rsid w:val="00524F54"/>
    <w:rsid w:val="00525D0F"/>
    <w:rsid w:val="0053205E"/>
    <w:rsid w:val="00535698"/>
    <w:rsid w:val="005365FE"/>
    <w:rsid w:val="005443F0"/>
    <w:rsid w:val="00544B85"/>
    <w:rsid w:val="00550375"/>
    <w:rsid w:val="00550B56"/>
    <w:rsid w:val="00580196"/>
    <w:rsid w:val="00591A6E"/>
    <w:rsid w:val="00592BE9"/>
    <w:rsid w:val="00594585"/>
    <w:rsid w:val="00596789"/>
    <w:rsid w:val="00597E55"/>
    <w:rsid w:val="005A1D93"/>
    <w:rsid w:val="005B4E73"/>
    <w:rsid w:val="005C5480"/>
    <w:rsid w:val="005C6E8A"/>
    <w:rsid w:val="00612EB0"/>
    <w:rsid w:val="00614336"/>
    <w:rsid w:val="006347DF"/>
    <w:rsid w:val="00655353"/>
    <w:rsid w:val="00661A86"/>
    <w:rsid w:val="00670E28"/>
    <w:rsid w:val="006723D1"/>
    <w:rsid w:val="00680F17"/>
    <w:rsid w:val="0068570D"/>
    <w:rsid w:val="00694059"/>
    <w:rsid w:val="006940B4"/>
    <w:rsid w:val="0069445A"/>
    <w:rsid w:val="006A10E9"/>
    <w:rsid w:val="006A4D86"/>
    <w:rsid w:val="006B090D"/>
    <w:rsid w:val="006C0259"/>
    <w:rsid w:val="006D0437"/>
    <w:rsid w:val="006E20AE"/>
    <w:rsid w:val="006E57A5"/>
    <w:rsid w:val="00710195"/>
    <w:rsid w:val="007114F9"/>
    <w:rsid w:val="00712A7A"/>
    <w:rsid w:val="0071379F"/>
    <w:rsid w:val="00733B74"/>
    <w:rsid w:val="00736FE8"/>
    <w:rsid w:val="007405EE"/>
    <w:rsid w:val="00743518"/>
    <w:rsid w:val="00746D65"/>
    <w:rsid w:val="0075762A"/>
    <w:rsid w:val="00766E45"/>
    <w:rsid w:val="00770529"/>
    <w:rsid w:val="00780505"/>
    <w:rsid w:val="007951DB"/>
    <w:rsid w:val="007A0713"/>
    <w:rsid w:val="007A29DB"/>
    <w:rsid w:val="007B4614"/>
    <w:rsid w:val="007B74EB"/>
    <w:rsid w:val="007C4178"/>
    <w:rsid w:val="007D113F"/>
    <w:rsid w:val="007F09BE"/>
    <w:rsid w:val="00807004"/>
    <w:rsid w:val="00830F29"/>
    <w:rsid w:val="00852C0E"/>
    <w:rsid w:val="00855E6B"/>
    <w:rsid w:val="00857CCB"/>
    <w:rsid w:val="008623D6"/>
    <w:rsid w:val="00874BB2"/>
    <w:rsid w:val="00883FD4"/>
    <w:rsid w:val="008867CE"/>
    <w:rsid w:val="00894029"/>
    <w:rsid w:val="00894295"/>
    <w:rsid w:val="008A62B2"/>
    <w:rsid w:val="008B560D"/>
    <w:rsid w:val="008C2F49"/>
    <w:rsid w:val="008D1502"/>
    <w:rsid w:val="008D19DA"/>
    <w:rsid w:val="008D4BEC"/>
    <w:rsid w:val="008E01F1"/>
    <w:rsid w:val="008E3F1B"/>
    <w:rsid w:val="008E5456"/>
    <w:rsid w:val="008E68EB"/>
    <w:rsid w:val="008F0D12"/>
    <w:rsid w:val="008F6F37"/>
    <w:rsid w:val="009034DE"/>
    <w:rsid w:val="00905C60"/>
    <w:rsid w:val="00910BEF"/>
    <w:rsid w:val="009272CF"/>
    <w:rsid w:val="00946601"/>
    <w:rsid w:val="00951C58"/>
    <w:rsid w:val="00957EEC"/>
    <w:rsid w:val="00960F35"/>
    <w:rsid w:val="00961F6A"/>
    <w:rsid w:val="0096698F"/>
    <w:rsid w:val="009824D7"/>
    <w:rsid w:val="009949CF"/>
    <w:rsid w:val="009A0763"/>
    <w:rsid w:val="009B1053"/>
    <w:rsid w:val="009B3F15"/>
    <w:rsid w:val="009C11D9"/>
    <w:rsid w:val="009C3681"/>
    <w:rsid w:val="009D1A66"/>
    <w:rsid w:val="009D7D76"/>
    <w:rsid w:val="009E01A3"/>
    <w:rsid w:val="009E1DF5"/>
    <w:rsid w:val="009E2DD6"/>
    <w:rsid w:val="009E55F5"/>
    <w:rsid w:val="009F0618"/>
    <w:rsid w:val="00A02E7D"/>
    <w:rsid w:val="00A04AFE"/>
    <w:rsid w:val="00A05D32"/>
    <w:rsid w:val="00A11A91"/>
    <w:rsid w:val="00A12574"/>
    <w:rsid w:val="00A16EEA"/>
    <w:rsid w:val="00A30380"/>
    <w:rsid w:val="00A34E0F"/>
    <w:rsid w:val="00A42567"/>
    <w:rsid w:val="00A46923"/>
    <w:rsid w:val="00A5317E"/>
    <w:rsid w:val="00A54568"/>
    <w:rsid w:val="00A60E00"/>
    <w:rsid w:val="00A94EB2"/>
    <w:rsid w:val="00AA5275"/>
    <w:rsid w:val="00AA5798"/>
    <w:rsid w:val="00AC2FD0"/>
    <w:rsid w:val="00AD2BD1"/>
    <w:rsid w:val="00AD3AD1"/>
    <w:rsid w:val="00AD4E92"/>
    <w:rsid w:val="00AD638A"/>
    <w:rsid w:val="00AE0021"/>
    <w:rsid w:val="00AF001E"/>
    <w:rsid w:val="00AF09F0"/>
    <w:rsid w:val="00B07BEB"/>
    <w:rsid w:val="00B1056F"/>
    <w:rsid w:val="00B12502"/>
    <w:rsid w:val="00B14DB8"/>
    <w:rsid w:val="00B14F60"/>
    <w:rsid w:val="00B41148"/>
    <w:rsid w:val="00B81065"/>
    <w:rsid w:val="00B83EB1"/>
    <w:rsid w:val="00B945CF"/>
    <w:rsid w:val="00B970F2"/>
    <w:rsid w:val="00BE3323"/>
    <w:rsid w:val="00BE413F"/>
    <w:rsid w:val="00BE70D4"/>
    <w:rsid w:val="00BF1D89"/>
    <w:rsid w:val="00C02DD6"/>
    <w:rsid w:val="00C035EB"/>
    <w:rsid w:val="00C04143"/>
    <w:rsid w:val="00C0760F"/>
    <w:rsid w:val="00C15C2D"/>
    <w:rsid w:val="00C2388B"/>
    <w:rsid w:val="00C251F0"/>
    <w:rsid w:val="00C37274"/>
    <w:rsid w:val="00C44F27"/>
    <w:rsid w:val="00C4533E"/>
    <w:rsid w:val="00C51A6F"/>
    <w:rsid w:val="00C5653F"/>
    <w:rsid w:val="00C637B1"/>
    <w:rsid w:val="00C71886"/>
    <w:rsid w:val="00C72C76"/>
    <w:rsid w:val="00C77E30"/>
    <w:rsid w:val="00C92C29"/>
    <w:rsid w:val="00C95CC4"/>
    <w:rsid w:val="00CA320A"/>
    <w:rsid w:val="00CA472C"/>
    <w:rsid w:val="00CB0B00"/>
    <w:rsid w:val="00CB58E4"/>
    <w:rsid w:val="00CB6AC3"/>
    <w:rsid w:val="00CC776D"/>
    <w:rsid w:val="00CC7777"/>
    <w:rsid w:val="00CD2734"/>
    <w:rsid w:val="00CF2237"/>
    <w:rsid w:val="00CF38E1"/>
    <w:rsid w:val="00D034F4"/>
    <w:rsid w:val="00D15FA6"/>
    <w:rsid w:val="00D22B0B"/>
    <w:rsid w:val="00D46079"/>
    <w:rsid w:val="00D5664E"/>
    <w:rsid w:val="00D57D82"/>
    <w:rsid w:val="00D77436"/>
    <w:rsid w:val="00D8167A"/>
    <w:rsid w:val="00D91883"/>
    <w:rsid w:val="00D95753"/>
    <w:rsid w:val="00DB38F2"/>
    <w:rsid w:val="00DB4230"/>
    <w:rsid w:val="00DC24AF"/>
    <w:rsid w:val="00DC6A2D"/>
    <w:rsid w:val="00E05BCA"/>
    <w:rsid w:val="00E14733"/>
    <w:rsid w:val="00E2275A"/>
    <w:rsid w:val="00E25368"/>
    <w:rsid w:val="00E54BBD"/>
    <w:rsid w:val="00E61CB2"/>
    <w:rsid w:val="00E65537"/>
    <w:rsid w:val="00E745EF"/>
    <w:rsid w:val="00E77851"/>
    <w:rsid w:val="00EC2944"/>
    <w:rsid w:val="00EC3186"/>
    <w:rsid w:val="00ED623F"/>
    <w:rsid w:val="00ED6241"/>
    <w:rsid w:val="00EE6ECB"/>
    <w:rsid w:val="00F11C97"/>
    <w:rsid w:val="00F22684"/>
    <w:rsid w:val="00F3684E"/>
    <w:rsid w:val="00F43FE0"/>
    <w:rsid w:val="00F447DC"/>
    <w:rsid w:val="00F53A0B"/>
    <w:rsid w:val="00F57C8B"/>
    <w:rsid w:val="00F63884"/>
    <w:rsid w:val="00F6580F"/>
    <w:rsid w:val="00F676DF"/>
    <w:rsid w:val="00F81B64"/>
    <w:rsid w:val="00F860B8"/>
    <w:rsid w:val="00F9169E"/>
    <w:rsid w:val="00F92F19"/>
    <w:rsid w:val="00FA0020"/>
    <w:rsid w:val="00FA48D7"/>
    <w:rsid w:val="00FB61A7"/>
    <w:rsid w:val="00FB76B7"/>
    <w:rsid w:val="00FB7C35"/>
    <w:rsid w:val="00FD0E9B"/>
    <w:rsid w:val="00FE572A"/>
    <w:rsid w:val="00FE7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5DD9A"/>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2">
    <w:name w:val="heading 2"/>
    <w:basedOn w:val="Normal"/>
    <w:next w:val="Normal"/>
    <w:link w:val="Heading2Char"/>
    <w:uiPriority w:val="9"/>
    <w:unhideWhenUsed/>
    <w:qFormat/>
    <w:rsid w:val="005356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CommentText">
    <w:name w:val="annotation text"/>
    <w:basedOn w:val="Normal"/>
    <w:link w:val="CommentTextChar"/>
    <w:uiPriority w:val="99"/>
    <w:semiHidden/>
    <w:unhideWhenUsed/>
    <w:rsid w:val="00C37274"/>
    <w:pPr>
      <w:spacing w:line="240" w:lineRule="auto"/>
    </w:pPr>
    <w:rPr>
      <w:sz w:val="20"/>
      <w:szCs w:val="20"/>
    </w:rPr>
  </w:style>
  <w:style w:type="character" w:customStyle="1" w:styleId="CommentTextChar">
    <w:name w:val="Comment Text Char"/>
    <w:basedOn w:val="DefaultParagraphFont"/>
    <w:link w:val="CommentText"/>
    <w:uiPriority w:val="99"/>
    <w:semiHidden/>
    <w:rsid w:val="00C37274"/>
    <w:rPr>
      <w:sz w:val="20"/>
      <w:szCs w:val="20"/>
    </w:rPr>
  </w:style>
  <w:style w:type="character" w:styleId="CommentReference">
    <w:name w:val="annotation reference"/>
    <w:semiHidden/>
    <w:rsid w:val="00C37274"/>
    <w:rPr>
      <w:sz w:val="16"/>
      <w:szCs w:val="16"/>
    </w:rPr>
  </w:style>
  <w:style w:type="character" w:styleId="Hyperlink">
    <w:name w:val="Hyperlink"/>
    <w:basedOn w:val="DefaultParagraphFont"/>
    <w:uiPriority w:val="99"/>
    <w:unhideWhenUsed/>
    <w:rsid w:val="00CD2734"/>
    <w:rPr>
      <w:color w:val="0563C1" w:themeColor="hyperlink"/>
      <w:u w:val="single"/>
    </w:rPr>
  </w:style>
  <w:style w:type="character" w:styleId="UnresolvedMention">
    <w:name w:val="Unresolved Mention"/>
    <w:basedOn w:val="DefaultParagraphFont"/>
    <w:uiPriority w:val="99"/>
    <w:semiHidden/>
    <w:unhideWhenUsed/>
    <w:rsid w:val="00CD2734"/>
    <w:rPr>
      <w:color w:val="605E5C"/>
      <w:shd w:val="clear" w:color="auto" w:fill="E1DFDD"/>
    </w:rPr>
  </w:style>
  <w:style w:type="paragraph" w:styleId="ListParagraph">
    <w:name w:val="List Paragraph"/>
    <w:basedOn w:val="Normal"/>
    <w:uiPriority w:val="34"/>
    <w:qFormat/>
    <w:rsid w:val="0022003F"/>
    <w:pPr>
      <w:ind w:left="720"/>
      <w:contextualSpacing/>
    </w:pPr>
  </w:style>
  <w:style w:type="paragraph" w:styleId="CommentSubject">
    <w:name w:val="annotation subject"/>
    <w:basedOn w:val="CommentText"/>
    <w:next w:val="CommentText"/>
    <w:link w:val="CommentSubjectChar"/>
    <w:uiPriority w:val="99"/>
    <w:semiHidden/>
    <w:unhideWhenUsed/>
    <w:rsid w:val="00D15FA6"/>
    <w:rPr>
      <w:b/>
      <w:bCs/>
    </w:rPr>
  </w:style>
  <w:style w:type="character" w:customStyle="1" w:styleId="CommentSubjectChar">
    <w:name w:val="Comment Subject Char"/>
    <w:basedOn w:val="CommentTextChar"/>
    <w:link w:val="CommentSubject"/>
    <w:uiPriority w:val="99"/>
    <w:semiHidden/>
    <w:rsid w:val="00D15FA6"/>
    <w:rPr>
      <w:b/>
      <w:bCs/>
      <w:sz w:val="20"/>
      <w:szCs w:val="20"/>
    </w:rPr>
  </w:style>
  <w:style w:type="table" w:styleId="GridTable2-Accent1">
    <w:name w:val="Grid Table 2 Accent 1"/>
    <w:basedOn w:val="TableNormal"/>
    <w:uiPriority w:val="47"/>
    <w:rsid w:val="00F81B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535698"/>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94EB2"/>
    <w:pPr>
      <w:spacing w:after="0" w:line="240" w:lineRule="auto"/>
    </w:pPr>
  </w:style>
  <w:style w:type="paragraph" w:styleId="NormalWeb">
    <w:name w:val="Normal (Web)"/>
    <w:basedOn w:val="Normal"/>
    <w:uiPriority w:val="99"/>
    <w:semiHidden/>
    <w:unhideWhenUsed/>
    <w:rsid w:val="00A5456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75018">
      <w:bodyDiv w:val="1"/>
      <w:marLeft w:val="0"/>
      <w:marRight w:val="0"/>
      <w:marTop w:val="0"/>
      <w:marBottom w:val="0"/>
      <w:divBdr>
        <w:top w:val="none" w:sz="0" w:space="0" w:color="auto"/>
        <w:left w:val="none" w:sz="0" w:space="0" w:color="auto"/>
        <w:bottom w:val="none" w:sz="0" w:space="0" w:color="auto"/>
        <w:right w:val="none" w:sz="0" w:space="0" w:color="auto"/>
      </w:divBdr>
    </w:div>
    <w:div w:id="1426996567">
      <w:bodyDiv w:val="1"/>
      <w:marLeft w:val="0"/>
      <w:marRight w:val="0"/>
      <w:marTop w:val="0"/>
      <w:marBottom w:val="0"/>
      <w:divBdr>
        <w:top w:val="none" w:sz="0" w:space="0" w:color="auto"/>
        <w:left w:val="none" w:sz="0" w:space="0" w:color="auto"/>
        <w:bottom w:val="none" w:sz="0" w:space="0" w:color="auto"/>
        <w:right w:val="none" w:sz="0" w:space="0" w:color="auto"/>
      </w:divBdr>
    </w:div>
    <w:div w:id="1754349829">
      <w:bodyDiv w:val="1"/>
      <w:marLeft w:val="0"/>
      <w:marRight w:val="0"/>
      <w:marTop w:val="0"/>
      <w:marBottom w:val="0"/>
      <w:divBdr>
        <w:top w:val="none" w:sz="0" w:space="0" w:color="auto"/>
        <w:left w:val="none" w:sz="0" w:space="0" w:color="auto"/>
        <w:bottom w:val="none" w:sz="0" w:space="0" w:color="auto"/>
        <w:right w:val="none" w:sz="0" w:space="0" w:color="auto"/>
      </w:divBdr>
    </w:div>
    <w:div w:id="197475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lii.edu.au/cgi-bin/viewdoc/au/legis/vic/consol_act/lga2020182/s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tlii.edu.au/cgi-bin/viewdoc/au/legis/vic/consol_act/lga2020182/s3.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lii.edu.au/cgi-bin/viewdoc/au/legis/vic/consol_act/lga2020182/s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5" ma:contentTypeDescription="Create a new document." ma:contentTypeScope="" ma:versionID="b698e6bc37c37c9ac3c0bf20a716a7e7">
  <xsd:schema xmlns:xsd="http://www.w3.org/2001/XMLSchema" xmlns:xs="http://www.w3.org/2001/XMLSchema" xmlns:p="http://schemas.microsoft.com/office/2006/metadata/properties" xmlns:ns1="http://schemas.microsoft.com/sharepoint/v3" xmlns:ns3="7b62a862-05ec-4b3f-936f-2bf0dfd318b7" xmlns:ns4="35e24e4e-a060-43ac-9037-beb401b650f0" targetNamespace="http://schemas.microsoft.com/office/2006/metadata/properties" ma:root="true" ma:fieldsID="141bc69e2cfb5896a642ca4ae880c44e" ns1:_="" ns3:_="" ns4:_="">
    <xsd:import namespace="http://schemas.microsoft.com/sharepoint/v3"/>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E7303-BD9C-40E4-862E-8DC679732194}">
  <ds:schemaRefs>
    <ds:schemaRef ds:uri="http://schemas.microsoft.com/sharepoint/v3/contenttype/forms"/>
  </ds:schemaRefs>
</ds:datastoreItem>
</file>

<file path=customXml/itemProps2.xml><?xml version="1.0" encoding="utf-8"?>
<ds:datastoreItem xmlns:ds="http://schemas.openxmlformats.org/officeDocument/2006/customXml" ds:itemID="{1ED0BD13-2709-4163-976A-5AC78CEB3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FA4C1-72F7-4A3B-A14C-AAA0799396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BC2A7E-B420-41EF-BC73-90801B57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99931F6D.dotm</Template>
  <TotalTime>1</TotalTime>
  <Pages>7</Pages>
  <Words>1620</Words>
  <Characters>8200</Characters>
  <Application>Microsoft Office Word</Application>
  <DocSecurity>0</DocSecurity>
  <Lines>282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Nina Pirruccio</cp:lastModifiedBy>
  <cp:revision>3</cp:revision>
  <cp:lastPrinted>2021-06-08T23:45:00Z</cp:lastPrinted>
  <dcterms:created xsi:type="dcterms:W3CDTF">2021-06-08T23:45:00Z</dcterms:created>
  <dcterms:modified xsi:type="dcterms:W3CDTF">2021-06-08T23:46:00Z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