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A29A" w14:textId="77777777" w:rsidR="002C12A4" w:rsidRPr="00D75CD2" w:rsidRDefault="00465152">
      <w:pPr>
        <w:pStyle w:val="Title"/>
        <w:rPr>
          <w:rFonts w:ascii="Arial" w:hAnsi="Arial" w:cs="Arial"/>
          <w:sz w:val="24"/>
          <w:u w:val="single"/>
        </w:rPr>
      </w:pPr>
      <w:bookmarkStart w:id="0" w:name="_GoBack"/>
      <w:bookmarkEnd w:id="0"/>
      <w:r>
        <w:rPr>
          <w:rFonts w:ascii="Arial" w:hAnsi="Arial" w:cs="Arial"/>
          <w:sz w:val="24"/>
          <w:u w:val="single"/>
        </w:rPr>
        <w:t xml:space="preserve">Appendix 1 - </w:t>
      </w:r>
      <w:r w:rsidR="00D75CD2">
        <w:rPr>
          <w:rFonts w:ascii="Arial" w:hAnsi="Arial" w:cs="Arial"/>
          <w:sz w:val="24"/>
          <w:u w:val="single"/>
        </w:rPr>
        <w:t xml:space="preserve">COMMUNITY FACILITIES OCCUPANCY POLICY - </w:t>
      </w:r>
      <w:r w:rsidR="002C12A4" w:rsidRPr="00D75CD2">
        <w:rPr>
          <w:rFonts w:ascii="Arial" w:hAnsi="Arial" w:cs="Arial"/>
          <w:sz w:val="24"/>
          <w:u w:val="single"/>
        </w:rPr>
        <w:t xml:space="preserve">OCCUPANCY CLASSIFICATION </w:t>
      </w:r>
      <w:proofErr w:type="gramStart"/>
      <w:r w:rsidR="002C12A4" w:rsidRPr="00D75CD2">
        <w:rPr>
          <w:rFonts w:ascii="Arial" w:hAnsi="Arial" w:cs="Arial"/>
          <w:sz w:val="24"/>
          <w:u w:val="single"/>
        </w:rPr>
        <w:t>MATRIX</w:t>
      </w:r>
      <w:r w:rsidR="00AE6F15">
        <w:rPr>
          <w:rFonts w:ascii="Arial" w:hAnsi="Arial" w:cs="Arial"/>
          <w:sz w:val="24"/>
          <w:u w:val="single"/>
        </w:rPr>
        <w:t xml:space="preserve">  </w:t>
      </w:r>
      <w:r w:rsidR="00AE6F15" w:rsidRPr="00AE6F15">
        <w:rPr>
          <w:rFonts w:ascii="Arial" w:hAnsi="Arial" w:cs="Arial"/>
          <w:b w:val="0"/>
          <w:sz w:val="20"/>
          <w:szCs w:val="20"/>
        </w:rPr>
        <w:t>March</w:t>
      </w:r>
      <w:proofErr w:type="gramEnd"/>
      <w:r w:rsidR="00AE6F15" w:rsidRPr="00AE6F15">
        <w:rPr>
          <w:rFonts w:ascii="Arial" w:hAnsi="Arial" w:cs="Arial"/>
          <w:b w:val="0"/>
          <w:sz w:val="20"/>
          <w:szCs w:val="20"/>
        </w:rPr>
        <w:t xml:space="preserve"> 2020</w:t>
      </w:r>
    </w:p>
    <w:p w14:paraId="05B58E2B" w14:textId="77777777" w:rsidR="002C12A4" w:rsidRPr="00465152" w:rsidRDefault="002C12A4">
      <w:pPr>
        <w:rPr>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13624"/>
      </w:tblGrid>
      <w:tr w:rsidR="002C12A4" w14:paraId="26F64CBE" w14:textId="77777777" w:rsidTr="0041729B">
        <w:trPr>
          <w:trHeight w:val="611"/>
        </w:trPr>
        <w:tc>
          <w:tcPr>
            <w:tcW w:w="2111" w:type="dxa"/>
            <w:shd w:val="clear" w:color="auto" w:fill="E0E0E0"/>
          </w:tcPr>
          <w:p w14:paraId="211BBF25" w14:textId="77777777" w:rsidR="002C12A4" w:rsidRDefault="002C12A4">
            <w:pPr>
              <w:pStyle w:val="Heading5"/>
              <w:ind w:left="0"/>
              <w:rPr>
                <w:rFonts w:ascii="Arial" w:hAnsi="Arial" w:cs="Arial"/>
                <w:b/>
                <w:bCs/>
                <w:sz w:val="18"/>
              </w:rPr>
            </w:pPr>
            <w:r>
              <w:rPr>
                <w:rFonts w:ascii="Arial" w:hAnsi="Arial" w:cs="Arial"/>
                <w:b/>
                <w:bCs/>
                <w:sz w:val="18"/>
              </w:rPr>
              <w:t>Community</w:t>
            </w:r>
          </w:p>
        </w:tc>
        <w:tc>
          <w:tcPr>
            <w:tcW w:w="13624" w:type="dxa"/>
            <w:shd w:val="clear" w:color="auto" w:fill="F3F3F3"/>
          </w:tcPr>
          <w:p w14:paraId="4080C444" w14:textId="77777777" w:rsidR="002C12A4" w:rsidRPr="0041729B" w:rsidRDefault="001E573B" w:rsidP="00623F84">
            <w:pPr>
              <w:pStyle w:val="BodyTextIndent"/>
              <w:tabs>
                <w:tab w:val="clear" w:pos="144"/>
              </w:tabs>
              <w:ind w:left="54" w:right="176" w:firstLine="4"/>
              <w:rPr>
                <w:rFonts w:ascii="Arial" w:hAnsi="Arial" w:cs="Arial"/>
                <w:sz w:val="18"/>
                <w:szCs w:val="18"/>
              </w:rPr>
            </w:pPr>
            <w:r w:rsidRPr="001E573B">
              <w:rPr>
                <w:rFonts w:ascii="Arial" w:hAnsi="Arial" w:cs="Arial"/>
                <w:sz w:val="18"/>
                <w:szCs w:val="18"/>
              </w:rPr>
              <w:t>A not for profit</w:t>
            </w:r>
            <w:r w:rsidRPr="001E573B">
              <w:rPr>
                <w:rFonts w:ascii="Arial" w:hAnsi="Arial" w:cs="Arial"/>
                <w:strike/>
                <w:sz w:val="18"/>
                <w:szCs w:val="18"/>
              </w:rPr>
              <w:t xml:space="preserve"> </w:t>
            </w:r>
            <w:r w:rsidRPr="001E573B">
              <w:rPr>
                <w:rFonts w:ascii="Arial" w:hAnsi="Arial" w:cs="Arial"/>
                <w:sz w:val="18"/>
                <w:szCs w:val="18"/>
              </w:rPr>
              <w:t>organisation that exists exclusively for charitable purposes or as an amateur sporting group, arts, craft or other special interest group established for the benefit of the community of the Maroondah City Council. Primarily voluntary staff and/or committee.</w:t>
            </w:r>
          </w:p>
        </w:tc>
      </w:tr>
      <w:tr w:rsidR="002C12A4" w14:paraId="728A9FAF" w14:textId="77777777" w:rsidTr="0041729B">
        <w:trPr>
          <w:trHeight w:val="563"/>
        </w:trPr>
        <w:tc>
          <w:tcPr>
            <w:tcW w:w="2111" w:type="dxa"/>
            <w:shd w:val="clear" w:color="auto" w:fill="E0E0E0"/>
          </w:tcPr>
          <w:p w14:paraId="51EAE3B3" w14:textId="77777777" w:rsidR="002C12A4" w:rsidRDefault="001E573B">
            <w:pPr>
              <w:pStyle w:val="Heading1"/>
              <w:rPr>
                <w:rFonts w:ascii="Arial" w:hAnsi="Arial" w:cs="Arial"/>
                <w:sz w:val="18"/>
              </w:rPr>
            </w:pPr>
            <w:r>
              <w:rPr>
                <w:rFonts w:ascii="Arial" w:hAnsi="Arial" w:cs="Arial"/>
                <w:sz w:val="18"/>
              </w:rPr>
              <w:t xml:space="preserve">Community Service </w:t>
            </w:r>
            <w:r w:rsidR="002C12A4">
              <w:rPr>
                <w:rFonts w:ascii="Arial" w:hAnsi="Arial" w:cs="Arial"/>
                <w:sz w:val="18"/>
              </w:rPr>
              <w:t xml:space="preserve">Not for Profit </w:t>
            </w:r>
          </w:p>
        </w:tc>
        <w:tc>
          <w:tcPr>
            <w:tcW w:w="13624" w:type="dxa"/>
            <w:shd w:val="clear" w:color="auto" w:fill="F3F3F3"/>
          </w:tcPr>
          <w:p w14:paraId="3B2E193A" w14:textId="77777777" w:rsidR="0037051C" w:rsidRPr="0041729B" w:rsidRDefault="001E573B" w:rsidP="00623F84">
            <w:pPr>
              <w:ind w:left="54"/>
              <w:rPr>
                <w:rFonts w:ascii="Arial" w:hAnsi="Arial" w:cs="Arial"/>
                <w:color w:val="333333"/>
                <w:sz w:val="18"/>
                <w:szCs w:val="18"/>
                <w:lang w:eastAsia="en-AU"/>
              </w:rPr>
            </w:pPr>
            <w:r w:rsidRPr="001E573B">
              <w:rPr>
                <w:rFonts w:ascii="Arial" w:hAnsi="Arial" w:cs="Arial"/>
                <w:sz w:val="18"/>
                <w:szCs w:val="18"/>
              </w:rPr>
              <w:t>An organisation which provides services to the Maroondah Community, consisting of primarily paid staff and returns all</w:t>
            </w:r>
            <w:r w:rsidRPr="001E573B">
              <w:rPr>
                <w:rFonts w:ascii="Arial" w:hAnsi="Arial" w:cs="Arial"/>
                <w:color w:val="333333"/>
                <w:sz w:val="18"/>
                <w:szCs w:val="18"/>
                <w:lang w:eastAsia="en-AU"/>
              </w:rPr>
              <w:t xml:space="preserve"> profits into the operation of the organisation to carry out its purposes. </w:t>
            </w:r>
          </w:p>
        </w:tc>
      </w:tr>
      <w:tr w:rsidR="002C12A4" w14:paraId="0EF9526B" w14:textId="77777777" w:rsidTr="0041729B">
        <w:trPr>
          <w:trHeight w:val="500"/>
        </w:trPr>
        <w:tc>
          <w:tcPr>
            <w:tcW w:w="2111" w:type="dxa"/>
            <w:shd w:val="clear" w:color="auto" w:fill="E0E0E0"/>
          </w:tcPr>
          <w:p w14:paraId="4B1CDFB4" w14:textId="77777777" w:rsidR="002C12A4" w:rsidRDefault="002C12A4">
            <w:pPr>
              <w:pStyle w:val="Heading1"/>
              <w:rPr>
                <w:rFonts w:ascii="Arial" w:hAnsi="Arial" w:cs="Arial"/>
                <w:sz w:val="18"/>
              </w:rPr>
            </w:pPr>
            <w:r>
              <w:rPr>
                <w:rFonts w:ascii="Arial" w:hAnsi="Arial" w:cs="Arial"/>
                <w:sz w:val="18"/>
              </w:rPr>
              <w:t>Commercial</w:t>
            </w:r>
          </w:p>
        </w:tc>
        <w:tc>
          <w:tcPr>
            <w:tcW w:w="13624" w:type="dxa"/>
            <w:shd w:val="clear" w:color="auto" w:fill="F3F3F3"/>
          </w:tcPr>
          <w:p w14:paraId="2DBEE238" w14:textId="77777777" w:rsidR="002C12A4" w:rsidRDefault="002C12A4" w:rsidP="00623F84">
            <w:pPr>
              <w:pStyle w:val="BodyTextIndent"/>
              <w:tabs>
                <w:tab w:val="clear" w:pos="144"/>
              </w:tabs>
              <w:ind w:left="54"/>
              <w:rPr>
                <w:rFonts w:ascii="Arial" w:hAnsi="Arial" w:cs="Arial"/>
                <w:sz w:val="18"/>
              </w:rPr>
            </w:pPr>
            <w:r>
              <w:rPr>
                <w:rFonts w:ascii="Arial" w:hAnsi="Arial" w:cs="Arial"/>
                <w:sz w:val="18"/>
              </w:rPr>
              <w:t>An organisation, including incorporated body, co-operative society, partnership or sole trader conducting activities for the purposes of deriving a financial return to the proprietors or shareholders.</w:t>
            </w:r>
          </w:p>
        </w:tc>
      </w:tr>
      <w:tr w:rsidR="009103EC" w14:paraId="52B98CE7" w14:textId="77777777" w:rsidTr="0041729B">
        <w:trPr>
          <w:trHeight w:val="283"/>
        </w:trPr>
        <w:tc>
          <w:tcPr>
            <w:tcW w:w="2111" w:type="dxa"/>
            <w:shd w:val="clear" w:color="auto" w:fill="E0E0E0"/>
          </w:tcPr>
          <w:p w14:paraId="0DDB7EB5" w14:textId="77777777" w:rsidR="009103EC" w:rsidRDefault="009103EC">
            <w:pPr>
              <w:pStyle w:val="Heading1"/>
              <w:rPr>
                <w:rFonts w:ascii="Arial" w:hAnsi="Arial" w:cs="Arial"/>
                <w:sz w:val="18"/>
              </w:rPr>
            </w:pPr>
            <w:r>
              <w:rPr>
                <w:rFonts w:ascii="Arial" w:hAnsi="Arial" w:cs="Arial"/>
                <w:sz w:val="18"/>
              </w:rPr>
              <w:t>Individual</w:t>
            </w:r>
          </w:p>
        </w:tc>
        <w:tc>
          <w:tcPr>
            <w:tcW w:w="13624" w:type="dxa"/>
            <w:shd w:val="clear" w:color="auto" w:fill="F3F3F3"/>
          </w:tcPr>
          <w:p w14:paraId="3898A332" w14:textId="77777777" w:rsidR="009103EC" w:rsidRDefault="007B0AF7" w:rsidP="00623F84">
            <w:pPr>
              <w:pStyle w:val="BodyTextIndent"/>
              <w:tabs>
                <w:tab w:val="clear" w:pos="144"/>
              </w:tabs>
              <w:ind w:left="54"/>
              <w:rPr>
                <w:rFonts w:ascii="Arial" w:hAnsi="Arial" w:cs="Arial"/>
                <w:sz w:val="18"/>
              </w:rPr>
            </w:pPr>
            <w:r>
              <w:rPr>
                <w:rFonts w:ascii="Arial" w:hAnsi="Arial" w:cs="Arial"/>
                <w:sz w:val="18"/>
              </w:rPr>
              <w:t>Paid c</w:t>
            </w:r>
            <w:r w:rsidR="009103EC">
              <w:rPr>
                <w:rFonts w:ascii="Arial" w:hAnsi="Arial" w:cs="Arial"/>
                <w:sz w:val="18"/>
              </w:rPr>
              <w:t>asual user or membership holder of Maroondah Leisure facilities and /or Karralyka patrons.</w:t>
            </w:r>
          </w:p>
        </w:tc>
      </w:tr>
    </w:tbl>
    <w:p w14:paraId="335F6EA8" w14:textId="77777777" w:rsidR="002C12A4" w:rsidRDefault="002C12A4">
      <w:pPr>
        <w:jc w:val="center"/>
        <w:rPr>
          <w:sz w:val="20"/>
        </w:rPr>
      </w:pPr>
    </w:p>
    <w:tbl>
      <w:tblPr>
        <w:tblW w:w="157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5119"/>
        <w:gridCol w:w="2621"/>
        <w:gridCol w:w="5940"/>
      </w:tblGrid>
      <w:tr w:rsidR="002C12A4" w14:paraId="2565AAE4" w14:textId="77777777" w:rsidTr="003E678F">
        <w:tc>
          <w:tcPr>
            <w:tcW w:w="2111" w:type="dxa"/>
            <w:tcBorders>
              <w:bottom w:val="single" w:sz="4" w:space="0" w:color="auto"/>
            </w:tcBorders>
            <w:shd w:val="clear" w:color="auto" w:fill="E0E0E0"/>
          </w:tcPr>
          <w:p w14:paraId="6F24FCB8" w14:textId="77777777" w:rsidR="002C12A4" w:rsidRDefault="002C12A4">
            <w:pPr>
              <w:jc w:val="center"/>
              <w:rPr>
                <w:rFonts w:ascii="Arial" w:hAnsi="Arial" w:cs="Arial"/>
                <w:b/>
                <w:bCs/>
                <w:sz w:val="19"/>
              </w:rPr>
            </w:pPr>
            <w:r>
              <w:rPr>
                <w:rFonts w:ascii="Arial" w:hAnsi="Arial" w:cs="Arial"/>
                <w:b/>
                <w:bCs/>
                <w:sz w:val="19"/>
              </w:rPr>
              <w:t>OCCUPANCY TYPE</w:t>
            </w:r>
          </w:p>
        </w:tc>
        <w:tc>
          <w:tcPr>
            <w:tcW w:w="5119" w:type="dxa"/>
            <w:tcBorders>
              <w:bottom w:val="single" w:sz="4" w:space="0" w:color="auto"/>
            </w:tcBorders>
            <w:shd w:val="clear" w:color="auto" w:fill="E0E0E0"/>
          </w:tcPr>
          <w:p w14:paraId="790008F0" w14:textId="77777777" w:rsidR="002C12A4" w:rsidRDefault="002C12A4">
            <w:pPr>
              <w:jc w:val="center"/>
              <w:rPr>
                <w:rFonts w:ascii="Arial" w:hAnsi="Arial" w:cs="Arial"/>
                <w:b/>
                <w:bCs/>
                <w:sz w:val="19"/>
              </w:rPr>
            </w:pPr>
            <w:r>
              <w:rPr>
                <w:rFonts w:ascii="Arial" w:hAnsi="Arial" w:cs="Arial"/>
                <w:b/>
                <w:bCs/>
                <w:sz w:val="19"/>
              </w:rPr>
              <w:t>LEVEL OF ACCESS</w:t>
            </w:r>
          </w:p>
        </w:tc>
        <w:tc>
          <w:tcPr>
            <w:tcW w:w="2621" w:type="dxa"/>
            <w:tcBorders>
              <w:bottom w:val="single" w:sz="4" w:space="0" w:color="auto"/>
            </w:tcBorders>
            <w:shd w:val="clear" w:color="auto" w:fill="E0E0E0"/>
          </w:tcPr>
          <w:p w14:paraId="1163E72F" w14:textId="77777777" w:rsidR="002C12A4" w:rsidRDefault="002C12A4">
            <w:pPr>
              <w:jc w:val="center"/>
              <w:rPr>
                <w:rFonts w:ascii="Arial" w:hAnsi="Arial" w:cs="Arial"/>
                <w:b/>
                <w:bCs/>
                <w:sz w:val="19"/>
              </w:rPr>
            </w:pPr>
            <w:r>
              <w:rPr>
                <w:rFonts w:ascii="Arial" w:hAnsi="Arial" w:cs="Arial"/>
                <w:b/>
                <w:bCs/>
                <w:sz w:val="19"/>
              </w:rPr>
              <w:t>TENURE AVAILABLE</w:t>
            </w:r>
          </w:p>
        </w:tc>
        <w:tc>
          <w:tcPr>
            <w:tcW w:w="5940" w:type="dxa"/>
            <w:tcBorders>
              <w:bottom w:val="single" w:sz="4" w:space="0" w:color="auto"/>
            </w:tcBorders>
            <w:shd w:val="clear" w:color="auto" w:fill="E0E0E0"/>
          </w:tcPr>
          <w:p w14:paraId="40A8C3A0" w14:textId="77777777" w:rsidR="002C12A4" w:rsidRDefault="002C12A4">
            <w:pPr>
              <w:jc w:val="center"/>
              <w:rPr>
                <w:rFonts w:ascii="Arial" w:hAnsi="Arial" w:cs="Arial"/>
                <w:b/>
                <w:bCs/>
                <w:sz w:val="19"/>
              </w:rPr>
            </w:pPr>
            <w:r>
              <w:rPr>
                <w:rFonts w:ascii="Arial" w:hAnsi="Arial" w:cs="Arial"/>
                <w:b/>
                <w:bCs/>
                <w:sz w:val="19"/>
              </w:rPr>
              <w:t>CLASSIFICATION TRAITS</w:t>
            </w:r>
          </w:p>
        </w:tc>
      </w:tr>
      <w:tr w:rsidR="002C12A4" w14:paraId="0E166F77" w14:textId="77777777" w:rsidTr="003E678F">
        <w:trPr>
          <w:trHeight w:val="844"/>
        </w:trPr>
        <w:tc>
          <w:tcPr>
            <w:tcW w:w="2111" w:type="dxa"/>
            <w:tcBorders>
              <w:bottom w:val="single" w:sz="4" w:space="0" w:color="auto"/>
            </w:tcBorders>
            <w:shd w:val="clear" w:color="auto" w:fill="F3F3F3"/>
          </w:tcPr>
          <w:p w14:paraId="4859B788" w14:textId="77777777" w:rsidR="002C12A4" w:rsidRDefault="002C12A4">
            <w:pPr>
              <w:pStyle w:val="Heading1"/>
              <w:rPr>
                <w:rFonts w:ascii="Arial" w:hAnsi="Arial" w:cs="Arial"/>
                <w:sz w:val="18"/>
              </w:rPr>
            </w:pPr>
            <w:r>
              <w:rPr>
                <w:rFonts w:ascii="Arial" w:hAnsi="Arial" w:cs="Arial"/>
                <w:sz w:val="18"/>
              </w:rPr>
              <w:t>Casual Hire</w:t>
            </w:r>
          </w:p>
        </w:tc>
        <w:tc>
          <w:tcPr>
            <w:tcW w:w="5119" w:type="dxa"/>
            <w:tcBorders>
              <w:bottom w:val="single" w:sz="4" w:space="0" w:color="auto"/>
            </w:tcBorders>
            <w:shd w:val="clear" w:color="auto" w:fill="F3F3F3"/>
          </w:tcPr>
          <w:p w14:paraId="34E2B9EB" w14:textId="77777777" w:rsidR="002C12A4" w:rsidRPr="0065239B" w:rsidRDefault="002C12A4">
            <w:pPr>
              <w:rPr>
                <w:rFonts w:ascii="Arial" w:hAnsi="Arial" w:cs="Arial"/>
                <w:sz w:val="18"/>
              </w:rPr>
            </w:pPr>
            <w:r w:rsidRPr="0065239B">
              <w:rPr>
                <w:rFonts w:ascii="Arial" w:hAnsi="Arial" w:cs="Arial"/>
                <w:sz w:val="18"/>
              </w:rPr>
              <w:t xml:space="preserve">- </w:t>
            </w:r>
            <w:r w:rsidR="003E678F">
              <w:rPr>
                <w:rFonts w:ascii="Arial" w:hAnsi="Arial" w:cs="Arial"/>
                <w:sz w:val="18"/>
              </w:rPr>
              <w:t>A</w:t>
            </w:r>
            <w:r w:rsidRPr="0065239B">
              <w:rPr>
                <w:rFonts w:ascii="Arial" w:hAnsi="Arial" w:cs="Arial"/>
                <w:sz w:val="18"/>
              </w:rPr>
              <w:t xml:space="preserve">ccess </w:t>
            </w:r>
            <w:r w:rsidR="0037051C" w:rsidRPr="0065239B">
              <w:rPr>
                <w:rFonts w:ascii="Arial" w:hAnsi="Arial" w:cs="Arial"/>
                <w:sz w:val="18"/>
              </w:rPr>
              <w:t xml:space="preserve">to the space </w:t>
            </w:r>
            <w:r w:rsidRPr="0065239B">
              <w:rPr>
                <w:rFonts w:ascii="Arial" w:hAnsi="Arial" w:cs="Arial"/>
                <w:sz w:val="18"/>
              </w:rPr>
              <w:t>for booked time period.</w:t>
            </w:r>
          </w:p>
          <w:p w14:paraId="79033A38" w14:textId="77777777" w:rsidR="0037051C" w:rsidRPr="0065239B" w:rsidRDefault="0037051C">
            <w:pPr>
              <w:rPr>
                <w:rFonts w:ascii="Arial" w:hAnsi="Arial" w:cs="Arial"/>
                <w:sz w:val="18"/>
              </w:rPr>
            </w:pPr>
            <w:r w:rsidRPr="0065239B">
              <w:rPr>
                <w:rFonts w:ascii="Arial" w:hAnsi="Arial" w:cs="Arial"/>
                <w:sz w:val="18"/>
              </w:rPr>
              <w:t xml:space="preserve">    (</w:t>
            </w:r>
            <w:proofErr w:type="spellStart"/>
            <w:r w:rsidRPr="0065239B">
              <w:rPr>
                <w:rFonts w:ascii="Arial" w:hAnsi="Arial" w:cs="Arial"/>
                <w:sz w:val="18"/>
              </w:rPr>
              <w:t>ie</w:t>
            </w:r>
            <w:proofErr w:type="spellEnd"/>
            <w:r w:rsidRPr="0065239B">
              <w:rPr>
                <w:rFonts w:ascii="Arial" w:hAnsi="Arial" w:cs="Arial"/>
                <w:sz w:val="18"/>
              </w:rPr>
              <w:t xml:space="preserve"> not exclusive use of whole facility)</w:t>
            </w:r>
          </w:p>
          <w:p w14:paraId="0BDD6BFC" w14:textId="77777777" w:rsidR="002C12A4" w:rsidRPr="0065239B" w:rsidRDefault="002C12A4">
            <w:pPr>
              <w:rPr>
                <w:rFonts w:ascii="Arial" w:hAnsi="Arial" w:cs="Arial"/>
                <w:sz w:val="18"/>
              </w:rPr>
            </w:pPr>
            <w:r w:rsidRPr="0065239B">
              <w:rPr>
                <w:rFonts w:ascii="Arial" w:hAnsi="Arial" w:cs="Arial"/>
                <w:sz w:val="18"/>
              </w:rPr>
              <w:t xml:space="preserve">- </w:t>
            </w:r>
            <w:r w:rsidR="003E678F">
              <w:rPr>
                <w:rFonts w:ascii="Arial" w:hAnsi="Arial" w:cs="Arial"/>
                <w:sz w:val="18"/>
              </w:rPr>
              <w:t>May have t</w:t>
            </w:r>
            <w:r w:rsidRPr="0065239B">
              <w:rPr>
                <w:rFonts w:ascii="Arial" w:hAnsi="Arial" w:cs="Arial"/>
                <w:sz w:val="18"/>
              </w:rPr>
              <w:t xml:space="preserve">emporary loan of keys </w:t>
            </w:r>
          </w:p>
          <w:p w14:paraId="48845CEA" w14:textId="77777777" w:rsidR="00465152" w:rsidRPr="0065239B" w:rsidRDefault="002C12A4" w:rsidP="007B0AF7">
            <w:pPr>
              <w:rPr>
                <w:rFonts w:ascii="Arial" w:hAnsi="Arial" w:cs="Arial"/>
                <w:sz w:val="12"/>
                <w:szCs w:val="12"/>
              </w:rPr>
            </w:pPr>
            <w:r w:rsidRPr="0065239B">
              <w:rPr>
                <w:rFonts w:ascii="Arial" w:hAnsi="Arial" w:cs="Arial"/>
                <w:sz w:val="18"/>
              </w:rPr>
              <w:t xml:space="preserve">- No maintenance or utility responsibilities </w:t>
            </w:r>
          </w:p>
        </w:tc>
        <w:tc>
          <w:tcPr>
            <w:tcW w:w="2621" w:type="dxa"/>
            <w:tcBorders>
              <w:bottom w:val="single" w:sz="4" w:space="0" w:color="auto"/>
            </w:tcBorders>
            <w:shd w:val="clear" w:color="auto" w:fill="F3F3F3"/>
          </w:tcPr>
          <w:p w14:paraId="18ED69F5" w14:textId="77777777" w:rsidR="002C12A4" w:rsidRPr="0065239B" w:rsidRDefault="002C12A4">
            <w:pPr>
              <w:rPr>
                <w:rFonts w:ascii="Arial" w:hAnsi="Arial" w:cs="Arial"/>
                <w:sz w:val="18"/>
              </w:rPr>
            </w:pPr>
            <w:r w:rsidRPr="0065239B">
              <w:rPr>
                <w:rFonts w:ascii="Arial" w:hAnsi="Arial" w:cs="Arial"/>
                <w:sz w:val="18"/>
              </w:rPr>
              <w:t>- Once off use</w:t>
            </w:r>
          </w:p>
          <w:p w14:paraId="67069386" w14:textId="77777777" w:rsidR="002C12A4" w:rsidRPr="0065239B" w:rsidRDefault="002C12A4">
            <w:pPr>
              <w:rPr>
                <w:rFonts w:ascii="Arial" w:hAnsi="Arial" w:cs="Arial"/>
                <w:sz w:val="18"/>
              </w:rPr>
            </w:pPr>
            <w:r w:rsidRPr="0065239B">
              <w:rPr>
                <w:rFonts w:ascii="Arial" w:hAnsi="Arial" w:cs="Arial"/>
                <w:sz w:val="18"/>
              </w:rPr>
              <w:t>- Sporadic bookings</w:t>
            </w:r>
          </w:p>
          <w:p w14:paraId="02566C60" w14:textId="77777777" w:rsidR="002C12A4" w:rsidRPr="0065239B" w:rsidRDefault="002C12A4">
            <w:pPr>
              <w:tabs>
                <w:tab w:val="left" w:pos="1560"/>
              </w:tabs>
              <w:rPr>
                <w:rFonts w:ascii="Arial" w:hAnsi="Arial" w:cs="Arial"/>
                <w:sz w:val="18"/>
              </w:rPr>
            </w:pPr>
            <w:r w:rsidRPr="0065239B">
              <w:rPr>
                <w:rFonts w:ascii="Arial" w:hAnsi="Arial" w:cs="Arial"/>
                <w:sz w:val="18"/>
              </w:rPr>
              <w:t>- Hall hire &lt;10 bookings</w:t>
            </w:r>
          </w:p>
          <w:p w14:paraId="4888598B" w14:textId="77777777" w:rsidR="002C12A4" w:rsidRPr="0065239B" w:rsidRDefault="002C12A4">
            <w:pPr>
              <w:rPr>
                <w:rFonts w:ascii="Arial" w:hAnsi="Arial" w:cs="Arial"/>
                <w:sz w:val="18"/>
              </w:rPr>
            </w:pPr>
          </w:p>
        </w:tc>
        <w:tc>
          <w:tcPr>
            <w:tcW w:w="5940" w:type="dxa"/>
            <w:tcBorders>
              <w:bottom w:val="single" w:sz="4" w:space="0" w:color="auto"/>
            </w:tcBorders>
            <w:shd w:val="clear" w:color="auto" w:fill="F3F3F3"/>
          </w:tcPr>
          <w:p w14:paraId="31E00BF5" w14:textId="77777777" w:rsidR="002C12A4" w:rsidRPr="0065239B" w:rsidRDefault="002C12A4">
            <w:pPr>
              <w:rPr>
                <w:rFonts w:ascii="Arial" w:hAnsi="Arial" w:cs="Arial"/>
                <w:sz w:val="18"/>
              </w:rPr>
            </w:pPr>
            <w:r w:rsidRPr="0065239B">
              <w:rPr>
                <w:rFonts w:ascii="Arial" w:hAnsi="Arial" w:cs="Arial"/>
                <w:sz w:val="18"/>
              </w:rPr>
              <w:t>- Individual or organisation</w:t>
            </w:r>
          </w:p>
          <w:p w14:paraId="7B37740B" w14:textId="77777777" w:rsidR="002C12A4" w:rsidRPr="0065239B" w:rsidRDefault="002C12A4">
            <w:pPr>
              <w:pStyle w:val="BodyText"/>
              <w:ind w:left="72" w:hanging="72"/>
              <w:rPr>
                <w:sz w:val="18"/>
              </w:rPr>
            </w:pPr>
            <w:r w:rsidRPr="0065239B">
              <w:rPr>
                <w:sz w:val="18"/>
              </w:rPr>
              <w:t>- Public Liability Coverage - Council cover available for casual hall hire.</w:t>
            </w:r>
          </w:p>
          <w:p w14:paraId="196BB320" w14:textId="77777777" w:rsidR="002C12A4" w:rsidRPr="0065239B" w:rsidRDefault="002C12A4">
            <w:pPr>
              <w:rPr>
                <w:rFonts w:ascii="Arial" w:hAnsi="Arial" w:cs="Arial"/>
                <w:sz w:val="18"/>
              </w:rPr>
            </w:pPr>
            <w:r w:rsidRPr="0065239B">
              <w:rPr>
                <w:rFonts w:ascii="Arial" w:hAnsi="Arial" w:cs="Arial"/>
                <w:sz w:val="18"/>
              </w:rPr>
              <w:t xml:space="preserve">- </w:t>
            </w:r>
            <w:r w:rsidR="007B66E5" w:rsidRPr="0065239B">
              <w:rPr>
                <w:rFonts w:ascii="Arial" w:hAnsi="Arial" w:cs="Arial"/>
                <w:sz w:val="18"/>
              </w:rPr>
              <w:t>M</w:t>
            </w:r>
            <w:r w:rsidRPr="0065239B">
              <w:rPr>
                <w:rFonts w:ascii="Arial" w:hAnsi="Arial" w:cs="Arial"/>
                <w:sz w:val="18"/>
              </w:rPr>
              <w:t>aroondah based</w:t>
            </w:r>
            <w:r w:rsidR="007B66E5" w:rsidRPr="0065239B">
              <w:rPr>
                <w:rFonts w:ascii="Arial" w:hAnsi="Arial" w:cs="Arial"/>
                <w:sz w:val="18"/>
              </w:rPr>
              <w:t xml:space="preserve"> and non Maroondah based groups</w:t>
            </w:r>
          </w:p>
          <w:p w14:paraId="53C3801B" w14:textId="77777777" w:rsidR="002C12A4" w:rsidRPr="0065239B" w:rsidRDefault="002C12A4" w:rsidP="0037051C">
            <w:pPr>
              <w:rPr>
                <w:rFonts w:ascii="Arial" w:hAnsi="Arial" w:cs="Arial"/>
                <w:sz w:val="18"/>
              </w:rPr>
            </w:pPr>
          </w:p>
        </w:tc>
      </w:tr>
      <w:tr w:rsidR="002C12A4" w14:paraId="59AAC04E" w14:textId="77777777" w:rsidTr="003E678F">
        <w:tc>
          <w:tcPr>
            <w:tcW w:w="2111" w:type="dxa"/>
            <w:tcBorders>
              <w:bottom w:val="single" w:sz="4" w:space="0" w:color="auto"/>
            </w:tcBorders>
            <w:shd w:val="clear" w:color="auto" w:fill="E6E6E6"/>
          </w:tcPr>
          <w:p w14:paraId="0DBEF20A" w14:textId="77777777" w:rsidR="002C12A4" w:rsidRDefault="002C12A4">
            <w:pPr>
              <w:rPr>
                <w:rFonts w:ascii="Arial" w:hAnsi="Arial" w:cs="Arial"/>
                <w:b/>
                <w:bCs/>
                <w:sz w:val="18"/>
              </w:rPr>
            </w:pPr>
            <w:r>
              <w:rPr>
                <w:rFonts w:ascii="Arial" w:hAnsi="Arial" w:cs="Arial"/>
                <w:b/>
                <w:bCs/>
                <w:sz w:val="18"/>
              </w:rPr>
              <w:t>Regular Hire</w:t>
            </w:r>
          </w:p>
          <w:p w14:paraId="715819E2" w14:textId="77777777" w:rsidR="002C12A4" w:rsidRDefault="002C12A4">
            <w:pPr>
              <w:rPr>
                <w:rFonts w:ascii="Arial" w:hAnsi="Arial" w:cs="Arial"/>
                <w:b/>
                <w:bCs/>
                <w:sz w:val="18"/>
              </w:rPr>
            </w:pPr>
          </w:p>
        </w:tc>
        <w:tc>
          <w:tcPr>
            <w:tcW w:w="5119" w:type="dxa"/>
            <w:tcBorders>
              <w:bottom w:val="single" w:sz="4" w:space="0" w:color="auto"/>
            </w:tcBorders>
            <w:shd w:val="clear" w:color="auto" w:fill="E6E6E6"/>
          </w:tcPr>
          <w:p w14:paraId="5BE5F267" w14:textId="77777777" w:rsidR="002C12A4" w:rsidRPr="0065239B" w:rsidRDefault="0037051C">
            <w:pPr>
              <w:rPr>
                <w:rFonts w:ascii="Arial" w:hAnsi="Arial" w:cs="Arial"/>
                <w:sz w:val="18"/>
              </w:rPr>
            </w:pPr>
            <w:r w:rsidRPr="0065239B">
              <w:rPr>
                <w:rFonts w:ascii="Arial" w:hAnsi="Arial" w:cs="Arial"/>
                <w:sz w:val="18"/>
              </w:rPr>
              <w:t>- Exclusive access to the space for booked time period.</w:t>
            </w:r>
          </w:p>
          <w:p w14:paraId="1F914AA3" w14:textId="77777777" w:rsidR="002C12A4" w:rsidRPr="0065239B" w:rsidRDefault="002C12A4">
            <w:pPr>
              <w:rPr>
                <w:rFonts w:ascii="Arial" w:hAnsi="Arial" w:cs="Arial"/>
                <w:sz w:val="18"/>
              </w:rPr>
            </w:pPr>
            <w:r w:rsidRPr="0065239B">
              <w:rPr>
                <w:rFonts w:ascii="Arial" w:hAnsi="Arial" w:cs="Arial"/>
                <w:sz w:val="18"/>
              </w:rPr>
              <w:t>- Long term key allocation</w:t>
            </w:r>
          </w:p>
          <w:p w14:paraId="23E9144D" w14:textId="77777777" w:rsidR="002C12A4" w:rsidRPr="0065239B" w:rsidRDefault="002C12A4">
            <w:pPr>
              <w:rPr>
                <w:rFonts w:ascii="Arial" w:hAnsi="Arial" w:cs="Arial"/>
                <w:sz w:val="18"/>
              </w:rPr>
            </w:pPr>
            <w:r w:rsidRPr="0065239B">
              <w:rPr>
                <w:rFonts w:ascii="Arial" w:hAnsi="Arial" w:cs="Arial"/>
                <w:sz w:val="18"/>
              </w:rPr>
              <w:t>- No maintenance or utility responsibilities</w:t>
            </w:r>
          </w:p>
        </w:tc>
        <w:tc>
          <w:tcPr>
            <w:tcW w:w="2621" w:type="dxa"/>
            <w:tcBorders>
              <w:bottom w:val="single" w:sz="4" w:space="0" w:color="auto"/>
            </w:tcBorders>
            <w:shd w:val="clear" w:color="auto" w:fill="E6E6E6"/>
          </w:tcPr>
          <w:p w14:paraId="3FBC9395" w14:textId="77777777" w:rsidR="002C12A4" w:rsidRPr="0065239B" w:rsidRDefault="007B66E5">
            <w:pPr>
              <w:jc w:val="both"/>
              <w:rPr>
                <w:rFonts w:ascii="Arial" w:hAnsi="Arial" w:cs="Arial"/>
                <w:sz w:val="18"/>
              </w:rPr>
            </w:pPr>
            <w:r w:rsidRPr="0065239B">
              <w:rPr>
                <w:rFonts w:ascii="Arial" w:hAnsi="Arial" w:cs="Arial"/>
                <w:sz w:val="18"/>
              </w:rPr>
              <w:t xml:space="preserve">- Maximum annual allocation for specified period </w:t>
            </w:r>
            <w:proofErr w:type="spellStart"/>
            <w:r w:rsidRPr="0065239B">
              <w:rPr>
                <w:rFonts w:ascii="Arial" w:hAnsi="Arial" w:cs="Arial"/>
                <w:sz w:val="18"/>
              </w:rPr>
              <w:t>ie</w:t>
            </w:r>
            <w:proofErr w:type="spellEnd"/>
            <w:r w:rsidRPr="0065239B">
              <w:rPr>
                <w:rFonts w:ascii="Arial" w:hAnsi="Arial" w:cs="Arial"/>
                <w:sz w:val="18"/>
              </w:rPr>
              <w:t xml:space="preserve"> weekly, monthly, bimonthly.</w:t>
            </w:r>
          </w:p>
        </w:tc>
        <w:tc>
          <w:tcPr>
            <w:tcW w:w="5940" w:type="dxa"/>
            <w:tcBorders>
              <w:bottom w:val="single" w:sz="4" w:space="0" w:color="auto"/>
            </w:tcBorders>
            <w:shd w:val="clear" w:color="auto" w:fill="E6E6E6"/>
          </w:tcPr>
          <w:p w14:paraId="40768B27" w14:textId="77777777" w:rsidR="002C12A4" w:rsidRPr="0065239B" w:rsidRDefault="002C12A4">
            <w:pPr>
              <w:jc w:val="both"/>
              <w:rPr>
                <w:rFonts w:ascii="Arial" w:hAnsi="Arial" w:cs="Arial"/>
                <w:sz w:val="18"/>
              </w:rPr>
            </w:pPr>
            <w:r w:rsidRPr="0065239B">
              <w:rPr>
                <w:rFonts w:ascii="Arial" w:hAnsi="Arial" w:cs="Arial"/>
                <w:sz w:val="18"/>
              </w:rPr>
              <w:t>- Individual or Organisation</w:t>
            </w:r>
          </w:p>
          <w:p w14:paraId="1EC530B6" w14:textId="77777777" w:rsidR="0037051C" w:rsidRPr="0065239B" w:rsidRDefault="0037051C">
            <w:pPr>
              <w:jc w:val="both"/>
              <w:rPr>
                <w:rFonts w:ascii="Arial" w:hAnsi="Arial" w:cs="Arial"/>
                <w:sz w:val="18"/>
              </w:rPr>
            </w:pPr>
            <w:r w:rsidRPr="0065239B">
              <w:rPr>
                <w:sz w:val="18"/>
              </w:rPr>
              <w:t xml:space="preserve">- </w:t>
            </w:r>
            <w:r w:rsidRPr="0065239B">
              <w:rPr>
                <w:rFonts w:ascii="Arial" w:hAnsi="Arial" w:cs="Arial"/>
                <w:sz w:val="18"/>
              </w:rPr>
              <w:t>Public Liability Coverage - Council cover available for casual hall hire</w:t>
            </w:r>
          </w:p>
          <w:p w14:paraId="0DEA6BEB" w14:textId="77777777" w:rsidR="002C12A4" w:rsidRPr="0065239B" w:rsidRDefault="002C12A4">
            <w:pPr>
              <w:jc w:val="both"/>
              <w:rPr>
                <w:rFonts w:ascii="Arial" w:hAnsi="Arial" w:cs="Arial"/>
                <w:sz w:val="18"/>
              </w:rPr>
            </w:pPr>
            <w:r w:rsidRPr="0065239B">
              <w:rPr>
                <w:rFonts w:ascii="Arial" w:hAnsi="Arial" w:cs="Arial"/>
                <w:sz w:val="18"/>
              </w:rPr>
              <w:t>- Weekly hire - &gt;10 consecutive weeks</w:t>
            </w:r>
          </w:p>
          <w:p w14:paraId="753AD9E1" w14:textId="77777777" w:rsidR="002C12A4" w:rsidRPr="0065239B" w:rsidRDefault="002C12A4">
            <w:pPr>
              <w:jc w:val="both"/>
              <w:rPr>
                <w:rFonts w:ascii="Arial" w:hAnsi="Arial" w:cs="Arial"/>
                <w:sz w:val="18"/>
              </w:rPr>
            </w:pPr>
            <w:r w:rsidRPr="0065239B">
              <w:rPr>
                <w:rFonts w:ascii="Arial" w:hAnsi="Arial" w:cs="Arial"/>
                <w:sz w:val="18"/>
              </w:rPr>
              <w:t>- Fortnightly hire -&gt;10 consecutive fortnights</w:t>
            </w:r>
          </w:p>
          <w:p w14:paraId="6DC57FD3" w14:textId="77777777" w:rsidR="002C12A4" w:rsidRPr="0065239B" w:rsidRDefault="002C12A4">
            <w:pPr>
              <w:jc w:val="both"/>
              <w:rPr>
                <w:rFonts w:ascii="Arial" w:hAnsi="Arial" w:cs="Arial"/>
                <w:sz w:val="18"/>
              </w:rPr>
            </w:pPr>
            <w:r w:rsidRPr="0065239B">
              <w:rPr>
                <w:rFonts w:ascii="Arial" w:hAnsi="Arial" w:cs="Arial"/>
                <w:sz w:val="18"/>
              </w:rPr>
              <w:t>- Monthly hire -&gt; 10 consecutive months.</w:t>
            </w:r>
          </w:p>
          <w:p w14:paraId="4CC5C1DB" w14:textId="77777777" w:rsidR="002C12A4" w:rsidRPr="0065239B" w:rsidRDefault="002C12A4">
            <w:pPr>
              <w:rPr>
                <w:rFonts w:ascii="Arial" w:hAnsi="Arial" w:cs="Arial"/>
                <w:sz w:val="12"/>
                <w:szCs w:val="12"/>
              </w:rPr>
            </w:pPr>
          </w:p>
        </w:tc>
      </w:tr>
      <w:tr w:rsidR="009103EC" w14:paraId="29CDEA69" w14:textId="77777777" w:rsidTr="003E678F">
        <w:trPr>
          <w:trHeight w:val="660"/>
        </w:trPr>
        <w:tc>
          <w:tcPr>
            <w:tcW w:w="2111" w:type="dxa"/>
            <w:tcBorders>
              <w:bottom w:val="single" w:sz="4" w:space="0" w:color="auto"/>
            </w:tcBorders>
            <w:shd w:val="clear" w:color="auto" w:fill="auto"/>
          </w:tcPr>
          <w:p w14:paraId="06A050B3" w14:textId="77777777" w:rsidR="009103EC" w:rsidRDefault="009103EC">
            <w:pPr>
              <w:rPr>
                <w:rFonts w:ascii="Arial" w:hAnsi="Arial" w:cs="Arial"/>
                <w:b/>
                <w:bCs/>
                <w:sz w:val="18"/>
              </w:rPr>
            </w:pPr>
            <w:r>
              <w:rPr>
                <w:rFonts w:ascii="Arial" w:hAnsi="Arial" w:cs="Arial"/>
                <w:b/>
                <w:bCs/>
                <w:sz w:val="18"/>
              </w:rPr>
              <w:t>Membership</w:t>
            </w:r>
          </w:p>
        </w:tc>
        <w:tc>
          <w:tcPr>
            <w:tcW w:w="5119" w:type="dxa"/>
            <w:tcBorders>
              <w:bottom w:val="single" w:sz="4" w:space="0" w:color="auto"/>
            </w:tcBorders>
            <w:shd w:val="clear" w:color="auto" w:fill="auto"/>
          </w:tcPr>
          <w:p w14:paraId="4F4486C4" w14:textId="77777777" w:rsidR="009103EC" w:rsidRDefault="009103EC" w:rsidP="009103EC">
            <w:pPr>
              <w:rPr>
                <w:rFonts w:ascii="Arial" w:hAnsi="Arial" w:cs="Arial"/>
                <w:sz w:val="18"/>
              </w:rPr>
            </w:pPr>
            <w:r w:rsidRPr="009103EC">
              <w:rPr>
                <w:rFonts w:ascii="Arial" w:hAnsi="Arial" w:cs="Arial"/>
                <w:sz w:val="18"/>
              </w:rPr>
              <w:t>-</w:t>
            </w:r>
            <w:r>
              <w:rPr>
                <w:rFonts w:ascii="Arial" w:hAnsi="Arial" w:cs="Arial"/>
                <w:sz w:val="18"/>
              </w:rPr>
              <w:t xml:space="preserve"> Shared use </w:t>
            </w:r>
          </w:p>
          <w:p w14:paraId="12F2FFB2" w14:textId="77777777" w:rsidR="009103EC" w:rsidRDefault="009103EC" w:rsidP="009103EC">
            <w:pPr>
              <w:rPr>
                <w:rFonts w:ascii="Arial" w:hAnsi="Arial" w:cs="Arial"/>
                <w:sz w:val="18"/>
              </w:rPr>
            </w:pPr>
            <w:r>
              <w:rPr>
                <w:rFonts w:ascii="Arial" w:hAnsi="Arial" w:cs="Arial"/>
                <w:sz w:val="18"/>
              </w:rPr>
              <w:t xml:space="preserve">- Signed usage agreement </w:t>
            </w:r>
          </w:p>
          <w:p w14:paraId="0F48181F" w14:textId="77777777" w:rsidR="00331DD3" w:rsidRPr="0065239B" w:rsidRDefault="00331DD3" w:rsidP="009103EC">
            <w:pPr>
              <w:rPr>
                <w:rFonts w:ascii="Arial" w:hAnsi="Arial" w:cs="Arial"/>
                <w:sz w:val="18"/>
              </w:rPr>
            </w:pPr>
            <w:r>
              <w:rPr>
                <w:rFonts w:ascii="Arial" w:hAnsi="Arial" w:cs="Arial"/>
                <w:sz w:val="18"/>
              </w:rPr>
              <w:t>- Designates regular usage within defined parameters.</w:t>
            </w:r>
          </w:p>
        </w:tc>
        <w:tc>
          <w:tcPr>
            <w:tcW w:w="2621" w:type="dxa"/>
            <w:tcBorders>
              <w:bottom w:val="single" w:sz="4" w:space="0" w:color="auto"/>
            </w:tcBorders>
            <w:shd w:val="clear" w:color="auto" w:fill="auto"/>
          </w:tcPr>
          <w:p w14:paraId="5BD2298A" w14:textId="77777777" w:rsidR="009103EC" w:rsidRPr="0065239B" w:rsidRDefault="00331DD3" w:rsidP="0041729B">
            <w:pPr>
              <w:rPr>
                <w:rFonts w:ascii="Arial" w:hAnsi="Arial" w:cs="Arial"/>
                <w:sz w:val="18"/>
              </w:rPr>
            </w:pPr>
            <w:r>
              <w:rPr>
                <w:rFonts w:ascii="Arial" w:hAnsi="Arial" w:cs="Arial"/>
                <w:sz w:val="18"/>
              </w:rPr>
              <w:t>Range of Maroondah Leisure Memberships.</w:t>
            </w:r>
            <w:r w:rsidR="00F50701">
              <w:rPr>
                <w:rFonts w:ascii="Arial" w:hAnsi="Arial" w:cs="Arial"/>
                <w:sz w:val="18"/>
              </w:rPr>
              <w:t xml:space="preserve"> </w:t>
            </w:r>
            <w:r>
              <w:rPr>
                <w:rFonts w:ascii="Arial" w:hAnsi="Arial" w:cs="Arial"/>
                <w:sz w:val="18"/>
              </w:rPr>
              <w:t>Karralyka Season pass.</w:t>
            </w:r>
          </w:p>
        </w:tc>
        <w:tc>
          <w:tcPr>
            <w:tcW w:w="5940" w:type="dxa"/>
            <w:tcBorders>
              <w:bottom w:val="single" w:sz="4" w:space="0" w:color="auto"/>
            </w:tcBorders>
            <w:shd w:val="clear" w:color="auto" w:fill="auto"/>
          </w:tcPr>
          <w:p w14:paraId="28906987" w14:textId="77777777" w:rsidR="009103EC" w:rsidRDefault="00331DD3" w:rsidP="00F50701">
            <w:pPr>
              <w:numPr>
                <w:ilvl w:val="0"/>
                <w:numId w:val="20"/>
              </w:numPr>
              <w:ind w:left="110" w:hanging="110"/>
              <w:jc w:val="both"/>
              <w:rPr>
                <w:rFonts w:ascii="Arial" w:hAnsi="Arial" w:cs="Arial"/>
                <w:sz w:val="18"/>
              </w:rPr>
            </w:pPr>
            <w:r>
              <w:rPr>
                <w:rFonts w:ascii="Arial" w:hAnsi="Arial" w:cs="Arial"/>
                <w:sz w:val="18"/>
              </w:rPr>
              <w:t xml:space="preserve">Maroondah Leisure </w:t>
            </w:r>
            <w:r w:rsidR="003E678F">
              <w:rPr>
                <w:rFonts w:ascii="Arial" w:hAnsi="Arial" w:cs="Arial"/>
                <w:sz w:val="18"/>
              </w:rPr>
              <w:t>memberships for example -.</w:t>
            </w:r>
            <w:r>
              <w:rPr>
                <w:rFonts w:ascii="Arial" w:hAnsi="Arial" w:cs="Arial"/>
                <w:sz w:val="18"/>
              </w:rPr>
              <w:t>Individual, Family. Mates. One facility or multiple facilities.</w:t>
            </w:r>
          </w:p>
          <w:p w14:paraId="472D2414" w14:textId="77777777" w:rsidR="00331DD3" w:rsidRPr="0065239B" w:rsidRDefault="00331DD3" w:rsidP="00F50701">
            <w:pPr>
              <w:numPr>
                <w:ilvl w:val="0"/>
                <w:numId w:val="20"/>
              </w:numPr>
              <w:ind w:left="110" w:hanging="110"/>
              <w:jc w:val="both"/>
              <w:rPr>
                <w:rFonts w:ascii="Arial" w:hAnsi="Arial" w:cs="Arial"/>
                <w:sz w:val="18"/>
              </w:rPr>
            </w:pPr>
            <w:r>
              <w:rPr>
                <w:rFonts w:ascii="Arial" w:hAnsi="Arial" w:cs="Arial"/>
                <w:sz w:val="18"/>
              </w:rPr>
              <w:t>Karr</w:t>
            </w:r>
            <w:r w:rsidR="0041729B">
              <w:rPr>
                <w:rFonts w:ascii="Arial" w:hAnsi="Arial" w:cs="Arial"/>
                <w:sz w:val="18"/>
              </w:rPr>
              <w:t>a</w:t>
            </w:r>
            <w:r>
              <w:rPr>
                <w:rFonts w:ascii="Arial" w:hAnsi="Arial" w:cs="Arial"/>
                <w:sz w:val="18"/>
              </w:rPr>
              <w:t xml:space="preserve">lyka season pass </w:t>
            </w:r>
            <w:r w:rsidR="0041729B">
              <w:rPr>
                <w:rFonts w:ascii="Arial" w:hAnsi="Arial" w:cs="Arial"/>
                <w:sz w:val="18"/>
              </w:rPr>
              <w:t xml:space="preserve">provides </w:t>
            </w:r>
            <w:r>
              <w:rPr>
                <w:rFonts w:ascii="Arial" w:hAnsi="Arial" w:cs="Arial"/>
                <w:sz w:val="18"/>
              </w:rPr>
              <w:t xml:space="preserve">access to nine </w:t>
            </w:r>
            <w:r w:rsidR="0041729B">
              <w:rPr>
                <w:rFonts w:ascii="Arial" w:hAnsi="Arial" w:cs="Arial"/>
                <w:sz w:val="18"/>
              </w:rPr>
              <w:t>theatre season shows.</w:t>
            </w:r>
          </w:p>
        </w:tc>
      </w:tr>
      <w:tr w:rsidR="002C12A4" w14:paraId="59AD55F2" w14:textId="77777777" w:rsidTr="003E678F">
        <w:trPr>
          <w:cantSplit/>
          <w:trHeight w:val="1591"/>
        </w:trPr>
        <w:tc>
          <w:tcPr>
            <w:tcW w:w="2111" w:type="dxa"/>
            <w:shd w:val="clear" w:color="auto" w:fill="D9D9D9"/>
          </w:tcPr>
          <w:p w14:paraId="5BA67B23" w14:textId="77777777" w:rsidR="002C12A4" w:rsidRDefault="002C12A4">
            <w:pPr>
              <w:rPr>
                <w:rFonts w:ascii="Arial" w:hAnsi="Arial" w:cs="Arial"/>
                <w:b/>
                <w:bCs/>
                <w:sz w:val="18"/>
              </w:rPr>
            </w:pPr>
            <w:r>
              <w:rPr>
                <w:rFonts w:ascii="Arial" w:hAnsi="Arial" w:cs="Arial"/>
                <w:b/>
                <w:bCs/>
                <w:sz w:val="18"/>
              </w:rPr>
              <w:t>Seasonal Allocation</w:t>
            </w:r>
          </w:p>
        </w:tc>
        <w:tc>
          <w:tcPr>
            <w:tcW w:w="5119" w:type="dxa"/>
            <w:shd w:val="clear" w:color="auto" w:fill="D9D9D9"/>
          </w:tcPr>
          <w:p w14:paraId="1CCEC203" w14:textId="77777777" w:rsidR="002C12A4" w:rsidRPr="0065239B" w:rsidRDefault="002C12A4">
            <w:pPr>
              <w:pStyle w:val="BodyTextIndent3"/>
              <w:rPr>
                <w:sz w:val="18"/>
              </w:rPr>
            </w:pPr>
            <w:r w:rsidRPr="0065239B">
              <w:rPr>
                <w:sz w:val="18"/>
              </w:rPr>
              <w:t xml:space="preserve">- Exclusive access </w:t>
            </w:r>
            <w:r w:rsidR="0037051C" w:rsidRPr="0065239B">
              <w:rPr>
                <w:sz w:val="18"/>
              </w:rPr>
              <w:t xml:space="preserve">to the facility </w:t>
            </w:r>
            <w:r w:rsidRPr="0065239B">
              <w:rPr>
                <w:sz w:val="18"/>
              </w:rPr>
              <w:t>at specified times for the allocated season.</w:t>
            </w:r>
          </w:p>
          <w:p w14:paraId="42F5ADD4" w14:textId="77777777" w:rsidR="002C12A4" w:rsidRPr="0065239B" w:rsidRDefault="002C12A4">
            <w:pPr>
              <w:rPr>
                <w:rFonts w:ascii="Arial" w:hAnsi="Arial" w:cs="Arial"/>
                <w:sz w:val="18"/>
              </w:rPr>
            </w:pPr>
            <w:r w:rsidRPr="0065239B">
              <w:rPr>
                <w:rFonts w:ascii="Arial" w:hAnsi="Arial" w:cs="Arial"/>
                <w:sz w:val="18"/>
              </w:rPr>
              <w:t>- Keys allocated for the season</w:t>
            </w:r>
          </w:p>
          <w:p w14:paraId="661A7574" w14:textId="77777777" w:rsidR="0037051C" w:rsidRPr="0065239B" w:rsidRDefault="0037051C" w:rsidP="0037051C">
            <w:pPr>
              <w:pStyle w:val="BodyTextIndent3"/>
              <w:rPr>
                <w:sz w:val="18"/>
              </w:rPr>
            </w:pPr>
            <w:r w:rsidRPr="0065239B">
              <w:rPr>
                <w:sz w:val="18"/>
              </w:rPr>
              <w:t>- Facility may be accessed by Council Officers &amp; allocated to other uses in available times.</w:t>
            </w:r>
          </w:p>
          <w:p w14:paraId="2018E25F" w14:textId="77777777" w:rsidR="002C12A4" w:rsidRPr="0065239B" w:rsidRDefault="002C12A4">
            <w:pPr>
              <w:rPr>
                <w:rFonts w:ascii="Arial" w:hAnsi="Arial" w:cs="Arial"/>
                <w:sz w:val="18"/>
              </w:rPr>
            </w:pPr>
            <w:r w:rsidRPr="0065239B">
              <w:rPr>
                <w:rFonts w:ascii="Arial" w:hAnsi="Arial" w:cs="Arial"/>
                <w:sz w:val="18"/>
              </w:rPr>
              <w:t xml:space="preserve">- Partial maintenance &amp; </w:t>
            </w:r>
            <w:r w:rsidR="00F50701">
              <w:rPr>
                <w:rFonts w:ascii="Arial" w:hAnsi="Arial" w:cs="Arial"/>
                <w:sz w:val="18"/>
              </w:rPr>
              <w:t xml:space="preserve">full </w:t>
            </w:r>
            <w:r w:rsidRPr="0065239B">
              <w:rPr>
                <w:rFonts w:ascii="Arial" w:hAnsi="Arial" w:cs="Arial"/>
                <w:sz w:val="18"/>
              </w:rPr>
              <w:t>utility responsibilities</w:t>
            </w:r>
          </w:p>
          <w:p w14:paraId="75B11A52" w14:textId="77777777" w:rsidR="0037051C" w:rsidRPr="0065239B" w:rsidRDefault="007B66E5" w:rsidP="007B0AF7">
            <w:pPr>
              <w:rPr>
                <w:rFonts w:ascii="Arial" w:hAnsi="Arial" w:cs="Arial"/>
                <w:sz w:val="12"/>
                <w:szCs w:val="12"/>
              </w:rPr>
            </w:pPr>
            <w:r w:rsidRPr="0065239B">
              <w:rPr>
                <w:rFonts w:ascii="Arial" w:hAnsi="Arial" w:cs="Arial"/>
                <w:sz w:val="18"/>
              </w:rPr>
              <w:t xml:space="preserve">- Additional usage must be applied for separately </w:t>
            </w:r>
            <w:r w:rsidR="0037051C" w:rsidRPr="0065239B">
              <w:rPr>
                <w:rFonts w:ascii="Arial" w:hAnsi="Arial" w:cs="Arial"/>
                <w:sz w:val="18"/>
              </w:rPr>
              <w:t xml:space="preserve"> (</w:t>
            </w:r>
            <w:proofErr w:type="spellStart"/>
            <w:r w:rsidRPr="0065239B">
              <w:rPr>
                <w:rFonts w:ascii="Arial" w:hAnsi="Arial" w:cs="Arial"/>
                <w:sz w:val="18"/>
              </w:rPr>
              <w:t>ie</w:t>
            </w:r>
            <w:proofErr w:type="spellEnd"/>
            <w:r w:rsidRPr="0065239B">
              <w:rPr>
                <w:rFonts w:ascii="Arial" w:hAnsi="Arial" w:cs="Arial"/>
                <w:sz w:val="18"/>
              </w:rPr>
              <w:t xml:space="preserve"> finals</w:t>
            </w:r>
            <w:r w:rsidR="0037051C" w:rsidRPr="0065239B">
              <w:rPr>
                <w:rFonts w:ascii="Arial" w:hAnsi="Arial" w:cs="Arial"/>
                <w:sz w:val="18"/>
              </w:rPr>
              <w:t>)</w:t>
            </w:r>
          </w:p>
        </w:tc>
        <w:tc>
          <w:tcPr>
            <w:tcW w:w="2621" w:type="dxa"/>
            <w:shd w:val="clear" w:color="auto" w:fill="D9D9D9"/>
          </w:tcPr>
          <w:p w14:paraId="264BA464" w14:textId="77777777" w:rsidR="002C12A4" w:rsidRPr="0065239B" w:rsidRDefault="007B66E5">
            <w:pPr>
              <w:rPr>
                <w:rFonts w:ascii="Arial" w:hAnsi="Arial" w:cs="Arial"/>
                <w:sz w:val="18"/>
              </w:rPr>
            </w:pPr>
            <w:r w:rsidRPr="0065239B">
              <w:rPr>
                <w:rFonts w:ascii="Arial" w:hAnsi="Arial" w:cs="Arial"/>
                <w:sz w:val="18"/>
              </w:rPr>
              <w:t xml:space="preserve">- Winter season – 6 </w:t>
            </w:r>
            <w:proofErr w:type="spellStart"/>
            <w:r w:rsidRPr="0065239B">
              <w:rPr>
                <w:rFonts w:ascii="Arial" w:hAnsi="Arial" w:cs="Arial"/>
                <w:sz w:val="18"/>
              </w:rPr>
              <w:t>mth</w:t>
            </w:r>
            <w:proofErr w:type="spellEnd"/>
            <w:r w:rsidRPr="0065239B">
              <w:rPr>
                <w:rFonts w:ascii="Arial" w:hAnsi="Arial" w:cs="Arial"/>
                <w:sz w:val="18"/>
              </w:rPr>
              <w:t xml:space="preserve"> </w:t>
            </w:r>
            <w:r w:rsidR="0037051C" w:rsidRPr="0065239B">
              <w:rPr>
                <w:rFonts w:ascii="Arial" w:hAnsi="Arial" w:cs="Arial"/>
                <w:sz w:val="18"/>
              </w:rPr>
              <w:t xml:space="preserve">           </w:t>
            </w:r>
            <w:r w:rsidRPr="0065239B">
              <w:rPr>
                <w:rFonts w:ascii="Arial" w:hAnsi="Arial" w:cs="Arial"/>
                <w:sz w:val="18"/>
              </w:rPr>
              <w:t>regular season</w:t>
            </w:r>
          </w:p>
          <w:p w14:paraId="3EEE59AF" w14:textId="77777777" w:rsidR="002C12A4" w:rsidRPr="0065239B" w:rsidRDefault="002C12A4">
            <w:pPr>
              <w:rPr>
                <w:rFonts w:ascii="Arial" w:hAnsi="Arial" w:cs="Arial"/>
                <w:sz w:val="18"/>
              </w:rPr>
            </w:pPr>
            <w:r w:rsidRPr="0065239B">
              <w:rPr>
                <w:rFonts w:ascii="Arial" w:hAnsi="Arial" w:cs="Arial"/>
                <w:sz w:val="18"/>
              </w:rPr>
              <w:t>- Summer season – 6 Months</w:t>
            </w:r>
          </w:p>
        </w:tc>
        <w:tc>
          <w:tcPr>
            <w:tcW w:w="5940" w:type="dxa"/>
            <w:shd w:val="clear" w:color="auto" w:fill="D9D9D9"/>
          </w:tcPr>
          <w:p w14:paraId="58F361BE" w14:textId="77777777" w:rsidR="002C12A4" w:rsidRPr="0065239B" w:rsidRDefault="002C12A4">
            <w:pPr>
              <w:rPr>
                <w:rFonts w:ascii="Arial" w:hAnsi="Arial" w:cs="Arial"/>
                <w:sz w:val="18"/>
              </w:rPr>
            </w:pPr>
            <w:r w:rsidRPr="0065239B">
              <w:rPr>
                <w:rFonts w:ascii="Arial" w:hAnsi="Arial" w:cs="Arial"/>
                <w:sz w:val="18"/>
              </w:rPr>
              <w:t xml:space="preserve">- </w:t>
            </w:r>
            <w:r w:rsidR="007B66E5" w:rsidRPr="0065239B">
              <w:rPr>
                <w:rFonts w:ascii="Arial" w:hAnsi="Arial" w:cs="Arial"/>
                <w:sz w:val="18"/>
              </w:rPr>
              <w:t>For mainly S</w:t>
            </w:r>
            <w:r w:rsidRPr="0065239B">
              <w:rPr>
                <w:rFonts w:ascii="Arial" w:hAnsi="Arial" w:cs="Arial"/>
                <w:sz w:val="18"/>
              </w:rPr>
              <w:t>porting facilities</w:t>
            </w:r>
          </w:p>
          <w:p w14:paraId="0BF9A7B1" w14:textId="77777777" w:rsidR="002C12A4" w:rsidRPr="0065239B" w:rsidRDefault="002C12A4">
            <w:pPr>
              <w:rPr>
                <w:rFonts w:ascii="Arial" w:hAnsi="Arial" w:cs="Arial"/>
                <w:sz w:val="18"/>
              </w:rPr>
            </w:pPr>
            <w:r w:rsidRPr="0065239B">
              <w:rPr>
                <w:rFonts w:ascii="Arial" w:hAnsi="Arial" w:cs="Arial"/>
                <w:sz w:val="18"/>
              </w:rPr>
              <w:t xml:space="preserve">- Incorporated Organisation </w:t>
            </w:r>
          </w:p>
          <w:p w14:paraId="03A2F9D6" w14:textId="77777777" w:rsidR="002C12A4" w:rsidRPr="0065239B" w:rsidRDefault="002C12A4">
            <w:pPr>
              <w:rPr>
                <w:rFonts w:ascii="Arial" w:hAnsi="Arial" w:cs="Arial"/>
                <w:sz w:val="18"/>
              </w:rPr>
            </w:pPr>
            <w:r w:rsidRPr="0065239B">
              <w:rPr>
                <w:rFonts w:ascii="Arial" w:hAnsi="Arial" w:cs="Arial"/>
                <w:sz w:val="18"/>
              </w:rPr>
              <w:t xml:space="preserve">- </w:t>
            </w:r>
            <w:r w:rsidR="0037051C" w:rsidRPr="0065239B">
              <w:rPr>
                <w:rFonts w:ascii="Arial" w:hAnsi="Arial" w:cs="Arial"/>
                <w:sz w:val="18"/>
              </w:rPr>
              <w:t xml:space="preserve">Own </w:t>
            </w:r>
            <w:r w:rsidRPr="0065239B">
              <w:rPr>
                <w:rFonts w:ascii="Arial" w:hAnsi="Arial" w:cs="Arial"/>
                <w:sz w:val="18"/>
              </w:rPr>
              <w:t>Public Liability Insurance Coverage</w:t>
            </w:r>
          </w:p>
          <w:p w14:paraId="1E5733A0" w14:textId="77777777" w:rsidR="0037051C" w:rsidRPr="0065239B" w:rsidRDefault="0037051C" w:rsidP="0037051C">
            <w:pPr>
              <w:rPr>
                <w:rFonts w:ascii="Arial" w:hAnsi="Arial" w:cs="Arial"/>
                <w:sz w:val="18"/>
              </w:rPr>
            </w:pPr>
            <w:r w:rsidRPr="0065239B">
              <w:rPr>
                <w:rFonts w:ascii="Arial" w:hAnsi="Arial" w:cs="Arial"/>
                <w:sz w:val="18"/>
              </w:rPr>
              <w:t>- Demonstrated direct benefit to local Community</w:t>
            </w:r>
          </w:p>
          <w:p w14:paraId="12645366" w14:textId="77777777" w:rsidR="0037051C" w:rsidRPr="0065239B" w:rsidRDefault="0037051C" w:rsidP="0037051C">
            <w:pPr>
              <w:rPr>
                <w:rFonts w:ascii="Arial" w:hAnsi="Arial" w:cs="Arial"/>
                <w:sz w:val="18"/>
              </w:rPr>
            </w:pPr>
            <w:r w:rsidRPr="0065239B">
              <w:rPr>
                <w:rFonts w:ascii="Arial" w:hAnsi="Arial" w:cs="Arial"/>
                <w:sz w:val="18"/>
              </w:rPr>
              <w:t xml:space="preserve">- No outstanding debt to Council  </w:t>
            </w:r>
          </w:p>
          <w:p w14:paraId="2DE03477" w14:textId="77777777" w:rsidR="0037051C" w:rsidRPr="0065239B" w:rsidRDefault="0037051C" w:rsidP="0037051C">
            <w:pPr>
              <w:rPr>
                <w:rFonts w:ascii="Arial" w:hAnsi="Arial" w:cs="Arial"/>
                <w:sz w:val="18"/>
              </w:rPr>
            </w:pPr>
            <w:r w:rsidRPr="0065239B">
              <w:rPr>
                <w:rFonts w:ascii="Arial" w:hAnsi="Arial" w:cs="Arial"/>
                <w:sz w:val="18"/>
              </w:rPr>
              <w:t>- No notices or outstanding maintenance requirements</w:t>
            </w:r>
          </w:p>
          <w:p w14:paraId="0D498CDB" w14:textId="77777777" w:rsidR="0037051C" w:rsidRPr="0065239B" w:rsidRDefault="0037051C">
            <w:pPr>
              <w:rPr>
                <w:rFonts w:ascii="Arial" w:hAnsi="Arial" w:cs="Arial"/>
                <w:sz w:val="18"/>
              </w:rPr>
            </w:pPr>
          </w:p>
        </w:tc>
      </w:tr>
      <w:tr w:rsidR="002C12A4" w14:paraId="7B821E8C" w14:textId="77777777" w:rsidTr="003E678F">
        <w:tc>
          <w:tcPr>
            <w:tcW w:w="2111" w:type="dxa"/>
            <w:tcBorders>
              <w:bottom w:val="single" w:sz="4" w:space="0" w:color="auto"/>
            </w:tcBorders>
            <w:shd w:val="clear" w:color="auto" w:fill="F2F2F2"/>
          </w:tcPr>
          <w:p w14:paraId="69C6FB14" w14:textId="77777777" w:rsidR="002C12A4" w:rsidRDefault="002C12A4">
            <w:pPr>
              <w:rPr>
                <w:rFonts w:ascii="Arial" w:hAnsi="Arial" w:cs="Arial"/>
                <w:b/>
                <w:bCs/>
                <w:sz w:val="18"/>
              </w:rPr>
            </w:pPr>
            <w:r>
              <w:rPr>
                <w:rFonts w:ascii="Arial" w:hAnsi="Arial" w:cs="Arial"/>
                <w:b/>
                <w:bCs/>
                <w:sz w:val="18"/>
              </w:rPr>
              <w:t>Licence</w:t>
            </w:r>
          </w:p>
        </w:tc>
        <w:tc>
          <w:tcPr>
            <w:tcW w:w="5119" w:type="dxa"/>
            <w:tcBorders>
              <w:bottom w:val="single" w:sz="4" w:space="0" w:color="auto"/>
            </w:tcBorders>
            <w:shd w:val="clear" w:color="auto" w:fill="F2F2F2"/>
          </w:tcPr>
          <w:p w14:paraId="119B2A20" w14:textId="77777777" w:rsidR="002C12A4" w:rsidRPr="0065239B" w:rsidRDefault="002C12A4">
            <w:pPr>
              <w:rPr>
                <w:rFonts w:ascii="Arial" w:hAnsi="Arial" w:cs="Arial"/>
                <w:sz w:val="18"/>
              </w:rPr>
            </w:pPr>
            <w:r w:rsidRPr="0065239B">
              <w:rPr>
                <w:rFonts w:ascii="Arial" w:hAnsi="Arial" w:cs="Arial"/>
                <w:sz w:val="18"/>
              </w:rPr>
              <w:t>- Exclusive access</w:t>
            </w:r>
            <w:r w:rsidR="003E678F">
              <w:rPr>
                <w:rFonts w:ascii="Arial" w:hAnsi="Arial" w:cs="Arial"/>
                <w:sz w:val="18"/>
              </w:rPr>
              <w:t xml:space="preserve"> to specific area, for specified days &amp; </w:t>
            </w:r>
            <w:r w:rsidR="003E678F" w:rsidRPr="003E678F">
              <w:rPr>
                <w:rFonts w:ascii="Arial" w:hAnsi="Arial" w:cs="Arial"/>
                <w:sz w:val="16"/>
                <w:szCs w:val="16"/>
              </w:rPr>
              <w:t>hours</w:t>
            </w:r>
          </w:p>
          <w:p w14:paraId="08ABCAC5" w14:textId="77777777" w:rsidR="002C12A4" w:rsidRPr="0065239B" w:rsidRDefault="002C12A4">
            <w:pPr>
              <w:rPr>
                <w:rFonts w:ascii="Arial" w:hAnsi="Arial" w:cs="Arial"/>
                <w:sz w:val="18"/>
              </w:rPr>
            </w:pPr>
            <w:r w:rsidRPr="0065239B">
              <w:rPr>
                <w:rFonts w:ascii="Arial" w:hAnsi="Arial" w:cs="Arial"/>
                <w:sz w:val="18"/>
              </w:rPr>
              <w:t xml:space="preserve">- A number of </w:t>
            </w:r>
            <w:proofErr w:type="spellStart"/>
            <w:r w:rsidRPr="0065239B">
              <w:rPr>
                <w:rFonts w:ascii="Arial" w:hAnsi="Arial" w:cs="Arial"/>
                <w:sz w:val="18"/>
              </w:rPr>
              <w:t>licencees</w:t>
            </w:r>
            <w:proofErr w:type="spellEnd"/>
            <w:r w:rsidRPr="0065239B">
              <w:rPr>
                <w:rFonts w:ascii="Arial" w:hAnsi="Arial" w:cs="Arial"/>
                <w:sz w:val="18"/>
              </w:rPr>
              <w:t xml:space="preserve"> can occupy one facility </w:t>
            </w:r>
          </w:p>
          <w:p w14:paraId="418EA36F" w14:textId="77777777" w:rsidR="002C12A4" w:rsidRPr="0065239B" w:rsidRDefault="002C12A4">
            <w:pPr>
              <w:rPr>
                <w:rFonts w:ascii="Arial" w:hAnsi="Arial" w:cs="Arial"/>
                <w:sz w:val="18"/>
              </w:rPr>
            </w:pPr>
            <w:r w:rsidRPr="0065239B">
              <w:rPr>
                <w:rFonts w:ascii="Arial" w:hAnsi="Arial" w:cs="Arial"/>
                <w:sz w:val="18"/>
              </w:rPr>
              <w:t>- Keys allocated for the term of the licence</w:t>
            </w:r>
          </w:p>
          <w:p w14:paraId="1820B830" w14:textId="77777777" w:rsidR="002C12A4" w:rsidRPr="0065239B" w:rsidRDefault="002C12A4">
            <w:pPr>
              <w:pStyle w:val="BodyTextIndent3"/>
              <w:rPr>
                <w:sz w:val="18"/>
              </w:rPr>
            </w:pPr>
            <w:r w:rsidRPr="0065239B">
              <w:rPr>
                <w:sz w:val="18"/>
              </w:rPr>
              <w:t>- Facility may be accessed by Council Officers &amp; allocated to other uses in available times.</w:t>
            </w:r>
          </w:p>
          <w:p w14:paraId="3A46BB44" w14:textId="77777777" w:rsidR="002C12A4" w:rsidRPr="0065239B" w:rsidRDefault="002C12A4">
            <w:pPr>
              <w:rPr>
                <w:rFonts w:ascii="Arial" w:hAnsi="Arial" w:cs="Arial"/>
                <w:sz w:val="18"/>
              </w:rPr>
            </w:pPr>
            <w:r w:rsidRPr="0065239B">
              <w:rPr>
                <w:rFonts w:ascii="Arial" w:hAnsi="Arial" w:cs="Arial"/>
                <w:sz w:val="18"/>
              </w:rPr>
              <w:t xml:space="preserve">- </w:t>
            </w:r>
            <w:r w:rsidR="003E678F">
              <w:rPr>
                <w:rFonts w:ascii="Arial" w:hAnsi="Arial" w:cs="Arial"/>
                <w:sz w:val="18"/>
              </w:rPr>
              <w:t>May have p</w:t>
            </w:r>
            <w:r w:rsidRPr="0065239B">
              <w:rPr>
                <w:rFonts w:ascii="Arial" w:hAnsi="Arial" w:cs="Arial"/>
                <w:sz w:val="18"/>
              </w:rPr>
              <w:t>artial maintenance &amp; utility responsibilities</w:t>
            </w:r>
          </w:p>
          <w:p w14:paraId="468AF186" w14:textId="77777777" w:rsidR="002C12A4" w:rsidRPr="0065239B" w:rsidRDefault="002C12A4">
            <w:pPr>
              <w:ind w:left="360"/>
              <w:rPr>
                <w:rFonts w:ascii="Arial" w:hAnsi="Arial" w:cs="Arial"/>
                <w:sz w:val="12"/>
                <w:szCs w:val="12"/>
              </w:rPr>
            </w:pPr>
          </w:p>
        </w:tc>
        <w:tc>
          <w:tcPr>
            <w:tcW w:w="2621" w:type="dxa"/>
            <w:tcBorders>
              <w:bottom w:val="single" w:sz="4" w:space="0" w:color="auto"/>
            </w:tcBorders>
            <w:shd w:val="clear" w:color="auto" w:fill="F2F2F2"/>
          </w:tcPr>
          <w:p w14:paraId="5B608901" w14:textId="77777777" w:rsidR="002C12A4" w:rsidRDefault="0037051C" w:rsidP="0037051C">
            <w:pPr>
              <w:ind w:left="113" w:hanging="142"/>
              <w:rPr>
                <w:rFonts w:ascii="Arial" w:hAnsi="Arial" w:cs="Arial"/>
                <w:sz w:val="18"/>
              </w:rPr>
            </w:pPr>
            <w:r w:rsidRPr="0065239B">
              <w:rPr>
                <w:rFonts w:ascii="Arial" w:hAnsi="Arial" w:cs="Arial"/>
                <w:sz w:val="18"/>
              </w:rPr>
              <w:t>- 2 year term with option for        further 2 years (new users)</w:t>
            </w:r>
          </w:p>
          <w:p w14:paraId="2174D7B6" w14:textId="77777777" w:rsidR="002A32F2" w:rsidRPr="0065239B" w:rsidRDefault="002A32F2" w:rsidP="0037051C">
            <w:pPr>
              <w:ind w:left="113" w:hanging="142"/>
              <w:rPr>
                <w:rFonts w:ascii="Arial" w:hAnsi="Arial" w:cs="Arial"/>
                <w:sz w:val="18"/>
              </w:rPr>
            </w:pPr>
          </w:p>
          <w:p w14:paraId="1A842D9F" w14:textId="77777777" w:rsidR="0037051C" w:rsidRPr="0065239B" w:rsidRDefault="0037051C" w:rsidP="0037051C">
            <w:pPr>
              <w:ind w:left="113" w:hanging="142"/>
              <w:rPr>
                <w:rFonts w:ascii="Arial" w:hAnsi="Arial" w:cs="Arial"/>
                <w:sz w:val="18"/>
              </w:rPr>
            </w:pPr>
            <w:r w:rsidRPr="0065239B">
              <w:rPr>
                <w:rFonts w:ascii="Arial" w:hAnsi="Arial" w:cs="Arial"/>
                <w:sz w:val="18"/>
              </w:rPr>
              <w:t xml:space="preserve">- </w:t>
            </w:r>
            <w:r w:rsidR="00B30694">
              <w:rPr>
                <w:rFonts w:ascii="Arial" w:hAnsi="Arial" w:cs="Arial"/>
                <w:sz w:val="18"/>
              </w:rPr>
              <w:t>3</w:t>
            </w:r>
            <w:r w:rsidRPr="0065239B">
              <w:rPr>
                <w:rFonts w:ascii="Arial" w:hAnsi="Arial" w:cs="Arial"/>
                <w:sz w:val="18"/>
              </w:rPr>
              <w:t xml:space="preserve"> year term with </w:t>
            </w:r>
            <w:r w:rsidR="002D2967">
              <w:rPr>
                <w:rFonts w:ascii="Arial" w:hAnsi="Arial" w:cs="Arial"/>
                <w:sz w:val="18"/>
              </w:rPr>
              <w:t>2</w:t>
            </w:r>
            <w:r w:rsidR="00B30694">
              <w:rPr>
                <w:rFonts w:ascii="Arial" w:hAnsi="Arial" w:cs="Arial"/>
                <w:sz w:val="18"/>
              </w:rPr>
              <w:t xml:space="preserve"> further </w:t>
            </w:r>
            <w:r w:rsidRPr="0065239B">
              <w:rPr>
                <w:rFonts w:ascii="Arial" w:hAnsi="Arial" w:cs="Arial"/>
                <w:sz w:val="18"/>
              </w:rPr>
              <w:t>option</w:t>
            </w:r>
            <w:r w:rsidR="00B30694">
              <w:rPr>
                <w:rFonts w:ascii="Arial" w:hAnsi="Arial" w:cs="Arial"/>
                <w:sz w:val="18"/>
              </w:rPr>
              <w:t>s of</w:t>
            </w:r>
            <w:r w:rsidRPr="0065239B">
              <w:rPr>
                <w:rFonts w:ascii="Arial" w:hAnsi="Arial" w:cs="Arial"/>
                <w:sz w:val="18"/>
              </w:rPr>
              <w:t xml:space="preserve"> </w:t>
            </w:r>
            <w:r w:rsidR="00B30694">
              <w:rPr>
                <w:rFonts w:ascii="Arial" w:hAnsi="Arial" w:cs="Arial"/>
                <w:sz w:val="18"/>
              </w:rPr>
              <w:t>3</w:t>
            </w:r>
            <w:r w:rsidRPr="0065239B">
              <w:rPr>
                <w:rFonts w:ascii="Arial" w:hAnsi="Arial" w:cs="Arial"/>
                <w:sz w:val="18"/>
              </w:rPr>
              <w:t xml:space="preserve"> years (current) </w:t>
            </w:r>
          </w:p>
          <w:p w14:paraId="5BD6F1B2" w14:textId="77777777" w:rsidR="0037051C" w:rsidRPr="0065239B" w:rsidRDefault="0037051C" w:rsidP="0037051C">
            <w:pPr>
              <w:ind w:left="113"/>
              <w:rPr>
                <w:rFonts w:ascii="Arial" w:hAnsi="Arial" w:cs="Arial"/>
                <w:sz w:val="18"/>
              </w:rPr>
            </w:pPr>
          </w:p>
        </w:tc>
        <w:tc>
          <w:tcPr>
            <w:tcW w:w="5940" w:type="dxa"/>
            <w:tcBorders>
              <w:bottom w:val="single" w:sz="4" w:space="0" w:color="auto"/>
            </w:tcBorders>
            <w:shd w:val="clear" w:color="auto" w:fill="F2F2F2"/>
          </w:tcPr>
          <w:p w14:paraId="600317B3" w14:textId="77777777" w:rsidR="002C12A4" w:rsidRPr="0065239B" w:rsidRDefault="002C12A4">
            <w:pPr>
              <w:rPr>
                <w:rFonts w:ascii="Arial" w:hAnsi="Arial" w:cs="Arial"/>
                <w:sz w:val="18"/>
              </w:rPr>
            </w:pPr>
            <w:r w:rsidRPr="0065239B">
              <w:rPr>
                <w:rFonts w:ascii="Arial" w:hAnsi="Arial" w:cs="Arial"/>
                <w:sz w:val="18"/>
              </w:rPr>
              <w:t xml:space="preserve">- Incorporated Organisation </w:t>
            </w:r>
          </w:p>
          <w:p w14:paraId="71B1064A" w14:textId="77777777" w:rsidR="002C12A4" w:rsidRPr="0065239B" w:rsidRDefault="002C12A4">
            <w:pPr>
              <w:rPr>
                <w:rFonts w:ascii="Arial" w:hAnsi="Arial" w:cs="Arial"/>
                <w:sz w:val="18"/>
              </w:rPr>
            </w:pPr>
            <w:r w:rsidRPr="0065239B">
              <w:rPr>
                <w:rFonts w:ascii="Arial" w:hAnsi="Arial" w:cs="Arial"/>
                <w:sz w:val="18"/>
              </w:rPr>
              <w:t xml:space="preserve">- </w:t>
            </w:r>
            <w:r w:rsidR="0037051C" w:rsidRPr="0065239B">
              <w:rPr>
                <w:rFonts w:ascii="Arial" w:hAnsi="Arial" w:cs="Arial"/>
                <w:sz w:val="18"/>
              </w:rPr>
              <w:t xml:space="preserve">Own </w:t>
            </w:r>
            <w:r w:rsidRPr="0065239B">
              <w:rPr>
                <w:rFonts w:ascii="Arial" w:hAnsi="Arial" w:cs="Arial"/>
                <w:sz w:val="18"/>
              </w:rPr>
              <w:t>Public Liability Insurance Coverage</w:t>
            </w:r>
          </w:p>
          <w:p w14:paraId="2F4B440A" w14:textId="77777777" w:rsidR="002C12A4" w:rsidRPr="0065239B" w:rsidRDefault="002C12A4">
            <w:pPr>
              <w:rPr>
                <w:rFonts w:ascii="Arial" w:hAnsi="Arial" w:cs="Arial"/>
                <w:sz w:val="18"/>
              </w:rPr>
            </w:pPr>
            <w:r w:rsidRPr="0065239B">
              <w:rPr>
                <w:rFonts w:ascii="Arial" w:hAnsi="Arial" w:cs="Arial"/>
                <w:sz w:val="18"/>
              </w:rPr>
              <w:t>- Demonstrate direct benefit to Maroondah Residents</w:t>
            </w:r>
          </w:p>
          <w:p w14:paraId="757DF08C" w14:textId="77777777" w:rsidR="002C12A4" w:rsidRPr="0065239B" w:rsidRDefault="002C12A4">
            <w:pPr>
              <w:rPr>
                <w:rFonts w:ascii="Arial" w:hAnsi="Arial" w:cs="Arial"/>
                <w:sz w:val="18"/>
              </w:rPr>
            </w:pPr>
            <w:r w:rsidRPr="0065239B">
              <w:rPr>
                <w:rFonts w:ascii="Arial" w:hAnsi="Arial" w:cs="Arial"/>
                <w:sz w:val="18"/>
              </w:rPr>
              <w:t>- No outstanding debt to Council</w:t>
            </w:r>
          </w:p>
        </w:tc>
      </w:tr>
      <w:tr w:rsidR="002C12A4" w14:paraId="72099C6D" w14:textId="77777777" w:rsidTr="003E678F">
        <w:trPr>
          <w:trHeight w:val="1535"/>
        </w:trPr>
        <w:tc>
          <w:tcPr>
            <w:tcW w:w="2111" w:type="dxa"/>
            <w:tcBorders>
              <w:bottom w:val="single" w:sz="4" w:space="0" w:color="auto"/>
            </w:tcBorders>
            <w:shd w:val="clear" w:color="auto" w:fill="D9D9D9"/>
          </w:tcPr>
          <w:p w14:paraId="49DACC15" w14:textId="77777777" w:rsidR="002C12A4" w:rsidRDefault="002C12A4">
            <w:pPr>
              <w:rPr>
                <w:rFonts w:ascii="Arial" w:hAnsi="Arial" w:cs="Arial"/>
                <w:b/>
                <w:bCs/>
                <w:sz w:val="18"/>
              </w:rPr>
            </w:pPr>
            <w:r>
              <w:rPr>
                <w:rFonts w:ascii="Arial" w:hAnsi="Arial" w:cs="Arial"/>
                <w:b/>
                <w:bCs/>
                <w:sz w:val="18"/>
              </w:rPr>
              <w:t>Lease</w:t>
            </w:r>
          </w:p>
        </w:tc>
        <w:tc>
          <w:tcPr>
            <w:tcW w:w="5119" w:type="dxa"/>
            <w:tcBorders>
              <w:bottom w:val="single" w:sz="4" w:space="0" w:color="auto"/>
            </w:tcBorders>
            <w:shd w:val="clear" w:color="auto" w:fill="D9D9D9"/>
          </w:tcPr>
          <w:p w14:paraId="69D418C5" w14:textId="77777777" w:rsidR="002C12A4" w:rsidRPr="0065239B" w:rsidRDefault="002C12A4">
            <w:pPr>
              <w:rPr>
                <w:rFonts w:ascii="Arial" w:hAnsi="Arial" w:cs="Arial"/>
                <w:sz w:val="18"/>
              </w:rPr>
            </w:pPr>
            <w:r w:rsidRPr="0065239B">
              <w:rPr>
                <w:rFonts w:ascii="Arial" w:hAnsi="Arial" w:cs="Arial"/>
                <w:sz w:val="18"/>
              </w:rPr>
              <w:t>- Exclusive access</w:t>
            </w:r>
            <w:r w:rsidR="007B0AF7">
              <w:rPr>
                <w:rFonts w:ascii="Arial" w:hAnsi="Arial" w:cs="Arial"/>
                <w:sz w:val="18"/>
              </w:rPr>
              <w:t xml:space="preserve"> (may have specified hours of access)</w:t>
            </w:r>
          </w:p>
          <w:p w14:paraId="08C720ED" w14:textId="77777777" w:rsidR="002C12A4" w:rsidRPr="0065239B" w:rsidRDefault="002C12A4" w:rsidP="0037051C">
            <w:pPr>
              <w:ind w:left="50" w:hanging="50"/>
              <w:rPr>
                <w:rFonts w:ascii="Arial" w:hAnsi="Arial" w:cs="Arial"/>
                <w:sz w:val="18"/>
              </w:rPr>
            </w:pPr>
            <w:r w:rsidRPr="0065239B">
              <w:rPr>
                <w:rFonts w:ascii="Arial" w:hAnsi="Arial" w:cs="Arial"/>
                <w:sz w:val="18"/>
              </w:rPr>
              <w:t>- Keys allocated on a permanent basis</w:t>
            </w:r>
            <w:r w:rsidR="0037051C" w:rsidRPr="0065239B">
              <w:rPr>
                <w:rFonts w:ascii="Arial" w:hAnsi="Arial" w:cs="Arial"/>
                <w:sz w:val="18"/>
              </w:rPr>
              <w:t xml:space="preserve"> (for period of  </w:t>
            </w:r>
            <w:r w:rsidR="007B0AF7">
              <w:rPr>
                <w:rFonts w:ascii="Arial" w:hAnsi="Arial" w:cs="Arial"/>
                <w:sz w:val="18"/>
              </w:rPr>
              <w:t xml:space="preserve">  </w:t>
            </w:r>
            <w:r w:rsidR="0037051C" w:rsidRPr="0065239B">
              <w:rPr>
                <w:rFonts w:ascii="Arial" w:hAnsi="Arial" w:cs="Arial"/>
                <w:sz w:val="18"/>
              </w:rPr>
              <w:t>agreement)</w:t>
            </w:r>
          </w:p>
          <w:p w14:paraId="5A46D207" w14:textId="77777777" w:rsidR="002C12A4" w:rsidRPr="0065239B" w:rsidRDefault="002C12A4">
            <w:pPr>
              <w:rPr>
                <w:rFonts w:ascii="Arial" w:hAnsi="Arial" w:cs="Arial"/>
                <w:sz w:val="18"/>
              </w:rPr>
            </w:pPr>
            <w:r w:rsidRPr="0065239B">
              <w:rPr>
                <w:rFonts w:ascii="Arial" w:hAnsi="Arial" w:cs="Arial"/>
                <w:sz w:val="18"/>
              </w:rPr>
              <w:t>- Council must obtain permission to enter the premises</w:t>
            </w:r>
          </w:p>
          <w:p w14:paraId="69F43DA4" w14:textId="77777777" w:rsidR="002C12A4" w:rsidRPr="0065239B" w:rsidRDefault="002C12A4" w:rsidP="007B66E5">
            <w:pPr>
              <w:rPr>
                <w:rFonts w:ascii="Arial" w:hAnsi="Arial" w:cs="Arial"/>
                <w:sz w:val="18"/>
              </w:rPr>
            </w:pPr>
            <w:r w:rsidRPr="0065239B">
              <w:rPr>
                <w:rFonts w:ascii="Arial" w:hAnsi="Arial" w:cs="Arial"/>
                <w:sz w:val="18"/>
              </w:rPr>
              <w:t xml:space="preserve">- </w:t>
            </w:r>
            <w:r w:rsidR="007B66E5" w:rsidRPr="0065239B">
              <w:rPr>
                <w:rFonts w:ascii="Arial" w:hAnsi="Arial" w:cs="Arial"/>
                <w:sz w:val="18"/>
              </w:rPr>
              <w:t>Agreed m</w:t>
            </w:r>
            <w:r w:rsidRPr="0065239B">
              <w:rPr>
                <w:rFonts w:ascii="Arial" w:hAnsi="Arial" w:cs="Arial"/>
                <w:sz w:val="18"/>
              </w:rPr>
              <w:t>aintenance responsibilities</w:t>
            </w:r>
          </w:p>
        </w:tc>
        <w:tc>
          <w:tcPr>
            <w:tcW w:w="2621" w:type="dxa"/>
            <w:tcBorders>
              <w:bottom w:val="single" w:sz="4" w:space="0" w:color="auto"/>
            </w:tcBorders>
            <w:shd w:val="clear" w:color="auto" w:fill="D9D9D9"/>
          </w:tcPr>
          <w:p w14:paraId="59EDBA62" w14:textId="77777777" w:rsidR="002D2967" w:rsidRDefault="002C12A4" w:rsidP="002D2967">
            <w:pPr>
              <w:ind w:left="113" w:hanging="142"/>
              <w:rPr>
                <w:rFonts w:ascii="Arial" w:hAnsi="Arial" w:cs="Arial"/>
                <w:sz w:val="18"/>
              </w:rPr>
            </w:pPr>
            <w:r w:rsidRPr="0065239B">
              <w:rPr>
                <w:rFonts w:ascii="Arial" w:hAnsi="Arial" w:cs="Arial"/>
                <w:sz w:val="18"/>
              </w:rPr>
              <w:t xml:space="preserve"> </w:t>
            </w:r>
            <w:r w:rsidR="002D2967" w:rsidRPr="0065239B">
              <w:rPr>
                <w:rFonts w:ascii="Arial" w:hAnsi="Arial" w:cs="Arial"/>
                <w:sz w:val="18"/>
              </w:rPr>
              <w:t>- 2 year term with option for        further 2 years (new users)</w:t>
            </w:r>
          </w:p>
          <w:p w14:paraId="10141A78" w14:textId="77777777" w:rsidR="002A32F2" w:rsidRPr="003E678F" w:rsidRDefault="002A32F2" w:rsidP="002D2967">
            <w:pPr>
              <w:ind w:left="113" w:hanging="142"/>
              <w:rPr>
                <w:rFonts w:ascii="Arial" w:hAnsi="Arial" w:cs="Arial"/>
                <w:sz w:val="12"/>
                <w:szCs w:val="12"/>
              </w:rPr>
            </w:pPr>
          </w:p>
          <w:p w14:paraId="6E483167" w14:textId="77777777" w:rsidR="002D2967" w:rsidRDefault="002D2967" w:rsidP="002D2967">
            <w:pPr>
              <w:ind w:left="113" w:hanging="142"/>
              <w:rPr>
                <w:rFonts w:ascii="Arial" w:hAnsi="Arial" w:cs="Arial"/>
                <w:sz w:val="18"/>
              </w:rPr>
            </w:pPr>
            <w:r w:rsidRPr="0065239B">
              <w:rPr>
                <w:rFonts w:ascii="Arial" w:hAnsi="Arial" w:cs="Arial"/>
                <w:sz w:val="18"/>
              </w:rPr>
              <w:t xml:space="preserve">- </w:t>
            </w:r>
            <w:r>
              <w:rPr>
                <w:rFonts w:ascii="Arial" w:hAnsi="Arial" w:cs="Arial"/>
                <w:sz w:val="18"/>
              </w:rPr>
              <w:t>3</w:t>
            </w:r>
            <w:r w:rsidRPr="0065239B">
              <w:rPr>
                <w:rFonts w:ascii="Arial" w:hAnsi="Arial" w:cs="Arial"/>
                <w:sz w:val="18"/>
              </w:rPr>
              <w:t xml:space="preserve"> year term with </w:t>
            </w:r>
            <w:r>
              <w:rPr>
                <w:rFonts w:ascii="Arial" w:hAnsi="Arial" w:cs="Arial"/>
                <w:sz w:val="18"/>
              </w:rPr>
              <w:t xml:space="preserve">2 further </w:t>
            </w:r>
            <w:r w:rsidRPr="0065239B">
              <w:rPr>
                <w:rFonts w:ascii="Arial" w:hAnsi="Arial" w:cs="Arial"/>
                <w:sz w:val="18"/>
              </w:rPr>
              <w:t>option</w:t>
            </w:r>
            <w:r>
              <w:rPr>
                <w:rFonts w:ascii="Arial" w:hAnsi="Arial" w:cs="Arial"/>
                <w:sz w:val="18"/>
              </w:rPr>
              <w:t>s of</w:t>
            </w:r>
            <w:r w:rsidRPr="0065239B">
              <w:rPr>
                <w:rFonts w:ascii="Arial" w:hAnsi="Arial" w:cs="Arial"/>
                <w:sz w:val="18"/>
              </w:rPr>
              <w:t xml:space="preserve"> </w:t>
            </w:r>
            <w:r>
              <w:rPr>
                <w:rFonts w:ascii="Arial" w:hAnsi="Arial" w:cs="Arial"/>
                <w:sz w:val="18"/>
              </w:rPr>
              <w:t>3</w:t>
            </w:r>
            <w:r w:rsidRPr="0065239B">
              <w:rPr>
                <w:rFonts w:ascii="Arial" w:hAnsi="Arial" w:cs="Arial"/>
                <w:sz w:val="18"/>
              </w:rPr>
              <w:t xml:space="preserve"> years (current) </w:t>
            </w:r>
          </w:p>
          <w:p w14:paraId="629C2504" w14:textId="77777777" w:rsidR="003E678F" w:rsidRPr="003E678F" w:rsidRDefault="003E678F" w:rsidP="002D2967">
            <w:pPr>
              <w:ind w:left="113" w:hanging="142"/>
              <w:rPr>
                <w:rFonts w:ascii="Arial" w:hAnsi="Arial" w:cs="Arial"/>
                <w:sz w:val="12"/>
                <w:szCs w:val="12"/>
              </w:rPr>
            </w:pPr>
          </w:p>
          <w:p w14:paraId="1B44FA2C" w14:textId="77777777" w:rsidR="002C12A4" w:rsidRPr="0065239B" w:rsidRDefault="003E678F" w:rsidP="00866255">
            <w:pPr>
              <w:rPr>
                <w:rFonts w:ascii="Arial" w:hAnsi="Arial" w:cs="Arial"/>
                <w:sz w:val="18"/>
              </w:rPr>
            </w:pPr>
            <w:r>
              <w:rPr>
                <w:rFonts w:ascii="Arial" w:hAnsi="Arial" w:cs="Arial"/>
                <w:sz w:val="18"/>
              </w:rPr>
              <w:t xml:space="preserve">- Council discretion for significant capital contribution </w:t>
            </w:r>
          </w:p>
        </w:tc>
        <w:tc>
          <w:tcPr>
            <w:tcW w:w="5940" w:type="dxa"/>
            <w:tcBorders>
              <w:bottom w:val="single" w:sz="4" w:space="0" w:color="auto"/>
            </w:tcBorders>
            <w:shd w:val="clear" w:color="auto" w:fill="D9D9D9"/>
          </w:tcPr>
          <w:p w14:paraId="403E3D28" w14:textId="77777777" w:rsidR="002C12A4" w:rsidRPr="0065239B" w:rsidRDefault="002C12A4">
            <w:pPr>
              <w:rPr>
                <w:rFonts w:ascii="Arial" w:hAnsi="Arial" w:cs="Arial"/>
                <w:sz w:val="18"/>
              </w:rPr>
            </w:pPr>
            <w:r w:rsidRPr="0065239B">
              <w:rPr>
                <w:rFonts w:ascii="Arial" w:hAnsi="Arial" w:cs="Arial"/>
                <w:sz w:val="18"/>
              </w:rPr>
              <w:t xml:space="preserve">- Incorporated Organisation </w:t>
            </w:r>
          </w:p>
          <w:p w14:paraId="2EBCF2D6" w14:textId="77777777" w:rsidR="002C12A4" w:rsidRPr="0065239B" w:rsidRDefault="002C12A4">
            <w:pPr>
              <w:rPr>
                <w:rFonts w:ascii="Arial" w:hAnsi="Arial" w:cs="Arial"/>
                <w:sz w:val="18"/>
              </w:rPr>
            </w:pPr>
            <w:r w:rsidRPr="0065239B">
              <w:rPr>
                <w:rFonts w:ascii="Arial" w:hAnsi="Arial" w:cs="Arial"/>
                <w:sz w:val="18"/>
              </w:rPr>
              <w:t xml:space="preserve">- </w:t>
            </w:r>
            <w:r w:rsidR="00465152" w:rsidRPr="0065239B">
              <w:rPr>
                <w:rFonts w:ascii="Arial" w:hAnsi="Arial" w:cs="Arial"/>
                <w:sz w:val="18"/>
              </w:rPr>
              <w:t xml:space="preserve">Own </w:t>
            </w:r>
            <w:r w:rsidRPr="0065239B">
              <w:rPr>
                <w:rFonts w:ascii="Arial" w:hAnsi="Arial" w:cs="Arial"/>
                <w:sz w:val="18"/>
              </w:rPr>
              <w:t>Public Liability Insurance Coverage</w:t>
            </w:r>
          </w:p>
          <w:p w14:paraId="21BCC446" w14:textId="77777777" w:rsidR="002C12A4" w:rsidRPr="0065239B" w:rsidRDefault="002C12A4">
            <w:pPr>
              <w:rPr>
                <w:rFonts w:ascii="Arial" w:hAnsi="Arial" w:cs="Arial"/>
                <w:sz w:val="18"/>
              </w:rPr>
            </w:pPr>
            <w:r w:rsidRPr="0065239B">
              <w:rPr>
                <w:rFonts w:ascii="Arial" w:hAnsi="Arial" w:cs="Arial"/>
                <w:sz w:val="18"/>
              </w:rPr>
              <w:t>- May have made significant capital contribution</w:t>
            </w:r>
            <w:r w:rsidR="0037051C" w:rsidRPr="0065239B">
              <w:rPr>
                <w:rFonts w:ascii="Arial" w:hAnsi="Arial" w:cs="Arial"/>
                <w:sz w:val="18"/>
              </w:rPr>
              <w:t xml:space="preserve"> to the facility.</w:t>
            </w:r>
          </w:p>
          <w:p w14:paraId="61C284AC" w14:textId="77777777" w:rsidR="002C12A4" w:rsidRPr="0065239B" w:rsidRDefault="002C12A4">
            <w:pPr>
              <w:rPr>
                <w:rFonts w:ascii="Arial" w:hAnsi="Arial" w:cs="Arial"/>
                <w:sz w:val="18"/>
              </w:rPr>
            </w:pPr>
            <w:r w:rsidRPr="0065239B">
              <w:rPr>
                <w:rFonts w:ascii="Arial" w:hAnsi="Arial" w:cs="Arial"/>
                <w:sz w:val="18"/>
              </w:rPr>
              <w:t>- Demonstrate direct benefit to Maroondah Residents</w:t>
            </w:r>
          </w:p>
          <w:p w14:paraId="7E68B31E" w14:textId="77777777" w:rsidR="002C12A4" w:rsidRPr="0065239B" w:rsidRDefault="002C12A4">
            <w:pPr>
              <w:rPr>
                <w:rFonts w:ascii="Arial" w:hAnsi="Arial" w:cs="Arial"/>
                <w:sz w:val="18"/>
              </w:rPr>
            </w:pPr>
            <w:r w:rsidRPr="0065239B">
              <w:rPr>
                <w:rFonts w:ascii="Arial" w:hAnsi="Arial" w:cs="Arial"/>
                <w:sz w:val="18"/>
              </w:rPr>
              <w:t>- Specific permanent storage &amp;/or set up requirements</w:t>
            </w:r>
          </w:p>
          <w:p w14:paraId="11AC70AD" w14:textId="77777777" w:rsidR="002C12A4" w:rsidRPr="0065239B" w:rsidRDefault="002C12A4">
            <w:pPr>
              <w:rPr>
                <w:rFonts w:ascii="Arial" w:hAnsi="Arial" w:cs="Arial"/>
                <w:sz w:val="18"/>
              </w:rPr>
            </w:pPr>
            <w:r w:rsidRPr="0065239B">
              <w:rPr>
                <w:rFonts w:ascii="Arial" w:hAnsi="Arial" w:cs="Arial"/>
                <w:sz w:val="18"/>
              </w:rPr>
              <w:t>- Purpose built facility for specific function</w:t>
            </w:r>
          </w:p>
          <w:p w14:paraId="1F6B4A2E" w14:textId="77777777" w:rsidR="002C12A4" w:rsidRPr="00623F84" w:rsidRDefault="002C12A4">
            <w:pPr>
              <w:rPr>
                <w:rFonts w:ascii="Arial" w:hAnsi="Arial" w:cs="Arial"/>
                <w:sz w:val="18"/>
              </w:rPr>
            </w:pPr>
            <w:r w:rsidRPr="0065239B">
              <w:rPr>
                <w:rFonts w:ascii="Arial" w:hAnsi="Arial" w:cs="Arial"/>
                <w:sz w:val="18"/>
              </w:rPr>
              <w:t xml:space="preserve">- No outstanding debt to Council </w:t>
            </w:r>
          </w:p>
        </w:tc>
      </w:tr>
      <w:tr w:rsidR="002C12A4" w14:paraId="33B578C2" w14:textId="77777777" w:rsidTr="003E678F">
        <w:tc>
          <w:tcPr>
            <w:tcW w:w="2111" w:type="dxa"/>
            <w:shd w:val="clear" w:color="auto" w:fill="FFFFFF"/>
          </w:tcPr>
          <w:p w14:paraId="75C2FA01" w14:textId="77777777" w:rsidR="002C12A4" w:rsidRPr="007B0AF7" w:rsidRDefault="002C12A4">
            <w:pPr>
              <w:rPr>
                <w:rFonts w:ascii="Arial" w:hAnsi="Arial" w:cs="Arial"/>
                <w:b/>
                <w:bCs/>
                <w:sz w:val="18"/>
              </w:rPr>
            </w:pPr>
            <w:r w:rsidRPr="007B0AF7">
              <w:rPr>
                <w:rFonts w:ascii="Arial" w:hAnsi="Arial" w:cs="Arial"/>
                <w:b/>
                <w:bCs/>
                <w:sz w:val="18"/>
              </w:rPr>
              <w:t>Deed of Delegation</w:t>
            </w:r>
          </w:p>
          <w:p w14:paraId="53FDF4AB" w14:textId="77777777" w:rsidR="006647F8" w:rsidRPr="007B0AF7" w:rsidRDefault="006647F8">
            <w:pPr>
              <w:rPr>
                <w:rFonts w:ascii="Arial" w:hAnsi="Arial" w:cs="Arial"/>
                <w:b/>
                <w:bCs/>
                <w:sz w:val="18"/>
              </w:rPr>
            </w:pPr>
            <w:r w:rsidRPr="007B0AF7">
              <w:rPr>
                <w:rFonts w:ascii="Arial" w:hAnsi="Arial" w:cs="Arial"/>
                <w:b/>
                <w:bCs/>
                <w:sz w:val="18"/>
              </w:rPr>
              <w:t>* No new instruments to be issued</w:t>
            </w:r>
          </w:p>
        </w:tc>
        <w:tc>
          <w:tcPr>
            <w:tcW w:w="5119" w:type="dxa"/>
            <w:shd w:val="clear" w:color="auto" w:fill="FFFFFF"/>
          </w:tcPr>
          <w:p w14:paraId="50A02B26" w14:textId="77777777" w:rsidR="002C12A4" w:rsidRPr="007B0AF7" w:rsidRDefault="002C12A4">
            <w:pPr>
              <w:rPr>
                <w:rFonts w:ascii="Arial" w:hAnsi="Arial" w:cs="Arial"/>
                <w:sz w:val="18"/>
              </w:rPr>
            </w:pPr>
            <w:r w:rsidRPr="007B0AF7">
              <w:rPr>
                <w:rFonts w:ascii="Arial" w:hAnsi="Arial" w:cs="Arial"/>
                <w:sz w:val="18"/>
              </w:rPr>
              <w:t>- Non exclusive access.</w:t>
            </w:r>
          </w:p>
          <w:p w14:paraId="2BA42147" w14:textId="77777777" w:rsidR="002C12A4" w:rsidRPr="007B0AF7" w:rsidRDefault="002C12A4">
            <w:pPr>
              <w:rPr>
                <w:rFonts w:ascii="Arial" w:hAnsi="Arial" w:cs="Arial"/>
                <w:sz w:val="18"/>
              </w:rPr>
            </w:pPr>
            <w:r w:rsidRPr="007B0AF7">
              <w:rPr>
                <w:rFonts w:ascii="Arial" w:hAnsi="Arial" w:cs="Arial"/>
                <w:sz w:val="18"/>
              </w:rPr>
              <w:t>- Keys allocated on a permanent basis</w:t>
            </w:r>
          </w:p>
          <w:p w14:paraId="529D7DC7" w14:textId="77777777" w:rsidR="002C12A4" w:rsidRPr="007B0AF7" w:rsidRDefault="002C12A4">
            <w:pPr>
              <w:rPr>
                <w:rFonts w:ascii="Arial" w:hAnsi="Arial" w:cs="Arial"/>
                <w:sz w:val="18"/>
              </w:rPr>
            </w:pPr>
            <w:r w:rsidRPr="007B0AF7">
              <w:rPr>
                <w:rFonts w:ascii="Arial" w:hAnsi="Arial" w:cs="Arial"/>
                <w:sz w:val="18"/>
              </w:rPr>
              <w:t xml:space="preserve">- Facility may be allocated by Council </w:t>
            </w:r>
            <w:r w:rsidR="001E573B" w:rsidRPr="007B0AF7">
              <w:rPr>
                <w:rFonts w:ascii="Arial" w:hAnsi="Arial" w:cs="Arial"/>
                <w:sz w:val="18"/>
              </w:rPr>
              <w:t xml:space="preserve"> or Committee</w:t>
            </w:r>
          </w:p>
          <w:p w14:paraId="7EEF2517" w14:textId="77777777" w:rsidR="002C12A4" w:rsidRPr="007B0AF7" w:rsidRDefault="002C12A4" w:rsidP="00562372">
            <w:pPr>
              <w:rPr>
                <w:rFonts w:ascii="Arial" w:hAnsi="Arial" w:cs="Arial"/>
                <w:sz w:val="18"/>
              </w:rPr>
            </w:pPr>
            <w:r w:rsidRPr="007B0AF7">
              <w:rPr>
                <w:rFonts w:ascii="Arial" w:hAnsi="Arial" w:cs="Arial"/>
                <w:sz w:val="18"/>
              </w:rPr>
              <w:t xml:space="preserve">- Partial maintenance </w:t>
            </w:r>
            <w:r w:rsidR="00562372" w:rsidRPr="007B0AF7">
              <w:rPr>
                <w:rFonts w:ascii="Arial" w:hAnsi="Arial" w:cs="Arial"/>
                <w:sz w:val="18"/>
              </w:rPr>
              <w:t xml:space="preserve"> and r</w:t>
            </w:r>
            <w:r w:rsidRPr="007B0AF7">
              <w:rPr>
                <w:rFonts w:ascii="Arial" w:hAnsi="Arial" w:cs="Arial"/>
                <w:sz w:val="18"/>
              </w:rPr>
              <w:t>eporting responsibilities</w:t>
            </w:r>
          </w:p>
        </w:tc>
        <w:tc>
          <w:tcPr>
            <w:tcW w:w="2621" w:type="dxa"/>
            <w:shd w:val="clear" w:color="auto" w:fill="FFFFFF"/>
          </w:tcPr>
          <w:p w14:paraId="376ECF7A" w14:textId="77777777" w:rsidR="006647F8" w:rsidRPr="007B0AF7" w:rsidRDefault="002C12A4">
            <w:pPr>
              <w:ind w:left="72" w:hanging="72"/>
              <w:rPr>
                <w:rFonts w:ascii="Arial" w:hAnsi="Arial" w:cs="Arial"/>
                <w:sz w:val="18"/>
              </w:rPr>
            </w:pPr>
            <w:r w:rsidRPr="007B0AF7">
              <w:rPr>
                <w:rFonts w:ascii="Arial" w:hAnsi="Arial" w:cs="Arial"/>
                <w:sz w:val="18"/>
              </w:rPr>
              <w:t>- Deed o</w:t>
            </w:r>
            <w:r w:rsidR="001A6E2C">
              <w:rPr>
                <w:rFonts w:ascii="Arial" w:hAnsi="Arial" w:cs="Arial"/>
                <w:sz w:val="18"/>
              </w:rPr>
              <w:t>f delegation is renewed every 4</w:t>
            </w:r>
            <w:r w:rsidR="001E573B" w:rsidRPr="007B0AF7">
              <w:rPr>
                <w:rFonts w:ascii="Arial" w:hAnsi="Arial" w:cs="Arial"/>
                <w:sz w:val="18"/>
              </w:rPr>
              <w:t xml:space="preserve"> </w:t>
            </w:r>
            <w:r w:rsidRPr="007B0AF7">
              <w:rPr>
                <w:rFonts w:ascii="Arial" w:hAnsi="Arial" w:cs="Arial"/>
                <w:sz w:val="18"/>
              </w:rPr>
              <w:t>years</w:t>
            </w:r>
            <w:r w:rsidR="006647F8" w:rsidRPr="007B0AF7">
              <w:rPr>
                <w:rFonts w:ascii="Arial" w:hAnsi="Arial" w:cs="Arial"/>
                <w:sz w:val="18"/>
              </w:rPr>
              <w:t xml:space="preserve"> </w:t>
            </w:r>
          </w:p>
          <w:p w14:paraId="311A595B" w14:textId="77777777" w:rsidR="002C12A4" w:rsidRPr="007B0AF7" w:rsidRDefault="006647F8" w:rsidP="006647F8">
            <w:pPr>
              <w:rPr>
                <w:rFonts w:ascii="Arial" w:hAnsi="Arial" w:cs="Arial"/>
                <w:sz w:val="18"/>
              </w:rPr>
            </w:pPr>
            <w:r w:rsidRPr="007B0AF7">
              <w:rPr>
                <w:rFonts w:ascii="Arial" w:hAnsi="Arial" w:cs="Arial"/>
                <w:sz w:val="18"/>
              </w:rPr>
              <w:t xml:space="preserve">New instruments are not available </w:t>
            </w:r>
          </w:p>
        </w:tc>
        <w:tc>
          <w:tcPr>
            <w:tcW w:w="5940" w:type="dxa"/>
            <w:shd w:val="clear" w:color="auto" w:fill="FFFFFF"/>
          </w:tcPr>
          <w:p w14:paraId="5AE2D053" w14:textId="77777777" w:rsidR="002C12A4" w:rsidRDefault="002C12A4">
            <w:pPr>
              <w:rPr>
                <w:rFonts w:ascii="Arial" w:hAnsi="Arial" w:cs="Arial"/>
                <w:sz w:val="18"/>
              </w:rPr>
            </w:pPr>
            <w:r>
              <w:rPr>
                <w:rFonts w:ascii="Arial" w:hAnsi="Arial" w:cs="Arial"/>
                <w:sz w:val="18"/>
              </w:rPr>
              <w:t>- Committee under Council delegation authority</w:t>
            </w:r>
          </w:p>
          <w:p w14:paraId="4A5ED8F1" w14:textId="77777777" w:rsidR="002C12A4" w:rsidRDefault="002C12A4">
            <w:pPr>
              <w:ind w:left="72" w:hanging="72"/>
              <w:rPr>
                <w:rFonts w:ascii="Arial" w:hAnsi="Arial" w:cs="Arial"/>
                <w:sz w:val="18"/>
              </w:rPr>
            </w:pPr>
            <w:r>
              <w:rPr>
                <w:rFonts w:ascii="Arial" w:hAnsi="Arial" w:cs="Arial"/>
                <w:sz w:val="18"/>
              </w:rPr>
              <w:t>- 8 -12 local residents</w:t>
            </w:r>
            <w:r w:rsidR="001E573B">
              <w:rPr>
                <w:rFonts w:ascii="Arial" w:hAnsi="Arial" w:cs="Arial"/>
                <w:sz w:val="18"/>
              </w:rPr>
              <w:t xml:space="preserve"> </w:t>
            </w:r>
            <w:r w:rsidR="00465152">
              <w:rPr>
                <w:rFonts w:ascii="Arial" w:hAnsi="Arial" w:cs="Arial"/>
                <w:sz w:val="18"/>
              </w:rPr>
              <w:t>or user group representatives</w:t>
            </w:r>
            <w:r>
              <w:rPr>
                <w:rFonts w:ascii="Arial" w:hAnsi="Arial" w:cs="Arial"/>
                <w:sz w:val="18"/>
              </w:rPr>
              <w:t xml:space="preserve"> who demonstrate the ability to effectively manage the facility and legal reporting requirements on behalf of Council.</w:t>
            </w:r>
          </w:p>
        </w:tc>
      </w:tr>
    </w:tbl>
    <w:p w14:paraId="53E670D5" w14:textId="77777777" w:rsidR="002C12A4" w:rsidRDefault="002C12A4" w:rsidP="0047582A">
      <w:pPr>
        <w:rPr>
          <w:rFonts w:ascii="Arial" w:hAnsi="Arial" w:cs="Arial"/>
          <w:sz w:val="18"/>
        </w:rPr>
      </w:pPr>
    </w:p>
    <w:sectPr w:rsidR="002C12A4" w:rsidSect="0047582A">
      <w:pgSz w:w="16838" w:h="11906"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B884D8"/>
    <w:lvl w:ilvl="0">
      <w:numFmt w:val="decimal"/>
      <w:lvlText w:val="*"/>
      <w:lvlJc w:val="left"/>
    </w:lvl>
  </w:abstractNum>
  <w:abstractNum w:abstractNumId="1" w15:restartNumberingAfterBreak="0">
    <w:nsid w:val="04EE3C37"/>
    <w:multiLevelType w:val="hybridMultilevel"/>
    <w:tmpl w:val="3176CF2E"/>
    <w:lvl w:ilvl="0" w:tplc="98685CC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4C7B"/>
    <w:multiLevelType w:val="hybridMultilevel"/>
    <w:tmpl w:val="B8202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45E1F"/>
    <w:multiLevelType w:val="hybridMultilevel"/>
    <w:tmpl w:val="41222708"/>
    <w:lvl w:ilvl="0" w:tplc="FEFEDC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FCF"/>
    <w:multiLevelType w:val="hybridMultilevel"/>
    <w:tmpl w:val="DF5ED3D6"/>
    <w:lvl w:ilvl="0" w:tplc="2604C4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F1B22"/>
    <w:multiLevelType w:val="hybridMultilevel"/>
    <w:tmpl w:val="1F3A4A9A"/>
    <w:lvl w:ilvl="0" w:tplc="ABBCCE4E">
      <w:start w:val="1"/>
      <w:numFmt w:val="bullet"/>
      <w:lvlText w:val=""/>
      <w:legacy w:legacy="1" w:legacySpace="360" w:legacyIndent="360"/>
      <w:lvlJc w:val="left"/>
      <w:pPr>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4740C7"/>
    <w:multiLevelType w:val="hybridMultilevel"/>
    <w:tmpl w:val="A7BA073E"/>
    <w:lvl w:ilvl="0" w:tplc="ABBCCE4E">
      <w:start w:val="1"/>
      <w:numFmt w:val="bullet"/>
      <w:lvlText w:val=""/>
      <w:legacy w:legacy="1" w:legacySpace="360" w:legacyIndent="360"/>
      <w:lvlJc w:val="left"/>
      <w:pPr>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720AC0"/>
    <w:multiLevelType w:val="hybridMultilevel"/>
    <w:tmpl w:val="14F6837C"/>
    <w:lvl w:ilvl="0" w:tplc="ABBCCE4E">
      <w:start w:val="1"/>
      <w:numFmt w:val="bullet"/>
      <w:lvlText w:val=""/>
      <w:legacy w:legacy="1" w:legacySpace="360" w:legacyIndent="360"/>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D70A5D"/>
    <w:multiLevelType w:val="hybridMultilevel"/>
    <w:tmpl w:val="C7C8ECA8"/>
    <w:lvl w:ilvl="0" w:tplc="D5B89C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3581E"/>
    <w:multiLevelType w:val="hybridMultilevel"/>
    <w:tmpl w:val="001EC9A2"/>
    <w:lvl w:ilvl="0" w:tplc="FB4C29E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A91"/>
    <w:multiLevelType w:val="hybridMultilevel"/>
    <w:tmpl w:val="DE2CBC66"/>
    <w:lvl w:ilvl="0" w:tplc="ABBCCE4E">
      <w:start w:val="1"/>
      <w:numFmt w:val="bullet"/>
      <w:lvlText w:val=""/>
      <w:legacy w:legacy="1" w:legacySpace="360" w:legacyIndent="360"/>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B6C8A"/>
    <w:multiLevelType w:val="hybridMultilevel"/>
    <w:tmpl w:val="7AA0DD0E"/>
    <w:lvl w:ilvl="0" w:tplc="29F62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066981"/>
    <w:multiLevelType w:val="hybridMultilevel"/>
    <w:tmpl w:val="7BE800FE"/>
    <w:lvl w:ilvl="0" w:tplc="6BB67B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0256B2"/>
    <w:multiLevelType w:val="hybridMultilevel"/>
    <w:tmpl w:val="585AD844"/>
    <w:lvl w:ilvl="0" w:tplc="19984F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C4610"/>
    <w:multiLevelType w:val="hybridMultilevel"/>
    <w:tmpl w:val="97426408"/>
    <w:lvl w:ilvl="0" w:tplc="363E31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31982"/>
    <w:multiLevelType w:val="hybridMultilevel"/>
    <w:tmpl w:val="D5268D18"/>
    <w:lvl w:ilvl="0" w:tplc="45BC9C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65ABB"/>
    <w:multiLevelType w:val="hybridMultilevel"/>
    <w:tmpl w:val="661A6B96"/>
    <w:lvl w:ilvl="0" w:tplc="1DFE19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B0E9D"/>
    <w:multiLevelType w:val="hybridMultilevel"/>
    <w:tmpl w:val="C3042CDA"/>
    <w:lvl w:ilvl="0" w:tplc="ABBCCE4E">
      <w:start w:val="1"/>
      <w:numFmt w:val="bullet"/>
      <w:lvlText w:val=""/>
      <w:legacy w:legacy="1" w:legacySpace="360" w:legacyIndent="360"/>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837FA"/>
    <w:multiLevelType w:val="hybridMultilevel"/>
    <w:tmpl w:val="C054F282"/>
    <w:lvl w:ilvl="0" w:tplc="B4FCAF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3767AB"/>
    <w:multiLevelType w:val="hybridMultilevel"/>
    <w:tmpl w:val="6FA46BB4"/>
    <w:lvl w:ilvl="0" w:tplc="EB7A41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17"/>
  </w:num>
  <w:num w:numId="3">
    <w:abstractNumId w:val="6"/>
  </w:num>
  <w:num w:numId="4">
    <w:abstractNumId w:val="5"/>
  </w:num>
  <w:num w:numId="5">
    <w:abstractNumId w:val="2"/>
  </w:num>
  <w:num w:numId="6">
    <w:abstractNumId w:val="10"/>
  </w:num>
  <w:num w:numId="7">
    <w:abstractNumId w:val="7"/>
  </w:num>
  <w:num w:numId="8">
    <w:abstractNumId w:val="3"/>
  </w:num>
  <w:num w:numId="9">
    <w:abstractNumId w:val="18"/>
  </w:num>
  <w:num w:numId="10">
    <w:abstractNumId w:val="1"/>
  </w:num>
  <w:num w:numId="11">
    <w:abstractNumId w:val="13"/>
  </w:num>
  <w:num w:numId="12">
    <w:abstractNumId w:val="9"/>
  </w:num>
  <w:num w:numId="13">
    <w:abstractNumId w:val="16"/>
  </w:num>
  <w:num w:numId="14">
    <w:abstractNumId w:val="15"/>
  </w:num>
  <w:num w:numId="15">
    <w:abstractNumId w:val="12"/>
  </w:num>
  <w:num w:numId="16">
    <w:abstractNumId w:val="4"/>
  </w:num>
  <w:num w:numId="17">
    <w:abstractNumId w:val="8"/>
  </w:num>
  <w:num w:numId="18">
    <w:abstractNumId w:val="11"/>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32"/>
    <w:rsid w:val="000B1F54"/>
    <w:rsid w:val="00110F26"/>
    <w:rsid w:val="001A6E2C"/>
    <w:rsid w:val="001E573B"/>
    <w:rsid w:val="002A32F2"/>
    <w:rsid w:val="002C12A4"/>
    <w:rsid w:val="002D2967"/>
    <w:rsid w:val="00322F6B"/>
    <w:rsid w:val="00331DD3"/>
    <w:rsid w:val="0037051C"/>
    <w:rsid w:val="003E678F"/>
    <w:rsid w:val="0041729B"/>
    <w:rsid w:val="00465152"/>
    <w:rsid w:val="0047582A"/>
    <w:rsid w:val="00562372"/>
    <w:rsid w:val="005B12FA"/>
    <w:rsid w:val="00623F84"/>
    <w:rsid w:val="0065239B"/>
    <w:rsid w:val="006647F8"/>
    <w:rsid w:val="00775CF8"/>
    <w:rsid w:val="007B0AF7"/>
    <w:rsid w:val="007B66E5"/>
    <w:rsid w:val="00866255"/>
    <w:rsid w:val="008B1D32"/>
    <w:rsid w:val="009103EC"/>
    <w:rsid w:val="00AD5AF8"/>
    <w:rsid w:val="00AE6F15"/>
    <w:rsid w:val="00B30694"/>
    <w:rsid w:val="00D75CD2"/>
    <w:rsid w:val="00F50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EA477"/>
  <w15:docId w15:val="{C531B870-8FD0-4490-BB0F-5349A983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F6B"/>
    <w:rPr>
      <w:sz w:val="24"/>
      <w:szCs w:val="24"/>
      <w:lang w:eastAsia="en-US"/>
    </w:rPr>
  </w:style>
  <w:style w:type="paragraph" w:styleId="Heading1">
    <w:name w:val="heading 1"/>
    <w:basedOn w:val="Normal"/>
    <w:next w:val="Normal"/>
    <w:qFormat/>
    <w:rsid w:val="00322F6B"/>
    <w:pPr>
      <w:keepNext/>
      <w:outlineLvl w:val="0"/>
    </w:pPr>
    <w:rPr>
      <w:b/>
      <w:bCs/>
    </w:rPr>
  </w:style>
  <w:style w:type="paragraph" w:styleId="Heading2">
    <w:name w:val="heading 2"/>
    <w:basedOn w:val="Normal"/>
    <w:next w:val="Normal"/>
    <w:qFormat/>
    <w:rsid w:val="00322F6B"/>
    <w:pPr>
      <w:keepNext/>
      <w:overflowPunct w:val="0"/>
      <w:autoSpaceDE w:val="0"/>
      <w:autoSpaceDN w:val="0"/>
      <w:adjustRightInd w:val="0"/>
      <w:spacing w:before="240" w:after="60"/>
      <w:textAlignment w:val="baseline"/>
      <w:outlineLvl w:val="1"/>
    </w:pPr>
    <w:rPr>
      <w:rFonts w:ascii="Arial" w:hAnsi="Arial"/>
      <w:b/>
      <w:i/>
      <w:szCs w:val="20"/>
      <w:lang w:val="en-GB"/>
    </w:rPr>
  </w:style>
  <w:style w:type="paragraph" w:styleId="Heading3">
    <w:name w:val="heading 3"/>
    <w:basedOn w:val="Normal"/>
    <w:next w:val="Normal"/>
    <w:qFormat/>
    <w:rsid w:val="00322F6B"/>
    <w:pPr>
      <w:keepNext/>
      <w:ind w:left="360"/>
      <w:jc w:val="both"/>
      <w:outlineLvl w:val="2"/>
    </w:pPr>
    <w:rPr>
      <w:b/>
      <w:bCs/>
      <w:u w:val="single"/>
    </w:rPr>
  </w:style>
  <w:style w:type="paragraph" w:styleId="Heading4">
    <w:name w:val="heading 4"/>
    <w:basedOn w:val="Normal"/>
    <w:next w:val="Normal"/>
    <w:qFormat/>
    <w:rsid w:val="00322F6B"/>
    <w:pPr>
      <w:keepNext/>
      <w:ind w:left="360"/>
      <w:outlineLvl w:val="3"/>
    </w:pPr>
    <w:rPr>
      <w:b/>
      <w:bCs/>
    </w:rPr>
  </w:style>
  <w:style w:type="paragraph" w:styleId="Heading5">
    <w:name w:val="heading 5"/>
    <w:basedOn w:val="Normal"/>
    <w:next w:val="Normal"/>
    <w:qFormat/>
    <w:rsid w:val="00322F6B"/>
    <w:pPr>
      <w:keepNext/>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2F6B"/>
    <w:pPr>
      <w:jc w:val="center"/>
    </w:pPr>
    <w:rPr>
      <w:b/>
      <w:bCs/>
      <w:sz w:val="28"/>
    </w:rPr>
  </w:style>
  <w:style w:type="paragraph" w:styleId="BodyTextIndent">
    <w:name w:val="Body Text Indent"/>
    <w:basedOn w:val="Normal"/>
    <w:semiHidden/>
    <w:rsid w:val="00322F6B"/>
    <w:pPr>
      <w:tabs>
        <w:tab w:val="left" w:pos="144"/>
      </w:tabs>
      <w:ind w:left="144"/>
    </w:pPr>
  </w:style>
  <w:style w:type="paragraph" w:styleId="BodyTextIndent2">
    <w:name w:val="Body Text Indent 2"/>
    <w:basedOn w:val="Normal"/>
    <w:semiHidden/>
    <w:rsid w:val="00322F6B"/>
    <w:pPr>
      <w:ind w:left="144"/>
      <w:jc w:val="both"/>
    </w:pPr>
  </w:style>
  <w:style w:type="paragraph" w:styleId="BodyText">
    <w:name w:val="Body Text"/>
    <w:basedOn w:val="Normal"/>
    <w:semiHidden/>
    <w:rsid w:val="00322F6B"/>
    <w:rPr>
      <w:rFonts w:ascii="Arial" w:hAnsi="Arial" w:cs="Arial"/>
      <w:sz w:val="20"/>
    </w:rPr>
  </w:style>
  <w:style w:type="paragraph" w:styleId="BodyTextIndent3">
    <w:name w:val="Body Text Indent 3"/>
    <w:basedOn w:val="Normal"/>
    <w:semiHidden/>
    <w:rsid w:val="00322F6B"/>
    <w:pPr>
      <w:ind w:left="72" w:hanging="72"/>
    </w:pPr>
    <w:rPr>
      <w:rFonts w:ascii="Arial" w:hAnsi="Arial" w:cs="Arial"/>
      <w:sz w:val="20"/>
    </w:rPr>
  </w:style>
  <w:style w:type="paragraph" w:styleId="BalloonText">
    <w:name w:val="Balloon Text"/>
    <w:basedOn w:val="Normal"/>
    <w:link w:val="BalloonTextChar"/>
    <w:uiPriority w:val="99"/>
    <w:semiHidden/>
    <w:unhideWhenUsed/>
    <w:rsid w:val="0037051C"/>
    <w:rPr>
      <w:rFonts w:ascii="Tahoma" w:hAnsi="Tahoma" w:cs="Tahoma"/>
      <w:sz w:val="16"/>
      <w:szCs w:val="16"/>
    </w:rPr>
  </w:style>
  <w:style w:type="character" w:customStyle="1" w:styleId="BalloonTextChar">
    <w:name w:val="Balloon Text Char"/>
    <w:link w:val="BalloonText"/>
    <w:uiPriority w:val="99"/>
    <w:semiHidden/>
    <w:rsid w:val="003705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0EA4D-C471-442E-B81B-B034FE00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BD25F-DFC4-41F3-8EEF-7E294CB09BE2}">
  <ds:schemaRefs>
    <ds:schemaRef ds:uri="http://schemas.microsoft.com/sharepoint/v3/contenttype/forms"/>
  </ds:schemaRefs>
</ds:datastoreItem>
</file>

<file path=customXml/itemProps3.xml><?xml version="1.0" encoding="utf-8"?>
<ds:datastoreItem xmlns:ds="http://schemas.openxmlformats.org/officeDocument/2006/customXml" ds:itemID="{754BA907-418A-44A0-B84E-075C3B0CB17F}">
  <ds:schemaRefs>
    <ds:schemaRef ds:uri="7b62a862-05ec-4b3f-936f-2bf0dfd318b7"/>
    <ds:schemaRef ds:uri="http://purl.org/dc/dcmitype/"/>
    <ds:schemaRef ds:uri="http://schemas.microsoft.com/office/infopath/2007/PartnerControls"/>
    <ds:schemaRef ds:uri="35e24e4e-a060-43ac-9037-beb401b650f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752200CF.dotm</Template>
  <TotalTime>2</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SUPERSERV</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dc:creator>
  <cp:keywords/>
  <dc:description/>
  <cp:lastModifiedBy>Marlee Perrett</cp:lastModifiedBy>
  <cp:revision>2</cp:revision>
  <cp:lastPrinted>2010-11-12T04:03:00Z</cp:lastPrinted>
  <dcterms:created xsi:type="dcterms:W3CDTF">2020-07-14T05:57:00Z</dcterms:created>
  <dcterms:modified xsi:type="dcterms:W3CDTF">2020-07-14T05:57:00Z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