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7994" w:rsidRDefault="003E7994" w:rsidP="003A3C15">
      <w:pPr>
        <w:pStyle w:val="NoParagraphStyle"/>
        <w:suppressAutoHyphens/>
        <w:spacing w:beforeLines="60" w:before="144" w:afterLines="60" w:after="144" w:line="360" w:lineRule="auto"/>
        <w:rPr>
          <w:rFonts w:ascii="Arial" w:hAnsi="Arial" w:cs="Arial"/>
          <w:color w:val="auto"/>
          <w:sz w:val="22"/>
          <w:szCs w:val="22"/>
        </w:rPr>
      </w:pPr>
      <w:bookmarkStart w:id="0" w:name="_GoBack"/>
      <w:bookmarkEnd w:id="0"/>
      <w:r w:rsidRPr="003E7994">
        <w:rPr>
          <w:rFonts w:ascii="Arial" w:hAnsi="Arial" w:cs="Arial"/>
          <w:color w:val="auto"/>
          <w:sz w:val="22"/>
          <w:szCs w:val="22"/>
          <w:highlight w:val="lightGray"/>
        </w:rPr>
        <w:t>FRONT PAGE</w:t>
      </w:r>
    </w:p>
    <w:p w:rsidR="00C31529" w:rsidRPr="003E7994" w:rsidRDefault="00C31529" w:rsidP="003A3C15">
      <w:pPr>
        <w:pStyle w:val="NoParagraphStyle"/>
        <w:suppressAutoHyphens/>
        <w:spacing w:beforeLines="60" w:before="144" w:afterLines="60" w:after="144" w:line="360" w:lineRule="auto"/>
        <w:rPr>
          <w:rFonts w:ascii="Arial" w:hAnsi="Arial" w:cs="Arial"/>
          <w:b/>
          <w:color w:val="auto"/>
          <w:sz w:val="22"/>
          <w:szCs w:val="22"/>
        </w:rPr>
      </w:pPr>
      <w:r w:rsidRPr="003E7994">
        <w:rPr>
          <w:rFonts w:ascii="Arial" w:hAnsi="Arial" w:cs="Arial"/>
          <w:b/>
          <w:color w:val="auto"/>
          <w:sz w:val="22"/>
          <w:szCs w:val="22"/>
        </w:rPr>
        <w:t>Water Sensitive City Strategy</w:t>
      </w:r>
    </w:p>
    <w:p w:rsidR="000269D9" w:rsidRDefault="00C31529" w:rsidP="003A3C15">
      <w:pPr>
        <w:spacing w:beforeLines="60" w:before="144" w:afterLines="60" w:after="144" w:line="360" w:lineRule="auto"/>
        <w:rPr>
          <w:rFonts w:ascii="Arial" w:hAnsi="Arial" w:cs="Arial"/>
          <w:b/>
        </w:rPr>
      </w:pPr>
      <w:r w:rsidRPr="003E7994">
        <w:rPr>
          <w:rFonts w:ascii="Arial" w:hAnsi="Arial" w:cs="Arial"/>
          <w:b/>
        </w:rPr>
        <w:t>Vision and Outcomes</w:t>
      </w:r>
    </w:p>
    <w:p w:rsidR="003E7994" w:rsidRDefault="003E7994" w:rsidP="003A3C15">
      <w:pPr>
        <w:spacing w:beforeLines="60" w:before="144" w:afterLines="60" w:after="144" w:line="360" w:lineRule="auto"/>
        <w:rPr>
          <w:rFonts w:ascii="Arial" w:hAnsi="Arial" w:cs="Arial"/>
          <w:b/>
        </w:rPr>
      </w:pPr>
    </w:p>
    <w:p w:rsidR="003E7994" w:rsidRPr="003E7994" w:rsidRDefault="003E7994" w:rsidP="003A3C15">
      <w:pPr>
        <w:spacing w:beforeLines="60" w:before="144" w:afterLines="60" w:after="144" w:line="360" w:lineRule="auto"/>
        <w:rPr>
          <w:rFonts w:ascii="Arial" w:hAnsi="Arial" w:cs="Arial"/>
        </w:rPr>
      </w:pPr>
      <w:r w:rsidRPr="003E7994">
        <w:rPr>
          <w:rFonts w:ascii="Arial" w:hAnsi="Arial" w:cs="Arial"/>
          <w:highlight w:val="lightGray"/>
        </w:rPr>
        <w:t>INSIDE PAGE</w:t>
      </w:r>
    </w:p>
    <w:p w:rsidR="00C31529" w:rsidRPr="003E7994" w:rsidRDefault="00C31529" w:rsidP="003A3C15">
      <w:pPr>
        <w:spacing w:beforeLines="60" w:before="144" w:afterLines="60" w:after="144" w:line="360" w:lineRule="auto"/>
        <w:rPr>
          <w:rFonts w:ascii="Arial" w:hAnsi="Arial" w:cs="Arial"/>
          <w:b/>
        </w:rPr>
      </w:pPr>
      <w:r w:rsidRPr="003E7994">
        <w:rPr>
          <w:rFonts w:ascii="Arial" w:hAnsi="Arial" w:cs="Arial"/>
          <w:b/>
        </w:rPr>
        <w:t xml:space="preserve">Water is a defining feature of the City of Maroondah. </w:t>
      </w:r>
    </w:p>
    <w:p w:rsidR="00D552B9" w:rsidRDefault="00D552B9" w:rsidP="003A3C15">
      <w:pPr>
        <w:pStyle w:val="NoParagraphStyle"/>
        <w:suppressAutoHyphens/>
        <w:spacing w:beforeLines="60" w:before="144" w:afterLines="60" w:after="144" w:line="360" w:lineRule="auto"/>
        <w:rPr>
          <w:rFonts w:ascii="Arial" w:hAnsi="Arial" w:cs="Arial"/>
          <w:bCs/>
          <w:color w:val="auto"/>
          <w:sz w:val="22"/>
          <w:szCs w:val="22"/>
        </w:rPr>
      </w:pPr>
      <w:r w:rsidRPr="00D552B9">
        <w:rPr>
          <w:rFonts w:ascii="Arial" w:hAnsi="Arial" w:cs="Arial"/>
          <w:bCs/>
          <w:color w:val="auto"/>
          <w:sz w:val="22"/>
          <w:szCs w:val="22"/>
        </w:rPr>
        <w:t>This strategy outlines Council’s vision for a Water Sensitive Maroondah, with healthy waterways, resilient neighbourhoods, greener public spaces and water conscious communities.</w:t>
      </w:r>
    </w:p>
    <w:p w:rsidR="00C31529" w:rsidRPr="00F01A01" w:rsidRDefault="00F01A01" w:rsidP="003A3C15">
      <w:pPr>
        <w:pStyle w:val="NoParagraphStyle"/>
        <w:suppressAutoHyphens/>
        <w:spacing w:beforeLines="60" w:before="144" w:afterLines="60" w:after="144" w:line="360" w:lineRule="auto"/>
        <w:rPr>
          <w:rFonts w:ascii="Arial" w:hAnsi="Arial" w:cs="Arial"/>
          <w:bCs/>
          <w:color w:val="auto"/>
          <w:sz w:val="22"/>
          <w:szCs w:val="22"/>
        </w:rPr>
      </w:pPr>
      <w:r w:rsidRPr="00F01A01">
        <w:rPr>
          <w:rFonts w:ascii="Arial" w:hAnsi="Arial" w:cs="Arial"/>
          <w:bCs/>
          <w:color w:val="auto"/>
          <w:sz w:val="22"/>
          <w:szCs w:val="22"/>
          <w:highlight w:val="yellow"/>
        </w:rPr>
        <w:t>MAP SHOWING WATERWAYS IN MAROONDAH</w:t>
      </w:r>
    </w:p>
    <w:p w:rsidR="00D552B9" w:rsidRDefault="00D552B9" w:rsidP="003A3C15">
      <w:pPr>
        <w:pStyle w:val="Body"/>
        <w:spacing w:beforeLines="60" w:before="144" w:afterLines="60" w:after="144" w:line="360" w:lineRule="auto"/>
        <w:rPr>
          <w:rFonts w:ascii="Arial" w:hAnsi="Arial" w:cs="Arial"/>
          <w:i/>
          <w:color w:val="auto"/>
          <w:sz w:val="22"/>
          <w:szCs w:val="22"/>
        </w:rPr>
      </w:pPr>
      <w:r w:rsidRPr="00D552B9">
        <w:rPr>
          <w:rFonts w:ascii="Arial" w:hAnsi="Arial" w:cs="Arial"/>
          <w:i/>
          <w:color w:val="auto"/>
          <w:sz w:val="22"/>
          <w:szCs w:val="22"/>
        </w:rPr>
        <w:t>Maroondah is home to the upper reaches of five major creeks</w:t>
      </w:r>
    </w:p>
    <w:p w:rsidR="00C31529" w:rsidRDefault="00D552B9" w:rsidP="003A3C15">
      <w:pPr>
        <w:pStyle w:val="NoParagraphStyle"/>
        <w:spacing w:beforeLines="60" w:before="144" w:afterLines="60" w:after="144" w:line="360" w:lineRule="auto"/>
        <w:rPr>
          <w:rFonts w:ascii="Arial" w:hAnsi="Arial" w:cs="Arial"/>
          <w:i/>
          <w:color w:val="auto"/>
          <w:sz w:val="22"/>
          <w:szCs w:val="22"/>
        </w:rPr>
      </w:pPr>
      <w:r w:rsidRPr="00D552B9">
        <w:rPr>
          <w:rFonts w:ascii="Arial" w:hAnsi="Arial" w:cs="Arial"/>
          <w:i/>
          <w:color w:val="auto"/>
          <w:sz w:val="22"/>
          <w:szCs w:val="22"/>
        </w:rPr>
        <w:t>Some of the creeks shown are piped below ground</w:t>
      </w:r>
    </w:p>
    <w:p w:rsidR="00D552B9" w:rsidRPr="003E7994" w:rsidRDefault="00D552B9" w:rsidP="003A3C15">
      <w:pPr>
        <w:pStyle w:val="NoParagraphStyle"/>
        <w:spacing w:beforeLines="60" w:before="144" w:afterLines="60" w:after="144" w:line="360" w:lineRule="auto"/>
        <w:rPr>
          <w:rFonts w:ascii="Arial" w:hAnsi="Arial" w:cs="Arial"/>
          <w:color w:val="auto"/>
          <w:sz w:val="22"/>
          <w:szCs w:val="22"/>
        </w:rPr>
      </w:pPr>
    </w:p>
    <w:p w:rsidR="00C31529" w:rsidRPr="003E7994" w:rsidRDefault="00C31529" w:rsidP="003A3C15">
      <w:pPr>
        <w:suppressAutoHyphens/>
        <w:autoSpaceDE w:val="0"/>
        <w:autoSpaceDN w:val="0"/>
        <w:adjustRightInd w:val="0"/>
        <w:spacing w:beforeLines="60" w:before="144" w:afterLines="60" w:after="144" w:line="360" w:lineRule="auto"/>
        <w:textAlignment w:val="center"/>
        <w:rPr>
          <w:rFonts w:ascii="Arial" w:hAnsi="Arial" w:cs="Arial"/>
          <w:b/>
          <w:bCs/>
          <w:lang w:val="en-GB"/>
        </w:rPr>
      </w:pPr>
      <w:r w:rsidRPr="003E7994">
        <w:rPr>
          <w:rFonts w:ascii="Arial" w:hAnsi="Arial" w:cs="Arial"/>
          <w:b/>
          <w:bCs/>
          <w:lang w:val="en-GB"/>
        </w:rPr>
        <w:t>CONTENTS</w:t>
      </w:r>
    </w:p>
    <w:p w:rsidR="00D552B9" w:rsidRPr="00D552B9" w:rsidRDefault="00D552B9" w:rsidP="003A3C15">
      <w:pPr>
        <w:suppressAutoHyphens/>
        <w:autoSpaceDE w:val="0"/>
        <w:autoSpaceDN w:val="0"/>
        <w:adjustRightInd w:val="0"/>
        <w:spacing w:beforeLines="60" w:before="144" w:afterLines="60" w:after="144" w:line="360" w:lineRule="auto"/>
        <w:textAlignment w:val="center"/>
        <w:rPr>
          <w:rFonts w:ascii="Arial" w:hAnsi="Arial" w:cs="Arial"/>
          <w:bCs/>
          <w:lang w:val="en-GB"/>
        </w:rPr>
      </w:pPr>
      <w:r w:rsidRPr="00D552B9">
        <w:rPr>
          <w:rFonts w:ascii="Arial" w:hAnsi="Arial" w:cs="Arial"/>
          <w:bCs/>
          <w:lang w:val="en-GB"/>
        </w:rPr>
        <w:t>WATER SENSITIVE MAROONDAH</w:t>
      </w:r>
      <w:r w:rsidRPr="00D552B9">
        <w:rPr>
          <w:rFonts w:ascii="Arial" w:hAnsi="Arial" w:cs="Arial"/>
          <w:bCs/>
          <w:lang w:val="en-GB"/>
        </w:rPr>
        <w:tab/>
      </w:r>
      <w:r w:rsidRPr="00D552B9">
        <w:rPr>
          <w:rFonts w:ascii="Arial" w:hAnsi="Arial" w:cs="Arial"/>
          <w:bCs/>
          <w:lang w:val="en-GB"/>
        </w:rPr>
        <w:tab/>
      </w:r>
      <w:r w:rsidRPr="00D552B9">
        <w:rPr>
          <w:rFonts w:ascii="Arial" w:hAnsi="Arial" w:cs="Arial"/>
          <w:bCs/>
          <w:lang w:val="en-GB"/>
        </w:rPr>
        <w:tab/>
      </w:r>
      <w:r w:rsidRPr="00D552B9">
        <w:rPr>
          <w:rFonts w:ascii="Arial" w:hAnsi="Arial" w:cs="Arial"/>
          <w:bCs/>
          <w:lang w:val="en-GB"/>
        </w:rPr>
        <w:tab/>
      </w:r>
      <w:r w:rsidRPr="00D552B9">
        <w:rPr>
          <w:rFonts w:ascii="Arial" w:hAnsi="Arial" w:cs="Arial"/>
          <w:bCs/>
          <w:lang w:val="en-GB"/>
        </w:rPr>
        <w:tab/>
      </w:r>
      <w:r w:rsidRPr="00D552B9">
        <w:rPr>
          <w:rFonts w:ascii="Arial" w:hAnsi="Arial" w:cs="Arial"/>
          <w:bCs/>
          <w:lang w:val="en-GB"/>
        </w:rPr>
        <w:tab/>
        <w:t>1</w:t>
      </w:r>
    </w:p>
    <w:p w:rsidR="00D552B9" w:rsidRPr="00D552B9" w:rsidRDefault="00D552B9" w:rsidP="003A3C15">
      <w:pPr>
        <w:suppressAutoHyphens/>
        <w:autoSpaceDE w:val="0"/>
        <w:autoSpaceDN w:val="0"/>
        <w:adjustRightInd w:val="0"/>
        <w:spacing w:beforeLines="60" w:before="144" w:afterLines="60" w:after="144" w:line="360" w:lineRule="auto"/>
        <w:textAlignment w:val="center"/>
        <w:rPr>
          <w:rFonts w:ascii="Arial" w:hAnsi="Arial" w:cs="Arial"/>
          <w:bCs/>
          <w:lang w:val="en-GB"/>
        </w:rPr>
      </w:pPr>
      <w:r w:rsidRPr="00D552B9">
        <w:rPr>
          <w:rFonts w:ascii="Arial" w:hAnsi="Arial" w:cs="Arial"/>
          <w:bCs/>
          <w:lang w:val="en-GB"/>
        </w:rPr>
        <w:t>THE CHALLENGES WE FACE TODAY</w:t>
      </w:r>
      <w:r w:rsidRPr="00D552B9">
        <w:rPr>
          <w:rFonts w:ascii="Arial" w:hAnsi="Arial" w:cs="Arial"/>
          <w:bCs/>
          <w:lang w:val="en-GB"/>
        </w:rPr>
        <w:tab/>
      </w:r>
      <w:r w:rsidRPr="00D552B9">
        <w:rPr>
          <w:rFonts w:ascii="Arial" w:hAnsi="Arial" w:cs="Arial"/>
          <w:bCs/>
          <w:lang w:val="en-GB"/>
        </w:rPr>
        <w:tab/>
      </w:r>
      <w:r w:rsidRPr="00D552B9">
        <w:rPr>
          <w:rFonts w:ascii="Arial" w:hAnsi="Arial" w:cs="Arial"/>
          <w:bCs/>
          <w:lang w:val="en-GB"/>
        </w:rPr>
        <w:tab/>
      </w:r>
      <w:r w:rsidRPr="00D552B9">
        <w:rPr>
          <w:rFonts w:ascii="Arial" w:hAnsi="Arial" w:cs="Arial"/>
          <w:bCs/>
          <w:lang w:val="en-GB"/>
        </w:rPr>
        <w:tab/>
      </w:r>
      <w:r w:rsidRPr="00D552B9">
        <w:rPr>
          <w:rFonts w:ascii="Arial" w:hAnsi="Arial" w:cs="Arial"/>
          <w:bCs/>
          <w:lang w:val="en-GB"/>
        </w:rPr>
        <w:tab/>
        <w:t>2</w:t>
      </w:r>
    </w:p>
    <w:p w:rsidR="00D552B9" w:rsidRPr="00D552B9" w:rsidRDefault="00D552B9" w:rsidP="003A3C15">
      <w:pPr>
        <w:suppressAutoHyphens/>
        <w:autoSpaceDE w:val="0"/>
        <w:autoSpaceDN w:val="0"/>
        <w:adjustRightInd w:val="0"/>
        <w:spacing w:beforeLines="60" w:before="144" w:afterLines="60" w:after="144" w:line="360" w:lineRule="auto"/>
        <w:textAlignment w:val="center"/>
        <w:rPr>
          <w:rFonts w:ascii="Arial" w:hAnsi="Arial" w:cs="Arial"/>
          <w:bCs/>
          <w:lang w:val="en-GB"/>
        </w:rPr>
      </w:pPr>
      <w:r w:rsidRPr="00D552B9">
        <w:rPr>
          <w:rFonts w:ascii="Arial" w:hAnsi="Arial" w:cs="Arial"/>
          <w:bCs/>
          <w:lang w:val="en-GB"/>
        </w:rPr>
        <w:t>MAROONDAH’S WATER CYCLE</w:t>
      </w:r>
      <w:r w:rsidRPr="00D552B9">
        <w:rPr>
          <w:rFonts w:ascii="Arial" w:hAnsi="Arial" w:cs="Arial"/>
          <w:bCs/>
          <w:lang w:val="en-GB"/>
        </w:rPr>
        <w:tab/>
      </w:r>
      <w:r w:rsidRPr="00D552B9">
        <w:rPr>
          <w:rFonts w:ascii="Arial" w:hAnsi="Arial" w:cs="Arial"/>
          <w:bCs/>
          <w:lang w:val="en-GB"/>
        </w:rPr>
        <w:tab/>
      </w:r>
      <w:r w:rsidRPr="00D552B9">
        <w:rPr>
          <w:rFonts w:ascii="Arial" w:hAnsi="Arial" w:cs="Arial"/>
          <w:bCs/>
          <w:lang w:val="en-GB"/>
        </w:rPr>
        <w:tab/>
      </w:r>
      <w:r w:rsidRPr="00D552B9">
        <w:rPr>
          <w:rFonts w:ascii="Arial" w:hAnsi="Arial" w:cs="Arial"/>
          <w:bCs/>
          <w:lang w:val="en-GB"/>
        </w:rPr>
        <w:tab/>
      </w:r>
      <w:r w:rsidRPr="00D552B9">
        <w:rPr>
          <w:rFonts w:ascii="Arial" w:hAnsi="Arial" w:cs="Arial"/>
          <w:bCs/>
          <w:lang w:val="en-GB"/>
        </w:rPr>
        <w:tab/>
      </w:r>
      <w:r w:rsidRPr="00D552B9">
        <w:rPr>
          <w:rFonts w:ascii="Arial" w:hAnsi="Arial" w:cs="Arial"/>
          <w:bCs/>
          <w:lang w:val="en-GB"/>
        </w:rPr>
        <w:tab/>
        <w:t>3</w:t>
      </w:r>
    </w:p>
    <w:p w:rsidR="00D552B9" w:rsidRPr="00D552B9" w:rsidRDefault="00D552B9" w:rsidP="003A3C15">
      <w:pPr>
        <w:suppressAutoHyphens/>
        <w:autoSpaceDE w:val="0"/>
        <w:autoSpaceDN w:val="0"/>
        <w:adjustRightInd w:val="0"/>
        <w:spacing w:beforeLines="60" w:before="144" w:afterLines="60" w:after="144" w:line="360" w:lineRule="auto"/>
        <w:textAlignment w:val="center"/>
        <w:rPr>
          <w:rFonts w:ascii="Arial" w:hAnsi="Arial" w:cs="Arial"/>
          <w:bCs/>
          <w:lang w:val="en-GB"/>
        </w:rPr>
      </w:pPr>
      <w:r w:rsidRPr="00D552B9">
        <w:rPr>
          <w:rFonts w:ascii="Arial" w:hAnsi="Arial" w:cs="Arial"/>
          <w:bCs/>
          <w:lang w:val="en-GB"/>
        </w:rPr>
        <w:t>MAROONDAH’s WATER SENSITIVE JOURNEY SO FAR</w:t>
      </w:r>
      <w:r w:rsidRPr="00D552B9">
        <w:rPr>
          <w:rFonts w:ascii="Arial" w:hAnsi="Arial" w:cs="Arial"/>
          <w:bCs/>
          <w:lang w:val="en-GB"/>
        </w:rPr>
        <w:tab/>
      </w:r>
      <w:r w:rsidRPr="00D552B9">
        <w:rPr>
          <w:rFonts w:ascii="Arial" w:hAnsi="Arial" w:cs="Arial"/>
          <w:bCs/>
          <w:lang w:val="en-GB"/>
        </w:rPr>
        <w:tab/>
      </w:r>
      <w:r w:rsidRPr="00D552B9">
        <w:rPr>
          <w:rFonts w:ascii="Arial" w:hAnsi="Arial" w:cs="Arial"/>
          <w:bCs/>
          <w:lang w:val="en-GB"/>
        </w:rPr>
        <w:tab/>
        <w:t>4</w:t>
      </w:r>
    </w:p>
    <w:p w:rsidR="00D552B9" w:rsidRPr="00D552B9" w:rsidRDefault="00D552B9" w:rsidP="003A3C15">
      <w:pPr>
        <w:suppressAutoHyphens/>
        <w:autoSpaceDE w:val="0"/>
        <w:autoSpaceDN w:val="0"/>
        <w:adjustRightInd w:val="0"/>
        <w:spacing w:beforeLines="60" w:before="144" w:afterLines="60" w:after="144" w:line="360" w:lineRule="auto"/>
        <w:textAlignment w:val="center"/>
        <w:rPr>
          <w:rFonts w:ascii="Arial" w:hAnsi="Arial" w:cs="Arial"/>
          <w:bCs/>
          <w:lang w:val="en-GB"/>
        </w:rPr>
      </w:pPr>
      <w:r w:rsidRPr="00D552B9">
        <w:rPr>
          <w:rFonts w:ascii="Arial" w:hAnsi="Arial" w:cs="Arial"/>
          <w:bCs/>
          <w:lang w:val="en-GB"/>
        </w:rPr>
        <w:t>O</w:t>
      </w:r>
      <w:r>
        <w:rPr>
          <w:rFonts w:ascii="Arial" w:hAnsi="Arial" w:cs="Arial"/>
          <w:bCs/>
          <w:lang w:val="en-GB"/>
        </w:rPr>
        <w:t>UR</w:t>
      </w:r>
      <w:r w:rsidRPr="00D552B9">
        <w:rPr>
          <w:rFonts w:ascii="Arial" w:hAnsi="Arial" w:cs="Arial"/>
          <w:bCs/>
          <w:lang w:val="en-GB"/>
        </w:rPr>
        <w:t xml:space="preserve"> STRATEGY </w:t>
      </w:r>
      <w:r>
        <w:rPr>
          <w:rFonts w:ascii="Arial" w:hAnsi="Arial" w:cs="Arial"/>
          <w:bCs/>
          <w:lang w:val="en-GB"/>
        </w:rPr>
        <w:t>FOR THE FUTURE</w:t>
      </w:r>
      <w:r w:rsidRPr="00D552B9">
        <w:rPr>
          <w:rFonts w:ascii="Arial" w:hAnsi="Arial" w:cs="Arial"/>
          <w:bCs/>
          <w:lang w:val="en-GB"/>
        </w:rPr>
        <w:tab/>
      </w:r>
      <w:r w:rsidRPr="00D552B9">
        <w:rPr>
          <w:rFonts w:ascii="Arial" w:hAnsi="Arial" w:cs="Arial"/>
          <w:bCs/>
          <w:lang w:val="en-GB"/>
        </w:rPr>
        <w:tab/>
      </w:r>
      <w:r w:rsidRPr="00D552B9">
        <w:rPr>
          <w:rFonts w:ascii="Arial" w:hAnsi="Arial" w:cs="Arial"/>
          <w:bCs/>
          <w:lang w:val="en-GB"/>
        </w:rPr>
        <w:tab/>
      </w:r>
      <w:r w:rsidRPr="00D552B9">
        <w:rPr>
          <w:rFonts w:ascii="Arial" w:hAnsi="Arial" w:cs="Arial"/>
          <w:bCs/>
          <w:lang w:val="en-GB"/>
        </w:rPr>
        <w:tab/>
      </w:r>
      <w:r w:rsidRPr="00D552B9">
        <w:rPr>
          <w:rFonts w:ascii="Arial" w:hAnsi="Arial" w:cs="Arial"/>
          <w:bCs/>
          <w:lang w:val="en-GB"/>
        </w:rPr>
        <w:tab/>
        <w:t>6</w:t>
      </w:r>
      <w:r w:rsidRPr="00D552B9">
        <w:rPr>
          <w:rFonts w:ascii="Arial" w:hAnsi="Arial" w:cs="Arial"/>
          <w:bCs/>
          <w:lang w:val="en-GB"/>
        </w:rPr>
        <w:tab/>
      </w:r>
      <w:r w:rsidRPr="00D552B9">
        <w:rPr>
          <w:rFonts w:ascii="Arial" w:hAnsi="Arial" w:cs="Arial"/>
          <w:bCs/>
          <w:lang w:val="en-GB"/>
        </w:rPr>
        <w:tab/>
      </w:r>
    </w:p>
    <w:p w:rsidR="00D552B9" w:rsidRPr="00D552B9" w:rsidRDefault="00D552B9" w:rsidP="003A3C15">
      <w:pPr>
        <w:suppressAutoHyphens/>
        <w:autoSpaceDE w:val="0"/>
        <w:autoSpaceDN w:val="0"/>
        <w:adjustRightInd w:val="0"/>
        <w:spacing w:beforeLines="60" w:before="144" w:afterLines="60" w:after="144" w:line="360" w:lineRule="auto"/>
        <w:textAlignment w:val="center"/>
        <w:rPr>
          <w:rFonts w:ascii="Arial" w:hAnsi="Arial" w:cs="Arial"/>
          <w:bCs/>
          <w:lang w:val="en-GB"/>
        </w:rPr>
      </w:pPr>
      <w:r w:rsidRPr="00D552B9">
        <w:rPr>
          <w:rFonts w:ascii="Arial" w:hAnsi="Arial" w:cs="Arial"/>
          <w:bCs/>
          <w:lang w:val="en-GB"/>
        </w:rPr>
        <w:t xml:space="preserve">OUTCOME </w:t>
      </w:r>
      <w:proofErr w:type="gramStart"/>
      <w:r w:rsidRPr="00D552B9">
        <w:rPr>
          <w:rFonts w:ascii="Arial" w:hAnsi="Arial" w:cs="Arial"/>
          <w:bCs/>
          <w:lang w:val="en-GB"/>
        </w:rPr>
        <w:t>1  HEALTHY</w:t>
      </w:r>
      <w:proofErr w:type="gramEnd"/>
      <w:r w:rsidRPr="00D552B9">
        <w:rPr>
          <w:rFonts w:ascii="Arial" w:hAnsi="Arial" w:cs="Arial"/>
          <w:bCs/>
          <w:lang w:val="en-GB"/>
        </w:rPr>
        <w:t xml:space="preserve"> ENVIRONMENTS</w:t>
      </w:r>
      <w:r w:rsidRPr="00D552B9">
        <w:rPr>
          <w:rFonts w:ascii="Arial" w:hAnsi="Arial" w:cs="Arial"/>
          <w:bCs/>
          <w:lang w:val="en-GB"/>
        </w:rPr>
        <w:tab/>
      </w:r>
      <w:r w:rsidRPr="00D552B9">
        <w:rPr>
          <w:rFonts w:ascii="Arial" w:hAnsi="Arial" w:cs="Arial"/>
          <w:bCs/>
          <w:lang w:val="en-GB"/>
        </w:rPr>
        <w:tab/>
      </w:r>
      <w:r w:rsidRPr="00D552B9">
        <w:rPr>
          <w:rFonts w:ascii="Arial" w:hAnsi="Arial" w:cs="Arial"/>
          <w:bCs/>
          <w:lang w:val="en-GB"/>
        </w:rPr>
        <w:tab/>
      </w:r>
      <w:r w:rsidRPr="00D552B9">
        <w:rPr>
          <w:rFonts w:ascii="Arial" w:hAnsi="Arial" w:cs="Arial"/>
          <w:bCs/>
          <w:lang w:val="en-GB"/>
        </w:rPr>
        <w:tab/>
      </w:r>
      <w:r w:rsidRPr="00D552B9">
        <w:rPr>
          <w:rFonts w:ascii="Arial" w:hAnsi="Arial" w:cs="Arial"/>
          <w:bCs/>
          <w:lang w:val="en-GB"/>
        </w:rPr>
        <w:tab/>
        <w:t>8</w:t>
      </w:r>
      <w:r w:rsidRPr="00D552B9">
        <w:rPr>
          <w:rFonts w:ascii="Arial" w:hAnsi="Arial" w:cs="Arial"/>
          <w:bCs/>
          <w:lang w:val="en-GB"/>
        </w:rPr>
        <w:tab/>
      </w:r>
      <w:r w:rsidRPr="00D552B9">
        <w:rPr>
          <w:rFonts w:ascii="Arial" w:hAnsi="Arial" w:cs="Arial"/>
          <w:bCs/>
          <w:lang w:val="en-GB"/>
        </w:rPr>
        <w:tab/>
      </w:r>
    </w:p>
    <w:p w:rsidR="00D552B9" w:rsidRPr="00D552B9" w:rsidRDefault="00D552B9" w:rsidP="003A3C15">
      <w:pPr>
        <w:suppressAutoHyphens/>
        <w:autoSpaceDE w:val="0"/>
        <w:autoSpaceDN w:val="0"/>
        <w:adjustRightInd w:val="0"/>
        <w:spacing w:beforeLines="60" w:before="144" w:afterLines="60" w:after="144" w:line="360" w:lineRule="auto"/>
        <w:textAlignment w:val="center"/>
        <w:rPr>
          <w:rFonts w:ascii="Arial" w:hAnsi="Arial" w:cs="Arial"/>
          <w:bCs/>
          <w:lang w:val="en-GB"/>
        </w:rPr>
      </w:pPr>
      <w:r w:rsidRPr="00D552B9">
        <w:rPr>
          <w:rFonts w:ascii="Arial" w:hAnsi="Arial" w:cs="Arial"/>
          <w:bCs/>
          <w:lang w:val="en-GB"/>
        </w:rPr>
        <w:t xml:space="preserve">OUTCOME </w:t>
      </w:r>
      <w:proofErr w:type="gramStart"/>
      <w:r w:rsidRPr="00D552B9">
        <w:rPr>
          <w:rFonts w:ascii="Arial" w:hAnsi="Arial" w:cs="Arial"/>
          <w:bCs/>
          <w:lang w:val="en-GB"/>
        </w:rPr>
        <w:t>2  WATER</w:t>
      </w:r>
      <w:proofErr w:type="gramEnd"/>
      <w:r w:rsidRPr="00D552B9">
        <w:rPr>
          <w:rFonts w:ascii="Arial" w:hAnsi="Arial" w:cs="Arial"/>
          <w:bCs/>
          <w:lang w:val="en-GB"/>
        </w:rPr>
        <w:t xml:space="preserve"> VALUED BY ALL</w:t>
      </w:r>
      <w:r w:rsidRPr="00D552B9">
        <w:rPr>
          <w:rFonts w:ascii="Arial" w:hAnsi="Arial" w:cs="Arial"/>
          <w:bCs/>
          <w:lang w:val="en-GB"/>
        </w:rPr>
        <w:tab/>
      </w:r>
      <w:r w:rsidRPr="00D552B9">
        <w:rPr>
          <w:rFonts w:ascii="Arial" w:hAnsi="Arial" w:cs="Arial"/>
          <w:bCs/>
          <w:lang w:val="en-GB"/>
        </w:rPr>
        <w:tab/>
      </w:r>
      <w:r w:rsidRPr="00D552B9">
        <w:rPr>
          <w:rFonts w:ascii="Arial" w:hAnsi="Arial" w:cs="Arial"/>
          <w:bCs/>
          <w:lang w:val="en-GB"/>
        </w:rPr>
        <w:tab/>
      </w:r>
      <w:r w:rsidRPr="00D552B9">
        <w:rPr>
          <w:rFonts w:ascii="Arial" w:hAnsi="Arial" w:cs="Arial"/>
          <w:bCs/>
          <w:lang w:val="en-GB"/>
        </w:rPr>
        <w:tab/>
      </w:r>
      <w:r w:rsidRPr="00D552B9">
        <w:rPr>
          <w:rFonts w:ascii="Arial" w:hAnsi="Arial" w:cs="Arial"/>
          <w:bCs/>
          <w:lang w:val="en-GB"/>
        </w:rPr>
        <w:tab/>
        <w:t>10</w:t>
      </w:r>
    </w:p>
    <w:p w:rsidR="00D552B9" w:rsidRPr="00D552B9" w:rsidRDefault="00D552B9" w:rsidP="003A3C15">
      <w:pPr>
        <w:suppressAutoHyphens/>
        <w:autoSpaceDE w:val="0"/>
        <w:autoSpaceDN w:val="0"/>
        <w:adjustRightInd w:val="0"/>
        <w:spacing w:beforeLines="60" w:before="144" w:afterLines="60" w:after="144" w:line="360" w:lineRule="auto"/>
        <w:textAlignment w:val="center"/>
        <w:rPr>
          <w:rFonts w:ascii="Arial" w:hAnsi="Arial" w:cs="Arial"/>
          <w:bCs/>
          <w:lang w:val="en-GB"/>
        </w:rPr>
      </w:pPr>
      <w:r w:rsidRPr="00D552B9">
        <w:rPr>
          <w:rFonts w:ascii="Arial" w:hAnsi="Arial" w:cs="Arial"/>
          <w:bCs/>
          <w:lang w:val="en-GB"/>
        </w:rPr>
        <w:t xml:space="preserve">OUTCOME </w:t>
      </w:r>
      <w:proofErr w:type="gramStart"/>
      <w:r w:rsidRPr="00D552B9">
        <w:rPr>
          <w:rFonts w:ascii="Arial" w:hAnsi="Arial" w:cs="Arial"/>
          <w:bCs/>
          <w:lang w:val="en-GB"/>
        </w:rPr>
        <w:t>3  COLLABORATIVE</w:t>
      </w:r>
      <w:proofErr w:type="gramEnd"/>
      <w:r w:rsidRPr="00D552B9">
        <w:rPr>
          <w:rFonts w:ascii="Arial" w:hAnsi="Arial" w:cs="Arial"/>
          <w:bCs/>
          <w:lang w:val="en-GB"/>
        </w:rPr>
        <w:t xml:space="preserve"> CULTURE </w:t>
      </w:r>
      <w:r w:rsidRPr="00D552B9">
        <w:rPr>
          <w:rFonts w:ascii="Arial" w:hAnsi="Arial" w:cs="Arial"/>
          <w:bCs/>
          <w:lang w:val="en-GB"/>
        </w:rPr>
        <w:tab/>
      </w:r>
      <w:r w:rsidRPr="00D552B9">
        <w:rPr>
          <w:rFonts w:ascii="Arial" w:hAnsi="Arial" w:cs="Arial"/>
          <w:bCs/>
          <w:lang w:val="en-GB"/>
        </w:rPr>
        <w:tab/>
      </w:r>
      <w:r w:rsidRPr="00D552B9">
        <w:rPr>
          <w:rFonts w:ascii="Arial" w:hAnsi="Arial" w:cs="Arial"/>
          <w:bCs/>
          <w:lang w:val="en-GB"/>
        </w:rPr>
        <w:tab/>
      </w:r>
      <w:r w:rsidRPr="00D552B9">
        <w:rPr>
          <w:rFonts w:ascii="Arial" w:hAnsi="Arial" w:cs="Arial"/>
          <w:bCs/>
          <w:lang w:val="en-GB"/>
        </w:rPr>
        <w:tab/>
        <w:t>12</w:t>
      </w:r>
      <w:r w:rsidRPr="00D552B9">
        <w:rPr>
          <w:rFonts w:ascii="Arial" w:hAnsi="Arial" w:cs="Arial"/>
          <w:bCs/>
          <w:lang w:val="en-GB"/>
        </w:rPr>
        <w:tab/>
      </w:r>
      <w:r w:rsidRPr="00D552B9">
        <w:rPr>
          <w:rFonts w:ascii="Arial" w:hAnsi="Arial" w:cs="Arial"/>
          <w:bCs/>
          <w:lang w:val="en-GB"/>
        </w:rPr>
        <w:tab/>
      </w:r>
    </w:p>
    <w:p w:rsidR="00D552B9" w:rsidRPr="00D552B9" w:rsidRDefault="00D552B9" w:rsidP="003A3C15">
      <w:pPr>
        <w:suppressAutoHyphens/>
        <w:autoSpaceDE w:val="0"/>
        <w:autoSpaceDN w:val="0"/>
        <w:adjustRightInd w:val="0"/>
        <w:spacing w:beforeLines="60" w:before="144" w:afterLines="60" w:after="144" w:line="360" w:lineRule="auto"/>
        <w:textAlignment w:val="center"/>
        <w:rPr>
          <w:rFonts w:ascii="Arial" w:hAnsi="Arial" w:cs="Arial"/>
          <w:bCs/>
          <w:lang w:val="en-GB"/>
        </w:rPr>
      </w:pPr>
      <w:r w:rsidRPr="00D552B9">
        <w:rPr>
          <w:rFonts w:ascii="Arial" w:hAnsi="Arial" w:cs="Arial"/>
          <w:bCs/>
          <w:lang w:val="en-GB"/>
        </w:rPr>
        <w:t xml:space="preserve">OUTCOME </w:t>
      </w:r>
      <w:proofErr w:type="gramStart"/>
      <w:r w:rsidRPr="00D552B9">
        <w:rPr>
          <w:rFonts w:ascii="Arial" w:hAnsi="Arial" w:cs="Arial"/>
          <w:bCs/>
          <w:lang w:val="en-GB"/>
        </w:rPr>
        <w:t>4  RESILIENT</w:t>
      </w:r>
      <w:proofErr w:type="gramEnd"/>
      <w:r w:rsidRPr="00D552B9">
        <w:rPr>
          <w:rFonts w:ascii="Arial" w:hAnsi="Arial" w:cs="Arial"/>
          <w:bCs/>
          <w:lang w:val="en-GB"/>
        </w:rPr>
        <w:t xml:space="preserve"> PLACES</w:t>
      </w:r>
      <w:r w:rsidRPr="00D552B9">
        <w:rPr>
          <w:rFonts w:ascii="Arial" w:hAnsi="Arial" w:cs="Arial"/>
          <w:bCs/>
          <w:lang w:val="en-GB"/>
        </w:rPr>
        <w:tab/>
      </w:r>
      <w:r w:rsidRPr="00D552B9">
        <w:rPr>
          <w:rFonts w:ascii="Arial" w:hAnsi="Arial" w:cs="Arial"/>
          <w:bCs/>
          <w:lang w:val="en-GB"/>
        </w:rPr>
        <w:tab/>
      </w:r>
      <w:r w:rsidRPr="00D552B9">
        <w:rPr>
          <w:rFonts w:ascii="Arial" w:hAnsi="Arial" w:cs="Arial"/>
          <w:bCs/>
          <w:lang w:val="en-GB"/>
        </w:rPr>
        <w:tab/>
      </w:r>
      <w:r w:rsidRPr="00D552B9">
        <w:rPr>
          <w:rFonts w:ascii="Arial" w:hAnsi="Arial" w:cs="Arial"/>
          <w:bCs/>
          <w:lang w:val="en-GB"/>
        </w:rPr>
        <w:tab/>
      </w:r>
      <w:r w:rsidRPr="00D552B9">
        <w:rPr>
          <w:rFonts w:ascii="Arial" w:hAnsi="Arial" w:cs="Arial"/>
          <w:bCs/>
          <w:lang w:val="en-GB"/>
        </w:rPr>
        <w:tab/>
      </w:r>
      <w:r w:rsidRPr="00D552B9">
        <w:rPr>
          <w:rFonts w:ascii="Arial" w:hAnsi="Arial" w:cs="Arial"/>
          <w:bCs/>
          <w:lang w:val="en-GB"/>
        </w:rPr>
        <w:tab/>
        <w:t>14</w:t>
      </w:r>
    </w:p>
    <w:p w:rsidR="00D552B9" w:rsidRPr="00D552B9" w:rsidRDefault="00D552B9" w:rsidP="003A3C15">
      <w:pPr>
        <w:suppressAutoHyphens/>
        <w:autoSpaceDE w:val="0"/>
        <w:autoSpaceDN w:val="0"/>
        <w:adjustRightInd w:val="0"/>
        <w:spacing w:beforeLines="60" w:before="144" w:afterLines="60" w:after="144" w:line="360" w:lineRule="auto"/>
        <w:textAlignment w:val="center"/>
        <w:rPr>
          <w:rFonts w:ascii="Arial" w:hAnsi="Arial" w:cs="Arial"/>
          <w:bCs/>
          <w:lang w:val="en-GB"/>
        </w:rPr>
      </w:pPr>
      <w:r w:rsidRPr="00D552B9">
        <w:rPr>
          <w:rFonts w:ascii="Arial" w:hAnsi="Arial" w:cs="Arial"/>
          <w:bCs/>
          <w:lang w:val="en-GB"/>
        </w:rPr>
        <w:t>A WALK ALONG MEMORY LANE</w:t>
      </w:r>
      <w:r w:rsidRPr="00D552B9">
        <w:rPr>
          <w:rFonts w:ascii="Arial" w:hAnsi="Arial" w:cs="Arial"/>
          <w:bCs/>
          <w:lang w:val="en-GB"/>
        </w:rPr>
        <w:tab/>
      </w:r>
      <w:r w:rsidRPr="00D552B9">
        <w:rPr>
          <w:rFonts w:ascii="Arial" w:hAnsi="Arial" w:cs="Arial"/>
          <w:bCs/>
          <w:lang w:val="en-GB"/>
        </w:rPr>
        <w:tab/>
      </w:r>
      <w:r w:rsidRPr="00D552B9">
        <w:rPr>
          <w:rFonts w:ascii="Arial" w:hAnsi="Arial" w:cs="Arial"/>
          <w:bCs/>
          <w:lang w:val="en-GB"/>
        </w:rPr>
        <w:tab/>
      </w:r>
      <w:r w:rsidRPr="00D552B9">
        <w:rPr>
          <w:rFonts w:ascii="Arial" w:hAnsi="Arial" w:cs="Arial"/>
          <w:bCs/>
          <w:lang w:val="en-GB"/>
        </w:rPr>
        <w:tab/>
      </w:r>
      <w:r w:rsidRPr="00D552B9">
        <w:rPr>
          <w:rFonts w:ascii="Arial" w:hAnsi="Arial" w:cs="Arial"/>
          <w:bCs/>
          <w:lang w:val="en-GB"/>
        </w:rPr>
        <w:tab/>
      </w:r>
      <w:r w:rsidRPr="00D552B9">
        <w:rPr>
          <w:rFonts w:ascii="Arial" w:hAnsi="Arial" w:cs="Arial"/>
          <w:bCs/>
          <w:lang w:val="en-GB"/>
        </w:rPr>
        <w:tab/>
        <w:t>16</w:t>
      </w:r>
    </w:p>
    <w:p w:rsidR="00D552B9" w:rsidRPr="00D552B9" w:rsidRDefault="00D552B9" w:rsidP="003A3C15">
      <w:pPr>
        <w:suppressAutoHyphens/>
        <w:autoSpaceDE w:val="0"/>
        <w:autoSpaceDN w:val="0"/>
        <w:adjustRightInd w:val="0"/>
        <w:spacing w:beforeLines="60" w:before="144" w:afterLines="60" w:after="144" w:line="360" w:lineRule="auto"/>
        <w:textAlignment w:val="center"/>
        <w:rPr>
          <w:rFonts w:ascii="Arial" w:hAnsi="Arial" w:cs="Arial"/>
          <w:bCs/>
          <w:lang w:val="en-GB"/>
        </w:rPr>
      </w:pPr>
      <w:r w:rsidRPr="00D552B9">
        <w:rPr>
          <w:rFonts w:ascii="Arial" w:hAnsi="Arial" w:cs="Arial"/>
          <w:bCs/>
          <w:lang w:val="en-GB"/>
        </w:rPr>
        <w:t>IMPLEMENTING THIS STRATEGY</w:t>
      </w:r>
      <w:r w:rsidRPr="00D552B9">
        <w:rPr>
          <w:rFonts w:ascii="Arial" w:hAnsi="Arial" w:cs="Arial"/>
          <w:bCs/>
          <w:lang w:val="en-GB"/>
        </w:rPr>
        <w:tab/>
      </w:r>
      <w:r w:rsidRPr="00D552B9">
        <w:rPr>
          <w:rFonts w:ascii="Arial" w:hAnsi="Arial" w:cs="Arial"/>
          <w:bCs/>
          <w:lang w:val="en-GB"/>
        </w:rPr>
        <w:tab/>
      </w:r>
      <w:r w:rsidRPr="00D552B9">
        <w:rPr>
          <w:rFonts w:ascii="Arial" w:hAnsi="Arial" w:cs="Arial"/>
          <w:bCs/>
          <w:lang w:val="en-GB"/>
        </w:rPr>
        <w:tab/>
      </w:r>
      <w:r w:rsidRPr="00D552B9">
        <w:rPr>
          <w:rFonts w:ascii="Arial" w:hAnsi="Arial" w:cs="Arial"/>
          <w:bCs/>
          <w:lang w:val="en-GB"/>
        </w:rPr>
        <w:tab/>
      </w:r>
      <w:r w:rsidRPr="00D552B9">
        <w:rPr>
          <w:rFonts w:ascii="Arial" w:hAnsi="Arial" w:cs="Arial"/>
          <w:bCs/>
          <w:lang w:val="en-GB"/>
        </w:rPr>
        <w:tab/>
      </w:r>
      <w:r w:rsidRPr="00D552B9">
        <w:rPr>
          <w:rFonts w:ascii="Arial" w:hAnsi="Arial" w:cs="Arial"/>
          <w:bCs/>
          <w:lang w:val="en-GB"/>
        </w:rPr>
        <w:tab/>
        <w:t>18</w:t>
      </w:r>
    </w:p>
    <w:p w:rsidR="003E7994" w:rsidRDefault="00D552B9" w:rsidP="003A3C15">
      <w:pPr>
        <w:suppressAutoHyphens/>
        <w:autoSpaceDE w:val="0"/>
        <w:autoSpaceDN w:val="0"/>
        <w:adjustRightInd w:val="0"/>
        <w:spacing w:beforeLines="60" w:before="144" w:afterLines="60" w:after="144" w:line="360" w:lineRule="auto"/>
        <w:textAlignment w:val="center"/>
        <w:rPr>
          <w:rFonts w:ascii="Arial" w:hAnsi="Arial" w:cs="Arial"/>
          <w:b/>
          <w:bCs/>
          <w:lang w:val="en-GB"/>
        </w:rPr>
      </w:pPr>
      <w:r w:rsidRPr="00D552B9">
        <w:rPr>
          <w:rFonts w:ascii="Arial" w:hAnsi="Arial" w:cs="Arial"/>
          <w:bCs/>
          <w:lang w:val="en-GB"/>
        </w:rPr>
        <w:t>GLOSSARY</w:t>
      </w:r>
      <w:r w:rsidRPr="00D552B9">
        <w:rPr>
          <w:rFonts w:ascii="Arial" w:hAnsi="Arial" w:cs="Arial"/>
          <w:bCs/>
          <w:lang w:val="en-GB"/>
        </w:rPr>
        <w:tab/>
      </w:r>
      <w:r w:rsidRPr="00D552B9">
        <w:rPr>
          <w:rFonts w:ascii="Arial" w:hAnsi="Arial" w:cs="Arial"/>
          <w:bCs/>
          <w:lang w:val="en-GB"/>
        </w:rPr>
        <w:tab/>
      </w:r>
      <w:r w:rsidRPr="00D552B9">
        <w:rPr>
          <w:rFonts w:ascii="Arial" w:hAnsi="Arial" w:cs="Arial"/>
          <w:bCs/>
          <w:lang w:val="en-GB"/>
        </w:rPr>
        <w:tab/>
      </w:r>
      <w:r w:rsidRPr="00D552B9">
        <w:rPr>
          <w:rFonts w:ascii="Arial" w:hAnsi="Arial" w:cs="Arial"/>
          <w:bCs/>
          <w:lang w:val="en-GB"/>
        </w:rPr>
        <w:tab/>
      </w:r>
      <w:r w:rsidRPr="00D552B9">
        <w:rPr>
          <w:rFonts w:ascii="Arial" w:hAnsi="Arial" w:cs="Arial"/>
          <w:bCs/>
          <w:lang w:val="en-GB"/>
        </w:rPr>
        <w:tab/>
      </w:r>
      <w:r w:rsidRPr="00D552B9">
        <w:rPr>
          <w:rFonts w:ascii="Arial" w:hAnsi="Arial" w:cs="Arial"/>
          <w:bCs/>
          <w:lang w:val="en-GB"/>
        </w:rPr>
        <w:tab/>
      </w:r>
      <w:r w:rsidRPr="00D552B9">
        <w:rPr>
          <w:rFonts w:ascii="Arial" w:hAnsi="Arial" w:cs="Arial"/>
          <w:bCs/>
          <w:lang w:val="en-GB"/>
        </w:rPr>
        <w:tab/>
      </w:r>
      <w:r w:rsidRPr="00D552B9">
        <w:rPr>
          <w:rFonts w:ascii="Arial" w:hAnsi="Arial" w:cs="Arial"/>
          <w:bCs/>
          <w:lang w:val="en-GB"/>
        </w:rPr>
        <w:tab/>
      </w:r>
      <w:r w:rsidRPr="00D552B9">
        <w:rPr>
          <w:rFonts w:ascii="Arial" w:hAnsi="Arial" w:cs="Arial"/>
          <w:bCs/>
          <w:lang w:val="en-GB"/>
        </w:rPr>
        <w:tab/>
        <w:t>19</w:t>
      </w:r>
    </w:p>
    <w:p w:rsidR="00D552B9" w:rsidRDefault="00D552B9" w:rsidP="003A3C15">
      <w:pPr>
        <w:suppressAutoHyphens/>
        <w:autoSpaceDE w:val="0"/>
        <w:autoSpaceDN w:val="0"/>
        <w:adjustRightInd w:val="0"/>
        <w:spacing w:beforeLines="60" w:before="144" w:afterLines="60" w:after="144" w:line="360" w:lineRule="auto"/>
        <w:textAlignment w:val="center"/>
        <w:rPr>
          <w:rFonts w:ascii="Arial" w:hAnsi="Arial" w:cs="Arial"/>
          <w:b/>
          <w:bCs/>
          <w:lang w:val="en-GB"/>
        </w:rPr>
      </w:pPr>
    </w:p>
    <w:p w:rsidR="00C31529" w:rsidRPr="003E7994" w:rsidRDefault="00C31529" w:rsidP="003A3C15">
      <w:pPr>
        <w:suppressAutoHyphens/>
        <w:autoSpaceDE w:val="0"/>
        <w:autoSpaceDN w:val="0"/>
        <w:adjustRightInd w:val="0"/>
        <w:spacing w:beforeLines="60" w:before="144" w:afterLines="60" w:after="144" w:line="360" w:lineRule="auto"/>
        <w:textAlignment w:val="center"/>
      </w:pPr>
      <w:r w:rsidRPr="003E7994">
        <w:rPr>
          <w:rFonts w:ascii="Arial" w:hAnsi="Arial" w:cs="Arial"/>
          <w:b/>
          <w:bCs/>
          <w:lang w:val="en-GB"/>
        </w:rPr>
        <w:lastRenderedPageBreak/>
        <w:t>WATER SENSITIVE MAROONDAH</w:t>
      </w:r>
    </w:p>
    <w:p w:rsidR="00D552B9" w:rsidRDefault="00D552B9" w:rsidP="003A3C15">
      <w:pPr>
        <w:pStyle w:val="NoParagraphStyle"/>
        <w:suppressAutoHyphens/>
        <w:spacing w:beforeLines="60" w:before="144" w:afterLines="60" w:after="144" w:line="360" w:lineRule="auto"/>
        <w:rPr>
          <w:rFonts w:ascii="Arial" w:hAnsi="Arial" w:cs="Arial"/>
          <w:color w:val="auto"/>
          <w:sz w:val="22"/>
          <w:szCs w:val="22"/>
        </w:rPr>
      </w:pPr>
      <w:r w:rsidRPr="00D552B9">
        <w:rPr>
          <w:rFonts w:ascii="Arial" w:hAnsi="Arial" w:cs="Arial"/>
          <w:color w:val="auto"/>
          <w:sz w:val="22"/>
          <w:szCs w:val="22"/>
        </w:rPr>
        <w:t xml:space="preserve">We want to create a ‘water sensitive city’ of Maroondah, where water is appreciated in all its forms. </w:t>
      </w:r>
    </w:p>
    <w:p w:rsidR="00D552B9" w:rsidRPr="00D552B9" w:rsidRDefault="00D552B9" w:rsidP="003A3C15">
      <w:pPr>
        <w:pStyle w:val="NoParagraphStyle"/>
        <w:suppressAutoHyphens/>
        <w:spacing w:beforeLines="60" w:before="144" w:afterLines="60" w:after="144" w:line="360" w:lineRule="auto"/>
        <w:rPr>
          <w:rFonts w:ascii="Arial" w:hAnsi="Arial" w:cs="Arial"/>
          <w:color w:val="auto"/>
          <w:sz w:val="22"/>
          <w:szCs w:val="22"/>
        </w:rPr>
      </w:pPr>
      <w:r w:rsidRPr="00D552B9">
        <w:rPr>
          <w:rFonts w:ascii="Arial" w:hAnsi="Arial" w:cs="Arial"/>
          <w:color w:val="auto"/>
          <w:sz w:val="22"/>
          <w:szCs w:val="22"/>
        </w:rPr>
        <w:t>A Maroondah where…</w:t>
      </w:r>
    </w:p>
    <w:p w:rsidR="00D552B9" w:rsidRPr="00D552B9" w:rsidRDefault="00D552B9" w:rsidP="003A3C15">
      <w:pPr>
        <w:pStyle w:val="Bullets"/>
        <w:numPr>
          <w:ilvl w:val="0"/>
          <w:numId w:val="12"/>
        </w:numPr>
        <w:spacing w:beforeLines="60" w:before="144" w:afterLines="60" w:after="144" w:line="360" w:lineRule="auto"/>
        <w:rPr>
          <w:rFonts w:ascii="Arial" w:hAnsi="Arial" w:cs="Arial"/>
          <w:color w:val="auto"/>
          <w:sz w:val="22"/>
          <w:szCs w:val="22"/>
        </w:rPr>
      </w:pPr>
      <w:r w:rsidRPr="00D552B9">
        <w:rPr>
          <w:rFonts w:ascii="Arial" w:hAnsi="Arial" w:cs="Arial"/>
          <w:color w:val="auto"/>
          <w:sz w:val="22"/>
          <w:szCs w:val="22"/>
        </w:rPr>
        <w:t xml:space="preserve">our local creeks, like </w:t>
      </w:r>
      <w:proofErr w:type="spellStart"/>
      <w:r w:rsidRPr="00D552B9">
        <w:rPr>
          <w:rFonts w:ascii="Arial" w:hAnsi="Arial" w:cs="Arial"/>
          <w:color w:val="auto"/>
          <w:sz w:val="22"/>
          <w:szCs w:val="22"/>
        </w:rPr>
        <w:t>Mullum</w:t>
      </w:r>
      <w:proofErr w:type="spellEnd"/>
      <w:r w:rsidRPr="00D552B9">
        <w:rPr>
          <w:rFonts w:ascii="Arial" w:hAnsi="Arial" w:cs="Arial"/>
          <w:color w:val="auto"/>
          <w:sz w:val="22"/>
          <w:szCs w:val="22"/>
        </w:rPr>
        <w:t xml:space="preserve"> </w:t>
      </w:r>
      <w:proofErr w:type="spellStart"/>
      <w:r w:rsidRPr="00D552B9">
        <w:rPr>
          <w:rFonts w:ascii="Arial" w:hAnsi="Arial" w:cs="Arial"/>
          <w:color w:val="auto"/>
          <w:sz w:val="22"/>
          <w:szCs w:val="22"/>
        </w:rPr>
        <w:t>Mullum</w:t>
      </w:r>
      <w:proofErr w:type="spellEnd"/>
      <w:r w:rsidRPr="00D552B9">
        <w:rPr>
          <w:rFonts w:ascii="Arial" w:hAnsi="Arial" w:cs="Arial"/>
          <w:color w:val="auto"/>
          <w:sz w:val="22"/>
          <w:szCs w:val="22"/>
        </w:rPr>
        <w:t xml:space="preserve"> Creek and Dandenong Creek are clean and beautiful, and well used by the community for recreation while also being a healthy habitat for local wildlife. </w:t>
      </w:r>
    </w:p>
    <w:p w:rsidR="00D552B9" w:rsidRPr="00D552B9" w:rsidRDefault="00D552B9" w:rsidP="003A3C15">
      <w:pPr>
        <w:pStyle w:val="Bullets"/>
        <w:numPr>
          <w:ilvl w:val="0"/>
          <w:numId w:val="12"/>
        </w:numPr>
        <w:spacing w:beforeLines="60" w:before="144" w:afterLines="60" w:after="144" w:line="360" w:lineRule="auto"/>
        <w:rPr>
          <w:rFonts w:ascii="Arial" w:hAnsi="Arial" w:cs="Arial"/>
          <w:color w:val="auto"/>
          <w:sz w:val="22"/>
          <w:szCs w:val="22"/>
        </w:rPr>
      </w:pPr>
      <w:r w:rsidRPr="00D552B9">
        <w:rPr>
          <w:rFonts w:ascii="Arial" w:hAnsi="Arial" w:cs="Arial"/>
          <w:color w:val="auto"/>
          <w:sz w:val="22"/>
          <w:szCs w:val="22"/>
        </w:rPr>
        <w:t xml:space="preserve">we use water wisely, but also appreciate the essential role water plays in supporting our livelihood, and our lush green parks, </w:t>
      </w:r>
      <w:proofErr w:type="gramStart"/>
      <w:r w:rsidRPr="00D552B9">
        <w:rPr>
          <w:rFonts w:ascii="Arial" w:hAnsi="Arial" w:cs="Arial"/>
          <w:color w:val="auto"/>
          <w:sz w:val="22"/>
          <w:szCs w:val="22"/>
        </w:rPr>
        <w:t>ovals</w:t>
      </w:r>
      <w:proofErr w:type="gramEnd"/>
      <w:r w:rsidRPr="00D552B9">
        <w:rPr>
          <w:rFonts w:ascii="Arial" w:hAnsi="Arial" w:cs="Arial"/>
          <w:color w:val="auto"/>
          <w:sz w:val="22"/>
          <w:szCs w:val="22"/>
        </w:rPr>
        <w:t xml:space="preserve"> and trees. </w:t>
      </w:r>
    </w:p>
    <w:p w:rsidR="00D552B9" w:rsidRPr="00D552B9" w:rsidRDefault="00D552B9" w:rsidP="003A3C15">
      <w:pPr>
        <w:pStyle w:val="Bullets"/>
        <w:numPr>
          <w:ilvl w:val="0"/>
          <w:numId w:val="12"/>
        </w:numPr>
        <w:spacing w:beforeLines="60" w:before="144" w:afterLines="60" w:after="144" w:line="360" w:lineRule="auto"/>
        <w:rPr>
          <w:rFonts w:ascii="Arial" w:hAnsi="Arial" w:cs="Arial"/>
          <w:color w:val="auto"/>
          <w:sz w:val="22"/>
          <w:szCs w:val="22"/>
        </w:rPr>
      </w:pPr>
      <w:r w:rsidRPr="00D552B9">
        <w:rPr>
          <w:rFonts w:ascii="Arial" w:hAnsi="Arial" w:cs="Arial"/>
          <w:color w:val="auto"/>
          <w:sz w:val="22"/>
          <w:szCs w:val="22"/>
        </w:rPr>
        <w:t>we make the most of alternative sources of water that are available locally, including rainwater and recycled water.</w:t>
      </w:r>
    </w:p>
    <w:p w:rsidR="00D552B9" w:rsidRPr="00D552B9" w:rsidRDefault="00D552B9" w:rsidP="003A3C15">
      <w:pPr>
        <w:pStyle w:val="Bullets"/>
        <w:numPr>
          <w:ilvl w:val="0"/>
          <w:numId w:val="12"/>
        </w:numPr>
        <w:spacing w:beforeLines="60" w:before="144" w:afterLines="60" w:after="144" w:line="360" w:lineRule="auto"/>
        <w:rPr>
          <w:rFonts w:ascii="Arial" w:hAnsi="Arial" w:cs="Arial"/>
          <w:color w:val="auto"/>
          <w:sz w:val="22"/>
          <w:szCs w:val="22"/>
        </w:rPr>
      </w:pPr>
      <w:r w:rsidRPr="00D552B9">
        <w:rPr>
          <w:rFonts w:ascii="Arial" w:hAnsi="Arial" w:cs="Arial"/>
          <w:color w:val="auto"/>
          <w:sz w:val="22"/>
          <w:szCs w:val="22"/>
        </w:rPr>
        <w:t>heavy rainfall and flood waters are well managed, so water moves safely through the city without causing damage.</w:t>
      </w:r>
    </w:p>
    <w:p w:rsidR="00D552B9" w:rsidRPr="00D552B9" w:rsidRDefault="00D552B9" w:rsidP="003A3C15">
      <w:pPr>
        <w:pStyle w:val="NoParagraphStyle"/>
        <w:suppressAutoHyphens/>
        <w:spacing w:beforeLines="60" w:before="144" w:afterLines="60" w:after="144" w:line="360" w:lineRule="auto"/>
        <w:rPr>
          <w:rFonts w:ascii="Arial" w:hAnsi="Arial" w:cs="Arial"/>
          <w:color w:val="auto"/>
          <w:sz w:val="22"/>
          <w:szCs w:val="22"/>
        </w:rPr>
      </w:pPr>
      <w:r w:rsidRPr="00D552B9">
        <w:rPr>
          <w:rFonts w:ascii="Arial" w:hAnsi="Arial" w:cs="Arial"/>
          <w:color w:val="auto"/>
          <w:sz w:val="22"/>
          <w:szCs w:val="22"/>
        </w:rPr>
        <w:t>Achieving this vision will require a range of changes to be made to our neighbourhoods, our infrastructure and our way of doing things. To do so, Council will need support from our partners that influence different aspects of water management and from our local communities and businesses who live, work, play and visit Maroondah.</w:t>
      </w:r>
    </w:p>
    <w:p w:rsidR="00D552B9" w:rsidRPr="00D552B9" w:rsidRDefault="00D552B9" w:rsidP="003A3C15">
      <w:pPr>
        <w:pStyle w:val="NoParagraphStyle"/>
        <w:suppressAutoHyphens/>
        <w:spacing w:beforeLines="60" w:before="144" w:afterLines="60" w:after="144" w:line="360" w:lineRule="auto"/>
        <w:rPr>
          <w:rFonts w:ascii="Arial" w:hAnsi="Arial" w:cs="Arial"/>
          <w:color w:val="auto"/>
          <w:sz w:val="22"/>
          <w:szCs w:val="22"/>
        </w:rPr>
      </w:pPr>
      <w:r w:rsidRPr="00D552B9">
        <w:rPr>
          <w:rFonts w:ascii="Arial" w:hAnsi="Arial" w:cs="Arial"/>
          <w:color w:val="auto"/>
          <w:sz w:val="22"/>
          <w:szCs w:val="22"/>
        </w:rPr>
        <w:t>This Water Sensitive City Strategy will help Council and the community to achieve its vision for Maroondah in the future. Water is central to our current and future lives and we all have a role in ensuring this vital resource is wisely managed for the wellbeing of all.</w:t>
      </w:r>
    </w:p>
    <w:p w:rsidR="00D552B9" w:rsidRPr="00D552B9" w:rsidRDefault="00D552B9" w:rsidP="003A3C15">
      <w:pPr>
        <w:pStyle w:val="NoParagraphStyle"/>
        <w:suppressAutoHyphens/>
        <w:spacing w:beforeLines="60" w:before="144" w:afterLines="60" w:after="144" w:line="360" w:lineRule="auto"/>
        <w:rPr>
          <w:rFonts w:ascii="Arial" w:hAnsi="Arial" w:cs="Arial"/>
          <w:color w:val="auto"/>
          <w:sz w:val="22"/>
          <w:szCs w:val="22"/>
        </w:rPr>
      </w:pPr>
      <w:r w:rsidRPr="00D552B9">
        <w:rPr>
          <w:rFonts w:ascii="Arial" w:hAnsi="Arial" w:cs="Arial"/>
          <w:color w:val="auto"/>
          <w:sz w:val="22"/>
          <w:szCs w:val="22"/>
        </w:rPr>
        <w:t xml:space="preserve">The Strategy will be implemented over 10 years and its recommended actions will be integrated into Council departments’ annual service delivery plans. </w:t>
      </w:r>
    </w:p>
    <w:p w:rsidR="00D552B9" w:rsidRPr="00D552B9" w:rsidRDefault="00D552B9" w:rsidP="003A3C15">
      <w:pPr>
        <w:pStyle w:val="NoParagraphStyle"/>
        <w:suppressAutoHyphens/>
        <w:spacing w:beforeLines="60" w:before="144" w:afterLines="60" w:after="144" w:line="360" w:lineRule="auto"/>
        <w:rPr>
          <w:rFonts w:ascii="Arial" w:hAnsi="Arial" w:cs="Arial"/>
          <w:color w:val="auto"/>
          <w:sz w:val="22"/>
          <w:szCs w:val="22"/>
        </w:rPr>
      </w:pPr>
      <w:r w:rsidRPr="00D552B9">
        <w:rPr>
          <w:rFonts w:ascii="Arial" w:hAnsi="Arial" w:cs="Arial"/>
          <w:color w:val="auto"/>
          <w:sz w:val="22"/>
          <w:szCs w:val="22"/>
        </w:rPr>
        <w:t xml:space="preserve">Implementation will also involve the partners who helped Council to develop the Strategy. These include Melbourne Water, </w:t>
      </w:r>
      <w:proofErr w:type="spellStart"/>
      <w:r w:rsidRPr="00D552B9">
        <w:rPr>
          <w:rFonts w:ascii="Arial" w:hAnsi="Arial" w:cs="Arial"/>
          <w:color w:val="auto"/>
          <w:sz w:val="22"/>
          <w:szCs w:val="22"/>
        </w:rPr>
        <w:t>Yarra</w:t>
      </w:r>
      <w:proofErr w:type="spellEnd"/>
      <w:r w:rsidRPr="00D552B9">
        <w:rPr>
          <w:rFonts w:ascii="Arial" w:hAnsi="Arial" w:cs="Arial"/>
          <w:color w:val="auto"/>
          <w:sz w:val="22"/>
          <w:szCs w:val="22"/>
        </w:rPr>
        <w:t xml:space="preserve"> Valley Water, the Maroondah Environment Advisory Committee and the Department of Environment, Land, Water and Planning. </w:t>
      </w:r>
    </w:p>
    <w:p w:rsidR="00D552B9" w:rsidRDefault="00D552B9" w:rsidP="003A3C15">
      <w:pPr>
        <w:pStyle w:val="NoParagraphStyle"/>
        <w:suppressAutoHyphens/>
        <w:spacing w:beforeLines="60" w:before="144" w:afterLines="60" w:after="144" w:line="360" w:lineRule="auto"/>
        <w:rPr>
          <w:rFonts w:ascii="Arial" w:hAnsi="Arial" w:cs="Arial"/>
          <w:color w:val="auto"/>
          <w:sz w:val="22"/>
          <w:szCs w:val="22"/>
        </w:rPr>
      </w:pPr>
      <w:r w:rsidRPr="00D552B9">
        <w:rPr>
          <w:rFonts w:ascii="Arial" w:hAnsi="Arial" w:cs="Arial"/>
          <w:color w:val="auto"/>
          <w:sz w:val="22"/>
          <w:szCs w:val="22"/>
        </w:rPr>
        <w:t>A cross-Council Water Sensitive City Working Group will take carriage of many of the actions and report progress annually to Council and every four years to the community.</w:t>
      </w:r>
    </w:p>
    <w:p w:rsidR="00F01A01" w:rsidRPr="00F01A01" w:rsidRDefault="00F01A01" w:rsidP="003A3C15">
      <w:pPr>
        <w:pStyle w:val="NoParagraphStyle"/>
        <w:suppressAutoHyphens/>
        <w:spacing w:beforeLines="60" w:before="144" w:afterLines="60" w:after="144" w:line="360" w:lineRule="auto"/>
        <w:rPr>
          <w:rFonts w:ascii="Arial" w:hAnsi="Arial" w:cs="Arial"/>
          <w:bCs/>
          <w:color w:val="auto"/>
          <w:sz w:val="22"/>
          <w:szCs w:val="22"/>
        </w:rPr>
      </w:pPr>
      <w:r w:rsidRPr="00F01A01">
        <w:rPr>
          <w:rFonts w:ascii="Arial" w:hAnsi="Arial" w:cs="Arial"/>
          <w:bCs/>
          <w:color w:val="auto"/>
          <w:sz w:val="22"/>
          <w:szCs w:val="22"/>
          <w:highlight w:val="yellow"/>
        </w:rPr>
        <w:t>2040 GRAPHIC</w:t>
      </w:r>
    </w:p>
    <w:p w:rsidR="00D552B9" w:rsidRDefault="00D552B9" w:rsidP="003A3C15">
      <w:pPr>
        <w:pStyle w:val="NoParagraphStyle"/>
        <w:spacing w:beforeLines="60" w:before="144" w:afterLines="60" w:after="144" w:line="360" w:lineRule="auto"/>
        <w:rPr>
          <w:rFonts w:ascii="Arial" w:hAnsi="Arial" w:cs="Arial"/>
          <w:b/>
          <w:bCs/>
          <w:color w:val="auto"/>
          <w:sz w:val="22"/>
          <w:szCs w:val="22"/>
        </w:rPr>
      </w:pPr>
      <w:r w:rsidRPr="00D552B9">
        <w:rPr>
          <w:rFonts w:ascii="Arial" w:hAnsi="Arial" w:cs="Arial"/>
          <w:b/>
          <w:bCs/>
          <w:color w:val="auto"/>
          <w:sz w:val="22"/>
          <w:szCs w:val="22"/>
        </w:rPr>
        <w:t>In 2040, Maroondah will be a vibrant and diverse city with a healthy and active community, living in green leafy neighbourhoods which are connected to thriving and accessible activity centres contributing to a prosperous economy within a safe, inclusive and sustainable environment.</w:t>
      </w:r>
    </w:p>
    <w:p w:rsidR="00C31529" w:rsidRPr="003E7994" w:rsidRDefault="00C31529" w:rsidP="003A3C15">
      <w:pPr>
        <w:pStyle w:val="NoParagraphStyle"/>
        <w:spacing w:beforeLines="60" w:before="144" w:afterLines="60" w:after="144" w:line="360" w:lineRule="auto"/>
        <w:rPr>
          <w:rFonts w:ascii="Arial" w:hAnsi="Arial" w:cs="Arial"/>
          <w:i/>
          <w:color w:val="auto"/>
          <w:sz w:val="22"/>
          <w:szCs w:val="22"/>
        </w:rPr>
      </w:pPr>
      <w:r w:rsidRPr="003E7994">
        <w:rPr>
          <w:rFonts w:ascii="Arial" w:hAnsi="Arial" w:cs="Arial"/>
          <w:i/>
          <w:color w:val="auto"/>
          <w:sz w:val="22"/>
          <w:szCs w:val="22"/>
        </w:rPr>
        <w:lastRenderedPageBreak/>
        <w:t>Community Vision, Maroondah 2040</w:t>
      </w:r>
    </w:p>
    <w:p w:rsidR="00F01A01" w:rsidRDefault="00F01A01" w:rsidP="003A3C15">
      <w:pPr>
        <w:pStyle w:val="NoParagraphStyle"/>
        <w:suppressAutoHyphens/>
        <w:spacing w:beforeLines="60" w:before="144" w:afterLines="60" w:after="144" w:line="360" w:lineRule="auto"/>
        <w:rPr>
          <w:rFonts w:ascii="Arial" w:hAnsi="Arial" w:cs="Arial"/>
          <w:b/>
          <w:bCs/>
          <w:color w:val="auto"/>
          <w:sz w:val="22"/>
          <w:szCs w:val="22"/>
        </w:rPr>
      </w:pPr>
    </w:p>
    <w:p w:rsidR="00C31529" w:rsidRPr="003E7994" w:rsidRDefault="00C31529" w:rsidP="003A3C15">
      <w:pPr>
        <w:pStyle w:val="NoParagraphStyle"/>
        <w:suppressAutoHyphens/>
        <w:spacing w:beforeLines="60" w:before="144" w:afterLines="60" w:after="144" w:line="360" w:lineRule="auto"/>
        <w:rPr>
          <w:rFonts w:ascii="Arial" w:hAnsi="Arial" w:cs="Arial"/>
          <w:b/>
          <w:bCs/>
          <w:color w:val="auto"/>
          <w:sz w:val="22"/>
          <w:szCs w:val="22"/>
        </w:rPr>
      </w:pPr>
      <w:r w:rsidRPr="003E7994">
        <w:rPr>
          <w:rFonts w:ascii="Arial" w:hAnsi="Arial" w:cs="Arial"/>
          <w:b/>
          <w:bCs/>
          <w:color w:val="auto"/>
          <w:sz w:val="22"/>
          <w:szCs w:val="22"/>
        </w:rPr>
        <w:t>THE CHALLENGES WE FACE TODAY</w:t>
      </w:r>
    </w:p>
    <w:p w:rsidR="00D552B9" w:rsidRPr="00D552B9" w:rsidRDefault="00D552B9" w:rsidP="003A3C15">
      <w:pPr>
        <w:pStyle w:val="Body"/>
        <w:spacing w:beforeLines="60" w:before="144" w:afterLines="60" w:after="144" w:line="360" w:lineRule="auto"/>
        <w:rPr>
          <w:rFonts w:ascii="Arial" w:hAnsi="Arial" w:cs="Arial"/>
          <w:color w:val="auto"/>
          <w:sz w:val="22"/>
          <w:szCs w:val="22"/>
        </w:rPr>
      </w:pPr>
      <w:r w:rsidRPr="00D552B9">
        <w:rPr>
          <w:rFonts w:ascii="Arial" w:hAnsi="Arial" w:cs="Arial"/>
          <w:color w:val="auto"/>
          <w:sz w:val="22"/>
          <w:szCs w:val="22"/>
        </w:rPr>
        <w:t xml:space="preserve">High quality water supplies for drinking keep us healthy, irrigation water keeps our parks and gardens thriving throughout the year and water in our environment makes Maroondah a green and attractive place to live.  </w:t>
      </w:r>
    </w:p>
    <w:p w:rsidR="00D552B9" w:rsidRPr="00D552B9" w:rsidRDefault="00D552B9" w:rsidP="003A3C15">
      <w:pPr>
        <w:pStyle w:val="Body"/>
        <w:spacing w:beforeLines="60" w:before="144" w:afterLines="60" w:after="144" w:line="360" w:lineRule="auto"/>
        <w:rPr>
          <w:rFonts w:ascii="Arial" w:hAnsi="Arial" w:cs="Arial"/>
          <w:color w:val="auto"/>
          <w:sz w:val="22"/>
          <w:szCs w:val="22"/>
        </w:rPr>
      </w:pPr>
      <w:r w:rsidRPr="00D552B9">
        <w:rPr>
          <w:rFonts w:ascii="Arial" w:hAnsi="Arial" w:cs="Arial"/>
          <w:color w:val="auto"/>
          <w:sz w:val="22"/>
          <w:szCs w:val="22"/>
        </w:rPr>
        <w:t>There are also some downsides to the current way we manage water in our cities and suburbs. A series of reservoirs supply the Melbourne area and these supplies can become strained during peak periods and times of drought. The recent investment in the desalination plant for Melbourne provides back-up security, but desalination is an energy-intensive and expensive water source, so we only want to use it sparingly.</w:t>
      </w:r>
    </w:p>
    <w:p w:rsidR="00D552B9" w:rsidRPr="00D552B9" w:rsidRDefault="00D552B9" w:rsidP="003A3C15">
      <w:pPr>
        <w:pStyle w:val="Body"/>
        <w:spacing w:beforeLines="60" w:before="144" w:afterLines="60" w:after="144" w:line="360" w:lineRule="auto"/>
        <w:rPr>
          <w:rFonts w:ascii="Arial" w:hAnsi="Arial" w:cs="Arial"/>
          <w:color w:val="auto"/>
          <w:sz w:val="22"/>
          <w:szCs w:val="22"/>
        </w:rPr>
      </w:pPr>
      <w:r w:rsidRPr="00D552B9">
        <w:rPr>
          <w:rFonts w:ascii="Arial" w:hAnsi="Arial" w:cs="Arial"/>
          <w:color w:val="auto"/>
          <w:sz w:val="22"/>
          <w:szCs w:val="22"/>
        </w:rPr>
        <w:t>The large areas of paving and roofs in urban areas mean that rainwater rushes into our drains then into our creeks in large quantities, and picks up pollution along the way. Our creeks are suffering as a result. Heavy rainfall events also cause problems with local flooding, and the risk of damage is increasing as Maroondah grows and has more homes and buildings.</w:t>
      </w:r>
    </w:p>
    <w:p w:rsidR="00D552B9" w:rsidRPr="00D552B9" w:rsidRDefault="00D552B9" w:rsidP="003A3C15">
      <w:pPr>
        <w:pStyle w:val="Body"/>
        <w:spacing w:beforeLines="60" w:before="144" w:afterLines="60" w:after="144" w:line="360" w:lineRule="auto"/>
        <w:rPr>
          <w:rFonts w:ascii="Arial" w:hAnsi="Arial" w:cs="Arial"/>
          <w:color w:val="auto"/>
          <w:sz w:val="22"/>
          <w:szCs w:val="22"/>
        </w:rPr>
      </w:pPr>
    </w:p>
    <w:p w:rsidR="00D552B9" w:rsidRPr="00D552B9" w:rsidRDefault="00D552B9" w:rsidP="003A3C15">
      <w:pPr>
        <w:pStyle w:val="Body"/>
        <w:spacing w:beforeLines="60" w:before="144" w:afterLines="60" w:after="144" w:line="360" w:lineRule="auto"/>
        <w:rPr>
          <w:rFonts w:ascii="Arial" w:hAnsi="Arial" w:cs="Arial"/>
          <w:color w:val="auto"/>
          <w:sz w:val="22"/>
          <w:szCs w:val="22"/>
        </w:rPr>
      </w:pPr>
      <w:r w:rsidRPr="00D552B9">
        <w:rPr>
          <w:rFonts w:ascii="Arial" w:hAnsi="Arial" w:cs="Arial"/>
          <w:color w:val="auto"/>
          <w:sz w:val="22"/>
          <w:szCs w:val="22"/>
        </w:rPr>
        <w:t>Most of us only use one type of water, the water which comes from the mains supply. Typically, we use this for everything – for drinking, for washing the car and for flushing the toilet. There are other types of water available which are more suitable for some uses where drinking water quality isn’t needed. For example, we can catch rainwater from our roofs and use it to water the garden. This also helps prevent too much water flushing through to our creeks. We can also reuse a lot of our water more than once. For example, water that has been used once to wash our hands, could also be used to flush our toilets. Using mains water sparingly, and matching the right types of water to the right uses are all strategies that can help us improve our water systems.</w:t>
      </w:r>
    </w:p>
    <w:p w:rsidR="00D552B9" w:rsidRDefault="00D552B9" w:rsidP="003A3C15">
      <w:pPr>
        <w:pStyle w:val="Body"/>
        <w:spacing w:beforeLines="60" w:before="144" w:afterLines="60" w:after="144" w:line="360" w:lineRule="auto"/>
        <w:rPr>
          <w:rFonts w:ascii="Arial" w:hAnsi="Arial" w:cs="Arial"/>
          <w:color w:val="auto"/>
          <w:sz w:val="22"/>
          <w:szCs w:val="22"/>
        </w:rPr>
      </w:pPr>
      <w:r w:rsidRPr="00D552B9">
        <w:rPr>
          <w:rFonts w:ascii="Arial" w:hAnsi="Arial" w:cs="Arial"/>
          <w:color w:val="auto"/>
          <w:sz w:val="22"/>
          <w:szCs w:val="22"/>
        </w:rPr>
        <w:t>With a changing climate and growing population, Maroondah City Council believes it is important to improve the way we manage water now so that current and future generations can benefit from secure water supplies, healthy environments and safe and beautiful places to live.</w:t>
      </w:r>
    </w:p>
    <w:p w:rsidR="00C31529" w:rsidRPr="003E7994" w:rsidRDefault="00C31529" w:rsidP="003A3C15">
      <w:pPr>
        <w:pStyle w:val="Body"/>
        <w:spacing w:beforeLines="60" w:before="144" w:afterLines="60" w:after="144" w:line="360" w:lineRule="auto"/>
        <w:rPr>
          <w:rFonts w:ascii="Arial" w:hAnsi="Arial" w:cs="Arial"/>
          <w:b/>
          <w:sz w:val="22"/>
          <w:szCs w:val="22"/>
        </w:rPr>
      </w:pPr>
      <w:r w:rsidRPr="003E7994">
        <w:rPr>
          <w:rFonts w:ascii="Arial" w:hAnsi="Arial" w:cs="Arial"/>
          <w:b/>
          <w:sz w:val="22"/>
          <w:szCs w:val="22"/>
        </w:rPr>
        <w:t>Water, water, everywhere and not a drop to drink?</w:t>
      </w:r>
    </w:p>
    <w:p w:rsidR="00D552B9" w:rsidRPr="00D552B9" w:rsidRDefault="00D552B9" w:rsidP="003A3C15">
      <w:pPr>
        <w:suppressAutoHyphens/>
        <w:autoSpaceDE w:val="0"/>
        <w:autoSpaceDN w:val="0"/>
        <w:adjustRightInd w:val="0"/>
        <w:spacing w:beforeLines="60" w:before="144" w:afterLines="60" w:after="144" w:line="360" w:lineRule="auto"/>
        <w:textAlignment w:val="center"/>
        <w:rPr>
          <w:rFonts w:ascii="Arial" w:hAnsi="Arial" w:cs="Arial"/>
          <w:color w:val="000000"/>
          <w:lang w:val="en-GB"/>
        </w:rPr>
      </w:pPr>
      <w:r w:rsidRPr="00D552B9">
        <w:rPr>
          <w:rFonts w:ascii="Arial" w:hAnsi="Arial" w:cs="Arial"/>
          <w:color w:val="000000"/>
          <w:lang w:val="en-GB"/>
        </w:rPr>
        <w:t xml:space="preserve">We actually have more water in Maroondah than we need. We import around 7,000 million litres (ML) of potable mains water each year for use in our homes, businesses and facilities. </w:t>
      </w:r>
      <w:r w:rsidRPr="00D552B9">
        <w:rPr>
          <w:rFonts w:ascii="Arial" w:hAnsi="Arial" w:cs="Arial"/>
          <w:color w:val="000000"/>
          <w:lang w:val="en-GB"/>
        </w:rPr>
        <w:lastRenderedPageBreak/>
        <w:t xml:space="preserve">The total amount of stormwater and wastewater resources available in our city, is over 30,000 million litres, but most of this drains into waterways or goes to sewage treatment plants respectively. </w:t>
      </w:r>
    </w:p>
    <w:p w:rsidR="00C31529" w:rsidRDefault="00D552B9" w:rsidP="003A3C15">
      <w:pPr>
        <w:suppressAutoHyphens/>
        <w:autoSpaceDE w:val="0"/>
        <w:autoSpaceDN w:val="0"/>
        <w:adjustRightInd w:val="0"/>
        <w:spacing w:beforeLines="60" w:before="144" w:afterLines="60" w:after="144" w:line="360" w:lineRule="auto"/>
        <w:textAlignment w:val="center"/>
        <w:rPr>
          <w:rFonts w:ascii="Arial" w:hAnsi="Arial" w:cs="Arial"/>
          <w:color w:val="000000"/>
          <w:lang w:val="en-GB"/>
        </w:rPr>
      </w:pPr>
      <w:r w:rsidRPr="00D552B9">
        <w:rPr>
          <w:rFonts w:ascii="Arial" w:hAnsi="Arial" w:cs="Arial"/>
          <w:color w:val="000000"/>
          <w:lang w:val="en-GB"/>
        </w:rPr>
        <w:t>If we used more of these alternative water sources locally we could dramatically reduce the burden on the mains supply and help to clean up our creeks and coastlines.</w:t>
      </w:r>
    </w:p>
    <w:p w:rsidR="00D552B9" w:rsidRPr="003E7994" w:rsidRDefault="00D552B9" w:rsidP="003A3C15">
      <w:pPr>
        <w:suppressAutoHyphens/>
        <w:autoSpaceDE w:val="0"/>
        <w:autoSpaceDN w:val="0"/>
        <w:adjustRightInd w:val="0"/>
        <w:spacing w:beforeLines="60" w:before="144" w:afterLines="60" w:after="144" w:line="360" w:lineRule="auto"/>
        <w:textAlignment w:val="center"/>
        <w:rPr>
          <w:rFonts w:ascii="Arial" w:hAnsi="Arial" w:cs="Arial"/>
          <w:b/>
          <w:bCs/>
          <w:lang w:val="en-GB"/>
        </w:rPr>
      </w:pPr>
    </w:p>
    <w:p w:rsidR="00C31529" w:rsidRPr="003E7994" w:rsidRDefault="00C31529" w:rsidP="003A3C15">
      <w:pPr>
        <w:suppressAutoHyphens/>
        <w:autoSpaceDE w:val="0"/>
        <w:autoSpaceDN w:val="0"/>
        <w:adjustRightInd w:val="0"/>
        <w:spacing w:beforeLines="60" w:before="144" w:afterLines="60" w:after="144" w:line="360" w:lineRule="auto"/>
        <w:textAlignment w:val="center"/>
        <w:rPr>
          <w:rFonts w:ascii="Arial" w:hAnsi="Arial" w:cs="Arial"/>
          <w:b/>
          <w:bCs/>
          <w:lang w:val="en-GB"/>
        </w:rPr>
      </w:pPr>
      <w:r w:rsidRPr="003E7994">
        <w:rPr>
          <w:rFonts w:ascii="Arial" w:hAnsi="Arial" w:cs="Arial"/>
          <w:b/>
          <w:bCs/>
          <w:lang w:val="en-GB"/>
        </w:rPr>
        <w:t>MAROONDAH’S WATER CYCLE</w:t>
      </w:r>
    </w:p>
    <w:p w:rsidR="00F01A01" w:rsidRPr="00F01A01" w:rsidRDefault="00F01A01" w:rsidP="003A3C15">
      <w:pPr>
        <w:pStyle w:val="NoParagraphStyle"/>
        <w:suppressAutoHyphens/>
        <w:spacing w:beforeLines="60" w:before="144" w:afterLines="60" w:after="144" w:line="360" w:lineRule="auto"/>
        <w:rPr>
          <w:rFonts w:ascii="Arial" w:hAnsi="Arial" w:cs="Arial"/>
          <w:bCs/>
          <w:color w:val="auto"/>
          <w:sz w:val="22"/>
          <w:szCs w:val="22"/>
        </w:rPr>
      </w:pPr>
      <w:r w:rsidRPr="00F01A01">
        <w:rPr>
          <w:rFonts w:ascii="Arial" w:hAnsi="Arial" w:cs="Arial"/>
          <w:bCs/>
          <w:color w:val="auto"/>
          <w:sz w:val="22"/>
          <w:szCs w:val="22"/>
          <w:highlight w:val="yellow"/>
        </w:rPr>
        <w:t>WATER BALANCE DIAGRAM</w:t>
      </w:r>
    </w:p>
    <w:p w:rsidR="00D552B9" w:rsidRPr="00D552B9" w:rsidRDefault="00D552B9" w:rsidP="003A3C15">
      <w:pPr>
        <w:spacing w:beforeLines="60" w:before="144" w:afterLines="60" w:after="144" w:line="360" w:lineRule="auto"/>
        <w:rPr>
          <w:rFonts w:ascii="Arial" w:hAnsi="Arial" w:cs="Arial"/>
          <w:color w:val="000000"/>
          <w:lang w:val="en-GB"/>
        </w:rPr>
      </w:pPr>
      <w:r w:rsidRPr="00D552B9">
        <w:rPr>
          <w:rFonts w:ascii="Arial" w:hAnsi="Arial" w:cs="Arial"/>
          <w:color w:val="000000"/>
          <w:lang w:val="en-GB"/>
        </w:rPr>
        <w:t xml:space="preserve">This diagram shows the water balance for the City of Maroondah in 2014. </w:t>
      </w:r>
    </w:p>
    <w:p w:rsidR="00D552B9" w:rsidRPr="00D552B9" w:rsidRDefault="00D552B9" w:rsidP="003A3C15">
      <w:pPr>
        <w:spacing w:beforeLines="60" w:before="144" w:afterLines="60" w:after="144" w:line="360" w:lineRule="auto"/>
        <w:rPr>
          <w:rFonts w:ascii="Arial" w:hAnsi="Arial" w:cs="Arial"/>
          <w:color w:val="000000"/>
          <w:lang w:val="en-GB"/>
        </w:rPr>
      </w:pPr>
      <w:r w:rsidRPr="00D552B9">
        <w:rPr>
          <w:rFonts w:ascii="Arial" w:hAnsi="Arial" w:cs="Arial"/>
          <w:color w:val="000000"/>
          <w:lang w:val="en-GB"/>
        </w:rPr>
        <w:t>A water balance is a stocktake of the amounts and types of water entering and exiting the City.</w:t>
      </w:r>
    </w:p>
    <w:p w:rsidR="00D552B9" w:rsidRPr="00D552B9" w:rsidRDefault="00D552B9" w:rsidP="003A3C15">
      <w:pPr>
        <w:spacing w:beforeLines="60" w:before="144" w:afterLines="60" w:after="144" w:line="360" w:lineRule="auto"/>
        <w:rPr>
          <w:rFonts w:ascii="Arial" w:hAnsi="Arial" w:cs="Arial"/>
          <w:color w:val="000000"/>
          <w:lang w:val="en-GB"/>
        </w:rPr>
      </w:pPr>
      <w:r w:rsidRPr="00D552B9">
        <w:rPr>
          <w:rFonts w:ascii="Arial" w:hAnsi="Arial" w:cs="Arial"/>
          <w:color w:val="000000"/>
          <w:lang w:val="en-GB"/>
        </w:rPr>
        <w:t xml:space="preserve">Several types of water enter Maroondah, including the ‘mains’ potable water supply which is piped in from the central Melbourne supply reservoirs and the rain that falls on Maroondah each year. </w:t>
      </w:r>
    </w:p>
    <w:p w:rsidR="00D552B9" w:rsidRPr="00D552B9" w:rsidRDefault="00D552B9" w:rsidP="003A3C15">
      <w:pPr>
        <w:spacing w:beforeLines="60" w:before="144" w:afterLines="60" w:after="144" w:line="360" w:lineRule="auto"/>
        <w:rPr>
          <w:rFonts w:ascii="Arial" w:hAnsi="Arial" w:cs="Arial"/>
          <w:color w:val="000000"/>
          <w:lang w:val="en-GB"/>
        </w:rPr>
      </w:pPr>
      <w:r w:rsidRPr="00D552B9">
        <w:rPr>
          <w:rFonts w:ascii="Arial" w:hAnsi="Arial" w:cs="Arial"/>
          <w:color w:val="000000"/>
          <w:lang w:val="en-GB"/>
        </w:rPr>
        <w:t xml:space="preserve">There are two major types of water that then exit the boundaries of the City; wastewater which is collected in the sewerage system and stormwater which flows to Dandenong Creek or the </w:t>
      </w:r>
      <w:proofErr w:type="spellStart"/>
      <w:r w:rsidRPr="00D552B9">
        <w:rPr>
          <w:rFonts w:ascii="Arial" w:hAnsi="Arial" w:cs="Arial"/>
          <w:color w:val="000000"/>
          <w:lang w:val="en-GB"/>
        </w:rPr>
        <w:t>Yarra</w:t>
      </w:r>
      <w:proofErr w:type="spellEnd"/>
      <w:r w:rsidRPr="00D552B9">
        <w:rPr>
          <w:rFonts w:ascii="Arial" w:hAnsi="Arial" w:cs="Arial"/>
          <w:color w:val="000000"/>
          <w:lang w:val="en-GB"/>
        </w:rPr>
        <w:t xml:space="preserve"> River through a series of local Creeks. </w:t>
      </w:r>
    </w:p>
    <w:p w:rsidR="00D552B9" w:rsidRPr="00D552B9" w:rsidRDefault="00D552B9" w:rsidP="003A3C15">
      <w:pPr>
        <w:spacing w:beforeLines="60" w:before="144" w:afterLines="60" w:after="144" w:line="360" w:lineRule="auto"/>
        <w:rPr>
          <w:rFonts w:ascii="Arial" w:hAnsi="Arial" w:cs="Arial"/>
          <w:color w:val="000000"/>
          <w:lang w:val="en-GB"/>
        </w:rPr>
      </w:pPr>
      <w:r w:rsidRPr="00D552B9">
        <w:rPr>
          <w:rFonts w:ascii="Arial" w:hAnsi="Arial" w:cs="Arial"/>
          <w:color w:val="000000"/>
          <w:lang w:val="en-GB"/>
        </w:rPr>
        <w:t xml:space="preserve">Maroondah is a predominantly residential </w:t>
      </w:r>
      <w:proofErr w:type="spellStart"/>
      <w:r w:rsidRPr="00D552B9">
        <w:rPr>
          <w:rFonts w:ascii="Arial" w:hAnsi="Arial" w:cs="Arial"/>
          <w:color w:val="000000"/>
          <w:lang w:val="en-GB"/>
        </w:rPr>
        <w:t>municpality</w:t>
      </w:r>
      <w:proofErr w:type="spellEnd"/>
      <w:r w:rsidRPr="00D552B9">
        <w:rPr>
          <w:rFonts w:ascii="Arial" w:hAnsi="Arial" w:cs="Arial"/>
          <w:color w:val="000000"/>
          <w:lang w:val="en-GB"/>
        </w:rPr>
        <w:t>, and also is home to several major roadways, commercial centres and industrial areas. Due to the relatively high proportion of developed land, there are significant quantities of stormwater being transferred to local waterways.</w:t>
      </w:r>
    </w:p>
    <w:p w:rsidR="00D552B9" w:rsidRPr="00D552B9" w:rsidRDefault="00D552B9" w:rsidP="003A3C15">
      <w:pPr>
        <w:spacing w:beforeLines="60" w:before="144" w:afterLines="60" w:after="144" w:line="360" w:lineRule="auto"/>
        <w:rPr>
          <w:rFonts w:ascii="Arial" w:hAnsi="Arial" w:cs="Arial"/>
          <w:color w:val="000000"/>
          <w:lang w:val="en-GB"/>
        </w:rPr>
      </w:pPr>
      <w:r w:rsidRPr="00D552B9">
        <w:rPr>
          <w:rFonts w:ascii="Arial" w:hAnsi="Arial" w:cs="Arial"/>
          <w:color w:val="000000"/>
          <w:lang w:val="en-GB"/>
        </w:rPr>
        <w:t xml:space="preserve">Some local wastewater is treated locally at the Brushy Creek Recycled Water plant which is located on the border of Maroondah. </w:t>
      </w:r>
    </w:p>
    <w:p w:rsidR="003E7994" w:rsidRDefault="00D552B9" w:rsidP="003A3C15">
      <w:pPr>
        <w:spacing w:beforeLines="60" w:before="144" w:afterLines="60" w:after="144" w:line="360" w:lineRule="auto"/>
        <w:rPr>
          <w:rFonts w:ascii="Arial" w:hAnsi="Arial" w:cs="Arial"/>
          <w:color w:val="000000"/>
          <w:lang w:val="en-GB"/>
        </w:rPr>
      </w:pPr>
      <w:r w:rsidRPr="00D552B9">
        <w:rPr>
          <w:rFonts w:ascii="Arial" w:hAnsi="Arial" w:cs="Arial"/>
          <w:color w:val="000000"/>
          <w:lang w:val="en-GB"/>
        </w:rPr>
        <w:t>Currently, a small portion of local sources of water (rainwater, stormwater and recycled water) are reused locally.</w:t>
      </w:r>
    </w:p>
    <w:p w:rsidR="00D552B9" w:rsidRPr="003E7994" w:rsidRDefault="00D552B9" w:rsidP="003A3C15">
      <w:pPr>
        <w:spacing w:beforeLines="60" w:before="144" w:afterLines="60" w:after="144" w:line="360" w:lineRule="auto"/>
        <w:rPr>
          <w:rFonts w:ascii="Arial" w:hAnsi="Arial" w:cs="Arial"/>
        </w:rPr>
      </w:pPr>
    </w:p>
    <w:p w:rsidR="00C31529" w:rsidRPr="003E7994" w:rsidRDefault="00C31529" w:rsidP="003A3C15">
      <w:pPr>
        <w:suppressAutoHyphens/>
        <w:autoSpaceDE w:val="0"/>
        <w:autoSpaceDN w:val="0"/>
        <w:adjustRightInd w:val="0"/>
        <w:spacing w:beforeLines="60" w:before="144" w:afterLines="60" w:after="144" w:line="360" w:lineRule="auto"/>
        <w:textAlignment w:val="center"/>
        <w:rPr>
          <w:rFonts w:ascii="Arial" w:hAnsi="Arial" w:cs="Arial"/>
          <w:b/>
          <w:bCs/>
          <w:lang w:val="en-GB"/>
        </w:rPr>
      </w:pPr>
      <w:r w:rsidRPr="003E7994">
        <w:rPr>
          <w:rFonts w:ascii="Arial" w:hAnsi="Arial" w:cs="Arial"/>
          <w:b/>
          <w:bCs/>
          <w:lang w:val="en-GB"/>
        </w:rPr>
        <w:t xml:space="preserve">MAROONDAH’S WATER SENSITIVE JOURNEY SO FAR </w:t>
      </w:r>
    </w:p>
    <w:p w:rsidR="00D552B9" w:rsidRDefault="00D552B9" w:rsidP="003A3C15">
      <w:pPr>
        <w:pStyle w:val="NoParagraphStyle"/>
        <w:suppressAutoHyphens/>
        <w:spacing w:beforeLines="60" w:before="144" w:afterLines="60" w:after="144" w:line="360" w:lineRule="auto"/>
        <w:rPr>
          <w:rFonts w:ascii="Arial" w:hAnsi="Arial" w:cs="Arial"/>
          <w:sz w:val="22"/>
          <w:szCs w:val="22"/>
        </w:rPr>
      </w:pPr>
      <w:r w:rsidRPr="00D552B9">
        <w:rPr>
          <w:rFonts w:ascii="Arial" w:hAnsi="Arial" w:cs="Arial"/>
          <w:sz w:val="22"/>
          <w:szCs w:val="22"/>
        </w:rPr>
        <w:t xml:space="preserve">Our water systems have evolved over time, allowing our cities to benefit from a high quality water supply and efficient drainage of rainwater and wastewater. The development of these systems have been essential to the protection of our health and to support a modern way of life. However, our understanding of water issues and the technology and techniques we </w:t>
      </w:r>
      <w:r w:rsidRPr="00D552B9">
        <w:rPr>
          <w:rFonts w:ascii="Arial" w:hAnsi="Arial" w:cs="Arial"/>
          <w:sz w:val="22"/>
          <w:szCs w:val="22"/>
        </w:rPr>
        <w:lastRenderedPageBreak/>
        <w:t>have to help us are evolving, and we are still on a journey to improve water management in Maroondah.</w:t>
      </w:r>
    </w:p>
    <w:p w:rsidR="00F01A01" w:rsidRPr="00F01A01" w:rsidRDefault="00F01A01" w:rsidP="003A3C15">
      <w:pPr>
        <w:pStyle w:val="NoParagraphStyle"/>
        <w:suppressAutoHyphens/>
        <w:spacing w:beforeLines="60" w:before="144" w:afterLines="60" w:after="144" w:line="360" w:lineRule="auto"/>
        <w:rPr>
          <w:rFonts w:ascii="Arial" w:hAnsi="Arial" w:cs="Arial"/>
          <w:bCs/>
          <w:color w:val="auto"/>
          <w:sz w:val="22"/>
          <w:szCs w:val="22"/>
        </w:rPr>
      </w:pPr>
      <w:r>
        <w:rPr>
          <w:rFonts w:ascii="Arial" w:hAnsi="Arial" w:cs="Arial"/>
          <w:bCs/>
          <w:color w:val="auto"/>
          <w:sz w:val="22"/>
          <w:szCs w:val="22"/>
          <w:highlight w:val="yellow"/>
        </w:rPr>
        <w:t>TIMELINE DIAGRAM</w:t>
      </w:r>
    </w:p>
    <w:p w:rsidR="00D552B9" w:rsidRPr="00D552B9" w:rsidRDefault="00D552B9" w:rsidP="003A3C15">
      <w:pPr>
        <w:suppressAutoHyphens/>
        <w:autoSpaceDE w:val="0"/>
        <w:autoSpaceDN w:val="0"/>
        <w:adjustRightInd w:val="0"/>
        <w:spacing w:beforeLines="60" w:before="144" w:afterLines="60" w:after="144" w:line="360" w:lineRule="auto"/>
        <w:textAlignment w:val="center"/>
        <w:rPr>
          <w:rFonts w:ascii="Arial" w:hAnsi="Arial" w:cs="Arial"/>
          <w:lang w:val="en-GB"/>
        </w:rPr>
      </w:pPr>
      <w:r w:rsidRPr="00D552B9">
        <w:rPr>
          <w:rFonts w:ascii="Arial" w:hAnsi="Arial" w:cs="Arial"/>
          <w:lang w:val="en-GB"/>
        </w:rPr>
        <w:t xml:space="preserve">This timeline shows major events that have affected water management in the City of Maroondah throughout its history. </w:t>
      </w:r>
    </w:p>
    <w:p w:rsidR="00D552B9" w:rsidRPr="00D552B9" w:rsidRDefault="00D552B9" w:rsidP="003A3C15">
      <w:pPr>
        <w:suppressAutoHyphens/>
        <w:autoSpaceDE w:val="0"/>
        <w:autoSpaceDN w:val="0"/>
        <w:adjustRightInd w:val="0"/>
        <w:spacing w:beforeLines="60" w:before="144" w:afterLines="60" w:after="144" w:line="360" w:lineRule="auto"/>
        <w:textAlignment w:val="center"/>
        <w:rPr>
          <w:rFonts w:ascii="Arial" w:hAnsi="Arial" w:cs="Arial"/>
          <w:lang w:val="en-GB"/>
        </w:rPr>
      </w:pPr>
      <w:r w:rsidRPr="00D552B9">
        <w:rPr>
          <w:rFonts w:ascii="Arial" w:hAnsi="Arial" w:cs="Arial"/>
          <w:lang w:val="en-GB"/>
        </w:rPr>
        <w:t xml:space="preserve">The focuses of water management in this area have been fairly typical for their time. </w:t>
      </w:r>
    </w:p>
    <w:p w:rsidR="00D552B9" w:rsidRPr="00D552B9" w:rsidRDefault="00D552B9" w:rsidP="003A3C15">
      <w:pPr>
        <w:suppressAutoHyphens/>
        <w:autoSpaceDE w:val="0"/>
        <w:autoSpaceDN w:val="0"/>
        <w:adjustRightInd w:val="0"/>
        <w:spacing w:beforeLines="60" w:before="144" w:afterLines="60" w:after="144" w:line="360" w:lineRule="auto"/>
        <w:textAlignment w:val="center"/>
        <w:rPr>
          <w:rFonts w:ascii="Arial" w:hAnsi="Arial" w:cs="Arial"/>
          <w:lang w:val="en-GB"/>
        </w:rPr>
      </w:pPr>
      <w:r w:rsidRPr="00D552B9">
        <w:rPr>
          <w:rFonts w:ascii="Arial" w:hAnsi="Arial" w:cs="Arial"/>
          <w:lang w:val="en-GB"/>
        </w:rPr>
        <w:t xml:space="preserve">An initial focus on securing water supply allowed settlement to then occur in area and populations grew. In response to the increasing populations, sewerage systems were introduced to protect public health, and drainage systems were included to prevent flooding. </w:t>
      </w:r>
    </w:p>
    <w:p w:rsidR="00D552B9" w:rsidRPr="00D552B9" w:rsidRDefault="00D552B9" w:rsidP="003A3C15">
      <w:pPr>
        <w:suppressAutoHyphens/>
        <w:autoSpaceDE w:val="0"/>
        <w:autoSpaceDN w:val="0"/>
        <w:adjustRightInd w:val="0"/>
        <w:spacing w:beforeLines="60" w:before="144" w:afterLines="60" w:after="144" w:line="360" w:lineRule="auto"/>
        <w:textAlignment w:val="center"/>
        <w:rPr>
          <w:rFonts w:ascii="Arial" w:hAnsi="Arial" w:cs="Arial"/>
          <w:lang w:val="en-GB"/>
        </w:rPr>
      </w:pPr>
      <w:r w:rsidRPr="00D552B9">
        <w:rPr>
          <w:rFonts w:ascii="Arial" w:hAnsi="Arial" w:cs="Arial"/>
          <w:lang w:val="en-GB"/>
        </w:rPr>
        <w:t xml:space="preserve">In the last 50 years, the impact of development in the area has been seen in the degradation of local Creeks, with greater levels of erosion and pollution being seen. More recent focuses have been on improving waterway health and stormwater management to address this. Recently, we have also seen a focus on water use efficiency during the Millennium Drought. </w:t>
      </w:r>
    </w:p>
    <w:p w:rsidR="003E7994" w:rsidRDefault="00D552B9" w:rsidP="003A3C15">
      <w:pPr>
        <w:suppressAutoHyphens/>
        <w:autoSpaceDE w:val="0"/>
        <w:autoSpaceDN w:val="0"/>
        <w:adjustRightInd w:val="0"/>
        <w:spacing w:beforeLines="60" w:before="144" w:afterLines="60" w:after="144" w:line="360" w:lineRule="auto"/>
        <w:textAlignment w:val="center"/>
        <w:rPr>
          <w:rFonts w:ascii="Arial" w:hAnsi="Arial" w:cs="Arial"/>
          <w:lang w:val="en-GB"/>
        </w:rPr>
      </w:pPr>
      <w:r w:rsidRPr="00D552B9">
        <w:rPr>
          <w:rFonts w:ascii="Arial" w:hAnsi="Arial" w:cs="Arial"/>
          <w:lang w:val="en-GB"/>
        </w:rPr>
        <w:t>Maroondah has also experienced several serious flood events in recent years as the risk and probability of flooding has increased with urban development and the effects of climate change.</w:t>
      </w:r>
    </w:p>
    <w:p w:rsidR="00D552B9" w:rsidRDefault="00D552B9" w:rsidP="003A3C15">
      <w:pPr>
        <w:suppressAutoHyphens/>
        <w:autoSpaceDE w:val="0"/>
        <w:autoSpaceDN w:val="0"/>
        <w:adjustRightInd w:val="0"/>
        <w:spacing w:beforeLines="60" w:before="144" w:afterLines="60" w:after="144" w:line="360" w:lineRule="auto"/>
        <w:textAlignment w:val="center"/>
        <w:rPr>
          <w:rFonts w:ascii="Arial" w:hAnsi="Arial" w:cs="Arial"/>
          <w:b/>
          <w:bCs/>
          <w:lang w:val="en-GB"/>
        </w:rPr>
      </w:pPr>
    </w:p>
    <w:p w:rsidR="00C31529" w:rsidRPr="003E7994" w:rsidRDefault="00C31529" w:rsidP="003A3C15">
      <w:pPr>
        <w:suppressAutoHyphens/>
        <w:autoSpaceDE w:val="0"/>
        <w:autoSpaceDN w:val="0"/>
        <w:adjustRightInd w:val="0"/>
        <w:spacing w:beforeLines="60" w:before="144" w:afterLines="60" w:after="144" w:line="360" w:lineRule="auto"/>
        <w:textAlignment w:val="center"/>
        <w:rPr>
          <w:rFonts w:ascii="Arial" w:hAnsi="Arial" w:cs="Arial"/>
          <w:b/>
          <w:bCs/>
          <w:lang w:val="en-GB"/>
        </w:rPr>
      </w:pPr>
      <w:r w:rsidRPr="003E7994">
        <w:rPr>
          <w:rFonts w:ascii="Arial" w:hAnsi="Arial" w:cs="Arial"/>
          <w:b/>
          <w:bCs/>
          <w:lang w:val="en-GB"/>
        </w:rPr>
        <w:t>OUR STRATEGY FOR THE FUTURE</w:t>
      </w:r>
    </w:p>
    <w:p w:rsidR="00D552B9" w:rsidRDefault="00D552B9" w:rsidP="003A3C15">
      <w:pPr>
        <w:pStyle w:val="NoParagraphStyle"/>
        <w:spacing w:beforeLines="60" w:before="144" w:afterLines="60" w:after="144" w:line="360" w:lineRule="auto"/>
        <w:rPr>
          <w:rFonts w:ascii="Arial" w:hAnsi="Arial" w:cs="Arial"/>
          <w:b/>
          <w:bCs/>
          <w:color w:val="auto"/>
          <w:sz w:val="22"/>
          <w:szCs w:val="22"/>
        </w:rPr>
      </w:pPr>
      <w:r w:rsidRPr="00D552B9">
        <w:rPr>
          <w:rFonts w:ascii="Arial" w:hAnsi="Arial" w:cs="Arial"/>
          <w:b/>
          <w:bCs/>
          <w:color w:val="auto"/>
          <w:sz w:val="22"/>
          <w:szCs w:val="22"/>
        </w:rPr>
        <w:t>By 2040, Maroondah will be a water sensitive city. Positioned at the top of several creek catchments, Maroondah’s waterways will be clean, ecologically rich, and beautiful recreational corridors that define the character of Maroondah. Our residents, workers and visitors will treasure water as a valued resource and enjoy green leafy neighbourhoods and high quality open spaces that are supported by sustainable water sources. Maroondah will have good water security and be resilient to drought and flood. Our homes and other buildings will demonstrate good practice in water management and will benefit from well-designed streets and green corridors where flood waters are conveyed safely. In partnership with government, community and relevant authorities, Council will actively seek opportunities to deliver environmental, community and economic benefit through continual improvement of the local water cycle using an integrated approach.</w:t>
      </w:r>
    </w:p>
    <w:p w:rsidR="00C31529" w:rsidRPr="003E7994" w:rsidRDefault="00C31529" w:rsidP="003A3C15">
      <w:pPr>
        <w:pStyle w:val="NoParagraphStyle"/>
        <w:spacing w:beforeLines="60" w:before="144" w:afterLines="60" w:after="144" w:line="360" w:lineRule="auto"/>
        <w:rPr>
          <w:rFonts w:ascii="Arial" w:hAnsi="Arial" w:cs="Arial"/>
          <w:i/>
          <w:color w:val="auto"/>
          <w:sz w:val="22"/>
          <w:szCs w:val="22"/>
        </w:rPr>
      </w:pPr>
      <w:r w:rsidRPr="003E7994">
        <w:rPr>
          <w:rFonts w:ascii="Arial" w:hAnsi="Arial" w:cs="Arial"/>
          <w:i/>
          <w:color w:val="auto"/>
          <w:sz w:val="22"/>
          <w:szCs w:val="22"/>
        </w:rPr>
        <w:t>Water Sensitive Strategy Vision</w:t>
      </w:r>
    </w:p>
    <w:p w:rsidR="00C31529" w:rsidRPr="00C31529" w:rsidRDefault="00C31529" w:rsidP="003A3C15">
      <w:pPr>
        <w:suppressAutoHyphens/>
        <w:autoSpaceDE w:val="0"/>
        <w:autoSpaceDN w:val="0"/>
        <w:adjustRightInd w:val="0"/>
        <w:spacing w:beforeLines="60" w:before="144" w:afterLines="60" w:after="144" w:line="360" w:lineRule="auto"/>
        <w:textAlignment w:val="center"/>
        <w:rPr>
          <w:rFonts w:ascii="Arial Black" w:hAnsi="Arial Black" w:cs="Arial Black"/>
          <w:lang w:val="en-GB"/>
        </w:rPr>
      </w:pPr>
      <w:r w:rsidRPr="00C31529">
        <w:rPr>
          <w:rFonts w:ascii="Arial" w:hAnsi="Arial" w:cs="Arial"/>
          <w:b/>
          <w:bCs/>
          <w:lang w:val="en-GB"/>
        </w:rPr>
        <w:t>What we are aiming for</w:t>
      </w:r>
    </w:p>
    <w:p w:rsidR="00D552B9" w:rsidRDefault="00D552B9" w:rsidP="003A3C15">
      <w:pPr>
        <w:pStyle w:val="Body"/>
        <w:spacing w:beforeLines="60" w:before="144" w:afterLines="60" w:after="144" w:line="360" w:lineRule="auto"/>
        <w:rPr>
          <w:rFonts w:ascii="Arial" w:hAnsi="Arial" w:cs="Arial"/>
          <w:color w:val="auto"/>
          <w:sz w:val="22"/>
          <w:szCs w:val="22"/>
        </w:rPr>
      </w:pPr>
      <w:r w:rsidRPr="00D552B9">
        <w:rPr>
          <w:rFonts w:ascii="Arial" w:hAnsi="Arial" w:cs="Arial"/>
          <w:color w:val="auto"/>
          <w:sz w:val="22"/>
          <w:szCs w:val="22"/>
        </w:rPr>
        <w:lastRenderedPageBreak/>
        <w:t>There are four key outcomes which we aim to achieve in creating a Water Sensitive Maroondah.</w:t>
      </w:r>
    </w:p>
    <w:p w:rsidR="00D552B9" w:rsidRPr="00D552B9" w:rsidRDefault="00D552B9" w:rsidP="003A3C15">
      <w:pPr>
        <w:pStyle w:val="Body"/>
        <w:spacing w:beforeLines="60" w:before="144" w:afterLines="60" w:after="144" w:line="360" w:lineRule="auto"/>
        <w:rPr>
          <w:rFonts w:ascii="Arial" w:hAnsi="Arial" w:cs="Arial"/>
          <w:b/>
          <w:color w:val="auto"/>
          <w:sz w:val="22"/>
          <w:szCs w:val="22"/>
        </w:rPr>
      </w:pPr>
      <w:r w:rsidRPr="00D552B9">
        <w:rPr>
          <w:rFonts w:ascii="Arial" w:hAnsi="Arial" w:cs="Arial"/>
          <w:b/>
          <w:color w:val="auto"/>
          <w:sz w:val="22"/>
          <w:szCs w:val="22"/>
        </w:rPr>
        <w:t>Healthy Environments</w:t>
      </w:r>
    </w:p>
    <w:p w:rsidR="00D552B9" w:rsidRPr="00D552B9" w:rsidRDefault="00D552B9" w:rsidP="003A3C15">
      <w:pPr>
        <w:pStyle w:val="Body"/>
        <w:numPr>
          <w:ilvl w:val="0"/>
          <w:numId w:val="14"/>
        </w:numPr>
        <w:spacing w:beforeLines="60" w:before="144" w:afterLines="60" w:after="144" w:line="360" w:lineRule="auto"/>
        <w:rPr>
          <w:rFonts w:ascii="Arial" w:hAnsi="Arial" w:cs="Arial"/>
          <w:color w:val="auto"/>
          <w:sz w:val="22"/>
          <w:szCs w:val="22"/>
        </w:rPr>
      </w:pPr>
      <w:r w:rsidRPr="00D552B9">
        <w:rPr>
          <w:rFonts w:ascii="Arial" w:hAnsi="Arial" w:cs="Arial"/>
          <w:color w:val="auto"/>
          <w:sz w:val="22"/>
          <w:szCs w:val="22"/>
        </w:rPr>
        <w:t>Healthy waterways</w:t>
      </w:r>
    </w:p>
    <w:p w:rsidR="00D552B9" w:rsidRPr="00D552B9" w:rsidRDefault="00D552B9" w:rsidP="003A3C15">
      <w:pPr>
        <w:pStyle w:val="Body"/>
        <w:numPr>
          <w:ilvl w:val="0"/>
          <w:numId w:val="14"/>
        </w:numPr>
        <w:spacing w:beforeLines="60" w:before="144" w:afterLines="60" w:after="144" w:line="360" w:lineRule="auto"/>
        <w:rPr>
          <w:rFonts w:ascii="Arial" w:hAnsi="Arial" w:cs="Arial"/>
          <w:color w:val="auto"/>
          <w:sz w:val="22"/>
          <w:szCs w:val="22"/>
        </w:rPr>
      </w:pPr>
      <w:r w:rsidRPr="00D552B9">
        <w:rPr>
          <w:rFonts w:ascii="Arial" w:hAnsi="Arial" w:cs="Arial"/>
          <w:color w:val="auto"/>
          <w:sz w:val="22"/>
          <w:szCs w:val="22"/>
        </w:rPr>
        <w:t>Green spaces</w:t>
      </w:r>
    </w:p>
    <w:p w:rsidR="00D552B9" w:rsidRPr="00D552B9" w:rsidRDefault="00D552B9" w:rsidP="003A3C15">
      <w:pPr>
        <w:pStyle w:val="Body"/>
        <w:numPr>
          <w:ilvl w:val="0"/>
          <w:numId w:val="14"/>
        </w:numPr>
        <w:spacing w:beforeLines="60" w:before="144" w:afterLines="60" w:after="144" w:line="360" w:lineRule="auto"/>
        <w:rPr>
          <w:rFonts w:ascii="Arial" w:hAnsi="Arial" w:cs="Arial"/>
          <w:color w:val="auto"/>
          <w:sz w:val="22"/>
          <w:szCs w:val="22"/>
        </w:rPr>
      </w:pPr>
      <w:r w:rsidRPr="00D552B9">
        <w:rPr>
          <w:rFonts w:ascii="Arial" w:hAnsi="Arial" w:cs="Arial"/>
          <w:color w:val="auto"/>
          <w:sz w:val="22"/>
          <w:szCs w:val="22"/>
        </w:rPr>
        <w:t>Trees and amenity</w:t>
      </w:r>
    </w:p>
    <w:p w:rsidR="00D552B9" w:rsidRPr="00D552B9" w:rsidRDefault="00D552B9" w:rsidP="003A3C15">
      <w:pPr>
        <w:pStyle w:val="Body"/>
        <w:numPr>
          <w:ilvl w:val="0"/>
          <w:numId w:val="14"/>
        </w:numPr>
        <w:spacing w:beforeLines="60" w:before="144" w:afterLines="60" w:after="144" w:line="360" w:lineRule="auto"/>
        <w:rPr>
          <w:rFonts w:ascii="Arial" w:hAnsi="Arial" w:cs="Arial"/>
          <w:color w:val="auto"/>
          <w:sz w:val="22"/>
          <w:szCs w:val="22"/>
        </w:rPr>
      </w:pPr>
      <w:r w:rsidRPr="00D552B9">
        <w:rPr>
          <w:rFonts w:ascii="Arial" w:hAnsi="Arial" w:cs="Arial"/>
          <w:color w:val="auto"/>
          <w:sz w:val="22"/>
          <w:szCs w:val="22"/>
        </w:rPr>
        <w:t>Recreation</w:t>
      </w:r>
    </w:p>
    <w:p w:rsidR="00D552B9" w:rsidRPr="00D552B9" w:rsidRDefault="00D552B9" w:rsidP="003A3C15">
      <w:pPr>
        <w:pStyle w:val="Body"/>
        <w:spacing w:beforeLines="60" w:before="144" w:afterLines="60" w:after="144" w:line="360" w:lineRule="auto"/>
        <w:rPr>
          <w:rFonts w:ascii="Arial" w:hAnsi="Arial" w:cs="Arial"/>
          <w:b/>
          <w:color w:val="auto"/>
          <w:sz w:val="22"/>
          <w:szCs w:val="22"/>
        </w:rPr>
      </w:pPr>
      <w:r w:rsidRPr="00D552B9">
        <w:rPr>
          <w:rFonts w:ascii="Arial" w:hAnsi="Arial" w:cs="Arial"/>
          <w:b/>
          <w:color w:val="auto"/>
          <w:sz w:val="22"/>
          <w:szCs w:val="22"/>
        </w:rPr>
        <w:t>Water Valued by All</w:t>
      </w:r>
    </w:p>
    <w:p w:rsidR="00D552B9" w:rsidRPr="00D552B9" w:rsidRDefault="00D552B9" w:rsidP="003A3C15">
      <w:pPr>
        <w:pStyle w:val="Body"/>
        <w:numPr>
          <w:ilvl w:val="0"/>
          <w:numId w:val="15"/>
        </w:numPr>
        <w:spacing w:beforeLines="60" w:before="144" w:afterLines="60" w:after="144" w:line="360" w:lineRule="auto"/>
        <w:rPr>
          <w:rFonts w:ascii="Arial" w:hAnsi="Arial" w:cs="Arial"/>
          <w:color w:val="auto"/>
          <w:sz w:val="22"/>
          <w:szCs w:val="22"/>
        </w:rPr>
      </w:pPr>
      <w:r w:rsidRPr="00D552B9">
        <w:rPr>
          <w:rFonts w:ascii="Arial" w:hAnsi="Arial" w:cs="Arial"/>
          <w:color w:val="auto"/>
          <w:sz w:val="22"/>
          <w:szCs w:val="22"/>
        </w:rPr>
        <w:t>Responsible use by Council, residents and businesses</w:t>
      </w:r>
    </w:p>
    <w:p w:rsidR="00D552B9" w:rsidRPr="00D552B9" w:rsidRDefault="00D552B9" w:rsidP="003A3C15">
      <w:pPr>
        <w:pStyle w:val="Body"/>
        <w:numPr>
          <w:ilvl w:val="0"/>
          <w:numId w:val="15"/>
        </w:numPr>
        <w:spacing w:beforeLines="60" w:before="144" w:afterLines="60" w:after="144" w:line="360" w:lineRule="auto"/>
        <w:rPr>
          <w:rFonts w:ascii="Arial" w:hAnsi="Arial" w:cs="Arial"/>
          <w:color w:val="auto"/>
          <w:sz w:val="22"/>
          <w:szCs w:val="22"/>
        </w:rPr>
      </w:pPr>
      <w:r w:rsidRPr="00D552B9">
        <w:rPr>
          <w:rFonts w:ascii="Arial" w:hAnsi="Arial" w:cs="Arial"/>
          <w:color w:val="auto"/>
          <w:sz w:val="22"/>
          <w:szCs w:val="22"/>
        </w:rPr>
        <w:t>Fit for purpose water sources</w:t>
      </w:r>
    </w:p>
    <w:p w:rsidR="00D552B9" w:rsidRPr="00D552B9" w:rsidRDefault="00D552B9" w:rsidP="003A3C15">
      <w:pPr>
        <w:pStyle w:val="Body"/>
        <w:numPr>
          <w:ilvl w:val="0"/>
          <w:numId w:val="15"/>
        </w:numPr>
        <w:spacing w:beforeLines="60" w:before="144" w:afterLines="60" w:after="144" w:line="360" w:lineRule="auto"/>
        <w:rPr>
          <w:rFonts w:ascii="Arial" w:hAnsi="Arial" w:cs="Arial"/>
          <w:color w:val="auto"/>
          <w:sz w:val="22"/>
          <w:szCs w:val="22"/>
        </w:rPr>
      </w:pPr>
      <w:r w:rsidRPr="00D552B9">
        <w:rPr>
          <w:rFonts w:ascii="Arial" w:hAnsi="Arial" w:cs="Arial"/>
          <w:color w:val="auto"/>
          <w:sz w:val="22"/>
          <w:szCs w:val="22"/>
        </w:rPr>
        <w:t>Reduced stormwater pollution</w:t>
      </w:r>
    </w:p>
    <w:p w:rsidR="00D552B9" w:rsidRPr="00D552B9" w:rsidRDefault="00D552B9" w:rsidP="003A3C15">
      <w:pPr>
        <w:pStyle w:val="Body"/>
        <w:numPr>
          <w:ilvl w:val="0"/>
          <w:numId w:val="15"/>
        </w:numPr>
        <w:spacing w:beforeLines="60" w:before="144" w:afterLines="60" w:after="144" w:line="360" w:lineRule="auto"/>
        <w:rPr>
          <w:rFonts w:ascii="Arial" w:hAnsi="Arial" w:cs="Arial"/>
          <w:color w:val="auto"/>
          <w:sz w:val="22"/>
          <w:szCs w:val="22"/>
        </w:rPr>
      </w:pPr>
      <w:r w:rsidRPr="00D552B9">
        <w:rPr>
          <w:rFonts w:ascii="Arial" w:hAnsi="Arial" w:cs="Arial"/>
          <w:color w:val="auto"/>
          <w:sz w:val="22"/>
          <w:szCs w:val="22"/>
        </w:rPr>
        <w:t>Reduced wastewater pollution</w:t>
      </w:r>
    </w:p>
    <w:p w:rsidR="00D552B9" w:rsidRPr="00D552B9" w:rsidRDefault="00D552B9" w:rsidP="003A3C15">
      <w:pPr>
        <w:pStyle w:val="Body"/>
        <w:spacing w:beforeLines="60" w:before="144" w:afterLines="60" w:after="144" w:line="360" w:lineRule="auto"/>
        <w:rPr>
          <w:rFonts w:ascii="Arial" w:hAnsi="Arial" w:cs="Arial"/>
          <w:b/>
          <w:color w:val="auto"/>
          <w:sz w:val="22"/>
          <w:szCs w:val="22"/>
        </w:rPr>
      </w:pPr>
      <w:r w:rsidRPr="00D552B9">
        <w:rPr>
          <w:rFonts w:ascii="Arial" w:hAnsi="Arial" w:cs="Arial"/>
          <w:b/>
          <w:color w:val="auto"/>
          <w:sz w:val="22"/>
          <w:szCs w:val="22"/>
        </w:rPr>
        <w:t>Collaborative Culture</w:t>
      </w:r>
    </w:p>
    <w:p w:rsidR="00D552B9" w:rsidRPr="00D552B9" w:rsidRDefault="00D552B9" w:rsidP="003A3C15">
      <w:pPr>
        <w:pStyle w:val="Body"/>
        <w:numPr>
          <w:ilvl w:val="0"/>
          <w:numId w:val="16"/>
        </w:numPr>
        <w:spacing w:beforeLines="60" w:before="144" w:afterLines="60" w:after="144" w:line="360" w:lineRule="auto"/>
        <w:rPr>
          <w:rFonts w:ascii="Arial" w:hAnsi="Arial" w:cs="Arial"/>
          <w:color w:val="auto"/>
          <w:sz w:val="22"/>
          <w:szCs w:val="22"/>
        </w:rPr>
      </w:pPr>
      <w:r w:rsidRPr="00D552B9">
        <w:rPr>
          <w:rFonts w:ascii="Arial" w:hAnsi="Arial" w:cs="Arial"/>
          <w:color w:val="auto"/>
          <w:sz w:val="22"/>
          <w:szCs w:val="22"/>
        </w:rPr>
        <w:t>Integrated approach</w:t>
      </w:r>
    </w:p>
    <w:p w:rsidR="00D552B9" w:rsidRPr="00D552B9" w:rsidRDefault="00D552B9" w:rsidP="003A3C15">
      <w:pPr>
        <w:pStyle w:val="Body"/>
        <w:numPr>
          <w:ilvl w:val="0"/>
          <w:numId w:val="16"/>
        </w:numPr>
        <w:spacing w:beforeLines="60" w:before="144" w:afterLines="60" w:after="144" w:line="360" w:lineRule="auto"/>
        <w:rPr>
          <w:rFonts w:ascii="Arial" w:hAnsi="Arial" w:cs="Arial"/>
          <w:color w:val="auto"/>
          <w:sz w:val="22"/>
          <w:szCs w:val="22"/>
        </w:rPr>
      </w:pPr>
      <w:r w:rsidRPr="00D552B9">
        <w:rPr>
          <w:rFonts w:ascii="Arial" w:hAnsi="Arial" w:cs="Arial"/>
          <w:color w:val="auto"/>
          <w:sz w:val="22"/>
          <w:szCs w:val="22"/>
        </w:rPr>
        <w:t>Seeking multiple benefits</w:t>
      </w:r>
    </w:p>
    <w:p w:rsidR="00D552B9" w:rsidRPr="00D552B9" w:rsidRDefault="00D552B9" w:rsidP="003A3C15">
      <w:pPr>
        <w:pStyle w:val="Body"/>
        <w:numPr>
          <w:ilvl w:val="0"/>
          <w:numId w:val="16"/>
        </w:numPr>
        <w:spacing w:beforeLines="60" w:before="144" w:afterLines="60" w:after="144" w:line="360" w:lineRule="auto"/>
        <w:rPr>
          <w:rFonts w:ascii="Arial" w:hAnsi="Arial" w:cs="Arial"/>
          <w:color w:val="auto"/>
          <w:sz w:val="22"/>
          <w:szCs w:val="22"/>
        </w:rPr>
      </w:pPr>
      <w:r w:rsidRPr="00D552B9">
        <w:rPr>
          <w:rFonts w:ascii="Arial" w:hAnsi="Arial" w:cs="Arial"/>
          <w:color w:val="auto"/>
          <w:sz w:val="22"/>
          <w:szCs w:val="22"/>
        </w:rPr>
        <w:t>Working with partners</w:t>
      </w:r>
    </w:p>
    <w:p w:rsidR="00D552B9" w:rsidRPr="00D552B9" w:rsidRDefault="00D552B9" w:rsidP="003A3C15">
      <w:pPr>
        <w:pStyle w:val="Body"/>
        <w:numPr>
          <w:ilvl w:val="0"/>
          <w:numId w:val="16"/>
        </w:numPr>
        <w:spacing w:beforeLines="60" w:before="144" w:afterLines="60" w:after="144" w:line="360" w:lineRule="auto"/>
        <w:rPr>
          <w:rFonts w:ascii="Arial" w:hAnsi="Arial" w:cs="Arial"/>
          <w:color w:val="auto"/>
          <w:sz w:val="22"/>
          <w:szCs w:val="22"/>
        </w:rPr>
      </w:pPr>
      <w:r w:rsidRPr="00D552B9">
        <w:rPr>
          <w:rFonts w:ascii="Arial" w:hAnsi="Arial" w:cs="Arial"/>
          <w:color w:val="auto"/>
          <w:sz w:val="22"/>
          <w:szCs w:val="22"/>
        </w:rPr>
        <w:t>Engaged communities and businesses</w:t>
      </w:r>
    </w:p>
    <w:p w:rsidR="00D552B9" w:rsidRPr="00D552B9" w:rsidRDefault="00D552B9" w:rsidP="003A3C15">
      <w:pPr>
        <w:pStyle w:val="Body"/>
        <w:spacing w:beforeLines="60" w:before="144" w:afterLines="60" w:after="144" w:line="360" w:lineRule="auto"/>
        <w:rPr>
          <w:rFonts w:ascii="Arial" w:hAnsi="Arial" w:cs="Arial"/>
          <w:b/>
          <w:color w:val="auto"/>
          <w:sz w:val="22"/>
          <w:szCs w:val="22"/>
        </w:rPr>
      </w:pPr>
      <w:r w:rsidRPr="00D552B9">
        <w:rPr>
          <w:rFonts w:ascii="Arial" w:hAnsi="Arial" w:cs="Arial"/>
          <w:b/>
          <w:color w:val="auto"/>
          <w:sz w:val="22"/>
          <w:szCs w:val="22"/>
        </w:rPr>
        <w:t>Resilient Places</w:t>
      </w:r>
    </w:p>
    <w:p w:rsidR="00D552B9" w:rsidRPr="00D552B9" w:rsidRDefault="00D552B9" w:rsidP="003A3C15">
      <w:pPr>
        <w:pStyle w:val="Body"/>
        <w:numPr>
          <w:ilvl w:val="0"/>
          <w:numId w:val="17"/>
        </w:numPr>
        <w:spacing w:beforeLines="60" w:before="144" w:afterLines="60" w:after="144" w:line="360" w:lineRule="auto"/>
        <w:rPr>
          <w:rFonts w:ascii="Arial" w:hAnsi="Arial" w:cs="Arial"/>
          <w:color w:val="auto"/>
          <w:sz w:val="22"/>
          <w:szCs w:val="22"/>
        </w:rPr>
      </w:pPr>
      <w:r w:rsidRPr="00D552B9">
        <w:rPr>
          <w:rFonts w:ascii="Arial" w:hAnsi="Arial" w:cs="Arial"/>
          <w:color w:val="auto"/>
          <w:sz w:val="22"/>
          <w:szCs w:val="22"/>
        </w:rPr>
        <w:t>Flood resilient</w:t>
      </w:r>
    </w:p>
    <w:p w:rsidR="00D552B9" w:rsidRPr="00D552B9" w:rsidRDefault="00D552B9" w:rsidP="003A3C15">
      <w:pPr>
        <w:pStyle w:val="Body"/>
        <w:numPr>
          <w:ilvl w:val="0"/>
          <w:numId w:val="17"/>
        </w:numPr>
        <w:spacing w:beforeLines="60" w:before="144" w:afterLines="60" w:after="144" w:line="360" w:lineRule="auto"/>
        <w:rPr>
          <w:rFonts w:ascii="Arial" w:hAnsi="Arial" w:cs="Arial"/>
          <w:color w:val="auto"/>
          <w:sz w:val="22"/>
          <w:szCs w:val="22"/>
        </w:rPr>
      </w:pPr>
      <w:r w:rsidRPr="00D552B9">
        <w:rPr>
          <w:rFonts w:ascii="Arial" w:hAnsi="Arial" w:cs="Arial"/>
          <w:color w:val="auto"/>
          <w:sz w:val="22"/>
          <w:szCs w:val="22"/>
        </w:rPr>
        <w:t>Drought resilient</w:t>
      </w:r>
    </w:p>
    <w:p w:rsidR="00D552B9" w:rsidRPr="00D552B9" w:rsidRDefault="00D552B9" w:rsidP="003A3C15">
      <w:pPr>
        <w:pStyle w:val="Body"/>
        <w:numPr>
          <w:ilvl w:val="0"/>
          <w:numId w:val="17"/>
        </w:numPr>
        <w:spacing w:beforeLines="60" w:before="144" w:afterLines="60" w:after="144" w:line="360" w:lineRule="auto"/>
        <w:rPr>
          <w:rFonts w:ascii="Arial" w:hAnsi="Arial" w:cs="Arial"/>
          <w:color w:val="auto"/>
          <w:sz w:val="22"/>
          <w:szCs w:val="22"/>
        </w:rPr>
      </w:pPr>
      <w:r w:rsidRPr="00D552B9">
        <w:rPr>
          <w:rFonts w:ascii="Arial" w:hAnsi="Arial" w:cs="Arial"/>
          <w:color w:val="auto"/>
          <w:sz w:val="22"/>
          <w:szCs w:val="22"/>
        </w:rPr>
        <w:t>Cool microclimate</w:t>
      </w:r>
    </w:p>
    <w:p w:rsidR="00D552B9" w:rsidRDefault="00D552B9" w:rsidP="003A3C15">
      <w:pPr>
        <w:pStyle w:val="Body"/>
        <w:numPr>
          <w:ilvl w:val="0"/>
          <w:numId w:val="17"/>
        </w:numPr>
        <w:spacing w:beforeLines="60" w:before="144" w:afterLines="60" w:after="144" w:line="360" w:lineRule="auto"/>
        <w:rPr>
          <w:rFonts w:ascii="Arial" w:hAnsi="Arial" w:cs="Arial"/>
          <w:color w:val="auto"/>
          <w:sz w:val="22"/>
          <w:szCs w:val="22"/>
        </w:rPr>
      </w:pPr>
      <w:r w:rsidRPr="00D552B9">
        <w:rPr>
          <w:rFonts w:ascii="Arial" w:hAnsi="Arial" w:cs="Arial"/>
          <w:color w:val="auto"/>
          <w:sz w:val="22"/>
          <w:szCs w:val="22"/>
        </w:rPr>
        <w:t>Good urban design</w:t>
      </w:r>
    </w:p>
    <w:p w:rsidR="00C31529" w:rsidRPr="003E7994" w:rsidRDefault="00C31529" w:rsidP="003A3C15">
      <w:pPr>
        <w:suppressAutoHyphens/>
        <w:autoSpaceDE w:val="0"/>
        <w:autoSpaceDN w:val="0"/>
        <w:adjustRightInd w:val="0"/>
        <w:spacing w:beforeLines="60" w:before="144" w:afterLines="60" w:after="144" w:line="360" w:lineRule="auto"/>
        <w:textAlignment w:val="center"/>
        <w:rPr>
          <w:rFonts w:ascii="Arial" w:hAnsi="Arial" w:cs="Arial"/>
          <w:b/>
          <w:bCs/>
          <w:lang w:val="en-GB"/>
        </w:rPr>
      </w:pPr>
      <w:r w:rsidRPr="003E7994">
        <w:rPr>
          <w:rFonts w:ascii="Arial" w:hAnsi="Arial" w:cs="Arial"/>
          <w:b/>
          <w:bCs/>
          <w:lang w:val="en-GB"/>
        </w:rPr>
        <w:t>What is the Council’s role in water management?</w:t>
      </w:r>
    </w:p>
    <w:p w:rsidR="00D552B9" w:rsidRPr="00D552B9" w:rsidRDefault="00D552B9" w:rsidP="003A3C15">
      <w:pPr>
        <w:suppressAutoHyphens/>
        <w:autoSpaceDE w:val="0"/>
        <w:autoSpaceDN w:val="0"/>
        <w:adjustRightInd w:val="0"/>
        <w:spacing w:beforeLines="60" w:before="144" w:afterLines="60" w:after="144" w:line="360" w:lineRule="auto"/>
        <w:textAlignment w:val="center"/>
        <w:rPr>
          <w:rFonts w:ascii="Arial" w:hAnsi="Arial" w:cs="Arial"/>
          <w:lang w:val="en-GB"/>
        </w:rPr>
      </w:pPr>
      <w:r w:rsidRPr="00D552B9">
        <w:rPr>
          <w:rFonts w:ascii="Arial" w:hAnsi="Arial" w:cs="Arial"/>
          <w:lang w:val="en-GB"/>
        </w:rPr>
        <w:t xml:space="preserve">Maroondah City Council is responsible for local stormwater drains that collect rainwater from our roads and paved areas. We are gradually introducing new techniques to manage stormwater by filtering it before it reaches local waterways and providing storage areas that will help to reduce the risk of flooding. We also operate a range of facilities for the community and local businesses, and we are dedicated to using water responsibly in our </w:t>
      </w:r>
      <w:r w:rsidRPr="00D552B9">
        <w:rPr>
          <w:rFonts w:ascii="Arial" w:hAnsi="Arial" w:cs="Arial"/>
          <w:lang w:val="en-GB"/>
        </w:rPr>
        <w:lastRenderedPageBreak/>
        <w:t>buildings. We manage a range of parks, gardens and recreation grounds, and we need to source the appropriate types and amounts of water to keep these areas green while reducing demand on precious potable water resources.</w:t>
      </w:r>
    </w:p>
    <w:p w:rsidR="00C31529" w:rsidRDefault="00D552B9" w:rsidP="003A3C15">
      <w:pPr>
        <w:suppressAutoHyphens/>
        <w:autoSpaceDE w:val="0"/>
        <w:autoSpaceDN w:val="0"/>
        <w:adjustRightInd w:val="0"/>
        <w:spacing w:beforeLines="60" w:before="144" w:afterLines="60" w:after="144" w:line="360" w:lineRule="auto"/>
        <w:textAlignment w:val="center"/>
        <w:rPr>
          <w:rFonts w:ascii="Arial" w:hAnsi="Arial" w:cs="Arial"/>
          <w:lang w:val="en-GB"/>
        </w:rPr>
      </w:pPr>
      <w:r w:rsidRPr="00D552B9">
        <w:rPr>
          <w:rFonts w:ascii="Arial" w:hAnsi="Arial" w:cs="Arial"/>
          <w:lang w:val="en-GB"/>
        </w:rPr>
        <w:t xml:space="preserve">We are committed to continuing to work closely with our partners to look for broader opportunities to improve water systems in Maroondah, including </w:t>
      </w:r>
      <w:proofErr w:type="spellStart"/>
      <w:r w:rsidRPr="00D552B9">
        <w:rPr>
          <w:rFonts w:ascii="Arial" w:hAnsi="Arial" w:cs="Arial"/>
          <w:lang w:val="en-GB"/>
        </w:rPr>
        <w:t>Yarra</w:t>
      </w:r>
      <w:proofErr w:type="spellEnd"/>
      <w:r w:rsidRPr="00D552B9">
        <w:rPr>
          <w:rFonts w:ascii="Arial" w:hAnsi="Arial" w:cs="Arial"/>
          <w:lang w:val="en-GB"/>
        </w:rPr>
        <w:t xml:space="preserve"> Valley Water who manage mains water supply and wastewater, and Melbourne Water who help to look after our waterways and manage regional flood risk.</w:t>
      </w:r>
    </w:p>
    <w:p w:rsidR="00D552B9" w:rsidRPr="003E7994" w:rsidRDefault="00D552B9" w:rsidP="003A3C15">
      <w:pPr>
        <w:suppressAutoHyphens/>
        <w:autoSpaceDE w:val="0"/>
        <w:autoSpaceDN w:val="0"/>
        <w:adjustRightInd w:val="0"/>
        <w:spacing w:beforeLines="60" w:before="144" w:afterLines="60" w:after="144" w:line="360" w:lineRule="auto"/>
        <w:textAlignment w:val="center"/>
        <w:rPr>
          <w:rFonts w:ascii="Arial" w:hAnsi="Arial" w:cs="Arial"/>
          <w:b/>
          <w:bCs/>
          <w:lang w:val="en-GB"/>
        </w:rPr>
      </w:pPr>
    </w:p>
    <w:p w:rsidR="00C31529" w:rsidRPr="003E7994" w:rsidRDefault="00C31529" w:rsidP="003A3C15">
      <w:pPr>
        <w:suppressAutoHyphens/>
        <w:autoSpaceDE w:val="0"/>
        <w:autoSpaceDN w:val="0"/>
        <w:adjustRightInd w:val="0"/>
        <w:spacing w:beforeLines="60" w:before="144" w:afterLines="60" w:after="144" w:line="360" w:lineRule="auto"/>
        <w:textAlignment w:val="center"/>
        <w:rPr>
          <w:rFonts w:ascii="Arial" w:hAnsi="Arial" w:cs="Arial"/>
          <w:b/>
          <w:bCs/>
          <w:lang w:val="en-GB"/>
        </w:rPr>
      </w:pPr>
      <w:r w:rsidRPr="003E7994">
        <w:rPr>
          <w:rFonts w:ascii="Arial" w:hAnsi="Arial" w:cs="Arial"/>
          <w:b/>
          <w:bCs/>
          <w:lang w:val="en-GB"/>
        </w:rPr>
        <w:t>OUTCOME 1 HEALTHY ENVIRONMENTS</w:t>
      </w:r>
    </w:p>
    <w:p w:rsidR="00D552B9" w:rsidRDefault="00D552B9" w:rsidP="003A3C15">
      <w:pPr>
        <w:suppressAutoHyphens/>
        <w:autoSpaceDE w:val="0"/>
        <w:autoSpaceDN w:val="0"/>
        <w:adjustRightInd w:val="0"/>
        <w:spacing w:beforeLines="60" w:before="144" w:afterLines="60" w:after="144" w:line="360" w:lineRule="auto"/>
        <w:textAlignment w:val="center"/>
        <w:rPr>
          <w:rFonts w:ascii="Arial" w:hAnsi="Arial" w:cs="Arial"/>
          <w:b/>
          <w:bCs/>
          <w:lang w:val="en-GB"/>
        </w:rPr>
      </w:pPr>
      <w:r w:rsidRPr="00D552B9">
        <w:rPr>
          <w:rFonts w:ascii="Arial" w:hAnsi="Arial" w:cs="Arial"/>
          <w:b/>
          <w:bCs/>
          <w:lang w:val="en-GB"/>
        </w:rPr>
        <w:t xml:space="preserve">We want to ensure that our environment is healthy by providing the right water to natural systems. Our Creeks need clean water, where the flow is controlled to support habitat and prevent erosion, and where waterway corridors are vegetated and protected. Our urban environments also need irrigation water to keep sporting grounds, parks, gardens and street trees green and thriving. </w:t>
      </w:r>
    </w:p>
    <w:p w:rsidR="00C31529" w:rsidRPr="00C31529" w:rsidRDefault="00C31529" w:rsidP="003A3C15">
      <w:pPr>
        <w:suppressAutoHyphens/>
        <w:autoSpaceDE w:val="0"/>
        <w:autoSpaceDN w:val="0"/>
        <w:adjustRightInd w:val="0"/>
        <w:spacing w:beforeLines="60" w:before="144" w:afterLines="60" w:after="144" w:line="360" w:lineRule="auto"/>
        <w:textAlignment w:val="center"/>
        <w:rPr>
          <w:rFonts w:ascii="Arial" w:hAnsi="Arial" w:cs="Arial"/>
          <w:b/>
          <w:bCs/>
          <w:lang w:val="en-GB"/>
        </w:rPr>
      </w:pPr>
      <w:r w:rsidRPr="00C31529">
        <w:rPr>
          <w:rFonts w:ascii="Arial" w:hAnsi="Arial" w:cs="Arial"/>
          <w:b/>
          <w:bCs/>
          <w:lang w:val="en-GB"/>
        </w:rPr>
        <w:t>KEY DIRECTIONS</w:t>
      </w:r>
    </w:p>
    <w:p w:rsidR="00D552B9" w:rsidRPr="00D552B9" w:rsidRDefault="00D552B9" w:rsidP="003A3C15">
      <w:pPr>
        <w:suppressAutoHyphens/>
        <w:autoSpaceDE w:val="0"/>
        <w:autoSpaceDN w:val="0"/>
        <w:adjustRightInd w:val="0"/>
        <w:spacing w:beforeLines="60" w:before="144" w:afterLines="60" w:after="144" w:line="360" w:lineRule="auto"/>
        <w:textAlignment w:val="center"/>
        <w:rPr>
          <w:rFonts w:ascii="Arial" w:hAnsi="Arial" w:cs="Arial"/>
          <w:b/>
          <w:bCs/>
          <w:lang w:val="en-GB"/>
        </w:rPr>
      </w:pPr>
      <w:r w:rsidRPr="00D552B9">
        <w:rPr>
          <w:rFonts w:ascii="Arial" w:hAnsi="Arial" w:cs="Arial"/>
          <w:b/>
          <w:bCs/>
          <w:lang w:val="en-GB"/>
        </w:rPr>
        <w:t>Healthy waterways</w:t>
      </w:r>
    </w:p>
    <w:p w:rsidR="00D552B9" w:rsidRPr="00D552B9" w:rsidRDefault="00D552B9" w:rsidP="003A3C15">
      <w:pPr>
        <w:suppressAutoHyphens/>
        <w:autoSpaceDE w:val="0"/>
        <w:autoSpaceDN w:val="0"/>
        <w:adjustRightInd w:val="0"/>
        <w:spacing w:beforeLines="60" w:before="144" w:afterLines="60" w:after="144" w:line="360" w:lineRule="auto"/>
        <w:textAlignment w:val="center"/>
        <w:rPr>
          <w:rFonts w:ascii="Arial" w:hAnsi="Arial" w:cs="Arial"/>
          <w:bCs/>
          <w:lang w:val="en-GB"/>
        </w:rPr>
      </w:pPr>
      <w:r w:rsidRPr="00D552B9">
        <w:rPr>
          <w:rFonts w:ascii="Arial" w:hAnsi="Arial" w:cs="Arial"/>
          <w:bCs/>
          <w:lang w:val="en-GB"/>
        </w:rPr>
        <w:t>Maroondah is home to the headwaters of a number of major creeks but all are currently in a poor condition due to urban stormwater pollution. Water quality needs to be improved by reducing the amount of stormwater runoff discharged to creeks and by providing treatment for the water</w:t>
      </w:r>
      <w:r w:rsidR="00C80283">
        <w:rPr>
          <w:rFonts w:ascii="Arial" w:hAnsi="Arial" w:cs="Arial"/>
          <w:bCs/>
          <w:lang w:val="en-GB"/>
        </w:rPr>
        <w:t xml:space="preserve"> which is discharged. The volume</w:t>
      </w:r>
      <w:r w:rsidRPr="00D552B9">
        <w:rPr>
          <w:rFonts w:ascii="Arial" w:hAnsi="Arial" w:cs="Arial"/>
          <w:bCs/>
          <w:lang w:val="en-GB"/>
        </w:rPr>
        <w:t xml:space="preserve"> of stormwater can be reduced by harvesting runoff from roofs and paved areas for local reuse. Stormwater can be treated through the use of water sensitive urban design techniques such as raingardens, swales and wetlands which filter water using vegetation</w:t>
      </w:r>
      <w:r w:rsidR="00C80283">
        <w:rPr>
          <w:rFonts w:ascii="Arial" w:hAnsi="Arial" w:cs="Arial"/>
          <w:bCs/>
          <w:lang w:val="en-GB"/>
        </w:rPr>
        <w:t xml:space="preserve"> and soils before it reaches a c</w:t>
      </w:r>
      <w:r w:rsidRPr="00D552B9">
        <w:rPr>
          <w:rFonts w:ascii="Arial" w:hAnsi="Arial" w:cs="Arial"/>
          <w:bCs/>
          <w:lang w:val="en-GB"/>
        </w:rPr>
        <w:t xml:space="preserve">reek. Creeks can also be improved by </w:t>
      </w:r>
      <w:r w:rsidR="00C80283">
        <w:rPr>
          <w:rFonts w:ascii="Arial" w:hAnsi="Arial" w:cs="Arial"/>
          <w:bCs/>
          <w:lang w:val="en-GB"/>
        </w:rPr>
        <w:t>protecting and enhancing riparian vegetation</w:t>
      </w:r>
      <w:r w:rsidRPr="00D552B9">
        <w:rPr>
          <w:rFonts w:ascii="Arial" w:hAnsi="Arial" w:cs="Arial"/>
          <w:bCs/>
          <w:lang w:val="en-GB"/>
        </w:rPr>
        <w:t>, managing erosion and removing litter.</w:t>
      </w:r>
    </w:p>
    <w:p w:rsidR="00D552B9" w:rsidRPr="00D552B9" w:rsidRDefault="00D552B9" w:rsidP="003A3C15">
      <w:pPr>
        <w:suppressAutoHyphens/>
        <w:autoSpaceDE w:val="0"/>
        <w:autoSpaceDN w:val="0"/>
        <w:adjustRightInd w:val="0"/>
        <w:spacing w:beforeLines="60" w:before="144" w:afterLines="60" w:after="144" w:line="360" w:lineRule="auto"/>
        <w:textAlignment w:val="center"/>
        <w:rPr>
          <w:rFonts w:ascii="Arial" w:hAnsi="Arial" w:cs="Arial"/>
          <w:b/>
          <w:bCs/>
          <w:lang w:val="en-GB"/>
        </w:rPr>
      </w:pPr>
      <w:r w:rsidRPr="00D552B9">
        <w:rPr>
          <w:rFonts w:ascii="Arial" w:hAnsi="Arial" w:cs="Arial"/>
          <w:b/>
          <w:bCs/>
          <w:lang w:val="en-GB"/>
        </w:rPr>
        <w:t>Green spaces</w:t>
      </w:r>
    </w:p>
    <w:p w:rsidR="00D552B9" w:rsidRPr="00D552B9" w:rsidRDefault="00D552B9" w:rsidP="003A3C15">
      <w:pPr>
        <w:suppressAutoHyphens/>
        <w:autoSpaceDE w:val="0"/>
        <w:autoSpaceDN w:val="0"/>
        <w:adjustRightInd w:val="0"/>
        <w:spacing w:beforeLines="60" w:before="144" w:afterLines="60" w:after="144" w:line="360" w:lineRule="auto"/>
        <w:textAlignment w:val="center"/>
        <w:rPr>
          <w:rFonts w:ascii="Arial" w:hAnsi="Arial" w:cs="Arial"/>
          <w:bCs/>
          <w:lang w:val="en-GB"/>
        </w:rPr>
      </w:pPr>
      <w:r w:rsidRPr="00D552B9">
        <w:rPr>
          <w:rFonts w:ascii="Arial" w:hAnsi="Arial" w:cs="Arial"/>
          <w:bCs/>
          <w:lang w:val="en-GB"/>
        </w:rPr>
        <w:t>Green spaces will be designed and maintained to use a limited amount of water, by using efficient irrigation systems and grasses and vegetation which are more resilient to drought conditions. For irrigation water that is needed, local sources of rainwater, stormwater or wastewater should be used.</w:t>
      </w:r>
    </w:p>
    <w:p w:rsidR="00D552B9" w:rsidRPr="00D552B9" w:rsidRDefault="00D552B9" w:rsidP="003A3C15">
      <w:pPr>
        <w:suppressAutoHyphens/>
        <w:autoSpaceDE w:val="0"/>
        <w:autoSpaceDN w:val="0"/>
        <w:adjustRightInd w:val="0"/>
        <w:spacing w:beforeLines="60" w:before="144" w:afterLines="60" w:after="144" w:line="360" w:lineRule="auto"/>
        <w:textAlignment w:val="center"/>
        <w:rPr>
          <w:rFonts w:ascii="Arial" w:hAnsi="Arial" w:cs="Arial"/>
          <w:b/>
          <w:bCs/>
          <w:lang w:val="en-GB"/>
        </w:rPr>
      </w:pPr>
      <w:r w:rsidRPr="00D552B9">
        <w:rPr>
          <w:rFonts w:ascii="Arial" w:hAnsi="Arial" w:cs="Arial"/>
          <w:b/>
          <w:bCs/>
          <w:lang w:val="en-GB"/>
        </w:rPr>
        <w:t>Trees and Amenity</w:t>
      </w:r>
    </w:p>
    <w:p w:rsidR="00D552B9" w:rsidRPr="00D552B9" w:rsidRDefault="00D552B9" w:rsidP="003A3C15">
      <w:pPr>
        <w:suppressAutoHyphens/>
        <w:autoSpaceDE w:val="0"/>
        <w:autoSpaceDN w:val="0"/>
        <w:adjustRightInd w:val="0"/>
        <w:spacing w:beforeLines="60" w:before="144" w:afterLines="60" w:after="144" w:line="360" w:lineRule="auto"/>
        <w:textAlignment w:val="center"/>
        <w:rPr>
          <w:rFonts w:ascii="Arial" w:hAnsi="Arial" w:cs="Arial"/>
          <w:bCs/>
          <w:lang w:val="en-GB"/>
        </w:rPr>
      </w:pPr>
      <w:r w:rsidRPr="00D552B9">
        <w:rPr>
          <w:rFonts w:ascii="Arial" w:hAnsi="Arial" w:cs="Arial"/>
          <w:bCs/>
          <w:lang w:val="en-GB"/>
        </w:rPr>
        <w:lastRenderedPageBreak/>
        <w:t>By keeping our trees in our parks and streets healthy they will provide amenity and shade, keeping our neighbourhoods beautiful and cooler on a summer day. Water features also help to keep the city cool while providing opportunities for play, art and interest in th</w:t>
      </w:r>
      <w:r w:rsidR="0034103D">
        <w:rPr>
          <w:rFonts w:ascii="Arial" w:hAnsi="Arial" w:cs="Arial"/>
          <w:bCs/>
          <w:lang w:val="en-GB"/>
        </w:rPr>
        <w:t xml:space="preserve">e urban environment. By allowing </w:t>
      </w:r>
      <w:r w:rsidRPr="00D552B9">
        <w:rPr>
          <w:rFonts w:ascii="Arial" w:hAnsi="Arial" w:cs="Arial"/>
          <w:bCs/>
          <w:lang w:val="en-GB"/>
        </w:rPr>
        <w:t>stormwater which runs of</w:t>
      </w:r>
      <w:r w:rsidR="0034103D">
        <w:rPr>
          <w:rFonts w:ascii="Arial" w:hAnsi="Arial" w:cs="Arial"/>
          <w:bCs/>
          <w:lang w:val="en-GB"/>
        </w:rPr>
        <w:t>f</w:t>
      </w:r>
      <w:r w:rsidRPr="00D552B9">
        <w:rPr>
          <w:rFonts w:ascii="Arial" w:hAnsi="Arial" w:cs="Arial"/>
          <w:bCs/>
          <w:lang w:val="en-GB"/>
        </w:rPr>
        <w:t xml:space="preserve"> streets and paved surfaces</w:t>
      </w:r>
      <w:r w:rsidR="0034103D">
        <w:rPr>
          <w:rFonts w:ascii="Arial" w:hAnsi="Arial" w:cs="Arial"/>
          <w:bCs/>
          <w:lang w:val="en-GB"/>
        </w:rPr>
        <w:t xml:space="preserve"> to</w:t>
      </w:r>
      <w:r w:rsidRPr="00D552B9">
        <w:rPr>
          <w:rFonts w:ascii="Arial" w:hAnsi="Arial" w:cs="Arial"/>
          <w:bCs/>
          <w:lang w:val="en-GB"/>
        </w:rPr>
        <w:t xml:space="preserve"> </w:t>
      </w:r>
      <w:r w:rsidR="0034103D">
        <w:rPr>
          <w:rFonts w:ascii="Arial" w:hAnsi="Arial" w:cs="Arial"/>
          <w:bCs/>
          <w:lang w:val="en-GB"/>
        </w:rPr>
        <w:t>passively irrigate</w:t>
      </w:r>
      <w:r w:rsidR="0034103D" w:rsidRPr="00D552B9">
        <w:rPr>
          <w:rFonts w:ascii="Arial" w:hAnsi="Arial" w:cs="Arial"/>
          <w:bCs/>
          <w:lang w:val="en-GB"/>
        </w:rPr>
        <w:t xml:space="preserve"> </w:t>
      </w:r>
      <w:r w:rsidRPr="00D552B9">
        <w:rPr>
          <w:rFonts w:ascii="Arial" w:hAnsi="Arial" w:cs="Arial"/>
          <w:bCs/>
          <w:lang w:val="en-GB"/>
        </w:rPr>
        <w:t>trees, roadside gardens o</w:t>
      </w:r>
      <w:r w:rsidR="0034103D">
        <w:rPr>
          <w:rFonts w:ascii="Arial" w:hAnsi="Arial" w:cs="Arial"/>
          <w:bCs/>
          <w:lang w:val="en-GB"/>
        </w:rPr>
        <w:t>r water features, we can help to provide these benefits.</w:t>
      </w:r>
    </w:p>
    <w:p w:rsidR="00D552B9" w:rsidRPr="00D552B9" w:rsidRDefault="00D552B9" w:rsidP="003A3C15">
      <w:pPr>
        <w:suppressAutoHyphens/>
        <w:autoSpaceDE w:val="0"/>
        <w:autoSpaceDN w:val="0"/>
        <w:adjustRightInd w:val="0"/>
        <w:spacing w:beforeLines="60" w:before="144" w:afterLines="60" w:after="144" w:line="360" w:lineRule="auto"/>
        <w:textAlignment w:val="center"/>
        <w:rPr>
          <w:rFonts w:ascii="Arial" w:hAnsi="Arial" w:cs="Arial"/>
          <w:b/>
          <w:bCs/>
          <w:lang w:val="en-GB"/>
        </w:rPr>
      </w:pPr>
      <w:r w:rsidRPr="00D552B9">
        <w:rPr>
          <w:rFonts w:ascii="Arial" w:hAnsi="Arial" w:cs="Arial"/>
          <w:b/>
          <w:bCs/>
          <w:lang w:val="en-GB"/>
        </w:rPr>
        <w:t>Recreation</w:t>
      </w:r>
    </w:p>
    <w:p w:rsidR="00D552B9" w:rsidRPr="00D552B9" w:rsidRDefault="00D552B9" w:rsidP="003A3C15">
      <w:pPr>
        <w:suppressAutoHyphens/>
        <w:autoSpaceDE w:val="0"/>
        <w:autoSpaceDN w:val="0"/>
        <w:adjustRightInd w:val="0"/>
        <w:spacing w:beforeLines="60" w:before="144" w:afterLines="60" w:after="144" w:line="360" w:lineRule="auto"/>
        <w:textAlignment w:val="center"/>
        <w:rPr>
          <w:rFonts w:ascii="Arial" w:hAnsi="Arial" w:cs="Arial"/>
          <w:bCs/>
          <w:lang w:val="en-GB"/>
        </w:rPr>
      </w:pPr>
      <w:r w:rsidRPr="00D552B9">
        <w:rPr>
          <w:rFonts w:ascii="Arial" w:hAnsi="Arial" w:cs="Arial"/>
          <w:bCs/>
          <w:lang w:val="en-GB"/>
        </w:rPr>
        <w:t>Recreation is important for residents of Maroondah, including sport, play and walking and cycling. The provision of water to sporting grounds is important to keep soils moist and to prevent injuries. The creation of green corridors for walking and cycling will also encourage people to exercise and travel without using a car.</w:t>
      </w:r>
    </w:p>
    <w:p w:rsidR="00C31529" w:rsidRPr="003E7994" w:rsidRDefault="00C31529" w:rsidP="003A3C15">
      <w:pPr>
        <w:suppressAutoHyphens/>
        <w:autoSpaceDE w:val="0"/>
        <w:autoSpaceDN w:val="0"/>
        <w:adjustRightInd w:val="0"/>
        <w:spacing w:beforeLines="60" w:before="144" w:afterLines="60" w:after="144" w:line="360" w:lineRule="auto"/>
        <w:textAlignment w:val="center"/>
        <w:rPr>
          <w:rFonts w:ascii="Arial" w:hAnsi="Arial" w:cs="Arial"/>
          <w:b/>
          <w:bCs/>
          <w:lang w:val="en-GB"/>
        </w:rPr>
      </w:pPr>
      <w:r w:rsidRPr="00C31529">
        <w:rPr>
          <w:rFonts w:ascii="Arial" w:hAnsi="Arial" w:cs="Arial"/>
          <w:b/>
          <w:bCs/>
          <w:lang w:val="en-GB"/>
        </w:rPr>
        <w:t>Measuring our progress</w:t>
      </w:r>
    </w:p>
    <w:p w:rsidR="003E7994" w:rsidRDefault="003E7994" w:rsidP="003A3C15">
      <w:pPr>
        <w:suppressAutoHyphens/>
        <w:autoSpaceDE w:val="0"/>
        <w:autoSpaceDN w:val="0"/>
        <w:adjustRightInd w:val="0"/>
        <w:spacing w:beforeLines="60" w:before="144" w:afterLines="60" w:after="144" w:line="360" w:lineRule="auto"/>
        <w:textAlignment w:val="center"/>
        <w:rPr>
          <w:rFonts w:ascii="Arial" w:hAnsi="Arial" w:cs="Arial"/>
          <w:b/>
          <w:bCs/>
          <w:lang w:val="en-GB"/>
        </w:rPr>
      </w:pPr>
      <w:r w:rsidRPr="003E7994">
        <w:rPr>
          <w:rFonts w:ascii="Arial" w:hAnsi="Arial" w:cs="Arial"/>
          <w:b/>
          <w:bCs/>
          <w:lang w:val="en-GB"/>
        </w:rPr>
        <w:t>10 Year Targets 2015-2025</w:t>
      </w:r>
    </w:p>
    <w:p w:rsidR="00D552B9" w:rsidRPr="00D552B9" w:rsidRDefault="00D552B9" w:rsidP="003A3C15">
      <w:pPr>
        <w:suppressAutoHyphens/>
        <w:autoSpaceDE w:val="0"/>
        <w:autoSpaceDN w:val="0"/>
        <w:adjustRightInd w:val="0"/>
        <w:spacing w:beforeLines="60" w:before="144" w:afterLines="60" w:after="144" w:line="360" w:lineRule="auto"/>
        <w:textAlignment w:val="center"/>
        <w:rPr>
          <w:rFonts w:ascii="Arial" w:hAnsi="Arial" w:cs="Arial"/>
          <w:bCs/>
          <w:lang w:val="en-GB"/>
        </w:rPr>
      </w:pPr>
      <w:r w:rsidRPr="00D552B9">
        <w:rPr>
          <w:rFonts w:ascii="Arial" w:hAnsi="Arial" w:cs="Arial"/>
          <w:bCs/>
          <w:lang w:val="en-GB"/>
        </w:rPr>
        <w:t>Reduce annual total nitrogen pollution by a further 1000kg.</w:t>
      </w:r>
    </w:p>
    <w:p w:rsidR="00D552B9" w:rsidRPr="00D552B9" w:rsidRDefault="00D552B9" w:rsidP="003A3C15">
      <w:pPr>
        <w:suppressAutoHyphens/>
        <w:autoSpaceDE w:val="0"/>
        <w:autoSpaceDN w:val="0"/>
        <w:adjustRightInd w:val="0"/>
        <w:spacing w:beforeLines="60" w:before="144" w:afterLines="60" w:after="144" w:line="360" w:lineRule="auto"/>
        <w:textAlignment w:val="center"/>
        <w:rPr>
          <w:rFonts w:ascii="Arial" w:hAnsi="Arial" w:cs="Arial"/>
          <w:bCs/>
          <w:lang w:val="en-GB"/>
        </w:rPr>
      </w:pPr>
      <w:r w:rsidRPr="00D552B9">
        <w:rPr>
          <w:rFonts w:ascii="Arial" w:hAnsi="Arial" w:cs="Arial"/>
          <w:bCs/>
          <w:lang w:val="en-GB"/>
        </w:rPr>
        <w:t>Irrigation of 80% of new trees (beyond establishment) is achieved without reliance on potable water.</w:t>
      </w:r>
    </w:p>
    <w:p w:rsidR="00D552B9" w:rsidRPr="00D552B9" w:rsidRDefault="00D552B9" w:rsidP="003A3C15">
      <w:pPr>
        <w:suppressAutoHyphens/>
        <w:autoSpaceDE w:val="0"/>
        <w:autoSpaceDN w:val="0"/>
        <w:adjustRightInd w:val="0"/>
        <w:spacing w:beforeLines="60" w:before="144" w:afterLines="60" w:after="144" w:line="360" w:lineRule="auto"/>
        <w:textAlignment w:val="center"/>
        <w:rPr>
          <w:rFonts w:ascii="Arial" w:hAnsi="Arial" w:cs="Arial"/>
          <w:bCs/>
          <w:lang w:val="en-GB"/>
        </w:rPr>
      </w:pPr>
      <w:r w:rsidRPr="00D552B9">
        <w:rPr>
          <w:rFonts w:ascii="Arial" w:hAnsi="Arial" w:cs="Arial"/>
          <w:bCs/>
          <w:lang w:val="en-GB"/>
        </w:rPr>
        <w:t xml:space="preserve">All irrigated sportsgrounds are provided with adequate water for safety and amenity, while minimising potable water demand through at least one of these measures: </w:t>
      </w:r>
    </w:p>
    <w:p w:rsidR="00D552B9" w:rsidRPr="00D552B9" w:rsidRDefault="00D552B9" w:rsidP="003A3C15">
      <w:pPr>
        <w:pStyle w:val="ListParagraph"/>
        <w:numPr>
          <w:ilvl w:val="0"/>
          <w:numId w:val="18"/>
        </w:numPr>
        <w:suppressAutoHyphens/>
        <w:autoSpaceDE w:val="0"/>
        <w:autoSpaceDN w:val="0"/>
        <w:adjustRightInd w:val="0"/>
        <w:spacing w:beforeLines="60" w:before="144" w:afterLines="60" w:after="144" w:line="360" w:lineRule="auto"/>
        <w:textAlignment w:val="center"/>
        <w:rPr>
          <w:rFonts w:ascii="Arial" w:hAnsi="Arial" w:cs="Arial"/>
          <w:bCs/>
          <w:lang w:val="en-GB"/>
        </w:rPr>
      </w:pPr>
      <w:r w:rsidRPr="00D552B9">
        <w:rPr>
          <w:rFonts w:ascii="Arial" w:hAnsi="Arial" w:cs="Arial"/>
          <w:bCs/>
          <w:lang w:val="en-GB"/>
        </w:rPr>
        <w:t xml:space="preserve">Use of warm season grasses </w:t>
      </w:r>
    </w:p>
    <w:p w:rsidR="00D552B9" w:rsidRPr="00D552B9" w:rsidRDefault="00D552B9" w:rsidP="003A3C15">
      <w:pPr>
        <w:pStyle w:val="ListParagraph"/>
        <w:numPr>
          <w:ilvl w:val="0"/>
          <w:numId w:val="18"/>
        </w:numPr>
        <w:suppressAutoHyphens/>
        <w:autoSpaceDE w:val="0"/>
        <w:autoSpaceDN w:val="0"/>
        <w:adjustRightInd w:val="0"/>
        <w:spacing w:beforeLines="60" w:before="144" w:afterLines="60" w:after="144" w:line="360" w:lineRule="auto"/>
        <w:textAlignment w:val="center"/>
        <w:rPr>
          <w:rFonts w:ascii="Arial" w:hAnsi="Arial" w:cs="Arial"/>
          <w:bCs/>
          <w:lang w:val="en-GB"/>
        </w:rPr>
      </w:pPr>
      <w:r w:rsidRPr="00D552B9">
        <w:rPr>
          <w:rFonts w:ascii="Arial" w:hAnsi="Arial" w:cs="Arial"/>
          <w:bCs/>
          <w:lang w:val="en-GB"/>
        </w:rPr>
        <w:t xml:space="preserve">Use of high efficiency irrigation systems </w:t>
      </w:r>
    </w:p>
    <w:p w:rsidR="00D552B9" w:rsidRPr="00D552B9" w:rsidRDefault="00D552B9" w:rsidP="003A3C15">
      <w:pPr>
        <w:pStyle w:val="ListParagraph"/>
        <w:numPr>
          <w:ilvl w:val="0"/>
          <w:numId w:val="18"/>
        </w:numPr>
        <w:suppressAutoHyphens/>
        <w:autoSpaceDE w:val="0"/>
        <w:autoSpaceDN w:val="0"/>
        <w:adjustRightInd w:val="0"/>
        <w:spacing w:beforeLines="60" w:before="144" w:afterLines="60" w:after="144" w:line="360" w:lineRule="auto"/>
        <w:textAlignment w:val="center"/>
        <w:rPr>
          <w:rFonts w:ascii="Arial" w:hAnsi="Arial" w:cs="Arial"/>
          <w:bCs/>
          <w:lang w:val="en-GB"/>
        </w:rPr>
      </w:pPr>
      <w:r w:rsidRPr="00D552B9">
        <w:rPr>
          <w:rFonts w:ascii="Arial" w:hAnsi="Arial" w:cs="Arial"/>
          <w:bCs/>
          <w:lang w:val="en-GB"/>
        </w:rPr>
        <w:t xml:space="preserve">Irrigation programs managed by central control management system </w:t>
      </w:r>
    </w:p>
    <w:p w:rsidR="00D552B9" w:rsidRPr="00D552B9" w:rsidRDefault="00D552B9" w:rsidP="003A3C15">
      <w:pPr>
        <w:pStyle w:val="ListParagraph"/>
        <w:numPr>
          <w:ilvl w:val="0"/>
          <w:numId w:val="18"/>
        </w:numPr>
        <w:suppressAutoHyphens/>
        <w:autoSpaceDE w:val="0"/>
        <w:autoSpaceDN w:val="0"/>
        <w:adjustRightInd w:val="0"/>
        <w:spacing w:beforeLines="60" w:before="144" w:afterLines="60" w:after="144" w:line="360" w:lineRule="auto"/>
        <w:textAlignment w:val="center"/>
        <w:rPr>
          <w:rFonts w:ascii="Arial" w:hAnsi="Arial" w:cs="Arial"/>
          <w:bCs/>
          <w:lang w:val="en-GB"/>
        </w:rPr>
      </w:pPr>
      <w:r w:rsidRPr="00D552B9">
        <w:rPr>
          <w:rFonts w:ascii="Arial" w:hAnsi="Arial" w:cs="Arial"/>
          <w:bCs/>
          <w:lang w:val="en-GB"/>
        </w:rPr>
        <w:t>Use of alternative water sources where feasible.</w:t>
      </w:r>
    </w:p>
    <w:p w:rsidR="00D552B9" w:rsidRPr="00D552B9" w:rsidRDefault="00D552B9" w:rsidP="003A3C15">
      <w:pPr>
        <w:suppressAutoHyphens/>
        <w:autoSpaceDE w:val="0"/>
        <w:autoSpaceDN w:val="0"/>
        <w:adjustRightInd w:val="0"/>
        <w:spacing w:beforeLines="60" w:before="144" w:afterLines="60" w:after="144" w:line="360" w:lineRule="auto"/>
        <w:textAlignment w:val="center"/>
        <w:rPr>
          <w:rFonts w:ascii="Arial" w:hAnsi="Arial" w:cs="Arial"/>
          <w:b/>
          <w:bCs/>
          <w:lang w:val="en-GB"/>
        </w:rPr>
      </w:pPr>
      <w:r w:rsidRPr="00D552B9">
        <w:rPr>
          <w:rFonts w:ascii="Arial" w:hAnsi="Arial" w:cs="Arial"/>
          <w:b/>
          <w:bCs/>
          <w:lang w:val="en-GB"/>
        </w:rPr>
        <w:t>Priority actions</w:t>
      </w:r>
    </w:p>
    <w:p w:rsidR="00D552B9" w:rsidRPr="00D552B9" w:rsidRDefault="00D552B9" w:rsidP="003A3C15">
      <w:pPr>
        <w:pStyle w:val="ListParagraph"/>
        <w:numPr>
          <w:ilvl w:val="0"/>
          <w:numId w:val="19"/>
        </w:numPr>
        <w:suppressAutoHyphens/>
        <w:autoSpaceDE w:val="0"/>
        <w:autoSpaceDN w:val="0"/>
        <w:adjustRightInd w:val="0"/>
        <w:spacing w:beforeLines="60" w:before="144" w:afterLines="60" w:after="144" w:line="360" w:lineRule="auto"/>
        <w:textAlignment w:val="center"/>
        <w:rPr>
          <w:rFonts w:ascii="Arial" w:hAnsi="Arial" w:cs="Arial"/>
          <w:bCs/>
          <w:lang w:val="en-GB"/>
        </w:rPr>
      </w:pPr>
      <w:r w:rsidRPr="00D552B9">
        <w:rPr>
          <w:rFonts w:ascii="Arial" w:hAnsi="Arial" w:cs="Arial"/>
          <w:bCs/>
          <w:lang w:val="en-GB"/>
        </w:rPr>
        <w:t xml:space="preserve">Evaluate and prioritise opportunities to harvest rainwater or stormwater for irrigation of ovals, green spaces and trees. </w:t>
      </w:r>
    </w:p>
    <w:p w:rsidR="00D552B9" w:rsidRPr="00D552B9" w:rsidRDefault="00D552B9" w:rsidP="003A3C15">
      <w:pPr>
        <w:pStyle w:val="ListParagraph"/>
        <w:numPr>
          <w:ilvl w:val="0"/>
          <w:numId w:val="19"/>
        </w:numPr>
        <w:suppressAutoHyphens/>
        <w:autoSpaceDE w:val="0"/>
        <w:autoSpaceDN w:val="0"/>
        <w:adjustRightInd w:val="0"/>
        <w:spacing w:beforeLines="60" w:before="144" w:afterLines="60" w:after="144" w:line="360" w:lineRule="auto"/>
        <w:textAlignment w:val="center"/>
        <w:rPr>
          <w:rFonts w:ascii="Arial" w:hAnsi="Arial" w:cs="Arial"/>
          <w:bCs/>
          <w:lang w:val="en-GB"/>
        </w:rPr>
      </w:pPr>
      <w:r w:rsidRPr="00D552B9">
        <w:rPr>
          <w:rFonts w:ascii="Arial" w:hAnsi="Arial" w:cs="Arial"/>
          <w:bCs/>
          <w:lang w:val="en-GB"/>
        </w:rPr>
        <w:t>Review and strengthen planning policy to ensure new developments integrate best practice water management measures.</w:t>
      </w:r>
    </w:p>
    <w:p w:rsidR="00D552B9" w:rsidRPr="00D552B9" w:rsidRDefault="00D552B9" w:rsidP="003A3C15">
      <w:pPr>
        <w:pStyle w:val="ListParagraph"/>
        <w:numPr>
          <w:ilvl w:val="0"/>
          <w:numId w:val="19"/>
        </w:numPr>
        <w:suppressAutoHyphens/>
        <w:autoSpaceDE w:val="0"/>
        <w:autoSpaceDN w:val="0"/>
        <w:adjustRightInd w:val="0"/>
        <w:spacing w:beforeLines="60" w:before="144" w:afterLines="60" w:after="144" w:line="360" w:lineRule="auto"/>
        <w:textAlignment w:val="center"/>
        <w:rPr>
          <w:rFonts w:ascii="Arial" w:hAnsi="Arial" w:cs="Arial"/>
          <w:bCs/>
          <w:lang w:val="en-GB"/>
        </w:rPr>
      </w:pPr>
      <w:r w:rsidRPr="00D552B9">
        <w:rPr>
          <w:rFonts w:ascii="Arial" w:hAnsi="Arial" w:cs="Arial"/>
          <w:bCs/>
          <w:lang w:val="en-GB"/>
        </w:rPr>
        <w:t>In partnership with Melbourne Water and local community groups, continue to support improvement of local creeks.</w:t>
      </w:r>
    </w:p>
    <w:p w:rsidR="00C31529" w:rsidRPr="003E7994" w:rsidRDefault="00C31529" w:rsidP="003A3C15">
      <w:pPr>
        <w:suppressAutoHyphens/>
        <w:autoSpaceDE w:val="0"/>
        <w:autoSpaceDN w:val="0"/>
        <w:adjustRightInd w:val="0"/>
        <w:spacing w:beforeLines="60" w:before="144" w:afterLines="60" w:after="144" w:line="360" w:lineRule="auto"/>
        <w:textAlignment w:val="center"/>
        <w:rPr>
          <w:rFonts w:ascii="Arial" w:hAnsi="Arial" w:cs="Arial"/>
          <w:b/>
          <w:lang w:val="en-GB"/>
        </w:rPr>
      </w:pPr>
      <w:r w:rsidRPr="003E7994">
        <w:rPr>
          <w:rFonts w:ascii="Arial" w:hAnsi="Arial" w:cs="Arial"/>
          <w:b/>
          <w:lang w:val="en-GB"/>
        </w:rPr>
        <w:t xml:space="preserve">Cleaning up stormwater in Larissa Avenue </w:t>
      </w:r>
    </w:p>
    <w:p w:rsidR="00D552B9" w:rsidRPr="00D552B9" w:rsidRDefault="00D552B9" w:rsidP="003A3C15">
      <w:pPr>
        <w:suppressAutoHyphens/>
        <w:autoSpaceDE w:val="0"/>
        <w:autoSpaceDN w:val="0"/>
        <w:adjustRightInd w:val="0"/>
        <w:spacing w:beforeLines="60" w:before="144" w:afterLines="60" w:after="144" w:line="360" w:lineRule="auto"/>
        <w:textAlignment w:val="center"/>
        <w:rPr>
          <w:rFonts w:ascii="Arial" w:hAnsi="Arial" w:cs="Arial"/>
          <w:lang w:val="en-GB"/>
        </w:rPr>
      </w:pPr>
      <w:r w:rsidRPr="00D552B9">
        <w:rPr>
          <w:rFonts w:ascii="Arial" w:hAnsi="Arial" w:cs="Arial"/>
          <w:lang w:val="en-GB"/>
        </w:rPr>
        <w:t xml:space="preserve">Celebrated on ABC’s Gardening Australia show, Larissa Avenue was re-designed as part of a project to link Ringwood Lake and </w:t>
      </w:r>
      <w:proofErr w:type="spellStart"/>
      <w:r w:rsidRPr="00D552B9">
        <w:rPr>
          <w:rFonts w:ascii="Arial" w:hAnsi="Arial" w:cs="Arial"/>
          <w:lang w:val="en-GB"/>
        </w:rPr>
        <w:t>Mullum</w:t>
      </w:r>
      <w:proofErr w:type="spellEnd"/>
      <w:r w:rsidRPr="00D552B9">
        <w:rPr>
          <w:rFonts w:ascii="Arial" w:hAnsi="Arial" w:cs="Arial"/>
          <w:lang w:val="en-GB"/>
        </w:rPr>
        <w:t xml:space="preserve"> </w:t>
      </w:r>
      <w:proofErr w:type="spellStart"/>
      <w:r w:rsidRPr="00D552B9">
        <w:rPr>
          <w:rFonts w:ascii="Arial" w:hAnsi="Arial" w:cs="Arial"/>
          <w:lang w:val="en-GB"/>
        </w:rPr>
        <w:t>Mullum</w:t>
      </w:r>
      <w:proofErr w:type="spellEnd"/>
      <w:r w:rsidRPr="00D552B9">
        <w:rPr>
          <w:rFonts w:ascii="Arial" w:hAnsi="Arial" w:cs="Arial"/>
          <w:lang w:val="en-GB"/>
        </w:rPr>
        <w:t xml:space="preserve"> Creek by creating a green pedestrian </w:t>
      </w:r>
      <w:r w:rsidRPr="00D552B9">
        <w:rPr>
          <w:rFonts w:ascii="Arial" w:hAnsi="Arial" w:cs="Arial"/>
          <w:lang w:val="en-GB"/>
        </w:rPr>
        <w:lastRenderedPageBreak/>
        <w:t>route between the two. The Link draws on the natural history of local waterways as Larissa Avenue lies along the former path of Sandy Creek.</w:t>
      </w:r>
    </w:p>
    <w:p w:rsidR="00D552B9" w:rsidRPr="00D552B9" w:rsidRDefault="00D552B9" w:rsidP="003A3C15">
      <w:pPr>
        <w:suppressAutoHyphens/>
        <w:autoSpaceDE w:val="0"/>
        <w:autoSpaceDN w:val="0"/>
        <w:adjustRightInd w:val="0"/>
        <w:spacing w:beforeLines="60" w:before="144" w:afterLines="60" w:after="144" w:line="360" w:lineRule="auto"/>
        <w:textAlignment w:val="center"/>
        <w:rPr>
          <w:rFonts w:ascii="Arial" w:hAnsi="Arial" w:cs="Arial"/>
          <w:lang w:val="en-GB"/>
        </w:rPr>
      </w:pPr>
    </w:p>
    <w:p w:rsidR="00D552B9" w:rsidRPr="00D552B9" w:rsidRDefault="00D552B9" w:rsidP="003A3C15">
      <w:pPr>
        <w:suppressAutoHyphens/>
        <w:autoSpaceDE w:val="0"/>
        <w:autoSpaceDN w:val="0"/>
        <w:adjustRightInd w:val="0"/>
        <w:spacing w:beforeLines="60" w:before="144" w:afterLines="60" w:after="144" w:line="360" w:lineRule="auto"/>
        <w:textAlignment w:val="center"/>
        <w:rPr>
          <w:rFonts w:ascii="Arial" w:hAnsi="Arial" w:cs="Arial"/>
          <w:lang w:val="en-GB"/>
        </w:rPr>
      </w:pPr>
      <w:r w:rsidRPr="00D552B9">
        <w:rPr>
          <w:rFonts w:ascii="Arial" w:hAnsi="Arial" w:cs="Arial"/>
          <w:lang w:val="en-GB"/>
        </w:rPr>
        <w:t>Planted drainage systems capture and clean water from the road allowing cleaner water to enter into stormwater systems, while watering and feeding vegetation along the way.</w:t>
      </w:r>
    </w:p>
    <w:p w:rsidR="00D552B9" w:rsidRPr="00D552B9" w:rsidRDefault="00D552B9" w:rsidP="003A3C15">
      <w:pPr>
        <w:suppressAutoHyphens/>
        <w:autoSpaceDE w:val="0"/>
        <w:autoSpaceDN w:val="0"/>
        <w:adjustRightInd w:val="0"/>
        <w:spacing w:beforeLines="60" w:before="144" w:afterLines="60" w:after="144" w:line="360" w:lineRule="auto"/>
        <w:textAlignment w:val="center"/>
        <w:rPr>
          <w:rFonts w:ascii="Arial" w:hAnsi="Arial" w:cs="Arial"/>
          <w:lang w:val="en-GB"/>
        </w:rPr>
      </w:pPr>
      <w:r w:rsidRPr="00D552B9">
        <w:rPr>
          <w:rFonts w:ascii="Arial" w:hAnsi="Arial" w:cs="Arial"/>
          <w:lang w:val="en-GB"/>
        </w:rPr>
        <w:t>The project was jointly funded by Council and the State Government.</w:t>
      </w:r>
    </w:p>
    <w:p w:rsidR="00C31529" w:rsidRPr="003E7994" w:rsidRDefault="00C31529" w:rsidP="003A3C15">
      <w:pPr>
        <w:suppressAutoHyphens/>
        <w:autoSpaceDE w:val="0"/>
        <w:autoSpaceDN w:val="0"/>
        <w:adjustRightInd w:val="0"/>
        <w:spacing w:beforeLines="60" w:before="144" w:afterLines="60" w:after="144" w:line="360" w:lineRule="auto"/>
        <w:textAlignment w:val="center"/>
        <w:rPr>
          <w:rFonts w:ascii="Arial" w:hAnsi="Arial" w:cs="Arial"/>
          <w:b/>
          <w:lang w:val="en-GB"/>
        </w:rPr>
      </w:pPr>
      <w:r w:rsidRPr="003E7994">
        <w:rPr>
          <w:rFonts w:ascii="Arial" w:hAnsi="Arial" w:cs="Arial"/>
          <w:b/>
          <w:lang w:val="en-GB"/>
        </w:rPr>
        <w:t>Communities working together to clean up our creeks</w:t>
      </w:r>
    </w:p>
    <w:p w:rsidR="003E7994" w:rsidRDefault="00D552B9" w:rsidP="003A3C15">
      <w:pPr>
        <w:suppressAutoHyphens/>
        <w:autoSpaceDE w:val="0"/>
        <w:autoSpaceDN w:val="0"/>
        <w:adjustRightInd w:val="0"/>
        <w:spacing w:beforeLines="60" w:before="144" w:afterLines="60" w:after="144" w:line="360" w:lineRule="auto"/>
        <w:textAlignment w:val="center"/>
        <w:rPr>
          <w:rFonts w:ascii="Arial" w:hAnsi="Arial" w:cs="Arial"/>
          <w:lang w:val="en-GB"/>
        </w:rPr>
      </w:pPr>
      <w:r w:rsidRPr="00D552B9">
        <w:rPr>
          <w:rFonts w:ascii="Arial" w:hAnsi="Arial" w:cs="Arial"/>
          <w:lang w:val="en-GB"/>
        </w:rPr>
        <w:t xml:space="preserve">Various community volunteer groups have worked hard to improve the quality of our local creeks. Activities over recent years include weed removal, tree planting, litter collection and water quality monitoring. Maroondah City Council and Melbourne Water have collaborated with volunteer groups like </w:t>
      </w:r>
      <w:proofErr w:type="spellStart"/>
      <w:r w:rsidRPr="00D552B9">
        <w:rPr>
          <w:rFonts w:ascii="Arial" w:hAnsi="Arial" w:cs="Arial"/>
          <w:lang w:val="en-GB"/>
        </w:rPr>
        <w:t>Waterwatch</w:t>
      </w:r>
      <w:proofErr w:type="spellEnd"/>
      <w:r w:rsidRPr="00D552B9">
        <w:rPr>
          <w:rFonts w:ascii="Arial" w:hAnsi="Arial" w:cs="Arial"/>
          <w:lang w:val="en-GB"/>
        </w:rPr>
        <w:t xml:space="preserve">, First Friends of Dandenong Creek, Friends of </w:t>
      </w:r>
      <w:proofErr w:type="spellStart"/>
      <w:r w:rsidRPr="00D552B9">
        <w:rPr>
          <w:rFonts w:ascii="Arial" w:hAnsi="Arial" w:cs="Arial"/>
          <w:lang w:val="en-GB"/>
        </w:rPr>
        <w:t>Mullum</w:t>
      </w:r>
      <w:proofErr w:type="spellEnd"/>
      <w:r w:rsidRPr="00D552B9">
        <w:rPr>
          <w:rFonts w:ascii="Arial" w:hAnsi="Arial" w:cs="Arial"/>
          <w:lang w:val="en-GB"/>
        </w:rPr>
        <w:t xml:space="preserve"> </w:t>
      </w:r>
      <w:proofErr w:type="spellStart"/>
      <w:r w:rsidRPr="00D552B9">
        <w:rPr>
          <w:rFonts w:ascii="Arial" w:hAnsi="Arial" w:cs="Arial"/>
          <w:lang w:val="en-GB"/>
        </w:rPr>
        <w:t>Mullum</w:t>
      </w:r>
      <w:proofErr w:type="spellEnd"/>
      <w:r w:rsidRPr="00D552B9">
        <w:rPr>
          <w:rFonts w:ascii="Arial" w:hAnsi="Arial" w:cs="Arial"/>
          <w:lang w:val="en-GB"/>
        </w:rPr>
        <w:t xml:space="preserve"> Creek and Friends of Andersons Creek to achieve some great outcomes for the Creeks.</w:t>
      </w:r>
    </w:p>
    <w:p w:rsidR="00D552B9" w:rsidRDefault="00D552B9" w:rsidP="003A3C15">
      <w:pPr>
        <w:suppressAutoHyphens/>
        <w:autoSpaceDE w:val="0"/>
        <w:autoSpaceDN w:val="0"/>
        <w:adjustRightInd w:val="0"/>
        <w:spacing w:beforeLines="60" w:before="144" w:afterLines="60" w:after="144" w:line="360" w:lineRule="auto"/>
        <w:textAlignment w:val="center"/>
        <w:rPr>
          <w:rFonts w:ascii="Arial" w:hAnsi="Arial" w:cs="Arial"/>
          <w:b/>
          <w:bCs/>
          <w:lang w:val="en-GB"/>
        </w:rPr>
      </w:pPr>
    </w:p>
    <w:p w:rsidR="00C31529" w:rsidRPr="003E7994" w:rsidRDefault="00C31529" w:rsidP="003A3C15">
      <w:pPr>
        <w:suppressAutoHyphens/>
        <w:autoSpaceDE w:val="0"/>
        <w:autoSpaceDN w:val="0"/>
        <w:adjustRightInd w:val="0"/>
        <w:spacing w:beforeLines="60" w:before="144" w:afterLines="60" w:after="144" w:line="360" w:lineRule="auto"/>
        <w:textAlignment w:val="center"/>
        <w:rPr>
          <w:rFonts w:ascii="Arial" w:hAnsi="Arial" w:cs="Arial"/>
          <w:b/>
          <w:bCs/>
          <w:lang w:val="en-GB"/>
        </w:rPr>
      </w:pPr>
      <w:r w:rsidRPr="003E7994">
        <w:rPr>
          <w:rFonts w:ascii="Arial" w:hAnsi="Arial" w:cs="Arial"/>
          <w:b/>
          <w:bCs/>
          <w:lang w:val="en-GB"/>
        </w:rPr>
        <w:t>OUTCOME 2 WATER VALUED BY ALL</w:t>
      </w:r>
    </w:p>
    <w:p w:rsidR="00D552B9" w:rsidRDefault="00D552B9" w:rsidP="003A3C15">
      <w:pPr>
        <w:suppressAutoHyphens/>
        <w:autoSpaceDE w:val="0"/>
        <w:autoSpaceDN w:val="0"/>
        <w:adjustRightInd w:val="0"/>
        <w:spacing w:beforeLines="60" w:before="144" w:afterLines="60" w:after="144" w:line="360" w:lineRule="auto"/>
        <w:textAlignment w:val="center"/>
        <w:rPr>
          <w:rFonts w:ascii="Arial" w:hAnsi="Arial" w:cs="Arial"/>
          <w:b/>
          <w:bCs/>
          <w:lang w:val="en-GB"/>
        </w:rPr>
      </w:pPr>
      <w:r w:rsidRPr="00D552B9">
        <w:rPr>
          <w:rFonts w:ascii="Arial" w:hAnsi="Arial" w:cs="Arial"/>
          <w:b/>
          <w:bCs/>
          <w:lang w:val="en-GB"/>
        </w:rPr>
        <w:t>Everybody is involved in managing water in the right way. A greater appreciation of water as a precious resource will change the way we manage water. Everyone will use it more sparingly, and use the right sources of water for the right uses. Everyone will also need to think about what goes down the drain to avoid polluting our waterways.</w:t>
      </w:r>
    </w:p>
    <w:p w:rsidR="00C31529" w:rsidRPr="00C31529" w:rsidRDefault="00C31529" w:rsidP="003A3C15">
      <w:pPr>
        <w:suppressAutoHyphens/>
        <w:autoSpaceDE w:val="0"/>
        <w:autoSpaceDN w:val="0"/>
        <w:adjustRightInd w:val="0"/>
        <w:spacing w:beforeLines="60" w:before="144" w:afterLines="60" w:after="144" w:line="360" w:lineRule="auto"/>
        <w:textAlignment w:val="center"/>
        <w:rPr>
          <w:rFonts w:ascii="Arial" w:hAnsi="Arial" w:cs="Arial"/>
          <w:b/>
          <w:bCs/>
          <w:lang w:val="en-GB"/>
        </w:rPr>
      </w:pPr>
      <w:r w:rsidRPr="00C31529">
        <w:rPr>
          <w:rFonts w:ascii="Arial" w:hAnsi="Arial" w:cs="Arial"/>
          <w:b/>
          <w:bCs/>
          <w:lang w:val="en-GB"/>
        </w:rPr>
        <w:t>KEY DIRECTIONS</w:t>
      </w:r>
    </w:p>
    <w:p w:rsidR="00D552B9" w:rsidRPr="00D552B9" w:rsidRDefault="00D552B9" w:rsidP="003A3C15">
      <w:pPr>
        <w:suppressAutoHyphens/>
        <w:autoSpaceDE w:val="0"/>
        <w:autoSpaceDN w:val="0"/>
        <w:adjustRightInd w:val="0"/>
        <w:spacing w:beforeLines="60" w:before="144" w:afterLines="60" w:after="144" w:line="360" w:lineRule="auto"/>
        <w:textAlignment w:val="center"/>
        <w:rPr>
          <w:rFonts w:ascii="Arial" w:hAnsi="Arial" w:cs="Arial"/>
          <w:b/>
          <w:bCs/>
          <w:lang w:val="en-GB"/>
        </w:rPr>
      </w:pPr>
      <w:r w:rsidRPr="00D552B9">
        <w:rPr>
          <w:rFonts w:ascii="Arial" w:hAnsi="Arial" w:cs="Arial"/>
          <w:b/>
          <w:bCs/>
          <w:lang w:val="en-GB"/>
        </w:rPr>
        <w:t>Responsible use by Council, residents and businesses</w:t>
      </w:r>
    </w:p>
    <w:p w:rsidR="00D552B9" w:rsidRPr="00D552B9" w:rsidRDefault="00D552B9" w:rsidP="003A3C15">
      <w:pPr>
        <w:suppressAutoHyphens/>
        <w:autoSpaceDE w:val="0"/>
        <w:autoSpaceDN w:val="0"/>
        <w:adjustRightInd w:val="0"/>
        <w:spacing w:beforeLines="60" w:before="144" w:afterLines="60" w:after="144" w:line="360" w:lineRule="auto"/>
        <w:textAlignment w:val="center"/>
        <w:rPr>
          <w:rFonts w:ascii="Arial" w:hAnsi="Arial" w:cs="Arial"/>
          <w:bCs/>
          <w:lang w:val="en-GB"/>
        </w:rPr>
      </w:pPr>
      <w:r w:rsidRPr="00D552B9">
        <w:rPr>
          <w:rFonts w:ascii="Arial" w:hAnsi="Arial" w:cs="Arial"/>
          <w:bCs/>
          <w:lang w:val="en-GB"/>
        </w:rPr>
        <w:t>Over the last 10 years, we have learned to make more efficient use of water, using only what we need. Continuing water efficient behaviour and using water efficient appliances, taps and fixtures is important to ensure our water resources are sufficient to support a growing population.</w:t>
      </w:r>
    </w:p>
    <w:p w:rsidR="00D552B9" w:rsidRPr="00D552B9" w:rsidRDefault="00D552B9" w:rsidP="003A3C15">
      <w:pPr>
        <w:suppressAutoHyphens/>
        <w:autoSpaceDE w:val="0"/>
        <w:autoSpaceDN w:val="0"/>
        <w:adjustRightInd w:val="0"/>
        <w:spacing w:beforeLines="60" w:before="144" w:afterLines="60" w:after="144" w:line="360" w:lineRule="auto"/>
        <w:textAlignment w:val="center"/>
        <w:rPr>
          <w:rFonts w:ascii="Arial" w:hAnsi="Arial" w:cs="Arial"/>
          <w:b/>
          <w:bCs/>
          <w:lang w:val="en-GB"/>
        </w:rPr>
      </w:pPr>
      <w:r w:rsidRPr="00D552B9">
        <w:rPr>
          <w:rFonts w:ascii="Arial" w:hAnsi="Arial" w:cs="Arial"/>
          <w:b/>
          <w:bCs/>
          <w:lang w:val="en-GB"/>
        </w:rPr>
        <w:t>Fit for purpose water sources</w:t>
      </w:r>
    </w:p>
    <w:p w:rsidR="00D552B9" w:rsidRPr="00D552B9" w:rsidRDefault="00D552B9" w:rsidP="003A3C15">
      <w:pPr>
        <w:suppressAutoHyphens/>
        <w:autoSpaceDE w:val="0"/>
        <w:autoSpaceDN w:val="0"/>
        <w:adjustRightInd w:val="0"/>
        <w:spacing w:beforeLines="60" w:before="144" w:afterLines="60" w:after="144" w:line="360" w:lineRule="auto"/>
        <w:textAlignment w:val="center"/>
        <w:rPr>
          <w:rFonts w:ascii="Arial" w:hAnsi="Arial" w:cs="Arial"/>
          <w:bCs/>
          <w:lang w:val="en-GB"/>
        </w:rPr>
      </w:pPr>
      <w:r w:rsidRPr="00D552B9">
        <w:rPr>
          <w:rFonts w:ascii="Arial" w:hAnsi="Arial" w:cs="Arial"/>
          <w:bCs/>
          <w:lang w:val="en-GB"/>
        </w:rPr>
        <w:t>Choosing the right water source for the right use makes a big difference to water management. In Maroondah, we have a range of local water sources available that are suitable for uses that don’t require drinking water standards, including irrigation and toilet flushing. By using local water sources like rainwater, stormwater or recycled water for these uses, we will significantly reduce pressure on pristine water sources.</w:t>
      </w:r>
    </w:p>
    <w:p w:rsidR="00D552B9" w:rsidRPr="00D552B9" w:rsidRDefault="00D552B9" w:rsidP="003A3C15">
      <w:pPr>
        <w:suppressAutoHyphens/>
        <w:autoSpaceDE w:val="0"/>
        <w:autoSpaceDN w:val="0"/>
        <w:adjustRightInd w:val="0"/>
        <w:spacing w:beforeLines="60" w:before="144" w:afterLines="60" w:after="144" w:line="360" w:lineRule="auto"/>
        <w:textAlignment w:val="center"/>
        <w:rPr>
          <w:rFonts w:ascii="Arial" w:hAnsi="Arial" w:cs="Arial"/>
          <w:b/>
          <w:bCs/>
          <w:lang w:val="en-GB"/>
        </w:rPr>
      </w:pPr>
      <w:r w:rsidRPr="00D552B9">
        <w:rPr>
          <w:rFonts w:ascii="Arial" w:hAnsi="Arial" w:cs="Arial"/>
          <w:b/>
          <w:bCs/>
          <w:lang w:val="en-GB"/>
        </w:rPr>
        <w:lastRenderedPageBreak/>
        <w:t>Reduced stormwater pollution</w:t>
      </w:r>
    </w:p>
    <w:p w:rsidR="00D552B9" w:rsidRPr="00D552B9" w:rsidRDefault="00D552B9" w:rsidP="003A3C15">
      <w:pPr>
        <w:suppressAutoHyphens/>
        <w:autoSpaceDE w:val="0"/>
        <w:autoSpaceDN w:val="0"/>
        <w:adjustRightInd w:val="0"/>
        <w:spacing w:beforeLines="60" w:before="144" w:afterLines="60" w:after="144" w:line="360" w:lineRule="auto"/>
        <w:textAlignment w:val="center"/>
        <w:rPr>
          <w:rFonts w:ascii="Arial" w:hAnsi="Arial" w:cs="Arial"/>
          <w:bCs/>
          <w:lang w:val="en-GB"/>
        </w:rPr>
      </w:pPr>
      <w:r w:rsidRPr="00D552B9">
        <w:rPr>
          <w:rFonts w:ascii="Arial" w:hAnsi="Arial" w:cs="Arial"/>
          <w:bCs/>
          <w:lang w:val="en-GB"/>
        </w:rPr>
        <w:t xml:space="preserve">The drains from our roofs, roads and pavements link directly to our Creeks, meaning that leaves, litter, oil, grease and chemicals that end up in our drains eventually end up in our Creeks. Raising awareness about responsible behaviour and taking physical actions will be important in helping to manage the water entering our drains and our Creeks. </w:t>
      </w:r>
    </w:p>
    <w:p w:rsidR="00D552B9" w:rsidRPr="00D552B9" w:rsidRDefault="00D552B9" w:rsidP="003A3C15">
      <w:pPr>
        <w:suppressAutoHyphens/>
        <w:autoSpaceDE w:val="0"/>
        <w:autoSpaceDN w:val="0"/>
        <w:adjustRightInd w:val="0"/>
        <w:spacing w:beforeLines="60" w:before="144" w:afterLines="60" w:after="144" w:line="360" w:lineRule="auto"/>
        <w:textAlignment w:val="center"/>
        <w:rPr>
          <w:rFonts w:ascii="Arial" w:hAnsi="Arial" w:cs="Arial"/>
          <w:b/>
          <w:bCs/>
          <w:lang w:val="en-GB"/>
        </w:rPr>
      </w:pPr>
      <w:r w:rsidRPr="00D552B9">
        <w:rPr>
          <w:rFonts w:ascii="Arial" w:hAnsi="Arial" w:cs="Arial"/>
          <w:b/>
          <w:bCs/>
          <w:lang w:val="en-GB"/>
        </w:rPr>
        <w:t>Reduced wastewater pollution</w:t>
      </w:r>
    </w:p>
    <w:p w:rsidR="00D552B9" w:rsidRPr="00D552B9" w:rsidRDefault="00D552B9" w:rsidP="003A3C15">
      <w:pPr>
        <w:suppressAutoHyphens/>
        <w:autoSpaceDE w:val="0"/>
        <w:autoSpaceDN w:val="0"/>
        <w:adjustRightInd w:val="0"/>
        <w:spacing w:beforeLines="60" w:before="144" w:afterLines="60" w:after="144" w:line="360" w:lineRule="auto"/>
        <w:textAlignment w:val="center"/>
        <w:rPr>
          <w:rFonts w:ascii="Arial" w:hAnsi="Arial" w:cs="Arial"/>
          <w:bCs/>
          <w:lang w:val="en-GB"/>
        </w:rPr>
      </w:pPr>
      <w:r w:rsidRPr="00D552B9">
        <w:rPr>
          <w:rFonts w:ascii="Arial" w:hAnsi="Arial" w:cs="Arial"/>
          <w:bCs/>
          <w:lang w:val="en-GB"/>
        </w:rPr>
        <w:t>Some properties in Maroondah use septic tanks to manage their wastewater. Preventing leaks and inappropriate connections in septic systems will also be needed to protect Creeks. Our piped sewerage system can also be damaged by inappropriate discharges of waste from local businesses and industries, and awareness of what can and cannot be disposed to sewer and what requires a trade waste arrangement is needed to ensure we manage water well.</w:t>
      </w:r>
    </w:p>
    <w:p w:rsidR="00C31529" w:rsidRPr="003E7994" w:rsidRDefault="00C31529" w:rsidP="003A3C15">
      <w:pPr>
        <w:suppressAutoHyphens/>
        <w:autoSpaceDE w:val="0"/>
        <w:autoSpaceDN w:val="0"/>
        <w:adjustRightInd w:val="0"/>
        <w:spacing w:beforeLines="60" w:before="144" w:afterLines="60" w:after="144" w:line="360" w:lineRule="auto"/>
        <w:textAlignment w:val="center"/>
        <w:rPr>
          <w:rFonts w:ascii="Arial" w:hAnsi="Arial" w:cs="Arial"/>
          <w:b/>
          <w:bCs/>
          <w:lang w:val="en-GB"/>
        </w:rPr>
      </w:pPr>
      <w:r w:rsidRPr="00C31529">
        <w:rPr>
          <w:rFonts w:ascii="Arial" w:hAnsi="Arial" w:cs="Arial"/>
          <w:b/>
          <w:bCs/>
          <w:lang w:val="en-GB"/>
        </w:rPr>
        <w:t>Measuring our progress</w:t>
      </w:r>
    </w:p>
    <w:p w:rsidR="003E7994" w:rsidRPr="003E7994" w:rsidRDefault="003E7994" w:rsidP="003A3C15">
      <w:pPr>
        <w:suppressAutoHyphens/>
        <w:autoSpaceDE w:val="0"/>
        <w:autoSpaceDN w:val="0"/>
        <w:adjustRightInd w:val="0"/>
        <w:spacing w:beforeLines="60" w:before="144" w:afterLines="60" w:after="144" w:line="360" w:lineRule="auto"/>
        <w:textAlignment w:val="center"/>
        <w:rPr>
          <w:rFonts w:ascii="Arial" w:hAnsi="Arial" w:cs="Arial"/>
          <w:b/>
          <w:bCs/>
          <w:lang w:val="en-GB"/>
        </w:rPr>
      </w:pPr>
      <w:r w:rsidRPr="003E7994">
        <w:rPr>
          <w:rFonts w:ascii="Arial" w:hAnsi="Arial" w:cs="Arial"/>
          <w:b/>
          <w:bCs/>
          <w:lang w:val="en-GB"/>
        </w:rPr>
        <w:t>10 Year Targets 2015-2025</w:t>
      </w:r>
    </w:p>
    <w:p w:rsidR="00D552B9" w:rsidRPr="00D552B9" w:rsidRDefault="00D552B9" w:rsidP="003A3C15">
      <w:pPr>
        <w:pStyle w:val="ListParagraph"/>
        <w:numPr>
          <w:ilvl w:val="0"/>
          <w:numId w:val="5"/>
        </w:numPr>
        <w:suppressAutoHyphens/>
        <w:autoSpaceDE w:val="0"/>
        <w:autoSpaceDN w:val="0"/>
        <w:adjustRightInd w:val="0"/>
        <w:spacing w:beforeLines="60" w:before="144" w:afterLines="60" w:after="144" w:line="360" w:lineRule="auto"/>
        <w:textAlignment w:val="center"/>
        <w:rPr>
          <w:rFonts w:ascii="Arial" w:hAnsi="Arial" w:cs="Arial"/>
          <w:lang w:val="en-GB"/>
        </w:rPr>
      </w:pPr>
      <w:r w:rsidRPr="00D552B9">
        <w:rPr>
          <w:rFonts w:ascii="Arial" w:hAnsi="Arial" w:cs="Arial"/>
          <w:lang w:val="en-GB"/>
        </w:rPr>
        <w:t>Reduce Council’s annual potable water use by 5%.</w:t>
      </w:r>
    </w:p>
    <w:p w:rsidR="00D552B9" w:rsidRPr="00D552B9" w:rsidRDefault="00D552B9" w:rsidP="003A3C15">
      <w:pPr>
        <w:pStyle w:val="ListParagraph"/>
        <w:numPr>
          <w:ilvl w:val="0"/>
          <w:numId w:val="5"/>
        </w:numPr>
        <w:suppressAutoHyphens/>
        <w:autoSpaceDE w:val="0"/>
        <w:autoSpaceDN w:val="0"/>
        <w:adjustRightInd w:val="0"/>
        <w:spacing w:beforeLines="60" w:before="144" w:afterLines="60" w:after="144" w:line="360" w:lineRule="auto"/>
        <w:textAlignment w:val="center"/>
        <w:rPr>
          <w:rFonts w:ascii="Arial" w:hAnsi="Arial" w:cs="Arial"/>
          <w:lang w:val="en-GB"/>
        </w:rPr>
      </w:pPr>
      <w:r w:rsidRPr="00D552B9">
        <w:rPr>
          <w:rFonts w:ascii="Arial" w:hAnsi="Arial" w:cs="Arial"/>
          <w:lang w:val="en-GB"/>
        </w:rPr>
        <w:t>Support State Government initiatives which reduce current residential potable water use.</w:t>
      </w:r>
    </w:p>
    <w:p w:rsidR="003E7994" w:rsidRPr="003E7994" w:rsidRDefault="00D552B9" w:rsidP="003A3C15">
      <w:pPr>
        <w:pStyle w:val="ListParagraph"/>
        <w:numPr>
          <w:ilvl w:val="0"/>
          <w:numId w:val="5"/>
        </w:numPr>
        <w:suppressAutoHyphens/>
        <w:autoSpaceDE w:val="0"/>
        <w:autoSpaceDN w:val="0"/>
        <w:adjustRightInd w:val="0"/>
        <w:spacing w:beforeLines="60" w:before="144" w:afterLines="60" w:after="144" w:line="360" w:lineRule="auto"/>
        <w:textAlignment w:val="center"/>
        <w:rPr>
          <w:rFonts w:ascii="Arial" w:hAnsi="Arial" w:cs="Arial"/>
          <w:lang w:val="en-GB"/>
        </w:rPr>
      </w:pPr>
      <w:r w:rsidRPr="00D552B9">
        <w:rPr>
          <w:rFonts w:ascii="Arial" w:hAnsi="Arial" w:cs="Arial"/>
          <w:lang w:val="en-GB"/>
        </w:rPr>
        <w:t>Support State Government initiatives which reduce current non-residential potable water use.</w:t>
      </w:r>
    </w:p>
    <w:p w:rsidR="00D552B9" w:rsidRPr="00D552B9" w:rsidRDefault="00D552B9" w:rsidP="003A3C15">
      <w:pPr>
        <w:suppressAutoHyphens/>
        <w:autoSpaceDE w:val="0"/>
        <w:autoSpaceDN w:val="0"/>
        <w:adjustRightInd w:val="0"/>
        <w:spacing w:beforeLines="60" w:before="144" w:afterLines="60" w:after="144" w:line="360" w:lineRule="auto"/>
        <w:textAlignment w:val="center"/>
        <w:rPr>
          <w:rFonts w:ascii="Arial" w:hAnsi="Arial" w:cs="Arial"/>
          <w:b/>
          <w:bCs/>
          <w:lang w:val="en-GB"/>
        </w:rPr>
      </w:pPr>
      <w:r w:rsidRPr="00D552B9">
        <w:rPr>
          <w:rFonts w:ascii="Arial" w:hAnsi="Arial" w:cs="Arial"/>
          <w:b/>
          <w:bCs/>
          <w:lang w:val="en-GB"/>
        </w:rPr>
        <w:t>Priority actions</w:t>
      </w:r>
    </w:p>
    <w:p w:rsidR="00D552B9" w:rsidRPr="00D552B9" w:rsidRDefault="00D552B9" w:rsidP="003A3C15">
      <w:pPr>
        <w:pStyle w:val="ListParagraph"/>
        <w:numPr>
          <w:ilvl w:val="0"/>
          <w:numId w:val="20"/>
        </w:numPr>
        <w:suppressAutoHyphens/>
        <w:autoSpaceDE w:val="0"/>
        <w:autoSpaceDN w:val="0"/>
        <w:adjustRightInd w:val="0"/>
        <w:spacing w:beforeLines="60" w:before="144" w:afterLines="60" w:after="144" w:line="360" w:lineRule="auto"/>
        <w:textAlignment w:val="center"/>
        <w:rPr>
          <w:rFonts w:ascii="Arial" w:hAnsi="Arial" w:cs="Arial"/>
          <w:bCs/>
          <w:lang w:val="en-GB"/>
        </w:rPr>
      </w:pPr>
      <w:r w:rsidRPr="00D552B9">
        <w:rPr>
          <w:rFonts w:ascii="Arial" w:hAnsi="Arial" w:cs="Arial"/>
          <w:bCs/>
          <w:lang w:val="en-GB"/>
        </w:rPr>
        <w:t>Evaluate improvement measures for key Council-owned facilities with a high water use, including open spaces and aquatic centres.</w:t>
      </w:r>
    </w:p>
    <w:p w:rsidR="00D552B9" w:rsidRPr="00D552B9" w:rsidRDefault="00D552B9" w:rsidP="003A3C15">
      <w:pPr>
        <w:pStyle w:val="ListParagraph"/>
        <w:numPr>
          <w:ilvl w:val="0"/>
          <w:numId w:val="20"/>
        </w:numPr>
        <w:suppressAutoHyphens/>
        <w:autoSpaceDE w:val="0"/>
        <w:autoSpaceDN w:val="0"/>
        <w:adjustRightInd w:val="0"/>
        <w:spacing w:beforeLines="60" w:before="144" w:afterLines="60" w:after="144" w:line="360" w:lineRule="auto"/>
        <w:textAlignment w:val="center"/>
        <w:rPr>
          <w:rFonts w:ascii="Arial" w:hAnsi="Arial" w:cs="Arial"/>
          <w:bCs/>
          <w:lang w:val="en-GB"/>
        </w:rPr>
      </w:pPr>
      <w:r w:rsidRPr="00D552B9">
        <w:rPr>
          <w:rFonts w:ascii="Arial" w:hAnsi="Arial" w:cs="Arial"/>
          <w:bCs/>
          <w:lang w:val="en-GB"/>
        </w:rPr>
        <w:t xml:space="preserve">In partnership with </w:t>
      </w:r>
      <w:proofErr w:type="spellStart"/>
      <w:r w:rsidRPr="00D552B9">
        <w:rPr>
          <w:rFonts w:ascii="Arial" w:hAnsi="Arial" w:cs="Arial"/>
          <w:bCs/>
          <w:lang w:val="en-GB"/>
        </w:rPr>
        <w:t>Yarra</w:t>
      </w:r>
      <w:proofErr w:type="spellEnd"/>
      <w:r w:rsidRPr="00D552B9">
        <w:rPr>
          <w:rFonts w:ascii="Arial" w:hAnsi="Arial" w:cs="Arial"/>
          <w:bCs/>
          <w:lang w:val="en-GB"/>
        </w:rPr>
        <w:t xml:space="preserve"> Valley Water, continue to help residents to improve the management and performance of septic tank systems and facilitate the transition to </w:t>
      </w:r>
      <w:proofErr w:type="spellStart"/>
      <w:r w:rsidRPr="00D552B9">
        <w:rPr>
          <w:rFonts w:ascii="Arial" w:hAnsi="Arial" w:cs="Arial"/>
          <w:bCs/>
          <w:lang w:val="en-GB"/>
        </w:rPr>
        <w:t>sewered</w:t>
      </w:r>
      <w:proofErr w:type="spellEnd"/>
      <w:r w:rsidRPr="00D552B9">
        <w:rPr>
          <w:rFonts w:ascii="Arial" w:hAnsi="Arial" w:cs="Arial"/>
          <w:bCs/>
          <w:lang w:val="en-GB"/>
        </w:rPr>
        <w:t xml:space="preserve"> systems where appropriate.</w:t>
      </w:r>
    </w:p>
    <w:p w:rsidR="00C31529" w:rsidRPr="003E7994" w:rsidRDefault="00C31529" w:rsidP="003A3C15">
      <w:pPr>
        <w:suppressAutoHyphens/>
        <w:autoSpaceDE w:val="0"/>
        <w:autoSpaceDN w:val="0"/>
        <w:adjustRightInd w:val="0"/>
        <w:spacing w:beforeLines="60" w:before="144" w:afterLines="60" w:after="144" w:line="360" w:lineRule="auto"/>
        <w:textAlignment w:val="center"/>
        <w:rPr>
          <w:rFonts w:ascii="Arial" w:hAnsi="Arial" w:cs="Arial"/>
          <w:b/>
          <w:lang w:val="en-GB"/>
        </w:rPr>
      </w:pPr>
      <w:r w:rsidRPr="003E7994">
        <w:rPr>
          <w:rFonts w:ascii="Arial" w:hAnsi="Arial" w:cs="Arial"/>
          <w:b/>
          <w:lang w:val="en-GB"/>
        </w:rPr>
        <w:t>Using water wisely at the Maroondah Civic Centre</w:t>
      </w:r>
    </w:p>
    <w:p w:rsidR="00B40098" w:rsidRDefault="00B40098" w:rsidP="003A3C15">
      <w:pPr>
        <w:suppressAutoHyphens/>
        <w:autoSpaceDE w:val="0"/>
        <w:autoSpaceDN w:val="0"/>
        <w:adjustRightInd w:val="0"/>
        <w:spacing w:beforeLines="60" w:before="144" w:afterLines="60" w:after="144" w:line="360" w:lineRule="auto"/>
        <w:textAlignment w:val="center"/>
        <w:rPr>
          <w:rFonts w:ascii="Arial" w:hAnsi="Arial" w:cs="Arial"/>
          <w:lang w:val="en-GB"/>
        </w:rPr>
      </w:pPr>
      <w:r w:rsidRPr="00B40098">
        <w:rPr>
          <w:rFonts w:ascii="Arial" w:hAnsi="Arial" w:cs="Arial"/>
          <w:lang w:val="en-GB"/>
        </w:rPr>
        <w:t>Water efficient fixtures and fittings were installed at Maroondah City Council offices in 2009 along with a rainwater tank that supplies toilets and garden water to reduce the demand for potable water from the mains supply by over 50%. This has been complimented by the introduction of several raingardens in the carpark which help to filter stormwater than runs off the paved car park area before it is drained away.</w:t>
      </w:r>
    </w:p>
    <w:p w:rsidR="00B40098" w:rsidRPr="00B40098" w:rsidRDefault="00B40098" w:rsidP="003A3C15">
      <w:pPr>
        <w:suppressAutoHyphens/>
        <w:autoSpaceDE w:val="0"/>
        <w:autoSpaceDN w:val="0"/>
        <w:adjustRightInd w:val="0"/>
        <w:spacing w:beforeLines="60" w:before="144" w:afterLines="60" w:after="144" w:line="360" w:lineRule="auto"/>
        <w:textAlignment w:val="center"/>
        <w:rPr>
          <w:rFonts w:ascii="Arial" w:hAnsi="Arial" w:cs="Arial"/>
          <w:b/>
          <w:lang w:val="en-GB"/>
        </w:rPr>
      </w:pPr>
      <w:r w:rsidRPr="00B40098">
        <w:rPr>
          <w:rFonts w:ascii="Arial" w:hAnsi="Arial" w:cs="Arial"/>
          <w:b/>
          <w:lang w:val="en-GB"/>
        </w:rPr>
        <w:t>Using the right water for our green spaces and Council Operations</w:t>
      </w:r>
    </w:p>
    <w:p w:rsidR="00B40098" w:rsidRPr="00B40098" w:rsidRDefault="00B40098" w:rsidP="003A3C15">
      <w:pPr>
        <w:suppressAutoHyphens/>
        <w:autoSpaceDE w:val="0"/>
        <w:autoSpaceDN w:val="0"/>
        <w:adjustRightInd w:val="0"/>
        <w:spacing w:beforeLines="60" w:before="144" w:afterLines="60" w:after="144" w:line="360" w:lineRule="auto"/>
        <w:textAlignment w:val="center"/>
        <w:rPr>
          <w:rFonts w:ascii="Arial" w:hAnsi="Arial" w:cs="Arial"/>
          <w:b/>
          <w:lang w:val="en-GB"/>
        </w:rPr>
      </w:pPr>
    </w:p>
    <w:p w:rsidR="00B40098" w:rsidRPr="00B40098" w:rsidRDefault="00B40098" w:rsidP="003A3C15">
      <w:pPr>
        <w:suppressAutoHyphens/>
        <w:autoSpaceDE w:val="0"/>
        <w:autoSpaceDN w:val="0"/>
        <w:adjustRightInd w:val="0"/>
        <w:spacing w:beforeLines="60" w:before="144" w:afterLines="60" w:after="144" w:line="360" w:lineRule="auto"/>
        <w:textAlignment w:val="center"/>
        <w:rPr>
          <w:rFonts w:ascii="Arial" w:hAnsi="Arial" w:cs="Arial"/>
          <w:lang w:val="en-GB"/>
        </w:rPr>
      </w:pPr>
      <w:r w:rsidRPr="00B40098">
        <w:rPr>
          <w:rFonts w:ascii="Arial" w:hAnsi="Arial" w:cs="Arial"/>
          <w:lang w:val="en-GB"/>
        </w:rPr>
        <w:t>Maroondah City Council has undertaken a number of water sensitive initiatives, including the irrigation of golf courses using stormwater and irrigation of several sports ovals using recycled water from Brushy Creek Treatment Plant.</w:t>
      </w:r>
    </w:p>
    <w:p w:rsidR="00B40098" w:rsidRPr="00B40098" w:rsidRDefault="00B40098" w:rsidP="003A3C15">
      <w:pPr>
        <w:suppressAutoHyphens/>
        <w:autoSpaceDE w:val="0"/>
        <w:autoSpaceDN w:val="0"/>
        <w:adjustRightInd w:val="0"/>
        <w:spacing w:beforeLines="60" w:before="144" w:afterLines="60" w:after="144" w:line="360" w:lineRule="auto"/>
        <w:textAlignment w:val="center"/>
        <w:rPr>
          <w:rFonts w:ascii="Arial" w:hAnsi="Arial" w:cs="Arial"/>
          <w:lang w:val="en-GB"/>
        </w:rPr>
      </w:pPr>
      <w:r w:rsidRPr="00B40098">
        <w:rPr>
          <w:rFonts w:ascii="Arial" w:hAnsi="Arial" w:cs="Arial"/>
          <w:lang w:val="en-GB"/>
        </w:rPr>
        <w:t>In addition, Council’s Operations Depot in Croydon has been at the forefront of water conservation, the use of alternative water and water quality protection.</w:t>
      </w:r>
    </w:p>
    <w:p w:rsidR="00B40098" w:rsidRPr="00B40098" w:rsidRDefault="00B40098" w:rsidP="003A3C15">
      <w:pPr>
        <w:suppressAutoHyphens/>
        <w:autoSpaceDE w:val="0"/>
        <w:autoSpaceDN w:val="0"/>
        <w:adjustRightInd w:val="0"/>
        <w:spacing w:beforeLines="60" w:before="144" w:afterLines="60" w:after="144" w:line="360" w:lineRule="auto"/>
        <w:textAlignment w:val="center"/>
        <w:rPr>
          <w:rFonts w:ascii="Arial" w:hAnsi="Arial" w:cs="Arial"/>
          <w:lang w:val="en-GB"/>
        </w:rPr>
      </w:pPr>
      <w:r w:rsidRPr="00B40098">
        <w:rPr>
          <w:rFonts w:ascii="Arial" w:hAnsi="Arial" w:cs="Arial"/>
          <w:lang w:val="en-GB"/>
        </w:rPr>
        <w:t>The Trade Waste Treatment Facility at the Depot has established best practice in the handling of contaminated waste from rain gardens, street sweeping, drains, and stormwater retention systems.</w:t>
      </w:r>
    </w:p>
    <w:p w:rsidR="00B40098" w:rsidRPr="00B40098" w:rsidRDefault="00B40098" w:rsidP="003A3C15">
      <w:pPr>
        <w:suppressAutoHyphens/>
        <w:autoSpaceDE w:val="0"/>
        <w:autoSpaceDN w:val="0"/>
        <w:adjustRightInd w:val="0"/>
        <w:spacing w:beforeLines="60" w:before="144" w:afterLines="60" w:after="144" w:line="360" w:lineRule="auto"/>
        <w:textAlignment w:val="center"/>
        <w:rPr>
          <w:rFonts w:ascii="Arial" w:hAnsi="Arial" w:cs="Arial"/>
          <w:lang w:val="en-GB"/>
        </w:rPr>
      </w:pPr>
      <w:r w:rsidRPr="00B40098">
        <w:rPr>
          <w:rFonts w:ascii="Arial" w:hAnsi="Arial" w:cs="Arial"/>
          <w:lang w:val="en-GB"/>
        </w:rPr>
        <w:t xml:space="preserve">Council fleet vehicles including street sweepers, suction trucks and tractors deposit these wastes and washing-out water into the facility’s bays. A unique drainage system collects the water runoff and contaminants in large concrete pits under the wash bay. A series of filters remove silt, sludge and other contaminants from the water. Finally the water passes through a triple interceptor to remove smaller contaminants before safe disposal to the sewer. </w:t>
      </w:r>
    </w:p>
    <w:p w:rsidR="00B40098" w:rsidRPr="00B40098" w:rsidRDefault="00B40098" w:rsidP="003A3C15">
      <w:pPr>
        <w:suppressAutoHyphens/>
        <w:autoSpaceDE w:val="0"/>
        <w:autoSpaceDN w:val="0"/>
        <w:adjustRightInd w:val="0"/>
        <w:spacing w:beforeLines="60" w:before="144" w:afterLines="60" w:after="144" w:line="360" w:lineRule="auto"/>
        <w:textAlignment w:val="center"/>
        <w:rPr>
          <w:rFonts w:ascii="Arial" w:hAnsi="Arial" w:cs="Arial"/>
          <w:lang w:val="en-GB"/>
        </w:rPr>
      </w:pPr>
      <w:r w:rsidRPr="00B40098">
        <w:rPr>
          <w:rFonts w:ascii="Arial" w:hAnsi="Arial" w:cs="Arial"/>
          <w:lang w:val="en-GB"/>
        </w:rPr>
        <w:t>Other water sensitive activities at the Depot include:</w:t>
      </w:r>
    </w:p>
    <w:p w:rsidR="00B40098" w:rsidRPr="00B40098" w:rsidRDefault="00B40098" w:rsidP="003A3C15">
      <w:pPr>
        <w:pStyle w:val="ListParagraph"/>
        <w:numPr>
          <w:ilvl w:val="0"/>
          <w:numId w:val="23"/>
        </w:numPr>
        <w:suppressAutoHyphens/>
        <w:autoSpaceDE w:val="0"/>
        <w:autoSpaceDN w:val="0"/>
        <w:adjustRightInd w:val="0"/>
        <w:spacing w:beforeLines="60" w:before="144" w:afterLines="60" w:after="144" w:line="360" w:lineRule="auto"/>
        <w:textAlignment w:val="center"/>
        <w:rPr>
          <w:rFonts w:ascii="Arial" w:hAnsi="Arial" w:cs="Arial"/>
          <w:lang w:val="en-GB"/>
        </w:rPr>
      </w:pPr>
      <w:r w:rsidRPr="00B40098">
        <w:rPr>
          <w:rFonts w:ascii="Arial" w:hAnsi="Arial" w:cs="Arial"/>
          <w:lang w:val="en-GB"/>
        </w:rPr>
        <w:t xml:space="preserve">85 KL of rainwater collection for use in the trade waste facility </w:t>
      </w:r>
    </w:p>
    <w:p w:rsidR="00B40098" w:rsidRPr="00B40098" w:rsidRDefault="00B40098" w:rsidP="003A3C15">
      <w:pPr>
        <w:pStyle w:val="ListParagraph"/>
        <w:numPr>
          <w:ilvl w:val="0"/>
          <w:numId w:val="23"/>
        </w:numPr>
        <w:suppressAutoHyphens/>
        <w:autoSpaceDE w:val="0"/>
        <w:autoSpaceDN w:val="0"/>
        <w:adjustRightInd w:val="0"/>
        <w:spacing w:beforeLines="60" w:before="144" w:afterLines="60" w:after="144" w:line="360" w:lineRule="auto"/>
        <w:textAlignment w:val="center"/>
        <w:rPr>
          <w:rFonts w:ascii="Arial" w:hAnsi="Arial" w:cs="Arial"/>
          <w:lang w:val="en-GB"/>
        </w:rPr>
      </w:pPr>
      <w:r w:rsidRPr="00B40098">
        <w:rPr>
          <w:rFonts w:ascii="Arial" w:hAnsi="Arial" w:cs="Arial"/>
          <w:lang w:val="en-GB"/>
        </w:rPr>
        <w:t xml:space="preserve">A dam which captures stormwater to irrigate nursery plants </w:t>
      </w:r>
    </w:p>
    <w:p w:rsidR="00B40098" w:rsidRPr="00B40098" w:rsidRDefault="00B40098" w:rsidP="003A3C15">
      <w:pPr>
        <w:pStyle w:val="ListParagraph"/>
        <w:numPr>
          <w:ilvl w:val="0"/>
          <w:numId w:val="23"/>
        </w:numPr>
        <w:suppressAutoHyphens/>
        <w:autoSpaceDE w:val="0"/>
        <w:autoSpaceDN w:val="0"/>
        <w:adjustRightInd w:val="0"/>
        <w:spacing w:beforeLines="60" w:before="144" w:afterLines="60" w:after="144" w:line="360" w:lineRule="auto"/>
        <w:textAlignment w:val="center"/>
        <w:rPr>
          <w:rFonts w:ascii="Arial" w:hAnsi="Arial" w:cs="Arial"/>
          <w:lang w:val="en-GB"/>
        </w:rPr>
      </w:pPr>
      <w:r w:rsidRPr="00B40098">
        <w:rPr>
          <w:rFonts w:ascii="Arial" w:hAnsi="Arial" w:cs="Arial"/>
          <w:lang w:val="en-GB"/>
        </w:rPr>
        <w:t xml:space="preserve">A second triple interceptor for treating wash water from other fleet vehicles </w:t>
      </w:r>
    </w:p>
    <w:p w:rsidR="00C31529" w:rsidRPr="00B40098" w:rsidRDefault="00B40098" w:rsidP="003A3C15">
      <w:pPr>
        <w:pStyle w:val="ListParagraph"/>
        <w:numPr>
          <w:ilvl w:val="0"/>
          <w:numId w:val="23"/>
        </w:numPr>
        <w:suppressAutoHyphens/>
        <w:autoSpaceDE w:val="0"/>
        <w:autoSpaceDN w:val="0"/>
        <w:adjustRightInd w:val="0"/>
        <w:spacing w:beforeLines="60" w:before="144" w:afterLines="60" w:after="144" w:line="360" w:lineRule="auto"/>
        <w:textAlignment w:val="center"/>
        <w:rPr>
          <w:rFonts w:ascii="Arial" w:hAnsi="Arial" w:cs="Arial"/>
          <w:lang w:val="en-GB"/>
        </w:rPr>
      </w:pPr>
      <w:r w:rsidRPr="00B40098">
        <w:rPr>
          <w:rFonts w:ascii="Arial" w:hAnsi="Arial" w:cs="Arial"/>
          <w:lang w:val="en-GB"/>
        </w:rPr>
        <w:t>Waterless urinals</w:t>
      </w:r>
    </w:p>
    <w:p w:rsidR="00B40098" w:rsidRPr="003E7994" w:rsidRDefault="00B40098" w:rsidP="003A3C15">
      <w:pPr>
        <w:suppressAutoHyphens/>
        <w:autoSpaceDE w:val="0"/>
        <w:autoSpaceDN w:val="0"/>
        <w:adjustRightInd w:val="0"/>
        <w:spacing w:beforeLines="60" w:before="144" w:afterLines="60" w:after="144" w:line="360" w:lineRule="auto"/>
        <w:textAlignment w:val="center"/>
        <w:rPr>
          <w:rFonts w:ascii="Arial" w:hAnsi="Arial" w:cs="Arial"/>
          <w:lang w:val="en-GB"/>
        </w:rPr>
      </w:pPr>
    </w:p>
    <w:p w:rsidR="00C31529" w:rsidRPr="003E7994" w:rsidRDefault="00C31529" w:rsidP="003A3C15">
      <w:pPr>
        <w:suppressAutoHyphens/>
        <w:autoSpaceDE w:val="0"/>
        <w:autoSpaceDN w:val="0"/>
        <w:adjustRightInd w:val="0"/>
        <w:spacing w:beforeLines="60" w:before="144" w:afterLines="60" w:after="144" w:line="360" w:lineRule="auto"/>
        <w:textAlignment w:val="center"/>
        <w:rPr>
          <w:rFonts w:ascii="Arial" w:hAnsi="Arial" w:cs="Arial"/>
          <w:b/>
          <w:bCs/>
          <w:lang w:val="en-GB"/>
        </w:rPr>
      </w:pPr>
      <w:r w:rsidRPr="003E7994">
        <w:rPr>
          <w:rFonts w:ascii="Arial" w:hAnsi="Arial" w:cs="Arial"/>
          <w:b/>
          <w:bCs/>
          <w:lang w:val="en-GB"/>
        </w:rPr>
        <w:t>OUTCOME 3 COLLABORATIVE CULTURE</w:t>
      </w:r>
    </w:p>
    <w:p w:rsidR="00B40098" w:rsidRDefault="00B40098" w:rsidP="003A3C15">
      <w:pPr>
        <w:suppressAutoHyphens/>
        <w:autoSpaceDE w:val="0"/>
        <w:autoSpaceDN w:val="0"/>
        <w:adjustRightInd w:val="0"/>
        <w:spacing w:beforeLines="60" w:before="144" w:afterLines="60" w:after="144" w:line="360" w:lineRule="auto"/>
        <w:textAlignment w:val="center"/>
        <w:rPr>
          <w:rFonts w:ascii="Arial" w:hAnsi="Arial" w:cs="Arial"/>
          <w:b/>
          <w:bCs/>
          <w:lang w:val="en-GB"/>
        </w:rPr>
      </w:pPr>
      <w:r w:rsidRPr="00B40098">
        <w:rPr>
          <w:rFonts w:ascii="Arial" w:hAnsi="Arial" w:cs="Arial"/>
          <w:b/>
          <w:bCs/>
          <w:lang w:val="en-GB"/>
        </w:rPr>
        <w:t>Water is connected to everything in some way. Our food, our homes, our energy and our well-being. Accordingly, many different assets and services affect water and many different skills are required to create good water management solutions. A collaborative way of working is an essential component of a water sensitive Maroondah.</w:t>
      </w:r>
    </w:p>
    <w:p w:rsidR="00C31529" w:rsidRPr="00C31529" w:rsidRDefault="00C31529" w:rsidP="003A3C15">
      <w:pPr>
        <w:suppressAutoHyphens/>
        <w:autoSpaceDE w:val="0"/>
        <w:autoSpaceDN w:val="0"/>
        <w:adjustRightInd w:val="0"/>
        <w:spacing w:beforeLines="60" w:before="144" w:afterLines="60" w:after="144" w:line="360" w:lineRule="auto"/>
        <w:textAlignment w:val="center"/>
        <w:rPr>
          <w:rFonts w:ascii="Khmer UI" w:hAnsi="Khmer UI" w:cs="Khmer UI"/>
          <w:b/>
          <w:bCs/>
          <w:lang w:val="en-GB"/>
        </w:rPr>
      </w:pPr>
      <w:r w:rsidRPr="00C31529">
        <w:rPr>
          <w:rFonts w:ascii="Arial" w:hAnsi="Arial" w:cs="Arial"/>
          <w:b/>
          <w:bCs/>
          <w:lang w:val="en-GB"/>
        </w:rPr>
        <w:t>KEY DIRECTIONS</w:t>
      </w:r>
    </w:p>
    <w:p w:rsidR="00B40098" w:rsidRPr="00B40098" w:rsidRDefault="00B40098" w:rsidP="003A3C15">
      <w:pPr>
        <w:suppressAutoHyphens/>
        <w:autoSpaceDE w:val="0"/>
        <w:autoSpaceDN w:val="0"/>
        <w:adjustRightInd w:val="0"/>
        <w:spacing w:beforeLines="60" w:before="144" w:afterLines="60" w:after="144" w:line="360" w:lineRule="auto"/>
        <w:textAlignment w:val="center"/>
        <w:rPr>
          <w:rFonts w:ascii="Arial" w:hAnsi="Arial" w:cs="Arial"/>
          <w:b/>
          <w:bCs/>
          <w:lang w:val="en-GB"/>
        </w:rPr>
      </w:pPr>
      <w:r w:rsidRPr="00B40098">
        <w:rPr>
          <w:rFonts w:ascii="Arial" w:hAnsi="Arial" w:cs="Arial"/>
          <w:b/>
          <w:bCs/>
          <w:lang w:val="en-GB"/>
        </w:rPr>
        <w:t>Integrated approach</w:t>
      </w:r>
    </w:p>
    <w:p w:rsidR="00B40098" w:rsidRPr="00B40098" w:rsidRDefault="00B40098" w:rsidP="003A3C15">
      <w:pPr>
        <w:suppressAutoHyphens/>
        <w:autoSpaceDE w:val="0"/>
        <w:autoSpaceDN w:val="0"/>
        <w:adjustRightInd w:val="0"/>
        <w:spacing w:beforeLines="60" w:before="144" w:afterLines="60" w:after="144" w:line="360" w:lineRule="auto"/>
        <w:textAlignment w:val="center"/>
        <w:rPr>
          <w:rFonts w:ascii="Arial" w:hAnsi="Arial" w:cs="Arial"/>
          <w:bCs/>
          <w:lang w:val="en-GB"/>
        </w:rPr>
      </w:pPr>
      <w:r w:rsidRPr="00B40098">
        <w:rPr>
          <w:rFonts w:ascii="Arial" w:hAnsi="Arial" w:cs="Arial"/>
          <w:bCs/>
          <w:lang w:val="en-GB"/>
        </w:rPr>
        <w:t xml:space="preserve">Maroondah City Council will lead by example in the implementation of this strategy to bring together a range of skills and expertise within Council to ensure water management solutions are found across the range of services and facilities that Council can influence directly. Water </w:t>
      </w:r>
      <w:proofErr w:type="spellStart"/>
      <w:r w:rsidRPr="00B40098">
        <w:rPr>
          <w:rFonts w:ascii="Arial" w:hAnsi="Arial" w:cs="Arial"/>
          <w:bCs/>
          <w:lang w:val="en-GB"/>
        </w:rPr>
        <w:t>managment</w:t>
      </w:r>
      <w:proofErr w:type="spellEnd"/>
      <w:r w:rsidRPr="00B40098">
        <w:rPr>
          <w:rFonts w:ascii="Arial" w:hAnsi="Arial" w:cs="Arial"/>
          <w:bCs/>
          <w:lang w:val="en-GB"/>
        </w:rPr>
        <w:t xml:space="preserve"> solutions often require a selection of skills found across Council </w:t>
      </w:r>
      <w:r w:rsidRPr="00B40098">
        <w:rPr>
          <w:rFonts w:ascii="Arial" w:hAnsi="Arial" w:cs="Arial"/>
          <w:bCs/>
          <w:lang w:val="en-GB"/>
        </w:rPr>
        <w:lastRenderedPageBreak/>
        <w:t>service areas, including engineering, parks and gardens, operations, community services and facility management.</w:t>
      </w:r>
    </w:p>
    <w:p w:rsidR="00B40098" w:rsidRPr="00B40098" w:rsidRDefault="00B40098" w:rsidP="003A3C15">
      <w:pPr>
        <w:suppressAutoHyphens/>
        <w:autoSpaceDE w:val="0"/>
        <w:autoSpaceDN w:val="0"/>
        <w:adjustRightInd w:val="0"/>
        <w:spacing w:beforeLines="60" w:before="144" w:afterLines="60" w:after="144" w:line="360" w:lineRule="auto"/>
        <w:textAlignment w:val="center"/>
        <w:rPr>
          <w:rFonts w:ascii="Arial" w:hAnsi="Arial" w:cs="Arial"/>
          <w:b/>
          <w:bCs/>
          <w:lang w:val="en-GB"/>
        </w:rPr>
      </w:pPr>
      <w:r w:rsidRPr="00B40098">
        <w:rPr>
          <w:rFonts w:ascii="Arial" w:hAnsi="Arial" w:cs="Arial"/>
          <w:b/>
          <w:bCs/>
          <w:lang w:val="en-GB"/>
        </w:rPr>
        <w:t>Seeking multiple benefits</w:t>
      </w:r>
    </w:p>
    <w:p w:rsidR="00B40098" w:rsidRPr="00B40098" w:rsidRDefault="00B40098" w:rsidP="003A3C15">
      <w:pPr>
        <w:suppressAutoHyphens/>
        <w:autoSpaceDE w:val="0"/>
        <w:autoSpaceDN w:val="0"/>
        <w:adjustRightInd w:val="0"/>
        <w:spacing w:beforeLines="60" w:before="144" w:afterLines="60" w:after="144" w:line="360" w:lineRule="auto"/>
        <w:textAlignment w:val="center"/>
        <w:rPr>
          <w:rFonts w:ascii="Arial" w:hAnsi="Arial" w:cs="Arial"/>
          <w:bCs/>
          <w:lang w:val="en-GB"/>
        </w:rPr>
      </w:pPr>
      <w:r w:rsidRPr="00B40098">
        <w:rPr>
          <w:rFonts w:ascii="Arial" w:hAnsi="Arial" w:cs="Arial"/>
          <w:bCs/>
          <w:lang w:val="en-GB"/>
        </w:rPr>
        <w:t>We will continually seek to deliver multiple benefits from our investments in water management. While an asset or service may provide a water management function like water treatment, flood mitigation or water supply, where possible we will endeavour to deliver broader benefits like amenity, ecological enhancement, or recreation opportunities.</w:t>
      </w:r>
    </w:p>
    <w:p w:rsidR="00B40098" w:rsidRPr="00B40098" w:rsidRDefault="00B40098" w:rsidP="003A3C15">
      <w:pPr>
        <w:suppressAutoHyphens/>
        <w:autoSpaceDE w:val="0"/>
        <w:autoSpaceDN w:val="0"/>
        <w:adjustRightInd w:val="0"/>
        <w:spacing w:beforeLines="60" w:before="144" w:afterLines="60" w:after="144" w:line="360" w:lineRule="auto"/>
        <w:textAlignment w:val="center"/>
        <w:rPr>
          <w:rFonts w:ascii="Arial" w:hAnsi="Arial" w:cs="Arial"/>
          <w:b/>
          <w:bCs/>
          <w:lang w:val="en-GB"/>
        </w:rPr>
      </w:pPr>
      <w:r w:rsidRPr="00B40098">
        <w:rPr>
          <w:rFonts w:ascii="Arial" w:hAnsi="Arial" w:cs="Arial"/>
          <w:b/>
          <w:bCs/>
          <w:lang w:val="en-GB"/>
        </w:rPr>
        <w:t>Working with partners</w:t>
      </w:r>
    </w:p>
    <w:p w:rsidR="00B40098" w:rsidRPr="00B40098" w:rsidRDefault="00B40098" w:rsidP="003A3C15">
      <w:pPr>
        <w:suppressAutoHyphens/>
        <w:autoSpaceDE w:val="0"/>
        <w:autoSpaceDN w:val="0"/>
        <w:adjustRightInd w:val="0"/>
        <w:spacing w:beforeLines="60" w:before="144" w:afterLines="60" w:after="144" w:line="360" w:lineRule="auto"/>
        <w:textAlignment w:val="center"/>
        <w:rPr>
          <w:rFonts w:ascii="Arial" w:hAnsi="Arial" w:cs="Arial"/>
          <w:bCs/>
          <w:lang w:val="en-GB"/>
        </w:rPr>
      </w:pPr>
      <w:r w:rsidRPr="00B40098">
        <w:rPr>
          <w:rFonts w:ascii="Arial" w:hAnsi="Arial" w:cs="Arial"/>
          <w:bCs/>
          <w:lang w:val="en-GB"/>
        </w:rPr>
        <w:t xml:space="preserve">While Maroondah City Council will lead this strategy, we are reliant on active support and collaboration with our partners to achieve significant water management outcomes. Key organisations who are charged with a responsibility for water management in Maroondah include Melbourne Water, </w:t>
      </w:r>
      <w:proofErr w:type="spellStart"/>
      <w:r w:rsidRPr="00B40098">
        <w:rPr>
          <w:rFonts w:ascii="Arial" w:hAnsi="Arial" w:cs="Arial"/>
          <w:bCs/>
          <w:lang w:val="en-GB"/>
        </w:rPr>
        <w:t>Yarra</w:t>
      </w:r>
      <w:proofErr w:type="spellEnd"/>
      <w:r w:rsidRPr="00B40098">
        <w:rPr>
          <w:rFonts w:ascii="Arial" w:hAnsi="Arial" w:cs="Arial"/>
          <w:bCs/>
          <w:lang w:val="en-GB"/>
        </w:rPr>
        <w:t xml:space="preserve"> Valley Water and Southern Rural Water.</w:t>
      </w:r>
    </w:p>
    <w:p w:rsidR="00B40098" w:rsidRPr="00B40098" w:rsidRDefault="00B40098" w:rsidP="003A3C15">
      <w:pPr>
        <w:suppressAutoHyphens/>
        <w:autoSpaceDE w:val="0"/>
        <w:autoSpaceDN w:val="0"/>
        <w:adjustRightInd w:val="0"/>
        <w:spacing w:beforeLines="60" w:before="144" w:afterLines="60" w:after="144" w:line="360" w:lineRule="auto"/>
        <w:textAlignment w:val="center"/>
        <w:rPr>
          <w:rFonts w:ascii="Arial" w:hAnsi="Arial" w:cs="Arial"/>
          <w:b/>
          <w:bCs/>
          <w:lang w:val="en-GB"/>
        </w:rPr>
      </w:pPr>
      <w:r w:rsidRPr="00B40098">
        <w:rPr>
          <w:rFonts w:ascii="Arial" w:hAnsi="Arial" w:cs="Arial"/>
          <w:b/>
          <w:bCs/>
          <w:lang w:val="en-GB"/>
        </w:rPr>
        <w:t>Engaged communities and businesses</w:t>
      </w:r>
    </w:p>
    <w:p w:rsidR="00B40098" w:rsidRPr="00B40098" w:rsidRDefault="00B40098" w:rsidP="003A3C15">
      <w:pPr>
        <w:suppressAutoHyphens/>
        <w:autoSpaceDE w:val="0"/>
        <w:autoSpaceDN w:val="0"/>
        <w:adjustRightInd w:val="0"/>
        <w:spacing w:beforeLines="60" w:before="144" w:afterLines="60" w:after="144" w:line="360" w:lineRule="auto"/>
        <w:textAlignment w:val="center"/>
        <w:rPr>
          <w:rFonts w:ascii="Arial" w:hAnsi="Arial" w:cs="Arial"/>
          <w:bCs/>
          <w:lang w:val="en-GB"/>
        </w:rPr>
      </w:pPr>
      <w:r w:rsidRPr="00B40098">
        <w:rPr>
          <w:rFonts w:ascii="Arial" w:hAnsi="Arial" w:cs="Arial"/>
          <w:bCs/>
          <w:lang w:val="en-GB"/>
        </w:rPr>
        <w:t>The communities and businesses who live and work in Maroondah are central to the delivery of good water management outcomes. Council is committed to supporting and working with the community to deliver local projects and to raise awareness on water issues.</w:t>
      </w:r>
    </w:p>
    <w:p w:rsidR="00C31529" w:rsidRPr="003E7994" w:rsidRDefault="00C31529" w:rsidP="003A3C15">
      <w:pPr>
        <w:suppressAutoHyphens/>
        <w:autoSpaceDE w:val="0"/>
        <w:autoSpaceDN w:val="0"/>
        <w:adjustRightInd w:val="0"/>
        <w:spacing w:beforeLines="60" w:before="144" w:afterLines="60" w:after="144" w:line="360" w:lineRule="auto"/>
        <w:textAlignment w:val="center"/>
        <w:rPr>
          <w:rFonts w:ascii="Arial" w:hAnsi="Arial" w:cs="Arial"/>
          <w:b/>
          <w:bCs/>
          <w:lang w:val="en-GB"/>
        </w:rPr>
      </w:pPr>
      <w:r w:rsidRPr="00C31529">
        <w:rPr>
          <w:rFonts w:ascii="Arial" w:hAnsi="Arial" w:cs="Arial"/>
          <w:b/>
          <w:bCs/>
          <w:lang w:val="en-GB"/>
        </w:rPr>
        <w:t>Measuring our progress</w:t>
      </w:r>
    </w:p>
    <w:p w:rsidR="003E7994" w:rsidRPr="003E7994" w:rsidRDefault="003E7994" w:rsidP="003A3C15">
      <w:pPr>
        <w:suppressAutoHyphens/>
        <w:autoSpaceDE w:val="0"/>
        <w:autoSpaceDN w:val="0"/>
        <w:adjustRightInd w:val="0"/>
        <w:spacing w:beforeLines="60" w:before="144" w:afterLines="60" w:after="144" w:line="360" w:lineRule="auto"/>
        <w:textAlignment w:val="center"/>
        <w:rPr>
          <w:rFonts w:ascii="Arial" w:hAnsi="Arial" w:cs="Arial"/>
          <w:b/>
          <w:bCs/>
          <w:color w:val="FFFFFF" w:themeColor="background1"/>
          <w:lang w:val="en-GB"/>
        </w:rPr>
      </w:pPr>
      <w:r w:rsidRPr="003E7994">
        <w:rPr>
          <w:rFonts w:ascii="Arial" w:hAnsi="Arial" w:cs="Arial"/>
          <w:b/>
          <w:bCs/>
          <w:lang w:val="en-GB"/>
        </w:rPr>
        <w:t>10 Year Targets 2015-2025</w:t>
      </w:r>
    </w:p>
    <w:p w:rsidR="00B40098" w:rsidRPr="00B40098" w:rsidRDefault="00B40098" w:rsidP="003A3C15">
      <w:pPr>
        <w:suppressAutoHyphens/>
        <w:autoSpaceDE w:val="0"/>
        <w:autoSpaceDN w:val="0"/>
        <w:adjustRightInd w:val="0"/>
        <w:spacing w:beforeLines="60" w:before="144" w:afterLines="60" w:after="144" w:line="360" w:lineRule="auto"/>
        <w:textAlignment w:val="center"/>
        <w:rPr>
          <w:rFonts w:ascii="Arial" w:hAnsi="Arial" w:cs="Arial"/>
          <w:lang w:val="en-GB"/>
        </w:rPr>
      </w:pPr>
      <w:r w:rsidRPr="00B40098">
        <w:rPr>
          <w:rFonts w:ascii="Arial" w:hAnsi="Arial" w:cs="Arial"/>
          <w:lang w:val="en-GB"/>
        </w:rPr>
        <w:t>At least one water-related project per year on average which demonstrates one or more of the following:</w:t>
      </w:r>
    </w:p>
    <w:p w:rsidR="00B40098" w:rsidRPr="00B40098" w:rsidRDefault="00B40098" w:rsidP="003A3C15">
      <w:pPr>
        <w:pStyle w:val="ListParagraph"/>
        <w:numPr>
          <w:ilvl w:val="0"/>
          <w:numId w:val="24"/>
        </w:numPr>
        <w:suppressAutoHyphens/>
        <w:autoSpaceDE w:val="0"/>
        <w:autoSpaceDN w:val="0"/>
        <w:adjustRightInd w:val="0"/>
        <w:spacing w:beforeLines="60" w:before="144" w:afterLines="60" w:after="144" w:line="360" w:lineRule="auto"/>
        <w:textAlignment w:val="center"/>
        <w:rPr>
          <w:rFonts w:ascii="Arial" w:hAnsi="Arial" w:cs="Arial"/>
          <w:lang w:val="en-GB"/>
        </w:rPr>
      </w:pPr>
      <w:r w:rsidRPr="00B40098">
        <w:rPr>
          <w:rFonts w:ascii="Arial" w:hAnsi="Arial" w:cs="Arial"/>
          <w:lang w:val="en-GB"/>
        </w:rPr>
        <w:t>Cross-Council approach</w:t>
      </w:r>
    </w:p>
    <w:p w:rsidR="00B40098" w:rsidRPr="00B40098" w:rsidRDefault="00B40098" w:rsidP="003A3C15">
      <w:pPr>
        <w:pStyle w:val="ListParagraph"/>
        <w:numPr>
          <w:ilvl w:val="0"/>
          <w:numId w:val="24"/>
        </w:numPr>
        <w:suppressAutoHyphens/>
        <w:autoSpaceDE w:val="0"/>
        <w:autoSpaceDN w:val="0"/>
        <w:adjustRightInd w:val="0"/>
        <w:spacing w:beforeLines="60" w:before="144" w:afterLines="60" w:after="144" w:line="360" w:lineRule="auto"/>
        <w:textAlignment w:val="center"/>
        <w:rPr>
          <w:rFonts w:ascii="Arial" w:hAnsi="Arial" w:cs="Arial"/>
          <w:lang w:val="en-GB"/>
        </w:rPr>
      </w:pPr>
      <w:r w:rsidRPr="00B40098">
        <w:rPr>
          <w:rFonts w:ascii="Arial" w:hAnsi="Arial" w:cs="Arial"/>
          <w:lang w:val="en-GB"/>
        </w:rPr>
        <w:t>Multiple benefits</w:t>
      </w:r>
    </w:p>
    <w:p w:rsidR="00B40098" w:rsidRPr="00B40098" w:rsidRDefault="00B40098" w:rsidP="003A3C15">
      <w:pPr>
        <w:pStyle w:val="ListParagraph"/>
        <w:numPr>
          <w:ilvl w:val="0"/>
          <w:numId w:val="24"/>
        </w:numPr>
        <w:suppressAutoHyphens/>
        <w:autoSpaceDE w:val="0"/>
        <w:autoSpaceDN w:val="0"/>
        <w:adjustRightInd w:val="0"/>
        <w:spacing w:beforeLines="60" w:before="144" w:afterLines="60" w:after="144" w:line="360" w:lineRule="auto"/>
        <w:textAlignment w:val="center"/>
        <w:rPr>
          <w:rFonts w:ascii="Arial" w:hAnsi="Arial" w:cs="Arial"/>
          <w:lang w:val="en-GB"/>
        </w:rPr>
      </w:pPr>
      <w:r w:rsidRPr="00B40098">
        <w:rPr>
          <w:rFonts w:ascii="Arial" w:hAnsi="Arial" w:cs="Arial"/>
          <w:lang w:val="en-GB"/>
        </w:rPr>
        <w:t>Cross-organisational partnerships</w:t>
      </w:r>
    </w:p>
    <w:p w:rsidR="003E7994" w:rsidRPr="00B40098" w:rsidRDefault="00B40098" w:rsidP="003A3C15">
      <w:pPr>
        <w:pStyle w:val="ListParagraph"/>
        <w:numPr>
          <w:ilvl w:val="0"/>
          <w:numId w:val="3"/>
        </w:numPr>
        <w:suppressAutoHyphens/>
        <w:autoSpaceDE w:val="0"/>
        <w:autoSpaceDN w:val="0"/>
        <w:adjustRightInd w:val="0"/>
        <w:spacing w:beforeLines="60" w:before="144" w:afterLines="60" w:after="144" w:line="360" w:lineRule="auto"/>
        <w:textAlignment w:val="center"/>
        <w:rPr>
          <w:rFonts w:ascii="Arial" w:hAnsi="Arial" w:cs="Arial"/>
          <w:lang w:val="en-GB"/>
        </w:rPr>
      </w:pPr>
      <w:r w:rsidRPr="00B40098">
        <w:rPr>
          <w:rFonts w:ascii="Arial" w:hAnsi="Arial" w:cs="Arial"/>
          <w:lang w:val="en-GB"/>
        </w:rPr>
        <w:t>Engaged residents, visitors or businesses</w:t>
      </w:r>
    </w:p>
    <w:p w:rsidR="00B40098" w:rsidRPr="00B40098" w:rsidRDefault="00B40098" w:rsidP="003A3C15">
      <w:pPr>
        <w:suppressAutoHyphens/>
        <w:autoSpaceDE w:val="0"/>
        <w:autoSpaceDN w:val="0"/>
        <w:adjustRightInd w:val="0"/>
        <w:spacing w:beforeLines="60" w:before="144" w:afterLines="60" w:after="144" w:line="360" w:lineRule="auto"/>
        <w:textAlignment w:val="center"/>
        <w:rPr>
          <w:rFonts w:ascii="Arial" w:hAnsi="Arial" w:cs="Arial"/>
          <w:b/>
          <w:bCs/>
          <w:lang w:val="en-GB"/>
        </w:rPr>
      </w:pPr>
      <w:r w:rsidRPr="00B40098">
        <w:rPr>
          <w:rFonts w:ascii="Arial" w:hAnsi="Arial" w:cs="Arial"/>
          <w:b/>
          <w:bCs/>
          <w:lang w:val="en-GB"/>
        </w:rPr>
        <w:t>Priority actions</w:t>
      </w:r>
    </w:p>
    <w:p w:rsidR="00B40098" w:rsidRPr="00B40098" w:rsidRDefault="00B40098" w:rsidP="003A3C15">
      <w:pPr>
        <w:pStyle w:val="ListParagraph"/>
        <w:numPr>
          <w:ilvl w:val="0"/>
          <w:numId w:val="3"/>
        </w:numPr>
        <w:suppressAutoHyphens/>
        <w:autoSpaceDE w:val="0"/>
        <w:autoSpaceDN w:val="0"/>
        <w:adjustRightInd w:val="0"/>
        <w:spacing w:beforeLines="60" w:before="144" w:afterLines="60" w:after="144" w:line="360" w:lineRule="auto"/>
        <w:textAlignment w:val="center"/>
        <w:rPr>
          <w:rFonts w:ascii="Arial" w:hAnsi="Arial" w:cs="Arial"/>
          <w:bCs/>
          <w:lang w:val="en-GB"/>
        </w:rPr>
      </w:pPr>
      <w:r w:rsidRPr="00B40098">
        <w:rPr>
          <w:rFonts w:ascii="Arial" w:hAnsi="Arial" w:cs="Arial"/>
          <w:bCs/>
          <w:lang w:val="en-GB"/>
        </w:rPr>
        <w:t>Develop opportunities to showcase integrated water management in key public spaces and Activity Centres.</w:t>
      </w:r>
      <w:r w:rsidRPr="00B40098">
        <w:rPr>
          <w:rFonts w:ascii="Arial" w:hAnsi="Arial" w:cs="Arial"/>
          <w:bCs/>
          <w:lang w:val="en-GB"/>
        </w:rPr>
        <w:tab/>
      </w:r>
    </w:p>
    <w:p w:rsidR="00B40098" w:rsidRPr="00B40098" w:rsidRDefault="00B40098" w:rsidP="003A3C15">
      <w:pPr>
        <w:pStyle w:val="ListParagraph"/>
        <w:numPr>
          <w:ilvl w:val="0"/>
          <w:numId w:val="3"/>
        </w:numPr>
        <w:suppressAutoHyphens/>
        <w:autoSpaceDE w:val="0"/>
        <w:autoSpaceDN w:val="0"/>
        <w:adjustRightInd w:val="0"/>
        <w:spacing w:beforeLines="60" w:before="144" w:afterLines="60" w:after="144" w:line="360" w:lineRule="auto"/>
        <w:textAlignment w:val="center"/>
        <w:rPr>
          <w:rFonts w:ascii="Arial" w:hAnsi="Arial" w:cs="Arial"/>
          <w:bCs/>
          <w:lang w:val="en-GB"/>
        </w:rPr>
      </w:pPr>
      <w:r w:rsidRPr="00B40098">
        <w:rPr>
          <w:rFonts w:ascii="Arial" w:hAnsi="Arial" w:cs="Arial"/>
          <w:bCs/>
          <w:lang w:val="en-GB"/>
        </w:rPr>
        <w:t>Ensure all new Council buildings and renovation projects are provided, where appropriate, with water sensitive urban design measures, fit for purpose water supplies and water efficient infrastructure.</w:t>
      </w:r>
    </w:p>
    <w:p w:rsidR="00B40098" w:rsidRPr="00B40098" w:rsidRDefault="00B40098" w:rsidP="003A3C15">
      <w:pPr>
        <w:pStyle w:val="ListParagraph"/>
        <w:numPr>
          <w:ilvl w:val="0"/>
          <w:numId w:val="3"/>
        </w:numPr>
        <w:suppressAutoHyphens/>
        <w:autoSpaceDE w:val="0"/>
        <w:autoSpaceDN w:val="0"/>
        <w:adjustRightInd w:val="0"/>
        <w:spacing w:beforeLines="60" w:before="144" w:afterLines="60" w:after="144" w:line="360" w:lineRule="auto"/>
        <w:textAlignment w:val="center"/>
        <w:rPr>
          <w:rFonts w:ascii="Arial" w:hAnsi="Arial" w:cs="Arial"/>
          <w:bCs/>
          <w:lang w:val="en-GB"/>
        </w:rPr>
      </w:pPr>
      <w:r w:rsidRPr="00B40098">
        <w:rPr>
          <w:rFonts w:ascii="Arial" w:hAnsi="Arial" w:cs="Arial"/>
          <w:bCs/>
          <w:lang w:val="en-GB"/>
        </w:rPr>
        <w:lastRenderedPageBreak/>
        <w:t>In partnership with EPA Victoria, continue to work to ensure appropriate stormwater management is applied at industrial and business premises in accordance with the Local Law and state environmental legislation.</w:t>
      </w:r>
    </w:p>
    <w:p w:rsidR="00C31529" w:rsidRPr="00C31529" w:rsidRDefault="00C31529" w:rsidP="003A3C15">
      <w:pPr>
        <w:suppressAutoHyphens/>
        <w:autoSpaceDE w:val="0"/>
        <w:autoSpaceDN w:val="0"/>
        <w:adjustRightInd w:val="0"/>
        <w:spacing w:beforeLines="60" w:before="144" w:afterLines="60" w:after="144" w:line="360" w:lineRule="auto"/>
        <w:textAlignment w:val="center"/>
        <w:rPr>
          <w:rFonts w:ascii="Arial" w:hAnsi="Arial" w:cs="Arial"/>
          <w:lang w:val="en-GB"/>
        </w:rPr>
      </w:pPr>
      <w:r w:rsidRPr="00C31529">
        <w:rPr>
          <w:rFonts w:ascii="Arial" w:hAnsi="Arial" w:cs="Arial"/>
          <w:b/>
          <w:bCs/>
          <w:lang w:val="en-GB"/>
        </w:rPr>
        <w:t>Working with partners in the Dandenong Creek Catchment</w:t>
      </w:r>
    </w:p>
    <w:p w:rsidR="00B40098" w:rsidRDefault="00B40098" w:rsidP="003A3C15">
      <w:pPr>
        <w:suppressAutoHyphens/>
        <w:autoSpaceDE w:val="0"/>
        <w:autoSpaceDN w:val="0"/>
        <w:adjustRightInd w:val="0"/>
        <w:spacing w:beforeLines="60" w:before="144" w:afterLines="60" w:after="144" w:line="360" w:lineRule="auto"/>
        <w:textAlignment w:val="center"/>
        <w:rPr>
          <w:rFonts w:ascii="Arial" w:hAnsi="Arial" w:cs="Arial"/>
          <w:lang w:val="en-GB"/>
        </w:rPr>
      </w:pPr>
      <w:r w:rsidRPr="00B40098">
        <w:rPr>
          <w:rFonts w:ascii="Arial" w:hAnsi="Arial" w:cs="Arial"/>
          <w:lang w:val="en-GB"/>
        </w:rPr>
        <w:t>A working group including representatives from Melbourne Water, Maroondah City Council and the other Councils who are located within the upper catchment of Dandenong Creek are prioritising activities to improve the Creek. Initiatives from the ‘Enhancing our Dandenong Creek’ and ‘Living Links’ projects include the creation of wetlands to manage water quality, enhancement of recreation paths, and flood management works.</w:t>
      </w:r>
    </w:p>
    <w:p w:rsidR="00C31529" w:rsidRPr="00C31529" w:rsidRDefault="00C31529" w:rsidP="003A3C15">
      <w:pPr>
        <w:suppressAutoHyphens/>
        <w:autoSpaceDE w:val="0"/>
        <w:autoSpaceDN w:val="0"/>
        <w:adjustRightInd w:val="0"/>
        <w:spacing w:beforeLines="60" w:before="144" w:afterLines="60" w:after="144" w:line="360" w:lineRule="auto"/>
        <w:textAlignment w:val="center"/>
        <w:rPr>
          <w:rFonts w:ascii="Arial" w:hAnsi="Arial" w:cs="Arial"/>
          <w:lang w:val="en-GB"/>
        </w:rPr>
      </w:pPr>
      <w:r w:rsidRPr="00C31529">
        <w:rPr>
          <w:rFonts w:ascii="Arial" w:hAnsi="Arial" w:cs="Arial"/>
          <w:b/>
          <w:bCs/>
          <w:lang w:val="en-GB"/>
        </w:rPr>
        <w:t>Integrated water management at The Range</w:t>
      </w:r>
    </w:p>
    <w:p w:rsidR="00C31529" w:rsidRDefault="00B40098" w:rsidP="003A3C15">
      <w:pPr>
        <w:suppressAutoHyphens/>
        <w:autoSpaceDE w:val="0"/>
        <w:autoSpaceDN w:val="0"/>
        <w:adjustRightInd w:val="0"/>
        <w:spacing w:beforeLines="60" w:before="144" w:afterLines="60" w:after="144" w:line="360" w:lineRule="auto"/>
        <w:textAlignment w:val="center"/>
        <w:rPr>
          <w:rFonts w:ascii="Arial" w:hAnsi="Arial" w:cs="Arial"/>
          <w:lang w:val="en-GB"/>
        </w:rPr>
      </w:pPr>
      <w:r w:rsidRPr="00B40098">
        <w:rPr>
          <w:rFonts w:ascii="Arial" w:hAnsi="Arial" w:cs="Arial"/>
          <w:lang w:val="en-GB"/>
        </w:rPr>
        <w:t xml:space="preserve">A new housing development at The Range in Croydon has installed a non-potable water supply system that transfers recycled water from the nearby Brushy Creek Treatment Plant. Recycled water is used to irrigate the grounds and streetscapes, providing lush and green surroundings for residents. Residents will also be able to use this water source for toilet flushing and irrigating their gardens. Integrated planning between developers, Council and </w:t>
      </w:r>
      <w:proofErr w:type="spellStart"/>
      <w:r w:rsidRPr="00B40098">
        <w:rPr>
          <w:rFonts w:ascii="Arial" w:hAnsi="Arial" w:cs="Arial"/>
          <w:lang w:val="en-GB"/>
        </w:rPr>
        <w:t>Yarra</w:t>
      </w:r>
      <w:proofErr w:type="spellEnd"/>
      <w:r w:rsidRPr="00B40098">
        <w:rPr>
          <w:rFonts w:ascii="Arial" w:hAnsi="Arial" w:cs="Arial"/>
          <w:lang w:val="en-GB"/>
        </w:rPr>
        <w:t xml:space="preserve"> Valley Water will further support the use of local water sources.</w:t>
      </w:r>
    </w:p>
    <w:p w:rsidR="00B40098" w:rsidRPr="003E7994" w:rsidRDefault="00B40098" w:rsidP="003A3C15">
      <w:pPr>
        <w:suppressAutoHyphens/>
        <w:autoSpaceDE w:val="0"/>
        <w:autoSpaceDN w:val="0"/>
        <w:adjustRightInd w:val="0"/>
        <w:spacing w:beforeLines="60" w:before="144" w:afterLines="60" w:after="144" w:line="360" w:lineRule="auto"/>
        <w:textAlignment w:val="center"/>
        <w:rPr>
          <w:rFonts w:ascii="Arial" w:hAnsi="Arial" w:cs="Arial"/>
          <w:b/>
          <w:bCs/>
          <w:lang w:val="en-GB"/>
        </w:rPr>
      </w:pPr>
    </w:p>
    <w:p w:rsidR="00C31529" w:rsidRPr="003E7994" w:rsidRDefault="00C31529" w:rsidP="003A3C15">
      <w:pPr>
        <w:suppressAutoHyphens/>
        <w:autoSpaceDE w:val="0"/>
        <w:autoSpaceDN w:val="0"/>
        <w:adjustRightInd w:val="0"/>
        <w:spacing w:beforeLines="60" w:before="144" w:afterLines="60" w:after="144" w:line="360" w:lineRule="auto"/>
        <w:textAlignment w:val="center"/>
        <w:rPr>
          <w:rFonts w:ascii="Arial" w:hAnsi="Arial" w:cs="Arial"/>
          <w:b/>
          <w:bCs/>
          <w:lang w:val="en-GB"/>
        </w:rPr>
      </w:pPr>
      <w:r w:rsidRPr="003E7994">
        <w:rPr>
          <w:rFonts w:ascii="Arial" w:hAnsi="Arial" w:cs="Arial"/>
          <w:b/>
          <w:bCs/>
          <w:lang w:val="en-GB"/>
        </w:rPr>
        <w:t xml:space="preserve">OUTCOME 4 RESILIENT PLACES </w:t>
      </w:r>
    </w:p>
    <w:p w:rsidR="00B40098" w:rsidRDefault="00B40098" w:rsidP="003A3C15">
      <w:pPr>
        <w:suppressAutoHyphens/>
        <w:autoSpaceDE w:val="0"/>
        <w:autoSpaceDN w:val="0"/>
        <w:adjustRightInd w:val="0"/>
        <w:spacing w:beforeLines="60" w:before="144" w:afterLines="60" w:after="144" w:line="360" w:lineRule="auto"/>
        <w:textAlignment w:val="center"/>
        <w:rPr>
          <w:rFonts w:ascii="Arial" w:hAnsi="Arial" w:cs="Arial"/>
          <w:b/>
          <w:bCs/>
          <w:lang w:val="en-GB"/>
        </w:rPr>
      </w:pPr>
      <w:r w:rsidRPr="00B40098">
        <w:rPr>
          <w:rFonts w:ascii="Arial" w:hAnsi="Arial" w:cs="Arial"/>
          <w:b/>
          <w:bCs/>
          <w:lang w:val="en-GB"/>
        </w:rPr>
        <w:t>Maroondah will change over time in response to development, population growth and climate change. It is important that our water cycle also changes for the better. Building resilience to extreme events like heavy rainfall and drought while also making sure the places we live and work in are pleasant and efficient for the rest of the time is central to the water sensitive Maroondah vision.</w:t>
      </w:r>
    </w:p>
    <w:p w:rsidR="00C31529" w:rsidRPr="00C31529" w:rsidRDefault="00C31529" w:rsidP="003A3C15">
      <w:pPr>
        <w:suppressAutoHyphens/>
        <w:autoSpaceDE w:val="0"/>
        <w:autoSpaceDN w:val="0"/>
        <w:adjustRightInd w:val="0"/>
        <w:spacing w:beforeLines="60" w:before="144" w:afterLines="60" w:after="144" w:line="360" w:lineRule="auto"/>
        <w:textAlignment w:val="center"/>
        <w:rPr>
          <w:rFonts w:ascii="Arial" w:hAnsi="Arial" w:cs="Arial"/>
          <w:b/>
          <w:bCs/>
          <w:lang w:val="en-GB"/>
        </w:rPr>
      </w:pPr>
      <w:r w:rsidRPr="00C31529">
        <w:rPr>
          <w:rFonts w:ascii="Arial" w:hAnsi="Arial" w:cs="Arial"/>
          <w:b/>
          <w:bCs/>
          <w:lang w:val="en-GB"/>
        </w:rPr>
        <w:t>KEY DIRECTIONS</w:t>
      </w:r>
    </w:p>
    <w:p w:rsidR="00B40098" w:rsidRPr="00B40098" w:rsidRDefault="00B40098" w:rsidP="003A3C15">
      <w:pPr>
        <w:suppressAutoHyphens/>
        <w:autoSpaceDE w:val="0"/>
        <w:autoSpaceDN w:val="0"/>
        <w:adjustRightInd w:val="0"/>
        <w:spacing w:beforeLines="60" w:before="144" w:afterLines="60" w:after="144" w:line="360" w:lineRule="auto"/>
        <w:textAlignment w:val="center"/>
        <w:rPr>
          <w:rFonts w:ascii="Arial" w:hAnsi="Arial" w:cs="Arial"/>
          <w:b/>
          <w:bCs/>
          <w:lang w:val="en-GB"/>
        </w:rPr>
      </w:pPr>
      <w:r w:rsidRPr="00B40098">
        <w:rPr>
          <w:rFonts w:ascii="Arial" w:hAnsi="Arial" w:cs="Arial"/>
          <w:b/>
          <w:bCs/>
          <w:lang w:val="en-GB"/>
        </w:rPr>
        <w:t>Flood resilient</w:t>
      </w:r>
    </w:p>
    <w:p w:rsidR="00B40098" w:rsidRPr="00B40098" w:rsidRDefault="00B40098" w:rsidP="003A3C15">
      <w:pPr>
        <w:suppressAutoHyphens/>
        <w:autoSpaceDE w:val="0"/>
        <w:autoSpaceDN w:val="0"/>
        <w:adjustRightInd w:val="0"/>
        <w:spacing w:beforeLines="60" w:before="144" w:afterLines="60" w:after="144" w:line="360" w:lineRule="auto"/>
        <w:textAlignment w:val="center"/>
        <w:rPr>
          <w:rFonts w:ascii="Arial" w:hAnsi="Arial" w:cs="Arial"/>
          <w:bCs/>
          <w:lang w:val="en-GB"/>
        </w:rPr>
      </w:pPr>
      <w:r w:rsidRPr="00B40098">
        <w:rPr>
          <w:rFonts w:ascii="Arial" w:hAnsi="Arial" w:cs="Arial"/>
          <w:bCs/>
          <w:lang w:val="en-GB"/>
        </w:rPr>
        <w:t>Maroondah has experienced serious flood events in the past. Maroondah City Council has invested in a range of projects and infrastructure designed to minimise flood risk. By integrating more permeable surfaces like grass and gravel and designing in areas where flood waters can be directed and stored safely, we can minimise the risk of damage to properties and the environment and improve safety.</w:t>
      </w:r>
    </w:p>
    <w:p w:rsidR="00B40098" w:rsidRPr="00B40098" w:rsidRDefault="00B40098" w:rsidP="003A3C15">
      <w:pPr>
        <w:suppressAutoHyphens/>
        <w:autoSpaceDE w:val="0"/>
        <w:autoSpaceDN w:val="0"/>
        <w:adjustRightInd w:val="0"/>
        <w:spacing w:beforeLines="60" w:before="144" w:afterLines="60" w:after="144" w:line="360" w:lineRule="auto"/>
        <w:textAlignment w:val="center"/>
        <w:rPr>
          <w:rFonts w:ascii="Arial" w:hAnsi="Arial" w:cs="Arial"/>
          <w:b/>
          <w:bCs/>
          <w:lang w:val="en-GB"/>
        </w:rPr>
      </w:pPr>
      <w:r w:rsidRPr="00B40098">
        <w:rPr>
          <w:rFonts w:ascii="Arial" w:hAnsi="Arial" w:cs="Arial"/>
          <w:b/>
          <w:bCs/>
          <w:lang w:val="en-GB"/>
        </w:rPr>
        <w:t>Drought resilient</w:t>
      </w:r>
    </w:p>
    <w:p w:rsidR="00B40098" w:rsidRPr="00B40098" w:rsidRDefault="00B40098" w:rsidP="003A3C15">
      <w:pPr>
        <w:suppressAutoHyphens/>
        <w:autoSpaceDE w:val="0"/>
        <w:autoSpaceDN w:val="0"/>
        <w:adjustRightInd w:val="0"/>
        <w:spacing w:beforeLines="60" w:before="144" w:afterLines="60" w:after="144" w:line="360" w:lineRule="auto"/>
        <w:textAlignment w:val="center"/>
        <w:rPr>
          <w:rFonts w:ascii="Arial" w:hAnsi="Arial" w:cs="Arial"/>
          <w:bCs/>
          <w:lang w:val="en-GB"/>
        </w:rPr>
      </w:pPr>
      <w:r w:rsidRPr="00B40098">
        <w:rPr>
          <w:rFonts w:ascii="Arial" w:hAnsi="Arial" w:cs="Arial"/>
          <w:bCs/>
          <w:lang w:val="en-GB"/>
        </w:rPr>
        <w:lastRenderedPageBreak/>
        <w:t xml:space="preserve">Maroondah has also experienced serious drought events. We can prepare better for drought by having a range of water sources available, using water wisely and being prepared to cope with less water when we need to. </w:t>
      </w:r>
    </w:p>
    <w:p w:rsidR="00B40098" w:rsidRPr="00B40098" w:rsidRDefault="00B40098" w:rsidP="003A3C15">
      <w:pPr>
        <w:suppressAutoHyphens/>
        <w:autoSpaceDE w:val="0"/>
        <w:autoSpaceDN w:val="0"/>
        <w:adjustRightInd w:val="0"/>
        <w:spacing w:beforeLines="60" w:before="144" w:afterLines="60" w:after="144" w:line="360" w:lineRule="auto"/>
        <w:textAlignment w:val="center"/>
        <w:rPr>
          <w:rFonts w:ascii="Arial" w:hAnsi="Arial" w:cs="Arial"/>
          <w:b/>
          <w:bCs/>
          <w:lang w:val="en-GB"/>
        </w:rPr>
      </w:pPr>
      <w:r w:rsidRPr="00B40098">
        <w:rPr>
          <w:rFonts w:ascii="Arial" w:hAnsi="Arial" w:cs="Arial"/>
          <w:b/>
          <w:bCs/>
          <w:lang w:val="en-GB"/>
        </w:rPr>
        <w:t>Heat wave resilient</w:t>
      </w:r>
    </w:p>
    <w:p w:rsidR="00FD5264" w:rsidRDefault="00B40098" w:rsidP="003A3C15">
      <w:pPr>
        <w:suppressAutoHyphens/>
        <w:autoSpaceDE w:val="0"/>
        <w:autoSpaceDN w:val="0"/>
        <w:adjustRightInd w:val="0"/>
        <w:spacing w:beforeLines="60" w:before="144" w:afterLines="60" w:after="144" w:line="360" w:lineRule="auto"/>
        <w:textAlignment w:val="center"/>
        <w:rPr>
          <w:rFonts w:ascii="Arial" w:hAnsi="Arial" w:cs="Arial"/>
          <w:bCs/>
          <w:lang w:val="en-GB"/>
        </w:rPr>
      </w:pPr>
      <w:r w:rsidRPr="00B40098">
        <w:rPr>
          <w:rFonts w:ascii="Arial" w:hAnsi="Arial" w:cs="Arial"/>
          <w:bCs/>
          <w:lang w:val="en-GB"/>
        </w:rPr>
        <w:t>Water plays a strong role in local climate regulation. Greener, irrigated spaces naturally stay cooler as they won’t store heat like concrete and buildings do. By keeping trees healthy we will also enjoy a better shade canopy in our streets and parks. Harvesting</w:t>
      </w:r>
      <w:r w:rsidR="0034103D">
        <w:rPr>
          <w:rFonts w:ascii="Arial" w:hAnsi="Arial" w:cs="Arial"/>
          <w:bCs/>
          <w:lang w:val="en-GB"/>
        </w:rPr>
        <w:t xml:space="preserve"> alternative water sources such as rainwater,</w:t>
      </w:r>
      <w:r w:rsidRPr="00B40098">
        <w:rPr>
          <w:rFonts w:ascii="Arial" w:hAnsi="Arial" w:cs="Arial"/>
          <w:bCs/>
          <w:lang w:val="en-GB"/>
        </w:rPr>
        <w:t xml:space="preserve"> stormwater and recycled water and s</w:t>
      </w:r>
      <w:r w:rsidR="0034103D">
        <w:rPr>
          <w:rFonts w:ascii="Arial" w:hAnsi="Arial" w:cs="Arial"/>
          <w:bCs/>
          <w:lang w:val="en-GB"/>
        </w:rPr>
        <w:t>t</w:t>
      </w:r>
      <w:r w:rsidR="0046793B">
        <w:rPr>
          <w:rFonts w:ascii="Arial" w:hAnsi="Arial" w:cs="Arial"/>
          <w:bCs/>
          <w:lang w:val="en-GB"/>
        </w:rPr>
        <w:t>oring them</w:t>
      </w:r>
      <w:r w:rsidR="0034103D">
        <w:rPr>
          <w:rFonts w:ascii="Arial" w:hAnsi="Arial" w:cs="Arial"/>
          <w:bCs/>
          <w:lang w:val="en-GB"/>
        </w:rPr>
        <w:t xml:space="preserve"> for use in </w:t>
      </w:r>
      <w:r w:rsidRPr="00B40098">
        <w:rPr>
          <w:rFonts w:ascii="Arial" w:hAnsi="Arial" w:cs="Arial"/>
          <w:bCs/>
          <w:lang w:val="en-GB"/>
        </w:rPr>
        <w:t xml:space="preserve">hotter periods </w:t>
      </w:r>
      <w:r w:rsidR="00FD5264">
        <w:rPr>
          <w:rFonts w:ascii="Arial" w:hAnsi="Arial" w:cs="Arial"/>
          <w:bCs/>
          <w:lang w:val="en-GB"/>
        </w:rPr>
        <w:t>facilitates urban cooling</w:t>
      </w:r>
      <w:r w:rsidRPr="00B40098">
        <w:rPr>
          <w:rFonts w:ascii="Arial" w:hAnsi="Arial" w:cs="Arial"/>
          <w:bCs/>
          <w:lang w:val="en-GB"/>
        </w:rPr>
        <w:t xml:space="preserve">. </w:t>
      </w:r>
      <w:r w:rsidR="00FD5264">
        <w:rPr>
          <w:rFonts w:ascii="Arial" w:hAnsi="Arial" w:cs="Arial"/>
          <w:bCs/>
          <w:lang w:val="en-GB"/>
        </w:rPr>
        <w:t xml:space="preserve">Using </w:t>
      </w:r>
      <w:r w:rsidR="0034103D">
        <w:rPr>
          <w:rFonts w:ascii="Arial" w:hAnsi="Arial" w:cs="Arial"/>
          <w:bCs/>
          <w:lang w:val="en-GB"/>
        </w:rPr>
        <w:t xml:space="preserve">locally </w:t>
      </w:r>
      <w:r w:rsidR="00FD5264">
        <w:rPr>
          <w:rFonts w:ascii="Arial" w:hAnsi="Arial" w:cs="Arial"/>
          <w:bCs/>
          <w:lang w:val="en-GB"/>
        </w:rPr>
        <w:t xml:space="preserve">sourced water for irrigation, including </w:t>
      </w:r>
      <w:proofErr w:type="gramStart"/>
      <w:r w:rsidR="00FD5264">
        <w:rPr>
          <w:rFonts w:ascii="Arial" w:hAnsi="Arial" w:cs="Arial"/>
          <w:bCs/>
          <w:lang w:val="en-GB"/>
        </w:rPr>
        <w:t>establishing  revegetation</w:t>
      </w:r>
      <w:proofErr w:type="gramEnd"/>
      <w:r w:rsidR="00FD5264">
        <w:rPr>
          <w:rFonts w:ascii="Arial" w:hAnsi="Arial" w:cs="Arial"/>
          <w:bCs/>
          <w:lang w:val="en-GB"/>
        </w:rPr>
        <w:t xml:space="preserve"> areas, is better than using our precious drinking water.</w:t>
      </w:r>
    </w:p>
    <w:p w:rsidR="00B40098" w:rsidRPr="00B40098" w:rsidRDefault="00B40098" w:rsidP="003A3C15">
      <w:pPr>
        <w:suppressAutoHyphens/>
        <w:autoSpaceDE w:val="0"/>
        <w:autoSpaceDN w:val="0"/>
        <w:adjustRightInd w:val="0"/>
        <w:spacing w:beforeLines="60" w:before="144" w:afterLines="60" w:after="144" w:line="360" w:lineRule="auto"/>
        <w:textAlignment w:val="center"/>
        <w:rPr>
          <w:rFonts w:ascii="Arial" w:hAnsi="Arial" w:cs="Arial"/>
          <w:b/>
          <w:bCs/>
          <w:lang w:val="en-GB"/>
        </w:rPr>
      </w:pPr>
      <w:r w:rsidRPr="00B40098">
        <w:rPr>
          <w:rFonts w:ascii="Arial" w:hAnsi="Arial" w:cs="Arial"/>
          <w:b/>
          <w:bCs/>
          <w:lang w:val="en-GB"/>
        </w:rPr>
        <w:t>Withstanding the test of time</w:t>
      </w:r>
    </w:p>
    <w:p w:rsidR="00B40098" w:rsidRPr="00B40098" w:rsidRDefault="00B40098" w:rsidP="003A3C15">
      <w:pPr>
        <w:suppressAutoHyphens/>
        <w:autoSpaceDE w:val="0"/>
        <w:autoSpaceDN w:val="0"/>
        <w:adjustRightInd w:val="0"/>
        <w:spacing w:beforeLines="60" w:before="144" w:afterLines="60" w:after="144" w:line="360" w:lineRule="auto"/>
        <w:textAlignment w:val="center"/>
        <w:rPr>
          <w:rFonts w:ascii="Arial" w:hAnsi="Arial" w:cs="Arial"/>
          <w:bCs/>
          <w:lang w:val="en-GB"/>
        </w:rPr>
      </w:pPr>
      <w:r w:rsidRPr="00B40098">
        <w:rPr>
          <w:rFonts w:ascii="Arial" w:hAnsi="Arial" w:cs="Arial"/>
          <w:bCs/>
          <w:lang w:val="en-GB"/>
        </w:rPr>
        <w:t>We want to celebrate water and use water as part of the urban form in Maroondah, using channels, water features, ponds and lakes as part of the urban landscape that is appreciated by residents. Good urban design integration is needed with other features like roads, courtyards, and parking areas to ensure these areas have a long lifetime. A key part of good urban design is also a comprehensive maintenance plan.</w:t>
      </w:r>
    </w:p>
    <w:p w:rsidR="00C31529" w:rsidRDefault="00C31529" w:rsidP="003A3C15">
      <w:pPr>
        <w:suppressAutoHyphens/>
        <w:autoSpaceDE w:val="0"/>
        <w:autoSpaceDN w:val="0"/>
        <w:adjustRightInd w:val="0"/>
        <w:spacing w:beforeLines="60" w:before="144" w:afterLines="60" w:after="144" w:line="360" w:lineRule="auto"/>
        <w:textAlignment w:val="center"/>
        <w:rPr>
          <w:rFonts w:ascii="Arial" w:hAnsi="Arial" w:cs="Arial"/>
          <w:b/>
          <w:bCs/>
          <w:lang w:val="en-GB"/>
        </w:rPr>
      </w:pPr>
      <w:r w:rsidRPr="00C31529">
        <w:rPr>
          <w:rFonts w:ascii="Arial" w:hAnsi="Arial" w:cs="Arial"/>
          <w:b/>
          <w:bCs/>
          <w:lang w:val="en-GB"/>
        </w:rPr>
        <w:t>Measuring our progress</w:t>
      </w:r>
    </w:p>
    <w:p w:rsidR="00C31529" w:rsidRPr="00C31529" w:rsidRDefault="00C31529" w:rsidP="003A3C15">
      <w:pPr>
        <w:suppressAutoHyphens/>
        <w:autoSpaceDE w:val="0"/>
        <w:autoSpaceDN w:val="0"/>
        <w:adjustRightInd w:val="0"/>
        <w:spacing w:beforeLines="60" w:before="144" w:afterLines="60" w:after="144" w:line="360" w:lineRule="auto"/>
        <w:textAlignment w:val="center"/>
        <w:rPr>
          <w:rFonts w:ascii="Arial" w:hAnsi="Arial" w:cs="Arial"/>
          <w:b/>
          <w:bCs/>
          <w:lang w:val="en-GB"/>
        </w:rPr>
      </w:pPr>
      <w:r w:rsidRPr="00C31529">
        <w:rPr>
          <w:rFonts w:ascii="Arial" w:hAnsi="Arial" w:cs="Arial"/>
          <w:b/>
          <w:bCs/>
          <w:lang w:val="en-GB"/>
        </w:rPr>
        <w:t>10 Year Targets 2015-2025</w:t>
      </w:r>
    </w:p>
    <w:p w:rsidR="00B40098" w:rsidRPr="00B40098" w:rsidRDefault="00B40098" w:rsidP="003A3C15">
      <w:pPr>
        <w:pStyle w:val="ListParagraph"/>
        <w:numPr>
          <w:ilvl w:val="0"/>
          <w:numId w:val="25"/>
        </w:numPr>
        <w:suppressAutoHyphens/>
        <w:autoSpaceDE w:val="0"/>
        <w:autoSpaceDN w:val="0"/>
        <w:adjustRightInd w:val="0"/>
        <w:spacing w:beforeLines="60" w:before="144" w:afterLines="60" w:after="144" w:line="360" w:lineRule="auto"/>
        <w:textAlignment w:val="center"/>
        <w:rPr>
          <w:rFonts w:ascii="Arial" w:hAnsi="Arial" w:cs="Arial"/>
          <w:lang w:val="en-GB"/>
        </w:rPr>
      </w:pPr>
      <w:r w:rsidRPr="00B40098">
        <w:rPr>
          <w:rFonts w:ascii="Arial" w:hAnsi="Arial" w:cs="Arial"/>
          <w:lang w:val="en-GB"/>
        </w:rPr>
        <w:t>Mitigate flood impacts on a minimum of 50 of the 800 dwellings subject to flooding in a major storm.</w:t>
      </w:r>
    </w:p>
    <w:p w:rsidR="00B40098" w:rsidRPr="00B40098" w:rsidRDefault="00B40098" w:rsidP="003A3C15">
      <w:pPr>
        <w:pStyle w:val="ListParagraph"/>
        <w:numPr>
          <w:ilvl w:val="0"/>
          <w:numId w:val="25"/>
        </w:numPr>
        <w:suppressAutoHyphens/>
        <w:autoSpaceDE w:val="0"/>
        <w:autoSpaceDN w:val="0"/>
        <w:adjustRightInd w:val="0"/>
        <w:spacing w:beforeLines="60" w:before="144" w:afterLines="60" w:after="144" w:line="360" w:lineRule="auto"/>
        <w:textAlignment w:val="center"/>
        <w:rPr>
          <w:rFonts w:ascii="Arial" w:hAnsi="Arial" w:cs="Arial"/>
          <w:lang w:val="en-GB"/>
        </w:rPr>
      </w:pPr>
      <w:r w:rsidRPr="00B40098">
        <w:rPr>
          <w:rFonts w:ascii="Arial" w:hAnsi="Arial" w:cs="Arial"/>
          <w:lang w:val="en-GB"/>
        </w:rPr>
        <w:t>Increase Council’s use of alternative water sources by 20 ML.</w:t>
      </w:r>
    </w:p>
    <w:p w:rsidR="00B40098" w:rsidRPr="00B40098" w:rsidRDefault="00B40098" w:rsidP="003A3C15">
      <w:pPr>
        <w:suppressAutoHyphens/>
        <w:autoSpaceDE w:val="0"/>
        <w:autoSpaceDN w:val="0"/>
        <w:adjustRightInd w:val="0"/>
        <w:spacing w:beforeLines="60" w:before="144" w:afterLines="60" w:after="144" w:line="360" w:lineRule="auto"/>
        <w:textAlignment w:val="center"/>
        <w:rPr>
          <w:rFonts w:ascii="Arial" w:hAnsi="Arial" w:cs="Arial"/>
          <w:b/>
          <w:bCs/>
          <w:lang w:val="en-GB"/>
        </w:rPr>
      </w:pPr>
      <w:r w:rsidRPr="00B40098">
        <w:rPr>
          <w:rFonts w:ascii="Arial" w:hAnsi="Arial" w:cs="Arial"/>
          <w:b/>
          <w:bCs/>
          <w:lang w:val="en-GB"/>
        </w:rPr>
        <w:t>Priority actions</w:t>
      </w:r>
    </w:p>
    <w:p w:rsidR="00B40098" w:rsidRPr="00B40098" w:rsidRDefault="00B40098" w:rsidP="003A3C15">
      <w:pPr>
        <w:pStyle w:val="ListParagraph"/>
        <w:numPr>
          <w:ilvl w:val="0"/>
          <w:numId w:val="25"/>
        </w:numPr>
        <w:suppressAutoHyphens/>
        <w:autoSpaceDE w:val="0"/>
        <w:autoSpaceDN w:val="0"/>
        <w:adjustRightInd w:val="0"/>
        <w:spacing w:beforeLines="60" w:before="144" w:afterLines="60" w:after="144" w:line="360" w:lineRule="auto"/>
        <w:textAlignment w:val="center"/>
        <w:rPr>
          <w:rFonts w:ascii="Arial" w:hAnsi="Arial" w:cs="Arial"/>
          <w:lang w:val="en-GB"/>
        </w:rPr>
      </w:pPr>
      <w:r w:rsidRPr="00B40098">
        <w:rPr>
          <w:rFonts w:ascii="Arial" w:hAnsi="Arial" w:cs="Arial"/>
          <w:lang w:val="en-GB"/>
        </w:rPr>
        <w:t>In partnership with Melbourne Water, prioritise and deliver flood mitigation works to reduce risk of damage to properties and key assets in the area.</w:t>
      </w:r>
    </w:p>
    <w:p w:rsidR="00B40098" w:rsidRPr="00B40098" w:rsidRDefault="00B40098" w:rsidP="003A3C15">
      <w:pPr>
        <w:pStyle w:val="ListParagraph"/>
        <w:numPr>
          <w:ilvl w:val="0"/>
          <w:numId w:val="25"/>
        </w:numPr>
        <w:suppressAutoHyphens/>
        <w:autoSpaceDE w:val="0"/>
        <w:autoSpaceDN w:val="0"/>
        <w:adjustRightInd w:val="0"/>
        <w:spacing w:beforeLines="60" w:before="144" w:afterLines="60" w:after="144" w:line="360" w:lineRule="auto"/>
        <w:textAlignment w:val="center"/>
        <w:rPr>
          <w:rFonts w:ascii="Arial" w:hAnsi="Arial" w:cs="Arial"/>
          <w:lang w:val="en-GB"/>
        </w:rPr>
      </w:pPr>
      <w:r w:rsidRPr="00B40098">
        <w:rPr>
          <w:rFonts w:ascii="Arial" w:hAnsi="Arial" w:cs="Arial"/>
          <w:lang w:val="en-GB"/>
        </w:rPr>
        <w:t xml:space="preserve">In partnership with </w:t>
      </w:r>
      <w:proofErr w:type="spellStart"/>
      <w:r w:rsidRPr="00B40098">
        <w:rPr>
          <w:rFonts w:ascii="Arial" w:hAnsi="Arial" w:cs="Arial"/>
          <w:lang w:val="en-GB"/>
        </w:rPr>
        <w:t>Yarra</w:t>
      </w:r>
      <w:proofErr w:type="spellEnd"/>
      <w:r w:rsidRPr="00B40098">
        <w:rPr>
          <w:rFonts w:ascii="Arial" w:hAnsi="Arial" w:cs="Arial"/>
          <w:lang w:val="en-GB"/>
        </w:rPr>
        <w:t xml:space="preserve"> Valley Water, investigate further opportunities to utilise recycled water from Brushy Creek Treatment Plant locally.</w:t>
      </w:r>
    </w:p>
    <w:p w:rsidR="00C31529" w:rsidRPr="00C31529" w:rsidRDefault="00C31529" w:rsidP="003A3C15">
      <w:pPr>
        <w:suppressAutoHyphens/>
        <w:autoSpaceDE w:val="0"/>
        <w:autoSpaceDN w:val="0"/>
        <w:adjustRightInd w:val="0"/>
        <w:spacing w:beforeLines="60" w:before="144" w:afterLines="60" w:after="144" w:line="360" w:lineRule="auto"/>
        <w:textAlignment w:val="center"/>
        <w:rPr>
          <w:rFonts w:ascii="Arial" w:hAnsi="Arial" w:cs="Arial"/>
          <w:lang w:val="en-GB"/>
        </w:rPr>
      </w:pPr>
      <w:r w:rsidRPr="00C31529">
        <w:rPr>
          <w:rFonts w:ascii="Arial" w:hAnsi="Arial" w:cs="Arial"/>
          <w:b/>
          <w:bCs/>
          <w:lang w:val="en-GB"/>
        </w:rPr>
        <w:t>Understanding flood risk across Maroondah</w:t>
      </w:r>
    </w:p>
    <w:p w:rsidR="00B40098" w:rsidRDefault="00B40098" w:rsidP="003A3C15">
      <w:pPr>
        <w:suppressAutoHyphens/>
        <w:autoSpaceDE w:val="0"/>
        <w:autoSpaceDN w:val="0"/>
        <w:adjustRightInd w:val="0"/>
        <w:spacing w:beforeLines="60" w:before="144" w:afterLines="60" w:after="144" w:line="360" w:lineRule="auto"/>
        <w:textAlignment w:val="center"/>
        <w:rPr>
          <w:rFonts w:ascii="Arial" w:hAnsi="Arial" w:cs="Arial"/>
          <w:lang w:val="en-GB"/>
        </w:rPr>
      </w:pPr>
      <w:r w:rsidRPr="00B40098">
        <w:rPr>
          <w:rFonts w:ascii="Arial" w:hAnsi="Arial" w:cs="Arial"/>
          <w:lang w:val="en-GB"/>
        </w:rPr>
        <w:t xml:space="preserve">Maroondah City Council have developed state-of-the-art tools that allow us to predict and analyse the risk of flooding across the area for different rain storm events. Using the best information available will help Council to invest in infrastructure upgrades and landform changes that reduce the risk of flooding to local properties and infrastructure. The new flood model will continue to improve Council’s ability to plan for multiple benefits when flood works </w:t>
      </w:r>
      <w:r w:rsidRPr="00B40098">
        <w:rPr>
          <w:rFonts w:ascii="Arial" w:hAnsi="Arial" w:cs="Arial"/>
          <w:lang w:val="en-GB"/>
        </w:rPr>
        <w:lastRenderedPageBreak/>
        <w:t xml:space="preserve">are undertaken. Stormwater harvesting and water-sensitive urban design are examples of such benefits. A great example of other benefits is demonstrated by recent Croydon Civic flood mitigation works. These major works provided an opportunity to improve path alignment and install public art and high grade furniture and bridge, greatly improving the amenity at Fred </w:t>
      </w:r>
      <w:proofErr w:type="spellStart"/>
      <w:r w:rsidRPr="00B40098">
        <w:rPr>
          <w:rFonts w:ascii="Arial" w:hAnsi="Arial" w:cs="Arial"/>
          <w:lang w:val="en-GB"/>
        </w:rPr>
        <w:t>Geale</w:t>
      </w:r>
      <w:proofErr w:type="spellEnd"/>
      <w:r w:rsidRPr="00B40098">
        <w:rPr>
          <w:rFonts w:ascii="Arial" w:hAnsi="Arial" w:cs="Arial"/>
          <w:lang w:val="en-GB"/>
        </w:rPr>
        <w:t xml:space="preserve"> Oval while mitigating severe flooding for affected residents.</w:t>
      </w:r>
    </w:p>
    <w:p w:rsidR="00C31529" w:rsidRPr="00C31529" w:rsidRDefault="00C31529" w:rsidP="003A3C15">
      <w:pPr>
        <w:suppressAutoHyphens/>
        <w:autoSpaceDE w:val="0"/>
        <w:autoSpaceDN w:val="0"/>
        <w:adjustRightInd w:val="0"/>
        <w:spacing w:beforeLines="60" w:before="144" w:afterLines="60" w:after="144" w:line="360" w:lineRule="auto"/>
        <w:textAlignment w:val="center"/>
        <w:rPr>
          <w:rFonts w:ascii="Arial" w:hAnsi="Arial" w:cs="Arial"/>
          <w:lang w:val="en-GB"/>
        </w:rPr>
      </w:pPr>
      <w:r w:rsidRPr="00C31529">
        <w:rPr>
          <w:rFonts w:ascii="Arial" w:hAnsi="Arial" w:cs="Arial"/>
          <w:b/>
          <w:bCs/>
          <w:lang w:val="en-GB"/>
        </w:rPr>
        <w:t>A new look for drainage in Bryson’s Road</w:t>
      </w:r>
    </w:p>
    <w:p w:rsidR="00C31529" w:rsidRDefault="00B40098" w:rsidP="003A3C15">
      <w:pPr>
        <w:suppressAutoHyphens/>
        <w:autoSpaceDE w:val="0"/>
        <w:autoSpaceDN w:val="0"/>
        <w:adjustRightInd w:val="0"/>
        <w:spacing w:beforeLines="60" w:before="144" w:afterLines="60" w:after="144" w:line="360" w:lineRule="auto"/>
        <w:textAlignment w:val="center"/>
        <w:rPr>
          <w:rFonts w:ascii="Arial" w:hAnsi="Arial" w:cs="Arial"/>
          <w:lang w:val="en-GB"/>
        </w:rPr>
      </w:pPr>
      <w:proofErr w:type="spellStart"/>
      <w:r w:rsidRPr="00B40098">
        <w:rPr>
          <w:rFonts w:ascii="Arial" w:hAnsi="Arial" w:cs="Arial"/>
          <w:lang w:val="en-GB"/>
        </w:rPr>
        <w:t>Brysons</w:t>
      </w:r>
      <w:proofErr w:type="spellEnd"/>
      <w:r w:rsidRPr="00B40098">
        <w:rPr>
          <w:rFonts w:ascii="Arial" w:hAnsi="Arial" w:cs="Arial"/>
          <w:lang w:val="en-GB"/>
        </w:rPr>
        <w:t xml:space="preserve"> Road is a key gateway in Maroondah between city conveniences and our rural surrounds. The local area enjoys natural beauty, with large mature trees and thriving vegetation. A road upgrade was needed, and this was a great opportunity to rethink the local drainage system. Working with the natural landscape, Council built a series of swales, which are planted depressions alongside the road that capture water.</w:t>
      </w:r>
    </w:p>
    <w:p w:rsidR="00B40098" w:rsidRPr="00C31529" w:rsidRDefault="00B40098" w:rsidP="003A3C15">
      <w:pPr>
        <w:suppressAutoHyphens/>
        <w:autoSpaceDE w:val="0"/>
        <w:autoSpaceDN w:val="0"/>
        <w:adjustRightInd w:val="0"/>
        <w:spacing w:beforeLines="60" w:before="144" w:afterLines="60" w:after="144" w:line="360" w:lineRule="auto"/>
        <w:textAlignment w:val="center"/>
        <w:rPr>
          <w:rFonts w:ascii="Arial" w:hAnsi="Arial" w:cs="Arial"/>
          <w:lang w:val="en-GB"/>
        </w:rPr>
      </w:pPr>
    </w:p>
    <w:p w:rsidR="00C31529" w:rsidRPr="00C31529" w:rsidRDefault="00C31529" w:rsidP="003A3C15">
      <w:pPr>
        <w:suppressAutoHyphens/>
        <w:autoSpaceDE w:val="0"/>
        <w:autoSpaceDN w:val="0"/>
        <w:adjustRightInd w:val="0"/>
        <w:spacing w:beforeLines="60" w:before="144" w:afterLines="60" w:after="144" w:line="360" w:lineRule="auto"/>
        <w:textAlignment w:val="center"/>
        <w:rPr>
          <w:rFonts w:ascii="Arial" w:hAnsi="Arial" w:cs="Arial"/>
          <w:b/>
          <w:bCs/>
          <w:lang w:val="en-GB"/>
        </w:rPr>
      </w:pPr>
      <w:r w:rsidRPr="00C31529">
        <w:rPr>
          <w:rFonts w:ascii="Arial" w:hAnsi="Arial" w:cs="Arial"/>
          <w:b/>
          <w:bCs/>
          <w:lang w:val="en-GB"/>
        </w:rPr>
        <w:t>A WALK ALONG MEMORY LANE:</w:t>
      </w:r>
    </w:p>
    <w:p w:rsidR="00C31529" w:rsidRPr="00C31529" w:rsidRDefault="00C31529" w:rsidP="003A3C15">
      <w:pPr>
        <w:suppressAutoHyphens/>
        <w:autoSpaceDE w:val="0"/>
        <w:autoSpaceDN w:val="0"/>
        <w:adjustRightInd w:val="0"/>
        <w:spacing w:beforeLines="60" w:before="144" w:afterLines="60" w:after="144" w:line="360" w:lineRule="auto"/>
        <w:textAlignment w:val="center"/>
        <w:rPr>
          <w:rFonts w:ascii="Arial" w:hAnsi="Arial" w:cs="Arial"/>
          <w:b/>
          <w:bCs/>
          <w:lang w:val="en-GB"/>
        </w:rPr>
      </w:pPr>
      <w:r w:rsidRPr="00C31529">
        <w:rPr>
          <w:rFonts w:ascii="Arial" w:hAnsi="Arial" w:cs="Arial"/>
          <w:b/>
          <w:bCs/>
          <w:lang w:val="en-GB"/>
        </w:rPr>
        <w:t xml:space="preserve">REFLECTIONS ON MULLUM </w:t>
      </w:r>
      <w:proofErr w:type="spellStart"/>
      <w:r w:rsidRPr="00C31529">
        <w:rPr>
          <w:rFonts w:ascii="Arial" w:hAnsi="Arial" w:cs="Arial"/>
          <w:b/>
          <w:bCs/>
          <w:lang w:val="en-GB"/>
        </w:rPr>
        <w:t>MULLUM</w:t>
      </w:r>
      <w:proofErr w:type="spellEnd"/>
      <w:r w:rsidRPr="00C31529">
        <w:rPr>
          <w:rFonts w:ascii="Arial" w:hAnsi="Arial" w:cs="Arial"/>
          <w:b/>
          <w:bCs/>
          <w:lang w:val="en-GB"/>
        </w:rPr>
        <w:t xml:space="preserve"> CREEK FROM A RESIDENT IN 2040</w:t>
      </w:r>
    </w:p>
    <w:p w:rsidR="00C31529" w:rsidRPr="00C31529" w:rsidRDefault="00C31529" w:rsidP="003A3C15">
      <w:pPr>
        <w:suppressAutoHyphens/>
        <w:autoSpaceDE w:val="0"/>
        <w:autoSpaceDN w:val="0"/>
        <w:adjustRightInd w:val="0"/>
        <w:spacing w:beforeLines="60" w:before="144" w:afterLines="60" w:after="144" w:line="360" w:lineRule="auto"/>
        <w:textAlignment w:val="center"/>
        <w:rPr>
          <w:rFonts w:ascii="Arial" w:hAnsi="Arial" w:cs="Arial"/>
          <w:b/>
          <w:bCs/>
          <w:lang w:val="en-GB"/>
        </w:rPr>
      </w:pPr>
      <w:r w:rsidRPr="00C31529">
        <w:rPr>
          <w:rFonts w:ascii="Arial" w:hAnsi="Arial" w:cs="Arial"/>
          <w:b/>
          <w:bCs/>
          <w:lang w:val="en-GB"/>
        </w:rPr>
        <w:t>2015</w:t>
      </w:r>
    </w:p>
    <w:p w:rsidR="00B40098" w:rsidRPr="00B40098" w:rsidRDefault="00B40098" w:rsidP="003A3C15">
      <w:pPr>
        <w:suppressAutoHyphens/>
        <w:autoSpaceDE w:val="0"/>
        <w:autoSpaceDN w:val="0"/>
        <w:adjustRightInd w:val="0"/>
        <w:spacing w:beforeLines="60" w:before="144" w:afterLines="60" w:after="144" w:line="360" w:lineRule="auto"/>
        <w:textAlignment w:val="center"/>
        <w:rPr>
          <w:rFonts w:ascii="Arial" w:hAnsi="Arial" w:cs="Arial"/>
          <w:lang w:val="en-GB"/>
        </w:rPr>
      </w:pPr>
      <w:r w:rsidRPr="00B40098">
        <w:rPr>
          <w:rFonts w:ascii="Arial" w:hAnsi="Arial" w:cs="Arial"/>
          <w:lang w:val="en-GB"/>
        </w:rPr>
        <w:t xml:space="preserve">Growing up in Maroondah, I’ve seen it change a lot.  When I was 15 I used to walk along </w:t>
      </w:r>
      <w:proofErr w:type="spellStart"/>
      <w:r w:rsidRPr="00B40098">
        <w:rPr>
          <w:rFonts w:ascii="Arial" w:hAnsi="Arial" w:cs="Arial"/>
          <w:lang w:val="en-GB"/>
        </w:rPr>
        <w:t>Mullum</w:t>
      </w:r>
      <w:proofErr w:type="spellEnd"/>
      <w:r w:rsidRPr="00B40098">
        <w:rPr>
          <w:rFonts w:ascii="Arial" w:hAnsi="Arial" w:cs="Arial"/>
          <w:lang w:val="en-GB"/>
        </w:rPr>
        <w:t xml:space="preserve"> </w:t>
      </w:r>
      <w:proofErr w:type="spellStart"/>
      <w:r w:rsidRPr="00B40098">
        <w:rPr>
          <w:rFonts w:ascii="Arial" w:hAnsi="Arial" w:cs="Arial"/>
          <w:lang w:val="en-GB"/>
        </w:rPr>
        <w:t>Mullum</w:t>
      </w:r>
      <w:proofErr w:type="spellEnd"/>
      <w:r w:rsidRPr="00B40098">
        <w:rPr>
          <w:rFonts w:ascii="Arial" w:hAnsi="Arial" w:cs="Arial"/>
          <w:lang w:val="en-GB"/>
        </w:rPr>
        <w:t xml:space="preserve"> Creek on the way to school. </w:t>
      </w:r>
    </w:p>
    <w:p w:rsidR="00B40098" w:rsidRPr="00B40098" w:rsidRDefault="00B40098" w:rsidP="003A3C15">
      <w:pPr>
        <w:suppressAutoHyphens/>
        <w:autoSpaceDE w:val="0"/>
        <w:autoSpaceDN w:val="0"/>
        <w:adjustRightInd w:val="0"/>
        <w:spacing w:beforeLines="60" w:before="144" w:afterLines="60" w:after="144" w:line="360" w:lineRule="auto"/>
        <w:textAlignment w:val="center"/>
        <w:rPr>
          <w:rFonts w:ascii="Arial" w:hAnsi="Arial" w:cs="Arial"/>
          <w:lang w:val="en-GB"/>
        </w:rPr>
      </w:pPr>
      <w:r w:rsidRPr="00B40098">
        <w:rPr>
          <w:rFonts w:ascii="Arial" w:hAnsi="Arial" w:cs="Arial"/>
          <w:lang w:val="en-GB"/>
        </w:rPr>
        <w:t xml:space="preserve">Back then the Creek was more of a drain. It was full of rubbish and sometimes it would turn hazy blue from the pollution or just smell really bad. There weren’t many people who walked by the Creek back then. </w:t>
      </w:r>
    </w:p>
    <w:p w:rsidR="00B40098" w:rsidRPr="00B40098" w:rsidRDefault="00B40098" w:rsidP="003A3C15">
      <w:pPr>
        <w:suppressAutoHyphens/>
        <w:autoSpaceDE w:val="0"/>
        <w:autoSpaceDN w:val="0"/>
        <w:adjustRightInd w:val="0"/>
        <w:spacing w:beforeLines="60" w:before="144" w:afterLines="60" w:after="144" w:line="360" w:lineRule="auto"/>
        <w:textAlignment w:val="center"/>
        <w:rPr>
          <w:rFonts w:ascii="Arial" w:hAnsi="Arial" w:cs="Arial"/>
          <w:lang w:val="en-GB"/>
        </w:rPr>
      </w:pPr>
      <w:r w:rsidRPr="00B40098">
        <w:rPr>
          <w:rFonts w:ascii="Arial" w:hAnsi="Arial" w:cs="Arial"/>
          <w:lang w:val="en-GB"/>
        </w:rPr>
        <w:t xml:space="preserve">Generally, Maroondah was a nice place to be a kid though, it felt like a mix between the city and the country. </w:t>
      </w:r>
    </w:p>
    <w:p w:rsidR="00B40098" w:rsidRDefault="00B40098" w:rsidP="003A3C15">
      <w:pPr>
        <w:suppressAutoHyphens/>
        <w:autoSpaceDE w:val="0"/>
        <w:autoSpaceDN w:val="0"/>
        <w:adjustRightInd w:val="0"/>
        <w:spacing w:beforeLines="60" w:before="144" w:afterLines="60" w:after="144" w:line="360" w:lineRule="auto"/>
        <w:textAlignment w:val="center"/>
        <w:rPr>
          <w:rFonts w:ascii="Arial" w:hAnsi="Arial" w:cs="Arial"/>
          <w:lang w:val="en-GB"/>
        </w:rPr>
      </w:pPr>
      <w:r w:rsidRPr="00B40098">
        <w:rPr>
          <w:rFonts w:ascii="Arial" w:hAnsi="Arial" w:cs="Arial"/>
          <w:lang w:val="en-GB"/>
        </w:rPr>
        <w:t>We lived on a street near to the creek with a big back yard to play in. The house was flooded a few times when I was young and that wasn’t fun. Thank goodness that isn’t common any more. But those green tree-lined streets are what always remind me of home.</w:t>
      </w:r>
    </w:p>
    <w:p w:rsidR="00C31529" w:rsidRPr="00C31529" w:rsidRDefault="00C31529" w:rsidP="003A3C15">
      <w:pPr>
        <w:suppressAutoHyphens/>
        <w:autoSpaceDE w:val="0"/>
        <w:autoSpaceDN w:val="0"/>
        <w:adjustRightInd w:val="0"/>
        <w:spacing w:beforeLines="60" w:before="144" w:afterLines="60" w:after="144" w:line="360" w:lineRule="auto"/>
        <w:textAlignment w:val="center"/>
        <w:rPr>
          <w:rFonts w:ascii="Arial" w:hAnsi="Arial" w:cs="Arial"/>
          <w:b/>
          <w:bCs/>
          <w:lang w:val="en-GB"/>
        </w:rPr>
      </w:pPr>
      <w:r w:rsidRPr="00C31529">
        <w:rPr>
          <w:rFonts w:ascii="Arial" w:hAnsi="Arial" w:cs="Arial"/>
          <w:b/>
          <w:bCs/>
          <w:lang w:val="en-GB"/>
        </w:rPr>
        <w:t>2040</w:t>
      </w:r>
    </w:p>
    <w:p w:rsidR="00B40098" w:rsidRPr="00B40098" w:rsidRDefault="00B40098" w:rsidP="003A3C15">
      <w:pPr>
        <w:suppressAutoHyphens/>
        <w:autoSpaceDE w:val="0"/>
        <w:autoSpaceDN w:val="0"/>
        <w:adjustRightInd w:val="0"/>
        <w:spacing w:beforeLines="60" w:before="144" w:afterLines="60" w:after="144" w:line="360" w:lineRule="auto"/>
        <w:textAlignment w:val="center"/>
        <w:rPr>
          <w:rFonts w:ascii="Arial" w:hAnsi="Arial" w:cs="Arial"/>
          <w:lang w:val="en-GB"/>
        </w:rPr>
      </w:pPr>
      <w:r w:rsidRPr="00B40098">
        <w:rPr>
          <w:rFonts w:ascii="Arial" w:hAnsi="Arial" w:cs="Arial"/>
          <w:lang w:val="en-GB"/>
        </w:rPr>
        <w:t xml:space="preserve">I’ve lived here all my life, and now I’m 40 and I’m bringing up my own kids not so far from my childhood home. </w:t>
      </w:r>
    </w:p>
    <w:p w:rsidR="00B40098" w:rsidRPr="00B40098" w:rsidRDefault="00B40098" w:rsidP="003A3C15">
      <w:pPr>
        <w:suppressAutoHyphens/>
        <w:autoSpaceDE w:val="0"/>
        <w:autoSpaceDN w:val="0"/>
        <w:adjustRightInd w:val="0"/>
        <w:spacing w:beforeLines="60" w:before="144" w:afterLines="60" w:after="144" w:line="360" w:lineRule="auto"/>
        <w:textAlignment w:val="center"/>
        <w:rPr>
          <w:rFonts w:ascii="Arial" w:hAnsi="Arial" w:cs="Arial"/>
          <w:lang w:val="en-GB"/>
        </w:rPr>
      </w:pPr>
      <w:r w:rsidRPr="00B40098">
        <w:rPr>
          <w:rFonts w:ascii="Arial" w:hAnsi="Arial" w:cs="Arial"/>
          <w:lang w:val="en-GB"/>
        </w:rPr>
        <w:t xml:space="preserve">The streets are still beautiful and green. I know a lot of other parts of Melbourne lost their older street trees. So many years of drought was just too much for them to handle. Luckily a lot of the streets around here were changed to shed rainwater onto the tree roots and it kept them healthy through the dry years. </w:t>
      </w:r>
    </w:p>
    <w:p w:rsidR="00B40098" w:rsidRPr="00B40098" w:rsidRDefault="00B40098" w:rsidP="003A3C15">
      <w:pPr>
        <w:suppressAutoHyphens/>
        <w:autoSpaceDE w:val="0"/>
        <w:autoSpaceDN w:val="0"/>
        <w:adjustRightInd w:val="0"/>
        <w:spacing w:beforeLines="60" w:before="144" w:afterLines="60" w:after="144" w:line="360" w:lineRule="auto"/>
        <w:textAlignment w:val="center"/>
        <w:rPr>
          <w:rFonts w:ascii="Arial" w:hAnsi="Arial" w:cs="Arial"/>
          <w:lang w:val="en-GB"/>
        </w:rPr>
      </w:pPr>
      <w:r w:rsidRPr="00B40098">
        <w:rPr>
          <w:rFonts w:ascii="Arial" w:hAnsi="Arial" w:cs="Arial"/>
          <w:lang w:val="en-GB"/>
        </w:rPr>
        <w:lastRenderedPageBreak/>
        <w:t xml:space="preserve">The Creek has changed a lot too. You wouldn’t recognise it. It’s a beautiful green bushland corridor, filled with tall swamp gums, and the water runs clear. It’s a fantastic place to bring the kids on the weekend, we ride along the creek path to the </w:t>
      </w:r>
      <w:proofErr w:type="spellStart"/>
      <w:r w:rsidRPr="00B40098">
        <w:rPr>
          <w:rFonts w:ascii="Arial" w:hAnsi="Arial" w:cs="Arial"/>
          <w:lang w:val="en-GB"/>
        </w:rPr>
        <w:t>Mullum</w:t>
      </w:r>
      <w:proofErr w:type="spellEnd"/>
      <w:r w:rsidRPr="00B40098">
        <w:rPr>
          <w:rFonts w:ascii="Arial" w:hAnsi="Arial" w:cs="Arial"/>
          <w:lang w:val="en-GB"/>
        </w:rPr>
        <w:t xml:space="preserve"> Oval all the time. I think that’s one of the reasons the Creek is looking better these days. They started taking some of the water out of the drains before it gets into the creek and using it to water the ovals in the summer time. All the businesses along Maroondah Highway did their bit as well and made sure there was nothing nasty going into the Creek. </w:t>
      </w:r>
    </w:p>
    <w:p w:rsidR="00B40098" w:rsidRPr="00B40098" w:rsidRDefault="00B40098" w:rsidP="003A3C15">
      <w:pPr>
        <w:suppressAutoHyphens/>
        <w:autoSpaceDE w:val="0"/>
        <w:autoSpaceDN w:val="0"/>
        <w:adjustRightInd w:val="0"/>
        <w:spacing w:beforeLines="60" w:before="144" w:afterLines="60" w:after="144" w:line="360" w:lineRule="auto"/>
        <w:textAlignment w:val="center"/>
        <w:rPr>
          <w:rFonts w:ascii="Arial" w:hAnsi="Arial" w:cs="Arial"/>
          <w:lang w:val="en-GB"/>
        </w:rPr>
      </w:pPr>
      <w:r w:rsidRPr="00B40098">
        <w:rPr>
          <w:rFonts w:ascii="Arial" w:hAnsi="Arial" w:cs="Arial"/>
          <w:lang w:val="en-GB"/>
        </w:rPr>
        <w:t xml:space="preserve">Local businesses and shops have changed a lot too. Ringwood is looking great. It’s got everything we need without feeling too much like you’re in the city. We find ourselves out and about a lot, enjoying the parks and having a picnic down by Ringwood Lake. </w:t>
      </w:r>
    </w:p>
    <w:p w:rsidR="00B40098" w:rsidRPr="00B40098" w:rsidRDefault="00B40098" w:rsidP="003A3C15">
      <w:pPr>
        <w:suppressAutoHyphens/>
        <w:autoSpaceDE w:val="0"/>
        <w:autoSpaceDN w:val="0"/>
        <w:adjustRightInd w:val="0"/>
        <w:spacing w:beforeLines="60" w:before="144" w:afterLines="60" w:after="144" w:line="360" w:lineRule="auto"/>
        <w:textAlignment w:val="center"/>
        <w:rPr>
          <w:rFonts w:ascii="Arial" w:hAnsi="Arial" w:cs="Arial"/>
          <w:lang w:val="en-GB"/>
        </w:rPr>
      </w:pPr>
      <w:r w:rsidRPr="00B40098">
        <w:rPr>
          <w:rFonts w:ascii="Arial" w:hAnsi="Arial" w:cs="Arial"/>
          <w:lang w:val="en-GB"/>
        </w:rPr>
        <w:t>We moved into a great new house about 10 years ago. It’s funny, back when I was a kid, we used to use drinking water for everything, even watering the garden! It seems ridiculous now. What a waste. Our new house has recycled water plumbed in so we can use that for the garden and flushing the loo, saving the drinking water for drinking!</w:t>
      </w:r>
    </w:p>
    <w:p w:rsidR="00B40098" w:rsidRPr="00B40098" w:rsidRDefault="00B40098" w:rsidP="003A3C15">
      <w:pPr>
        <w:suppressAutoHyphens/>
        <w:autoSpaceDE w:val="0"/>
        <w:autoSpaceDN w:val="0"/>
        <w:adjustRightInd w:val="0"/>
        <w:spacing w:beforeLines="60" w:before="144" w:afterLines="60" w:after="144" w:line="360" w:lineRule="auto"/>
        <w:textAlignment w:val="center"/>
        <w:rPr>
          <w:rFonts w:ascii="Arial" w:hAnsi="Arial" w:cs="Arial"/>
          <w:lang w:val="en-GB"/>
        </w:rPr>
      </w:pPr>
      <w:r w:rsidRPr="00B40098">
        <w:rPr>
          <w:rFonts w:ascii="Arial" w:hAnsi="Arial" w:cs="Arial"/>
          <w:lang w:val="en-GB"/>
        </w:rPr>
        <w:t xml:space="preserve">I feel pretty lucky to live here and I hope my kids will feel the same when they are older. </w:t>
      </w:r>
    </w:p>
    <w:p w:rsidR="00C31529" w:rsidRPr="00C31529" w:rsidRDefault="00B40098" w:rsidP="003A3C15">
      <w:pPr>
        <w:suppressAutoHyphens/>
        <w:autoSpaceDE w:val="0"/>
        <w:autoSpaceDN w:val="0"/>
        <w:adjustRightInd w:val="0"/>
        <w:spacing w:beforeLines="60" w:before="144" w:afterLines="60" w:after="144" w:line="360" w:lineRule="auto"/>
        <w:textAlignment w:val="center"/>
        <w:rPr>
          <w:rFonts w:ascii="Arial" w:hAnsi="Arial" w:cs="Arial"/>
          <w:lang w:val="en-GB"/>
        </w:rPr>
      </w:pPr>
      <w:r w:rsidRPr="00B40098">
        <w:rPr>
          <w:rFonts w:ascii="Arial" w:hAnsi="Arial" w:cs="Arial"/>
          <w:lang w:val="en-GB"/>
        </w:rPr>
        <w:t>It’s just a really nice place to be.</w:t>
      </w:r>
    </w:p>
    <w:p w:rsidR="003E7994" w:rsidRDefault="003E7994" w:rsidP="003A3C15">
      <w:pPr>
        <w:pStyle w:val="heading"/>
        <w:spacing w:beforeLines="60" w:before="144" w:afterLines="60" w:after="144" w:line="360" w:lineRule="auto"/>
        <w:rPr>
          <w:rFonts w:ascii="Arial" w:hAnsi="Arial" w:cs="Arial"/>
          <w:b/>
          <w:bCs/>
          <w:color w:val="auto"/>
          <w:sz w:val="22"/>
          <w:szCs w:val="22"/>
        </w:rPr>
      </w:pPr>
    </w:p>
    <w:p w:rsidR="00C31529" w:rsidRPr="003E7994" w:rsidRDefault="00C31529" w:rsidP="003A3C15">
      <w:pPr>
        <w:pStyle w:val="heading"/>
        <w:spacing w:beforeLines="60" w:before="144" w:afterLines="60" w:after="144" w:line="360" w:lineRule="auto"/>
        <w:rPr>
          <w:rFonts w:ascii="Arial" w:hAnsi="Arial" w:cs="Arial"/>
          <w:b/>
          <w:bCs/>
          <w:color w:val="auto"/>
          <w:sz w:val="22"/>
          <w:szCs w:val="22"/>
        </w:rPr>
      </w:pPr>
      <w:r w:rsidRPr="003E7994">
        <w:rPr>
          <w:rFonts w:ascii="Arial" w:hAnsi="Arial" w:cs="Arial"/>
          <w:b/>
          <w:bCs/>
          <w:color w:val="auto"/>
          <w:sz w:val="22"/>
          <w:szCs w:val="22"/>
        </w:rPr>
        <w:t>IMPLEMENTING THIS STRATEGY</w:t>
      </w:r>
    </w:p>
    <w:p w:rsidR="00C31529" w:rsidRPr="00C31529" w:rsidRDefault="00B40098" w:rsidP="003A3C15">
      <w:pPr>
        <w:pStyle w:val="NoParagraphStyle"/>
        <w:suppressAutoHyphens/>
        <w:spacing w:beforeLines="60" w:before="144" w:afterLines="60" w:after="144" w:line="360" w:lineRule="auto"/>
        <w:rPr>
          <w:rFonts w:ascii="Arial" w:hAnsi="Arial" w:cs="Arial"/>
          <w:color w:val="auto"/>
          <w:sz w:val="22"/>
          <w:szCs w:val="22"/>
        </w:rPr>
      </w:pPr>
      <w:r w:rsidRPr="00B40098">
        <w:rPr>
          <w:rFonts w:ascii="Arial" w:hAnsi="Arial" w:cs="Arial"/>
          <w:color w:val="auto"/>
          <w:sz w:val="22"/>
          <w:szCs w:val="22"/>
        </w:rPr>
        <w:t>This document provides a vision for the Water Sensitive Maroondah Strategy which Council and its partners will work to achieve.</w:t>
      </w:r>
      <w:r w:rsidR="00C31529" w:rsidRPr="00C31529">
        <w:rPr>
          <w:rFonts w:ascii="Arial" w:hAnsi="Arial" w:cs="Arial"/>
          <w:color w:val="auto"/>
          <w:sz w:val="22"/>
          <w:szCs w:val="22"/>
        </w:rPr>
        <w:t xml:space="preserve"> </w:t>
      </w:r>
    </w:p>
    <w:p w:rsidR="00B40098" w:rsidRPr="00B40098" w:rsidRDefault="00B40098" w:rsidP="003A3C15">
      <w:pPr>
        <w:pStyle w:val="heading"/>
        <w:spacing w:beforeLines="60" w:before="144" w:afterLines="60" w:after="144" w:line="360" w:lineRule="auto"/>
        <w:rPr>
          <w:rFonts w:ascii="Arial" w:hAnsi="Arial" w:cs="Arial"/>
          <w:b/>
          <w:bCs/>
          <w:color w:val="auto"/>
          <w:sz w:val="22"/>
          <w:szCs w:val="22"/>
        </w:rPr>
      </w:pPr>
      <w:r w:rsidRPr="00B40098">
        <w:rPr>
          <w:rFonts w:ascii="Arial" w:hAnsi="Arial" w:cs="Arial"/>
          <w:b/>
          <w:bCs/>
          <w:color w:val="auto"/>
          <w:sz w:val="22"/>
          <w:szCs w:val="22"/>
        </w:rPr>
        <w:t>Making it happen</w:t>
      </w:r>
    </w:p>
    <w:p w:rsidR="00B40098" w:rsidRPr="00B40098" w:rsidRDefault="00B40098" w:rsidP="003A3C15">
      <w:pPr>
        <w:pStyle w:val="heading"/>
        <w:spacing w:beforeLines="60" w:before="144" w:afterLines="60" w:after="144" w:line="360" w:lineRule="auto"/>
        <w:rPr>
          <w:rFonts w:ascii="Arial" w:hAnsi="Arial" w:cs="Arial"/>
          <w:bCs/>
          <w:color w:val="auto"/>
          <w:sz w:val="22"/>
          <w:szCs w:val="22"/>
        </w:rPr>
      </w:pPr>
      <w:r w:rsidRPr="00B40098">
        <w:rPr>
          <w:rFonts w:ascii="Arial" w:hAnsi="Arial" w:cs="Arial"/>
          <w:bCs/>
          <w:color w:val="auto"/>
          <w:sz w:val="22"/>
          <w:szCs w:val="22"/>
        </w:rPr>
        <w:t xml:space="preserve">Partnerships between a wide range of organisations and individuals will be vital in helping to turn the vision for a water sensitive Maroondah into reality. The Water Sensitive City Strategy will help to attain the key directions outlined in Maroondah 2040.  The four outcomes outlined in this Strategy have examples of priority actions for Council, community and partners to undertake towards the achievement of the Maroondah 2040 and Water-Sensitive visions. </w:t>
      </w:r>
      <w:r w:rsidR="00C05464">
        <w:rPr>
          <w:rFonts w:ascii="Arial" w:hAnsi="Arial" w:cs="Arial"/>
          <w:bCs/>
          <w:color w:val="auto"/>
          <w:sz w:val="22"/>
          <w:szCs w:val="22"/>
        </w:rPr>
        <w:t xml:space="preserve"> Table 1 shows the main correlations between these four outcomes and the key directions of </w:t>
      </w:r>
      <w:r w:rsidR="00C05464" w:rsidRPr="00C05464">
        <w:rPr>
          <w:rFonts w:ascii="Arial" w:hAnsi="Arial" w:cs="Arial"/>
          <w:bCs/>
          <w:i/>
          <w:color w:val="auto"/>
          <w:sz w:val="22"/>
          <w:szCs w:val="22"/>
        </w:rPr>
        <w:t>Maroondah 2040 A Community Vision</w:t>
      </w:r>
    </w:p>
    <w:p w:rsidR="00B40098" w:rsidRPr="00B40098" w:rsidRDefault="00B40098" w:rsidP="003A3C15">
      <w:pPr>
        <w:pStyle w:val="heading"/>
        <w:spacing w:beforeLines="60" w:before="144" w:afterLines="60" w:after="144" w:line="360" w:lineRule="auto"/>
        <w:rPr>
          <w:rFonts w:ascii="Arial" w:hAnsi="Arial" w:cs="Arial"/>
          <w:bCs/>
          <w:color w:val="auto"/>
          <w:sz w:val="22"/>
          <w:szCs w:val="22"/>
        </w:rPr>
      </w:pPr>
      <w:r w:rsidRPr="00B40098">
        <w:rPr>
          <w:rFonts w:ascii="Arial" w:hAnsi="Arial" w:cs="Arial"/>
          <w:bCs/>
          <w:color w:val="auto"/>
          <w:sz w:val="22"/>
          <w:szCs w:val="22"/>
        </w:rPr>
        <w:t xml:space="preserve">A technical toolkit has also been developed as part of this strategy to support Council and its partners in delivering the vision for water sensitive Maroondah. The toolkit includes a number of technical reports and a series of actions that will support the achievement of the targets set out in this Strategy. A copy of the toolkit is available from Maroondah City Council upon request. </w:t>
      </w:r>
    </w:p>
    <w:p w:rsidR="00B40098" w:rsidRPr="00B40098" w:rsidRDefault="00B40098" w:rsidP="003A3C15">
      <w:pPr>
        <w:pStyle w:val="heading"/>
        <w:spacing w:beforeLines="60" w:before="144" w:afterLines="60" w:after="144" w:line="360" w:lineRule="auto"/>
        <w:rPr>
          <w:rFonts w:ascii="Arial" w:hAnsi="Arial" w:cs="Arial"/>
          <w:bCs/>
          <w:color w:val="auto"/>
          <w:sz w:val="22"/>
          <w:szCs w:val="22"/>
        </w:rPr>
      </w:pPr>
      <w:r w:rsidRPr="00B40098">
        <w:rPr>
          <w:rFonts w:ascii="Arial" w:hAnsi="Arial" w:cs="Arial"/>
          <w:bCs/>
          <w:color w:val="auto"/>
          <w:sz w:val="22"/>
          <w:szCs w:val="22"/>
        </w:rPr>
        <w:lastRenderedPageBreak/>
        <w:t xml:space="preserve">Council will develop an internal implementation plan to prioritise its actions, advocate projects, bid for resources and allocate existing resources and responsibilities. </w:t>
      </w:r>
      <w:r w:rsidR="009E5CE8">
        <w:rPr>
          <w:rFonts w:ascii="Arial" w:hAnsi="Arial" w:cs="Arial"/>
          <w:bCs/>
          <w:color w:val="auto"/>
          <w:sz w:val="22"/>
          <w:szCs w:val="22"/>
        </w:rPr>
        <w:t>It will also develop engagement plans for community and other stakeholder involvement to assist strategy implementation.</w:t>
      </w:r>
    </w:p>
    <w:p w:rsidR="00B40098" w:rsidRPr="00B40098" w:rsidRDefault="00B40098" w:rsidP="003A3C15">
      <w:pPr>
        <w:pStyle w:val="heading"/>
        <w:spacing w:beforeLines="60" w:before="144" w:afterLines="60" w:after="144" w:line="360" w:lineRule="auto"/>
        <w:rPr>
          <w:rFonts w:ascii="Arial" w:hAnsi="Arial" w:cs="Arial"/>
          <w:b/>
          <w:bCs/>
          <w:color w:val="auto"/>
          <w:sz w:val="22"/>
          <w:szCs w:val="22"/>
        </w:rPr>
      </w:pPr>
      <w:r w:rsidRPr="00B40098">
        <w:rPr>
          <w:rFonts w:ascii="Arial" w:hAnsi="Arial" w:cs="Arial"/>
          <w:b/>
          <w:bCs/>
          <w:color w:val="auto"/>
          <w:sz w:val="22"/>
          <w:szCs w:val="22"/>
        </w:rPr>
        <w:t>Evaluation and Review</w:t>
      </w:r>
    </w:p>
    <w:p w:rsidR="00B40098" w:rsidRPr="00B40098" w:rsidRDefault="00B40098" w:rsidP="003A3C15">
      <w:pPr>
        <w:pStyle w:val="heading"/>
        <w:spacing w:beforeLines="60" w:before="144" w:afterLines="60" w:after="144" w:line="360" w:lineRule="auto"/>
        <w:rPr>
          <w:rFonts w:ascii="Arial" w:hAnsi="Arial" w:cs="Arial"/>
          <w:bCs/>
          <w:color w:val="auto"/>
          <w:sz w:val="22"/>
          <w:szCs w:val="22"/>
        </w:rPr>
      </w:pPr>
      <w:r w:rsidRPr="00B40098">
        <w:rPr>
          <w:rFonts w:ascii="Arial" w:hAnsi="Arial" w:cs="Arial"/>
          <w:bCs/>
          <w:color w:val="auto"/>
          <w:sz w:val="22"/>
          <w:szCs w:val="22"/>
        </w:rPr>
        <w:t>To measure progress towards achieving the key outcomes outlined in this Strategy, a number of outcome-based indicators have been selected. Over time, these indicators will be used to identify how successful the initiatives of Council, businesses, residents, State Government, authorities and other partners have been in working towards the preferred outcomes and key directions outlined in this Strategy.</w:t>
      </w:r>
    </w:p>
    <w:p w:rsidR="00B40098" w:rsidRPr="00B40098" w:rsidRDefault="00B40098" w:rsidP="003A3C15">
      <w:pPr>
        <w:pStyle w:val="heading"/>
        <w:spacing w:beforeLines="60" w:before="144" w:afterLines="60" w:after="144" w:line="360" w:lineRule="auto"/>
        <w:rPr>
          <w:rFonts w:ascii="Arial" w:hAnsi="Arial" w:cs="Arial"/>
          <w:bCs/>
          <w:color w:val="auto"/>
          <w:sz w:val="22"/>
          <w:szCs w:val="22"/>
        </w:rPr>
      </w:pPr>
      <w:r w:rsidRPr="00B40098">
        <w:rPr>
          <w:rFonts w:ascii="Arial" w:hAnsi="Arial" w:cs="Arial"/>
          <w:bCs/>
          <w:color w:val="auto"/>
          <w:sz w:val="22"/>
          <w:szCs w:val="22"/>
        </w:rPr>
        <w:t xml:space="preserve">These indicators are not intended to form a definitive list, rather they will be helpful in revealing progress over time. The indicators will be reported against at least once every Council term (4 years) This will allow Council and its partners to monitor trends, celebrate achievements, recognise </w:t>
      </w:r>
      <w:proofErr w:type="gramStart"/>
      <w:r w:rsidRPr="00B40098">
        <w:rPr>
          <w:rFonts w:ascii="Arial" w:hAnsi="Arial" w:cs="Arial"/>
          <w:bCs/>
          <w:color w:val="auto"/>
          <w:sz w:val="22"/>
          <w:szCs w:val="22"/>
        </w:rPr>
        <w:t>efforts</w:t>
      </w:r>
      <w:proofErr w:type="gramEnd"/>
      <w:r w:rsidRPr="00B40098">
        <w:rPr>
          <w:rFonts w:ascii="Arial" w:hAnsi="Arial" w:cs="Arial"/>
          <w:bCs/>
          <w:color w:val="auto"/>
          <w:sz w:val="22"/>
          <w:szCs w:val="22"/>
        </w:rPr>
        <w:t xml:space="preserve"> and identify areas for further improvement. </w:t>
      </w:r>
      <w:r w:rsidR="00740CC9">
        <w:rPr>
          <w:rFonts w:ascii="Arial" w:hAnsi="Arial" w:cs="Arial"/>
          <w:bCs/>
          <w:color w:val="auto"/>
          <w:sz w:val="22"/>
          <w:szCs w:val="22"/>
        </w:rPr>
        <w:t xml:space="preserve"> Table 2 show the indic</w:t>
      </w:r>
      <w:r w:rsidR="003A3C15">
        <w:rPr>
          <w:rFonts w:ascii="Arial" w:hAnsi="Arial" w:cs="Arial"/>
          <w:bCs/>
          <w:color w:val="auto"/>
          <w:sz w:val="22"/>
          <w:szCs w:val="22"/>
        </w:rPr>
        <w:t>a</w:t>
      </w:r>
      <w:r w:rsidR="00740CC9">
        <w:rPr>
          <w:rFonts w:ascii="Arial" w:hAnsi="Arial" w:cs="Arial"/>
          <w:bCs/>
          <w:color w:val="auto"/>
          <w:sz w:val="22"/>
          <w:szCs w:val="22"/>
        </w:rPr>
        <w:t>tors for the Water Sensitive City Strategy, along with some explanatory information.</w:t>
      </w:r>
    </w:p>
    <w:p w:rsidR="00B40098" w:rsidRPr="00B40098" w:rsidRDefault="00B40098" w:rsidP="003A3C15">
      <w:pPr>
        <w:pStyle w:val="heading"/>
        <w:spacing w:beforeLines="60" w:before="144" w:afterLines="60" w:after="144" w:line="360" w:lineRule="auto"/>
        <w:rPr>
          <w:rFonts w:ascii="Arial" w:hAnsi="Arial" w:cs="Arial"/>
          <w:bCs/>
          <w:color w:val="auto"/>
          <w:sz w:val="22"/>
          <w:szCs w:val="22"/>
        </w:rPr>
      </w:pPr>
      <w:r w:rsidRPr="00B40098">
        <w:rPr>
          <w:rFonts w:ascii="Arial" w:hAnsi="Arial" w:cs="Arial"/>
          <w:bCs/>
          <w:color w:val="auto"/>
          <w:sz w:val="22"/>
          <w:szCs w:val="22"/>
        </w:rPr>
        <w:t>The results of monitoring and reporting on these indicators will help to evaluate the success of the Strategy. These evaluations will assist with reviewing the Strategy in 2020 and 2025 at which time the water needs and aspirations for the City of Maroondah will be re-assessed for appropriate action.</w:t>
      </w:r>
    </w:p>
    <w:p w:rsidR="00C05464" w:rsidRPr="00061328" w:rsidRDefault="00C05464" w:rsidP="00C05464">
      <w:pPr>
        <w:pStyle w:val="E2tablelabel"/>
      </w:pPr>
      <w:bookmarkStart w:id="1" w:name="_Ref415225759"/>
      <w:r>
        <w:t xml:space="preserve">Table </w:t>
      </w:r>
      <w:r w:rsidR="0030301B">
        <w:fldChar w:fldCharType="begin"/>
      </w:r>
      <w:r w:rsidR="0030301B">
        <w:instrText xml:space="preserve"> SEQ Table \* ARABIC </w:instrText>
      </w:r>
      <w:r w:rsidR="0030301B">
        <w:fldChar w:fldCharType="separate"/>
      </w:r>
      <w:r>
        <w:rPr>
          <w:noProof/>
        </w:rPr>
        <w:t>1</w:t>
      </w:r>
      <w:r w:rsidR="0030301B">
        <w:rPr>
          <w:noProof/>
        </w:rPr>
        <w:fldChar w:fldCharType="end"/>
      </w:r>
      <w:bookmarkStart w:id="2" w:name="_Toc418238099"/>
      <w:bookmarkEnd w:id="1"/>
      <w:r>
        <w:rPr>
          <w:noProof/>
        </w:rPr>
        <w:t>:</w:t>
      </w:r>
      <w:r w:rsidRPr="00C05464">
        <w:t xml:space="preserve"> </w:t>
      </w:r>
      <w:r w:rsidRPr="00061328">
        <w:t>Correlation between the four key outcomes and the outcomes of Maroondah 2040 vision</w:t>
      </w:r>
      <w:bookmarkEnd w:id="2"/>
    </w:p>
    <w:tbl>
      <w:tblPr>
        <w:tblStyle w:val="TableGrid"/>
        <w:tblpPr w:leftFromText="180" w:rightFromText="180" w:vertAnchor="text" w:horzAnchor="margin" w:tblpXSpec="center" w:tblpY="747"/>
        <w:tblW w:w="8384" w:type="dxa"/>
        <w:tblLook w:val="04A0" w:firstRow="1" w:lastRow="0" w:firstColumn="1" w:lastColumn="0" w:noHBand="0" w:noVBand="1"/>
      </w:tblPr>
      <w:tblGrid>
        <w:gridCol w:w="1843"/>
        <w:gridCol w:w="1635"/>
        <w:gridCol w:w="1635"/>
        <w:gridCol w:w="1635"/>
        <w:gridCol w:w="1636"/>
      </w:tblGrid>
      <w:tr w:rsidR="00C05464" w:rsidRPr="00A26CB5" w:rsidTr="00E47E22">
        <w:trPr>
          <w:cantSplit/>
          <w:trHeight w:val="846"/>
        </w:trPr>
        <w:tc>
          <w:tcPr>
            <w:tcW w:w="1843" w:type="dxa"/>
            <w:shd w:val="clear" w:color="auto" w:fill="F2F2F2" w:themeFill="background1" w:themeFillShade="F2"/>
          </w:tcPr>
          <w:p w:rsidR="00C05464" w:rsidRPr="00A26CB5" w:rsidRDefault="00C05464" w:rsidP="003A3C15">
            <w:pPr>
              <w:spacing w:beforeLines="60" w:before="144" w:after="60"/>
              <w:ind w:hanging="709"/>
              <w:rPr>
                <w:sz w:val="19"/>
                <w:szCs w:val="19"/>
              </w:rPr>
            </w:pPr>
          </w:p>
        </w:tc>
        <w:tc>
          <w:tcPr>
            <w:tcW w:w="1635" w:type="dxa"/>
            <w:shd w:val="clear" w:color="auto" w:fill="F2F2F2" w:themeFill="background1" w:themeFillShade="F2"/>
          </w:tcPr>
          <w:p w:rsidR="00C05464" w:rsidRPr="00A26CB5" w:rsidRDefault="00C05464" w:rsidP="003A3C15">
            <w:pPr>
              <w:spacing w:beforeLines="60" w:before="144" w:after="60"/>
              <w:ind w:left="48"/>
              <w:jc w:val="center"/>
              <w:rPr>
                <w:sz w:val="19"/>
                <w:szCs w:val="19"/>
              </w:rPr>
            </w:pPr>
            <w:r w:rsidRPr="00A26CB5">
              <w:rPr>
                <w:b/>
                <w:sz w:val="19"/>
                <w:szCs w:val="19"/>
                <w:lang w:val="en-US"/>
              </w:rPr>
              <w:t>Healthy environments</w:t>
            </w:r>
          </w:p>
        </w:tc>
        <w:tc>
          <w:tcPr>
            <w:tcW w:w="1635" w:type="dxa"/>
            <w:shd w:val="clear" w:color="auto" w:fill="F2F2F2" w:themeFill="background1" w:themeFillShade="F2"/>
          </w:tcPr>
          <w:p w:rsidR="00C05464" w:rsidRPr="00A26CB5" w:rsidRDefault="00C05464" w:rsidP="003A3C15">
            <w:pPr>
              <w:spacing w:beforeLines="60" w:before="144" w:after="60"/>
              <w:ind w:left="48"/>
              <w:jc w:val="center"/>
              <w:rPr>
                <w:sz w:val="19"/>
                <w:szCs w:val="19"/>
              </w:rPr>
            </w:pPr>
            <w:r w:rsidRPr="00A26CB5">
              <w:rPr>
                <w:b/>
                <w:sz w:val="19"/>
                <w:szCs w:val="19"/>
                <w:lang w:val="en-US"/>
              </w:rPr>
              <w:t>Water valued by all</w:t>
            </w:r>
          </w:p>
        </w:tc>
        <w:tc>
          <w:tcPr>
            <w:tcW w:w="1635" w:type="dxa"/>
            <w:shd w:val="clear" w:color="auto" w:fill="F2F2F2" w:themeFill="background1" w:themeFillShade="F2"/>
          </w:tcPr>
          <w:p w:rsidR="00C05464" w:rsidRPr="00A26CB5" w:rsidRDefault="00C05464" w:rsidP="003A3C15">
            <w:pPr>
              <w:spacing w:beforeLines="60" w:before="144" w:after="60"/>
              <w:ind w:left="48"/>
              <w:jc w:val="center"/>
              <w:rPr>
                <w:sz w:val="19"/>
                <w:szCs w:val="19"/>
              </w:rPr>
            </w:pPr>
            <w:r w:rsidRPr="00A26CB5">
              <w:rPr>
                <w:b/>
                <w:sz w:val="19"/>
                <w:szCs w:val="19"/>
                <w:lang w:val="en-US"/>
              </w:rPr>
              <w:t xml:space="preserve">Collaborative </w:t>
            </w:r>
            <w:r>
              <w:rPr>
                <w:b/>
                <w:sz w:val="19"/>
                <w:szCs w:val="19"/>
                <w:lang w:val="en-US"/>
              </w:rPr>
              <w:t>culture</w:t>
            </w:r>
          </w:p>
        </w:tc>
        <w:tc>
          <w:tcPr>
            <w:tcW w:w="1636" w:type="dxa"/>
            <w:shd w:val="clear" w:color="auto" w:fill="F2F2F2" w:themeFill="background1" w:themeFillShade="F2"/>
          </w:tcPr>
          <w:p w:rsidR="00C05464" w:rsidRPr="00A26CB5" w:rsidRDefault="00C05464" w:rsidP="003A3C15">
            <w:pPr>
              <w:spacing w:beforeLines="60" w:before="144" w:after="60"/>
              <w:ind w:left="48"/>
              <w:jc w:val="center"/>
              <w:rPr>
                <w:sz w:val="19"/>
                <w:szCs w:val="19"/>
                <w:lang w:val="en-US"/>
              </w:rPr>
            </w:pPr>
            <w:r>
              <w:rPr>
                <w:b/>
                <w:sz w:val="19"/>
                <w:szCs w:val="19"/>
                <w:lang w:val="en-US"/>
              </w:rPr>
              <w:t>Resilient</w:t>
            </w:r>
            <w:r w:rsidRPr="00A26CB5">
              <w:rPr>
                <w:b/>
                <w:sz w:val="19"/>
                <w:szCs w:val="19"/>
                <w:lang w:val="en-US"/>
              </w:rPr>
              <w:t xml:space="preserve"> places</w:t>
            </w:r>
          </w:p>
        </w:tc>
      </w:tr>
      <w:tr w:rsidR="00C05464" w:rsidRPr="00A26CB5" w:rsidTr="00E47E22">
        <w:trPr>
          <w:trHeight w:val="569"/>
        </w:trPr>
        <w:tc>
          <w:tcPr>
            <w:tcW w:w="1843" w:type="dxa"/>
            <w:shd w:val="clear" w:color="auto" w:fill="F2F2F2" w:themeFill="background1" w:themeFillShade="F2"/>
          </w:tcPr>
          <w:p w:rsidR="00C05464" w:rsidRPr="00A26CB5" w:rsidRDefault="00C05464" w:rsidP="003A3C15">
            <w:pPr>
              <w:spacing w:beforeLines="60" w:before="144" w:after="60"/>
              <w:rPr>
                <w:sz w:val="19"/>
                <w:szCs w:val="19"/>
              </w:rPr>
            </w:pPr>
            <w:r w:rsidRPr="00A26CB5">
              <w:rPr>
                <w:sz w:val="19"/>
                <w:szCs w:val="19"/>
              </w:rPr>
              <w:t xml:space="preserve">A safe, healthy and active community </w:t>
            </w:r>
          </w:p>
        </w:tc>
        <w:tc>
          <w:tcPr>
            <w:tcW w:w="1635" w:type="dxa"/>
            <w:shd w:val="clear" w:color="auto" w:fill="92D050"/>
          </w:tcPr>
          <w:p w:rsidR="00C05464" w:rsidRPr="00A26CB5" w:rsidRDefault="00C05464" w:rsidP="003A3C15">
            <w:pPr>
              <w:spacing w:beforeLines="60" w:before="144" w:after="60"/>
              <w:rPr>
                <w:sz w:val="19"/>
                <w:szCs w:val="19"/>
              </w:rPr>
            </w:pPr>
          </w:p>
        </w:tc>
        <w:tc>
          <w:tcPr>
            <w:tcW w:w="1635" w:type="dxa"/>
            <w:shd w:val="clear" w:color="auto" w:fill="FFFFFF" w:themeFill="background1"/>
          </w:tcPr>
          <w:p w:rsidR="00C05464" w:rsidRPr="00A26CB5" w:rsidRDefault="00C05464" w:rsidP="003A3C15">
            <w:pPr>
              <w:spacing w:beforeLines="60" w:before="144" w:after="60"/>
              <w:rPr>
                <w:sz w:val="19"/>
                <w:szCs w:val="19"/>
              </w:rPr>
            </w:pPr>
          </w:p>
        </w:tc>
        <w:tc>
          <w:tcPr>
            <w:tcW w:w="1635" w:type="dxa"/>
            <w:shd w:val="clear" w:color="auto" w:fill="FFFFFF" w:themeFill="background1"/>
          </w:tcPr>
          <w:p w:rsidR="00C05464" w:rsidRPr="00A26CB5" w:rsidRDefault="00C05464" w:rsidP="003A3C15">
            <w:pPr>
              <w:spacing w:beforeLines="60" w:before="144" w:after="60"/>
              <w:rPr>
                <w:sz w:val="19"/>
                <w:szCs w:val="19"/>
              </w:rPr>
            </w:pPr>
          </w:p>
        </w:tc>
        <w:tc>
          <w:tcPr>
            <w:tcW w:w="1636" w:type="dxa"/>
            <w:shd w:val="clear" w:color="auto" w:fill="4472C4" w:themeFill="accent5"/>
          </w:tcPr>
          <w:p w:rsidR="00C05464" w:rsidRPr="00A26CB5" w:rsidRDefault="00C05464" w:rsidP="003A3C15">
            <w:pPr>
              <w:spacing w:beforeLines="60" w:before="144" w:after="60"/>
              <w:rPr>
                <w:sz w:val="19"/>
                <w:szCs w:val="19"/>
              </w:rPr>
            </w:pPr>
          </w:p>
        </w:tc>
      </w:tr>
      <w:tr w:rsidR="00C05464" w:rsidRPr="00A26CB5" w:rsidTr="00E47E22">
        <w:trPr>
          <w:trHeight w:val="860"/>
        </w:trPr>
        <w:tc>
          <w:tcPr>
            <w:tcW w:w="1843" w:type="dxa"/>
            <w:shd w:val="clear" w:color="auto" w:fill="F2F2F2" w:themeFill="background1" w:themeFillShade="F2"/>
          </w:tcPr>
          <w:p w:rsidR="00C05464" w:rsidRPr="00A26CB5" w:rsidRDefault="00C05464" w:rsidP="003A3C15">
            <w:pPr>
              <w:spacing w:beforeLines="60" w:before="144" w:after="60"/>
              <w:rPr>
                <w:sz w:val="19"/>
                <w:szCs w:val="19"/>
              </w:rPr>
            </w:pPr>
            <w:r w:rsidRPr="00A26CB5">
              <w:rPr>
                <w:sz w:val="19"/>
                <w:szCs w:val="19"/>
              </w:rPr>
              <w:t xml:space="preserve">A prosperous and learning community          </w:t>
            </w:r>
          </w:p>
        </w:tc>
        <w:tc>
          <w:tcPr>
            <w:tcW w:w="1635" w:type="dxa"/>
            <w:shd w:val="clear" w:color="auto" w:fill="auto"/>
          </w:tcPr>
          <w:p w:rsidR="00C05464" w:rsidRPr="00A26CB5" w:rsidRDefault="00C05464" w:rsidP="003A3C15">
            <w:pPr>
              <w:spacing w:beforeLines="60" w:before="144" w:after="60"/>
              <w:rPr>
                <w:sz w:val="19"/>
                <w:szCs w:val="19"/>
              </w:rPr>
            </w:pPr>
          </w:p>
        </w:tc>
        <w:tc>
          <w:tcPr>
            <w:tcW w:w="1635" w:type="dxa"/>
            <w:shd w:val="clear" w:color="auto" w:fill="ACB9CA" w:themeFill="text2" w:themeFillTint="66"/>
          </w:tcPr>
          <w:p w:rsidR="00C05464" w:rsidRPr="00A26CB5" w:rsidRDefault="00C05464" w:rsidP="003A3C15">
            <w:pPr>
              <w:spacing w:beforeLines="60" w:before="144" w:after="60"/>
              <w:rPr>
                <w:sz w:val="19"/>
                <w:szCs w:val="19"/>
              </w:rPr>
            </w:pPr>
          </w:p>
        </w:tc>
        <w:tc>
          <w:tcPr>
            <w:tcW w:w="1635" w:type="dxa"/>
            <w:shd w:val="clear" w:color="auto" w:fill="FFC000"/>
          </w:tcPr>
          <w:p w:rsidR="00C05464" w:rsidRPr="00A26CB5" w:rsidRDefault="00C05464" w:rsidP="003A3C15">
            <w:pPr>
              <w:spacing w:beforeLines="60" w:before="144" w:after="60"/>
              <w:rPr>
                <w:sz w:val="19"/>
                <w:szCs w:val="19"/>
              </w:rPr>
            </w:pPr>
          </w:p>
        </w:tc>
        <w:tc>
          <w:tcPr>
            <w:tcW w:w="1636" w:type="dxa"/>
            <w:shd w:val="clear" w:color="auto" w:fill="auto"/>
          </w:tcPr>
          <w:p w:rsidR="00C05464" w:rsidRPr="00A26CB5" w:rsidRDefault="00C05464" w:rsidP="003A3C15">
            <w:pPr>
              <w:spacing w:beforeLines="60" w:before="144" w:after="60"/>
              <w:rPr>
                <w:sz w:val="19"/>
                <w:szCs w:val="19"/>
              </w:rPr>
            </w:pPr>
          </w:p>
        </w:tc>
      </w:tr>
      <w:tr w:rsidR="00C05464" w:rsidRPr="00A26CB5" w:rsidTr="00E47E22">
        <w:trPr>
          <w:trHeight w:val="830"/>
        </w:trPr>
        <w:tc>
          <w:tcPr>
            <w:tcW w:w="1843" w:type="dxa"/>
            <w:shd w:val="clear" w:color="auto" w:fill="F2F2F2" w:themeFill="background1" w:themeFillShade="F2"/>
          </w:tcPr>
          <w:p w:rsidR="00C05464" w:rsidRPr="00A26CB5" w:rsidRDefault="00C05464" w:rsidP="003A3C15">
            <w:pPr>
              <w:spacing w:beforeLines="60" w:before="144" w:after="60"/>
              <w:rPr>
                <w:sz w:val="19"/>
                <w:szCs w:val="19"/>
              </w:rPr>
            </w:pPr>
            <w:r w:rsidRPr="00A26CB5">
              <w:rPr>
                <w:sz w:val="19"/>
                <w:szCs w:val="19"/>
              </w:rPr>
              <w:t>A vibrant and culturally rich community</w:t>
            </w:r>
          </w:p>
        </w:tc>
        <w:tc>
          <w:tcPr>
            <w:tcW w:w="1635" w:type="dxa"/>
            <w:shd w:val="clear" w:color="auto" w:fill="92D050"/>
          </w:tcPr>
          <w:p w:rsidR="00C05464" w:rsidRPr="00A26CB5" w:rsidRDefault="00C05464" w:rsidP="003A3C15">
            <w:pPr>
              <w:spacing w:beforeLines="60" w:before="144" w:after="60"/>
              <w:rPr>
                <w:sz w:val="19"/>
                <w:szCs w:val="19"/>
              </w:rPr>
            </w:pPr>
          </w:p>
        </w:tc>
        <w:tc>
          <w:tcPr>
            <w:tcW w:w="1635" w:type="dxa"/>
            <w:shd w:val="clear" w:color="auto" w:fill="ACB9CA" w:themeFill="text2" w:themeFillTint="66"/>
          </w:tcPr>
          <w:p w:rsidR="00C05464" w:rsidRPr="00A26CB5" w:rsidRDefault="00C05464" w:rsidP="003A3C15">
            <w:pPr>
              <w:spacing w:beforeLines="60" w:before="144" w:after="60"/>
              <w:rPr>
                <w:sz w:val="19"/>
                <w:szCs w:val="19"/>
              </w:rPr>
            </w:pPr>
          </w:p>
        </w:tc>
        <w:tc>
          <w:tcPr>
            <w:tcW w:w="1635" w:type="dxa"/>
            <w:shd w:val="clear" w:color="auto" w:fill="FFC000"/>
          </w:tcPr>
          <w:p w:rsidR="00C05464" w:rsidRPr="00A26CB5" w:rsidRDefault="00C05464" w:rsidP="003A3C15">
            <w:pPr>
              <w:spacing w:beforeLines="60" w:before="144" w:after="60"/>
              <w:rPr>
                <w:sz w:val="19"/>
                <w:szCs w:val="19"/>
              </w:rPr>
            </w:pPr>
          </w:p>
        </w:tc>
        <w:tc>
          <w:tcPr>
            <w:tcW w:w="1636" w:type="dxa"/>
            <w:shd w:val="clear" w:color="auto" w:fill="4472C4" w:themeFill="accent5"/>
          </w:tcPr>
          <w:p w:rsidR="00C05464" w:rsidRPr="00A26CB5" w:rsidRDefault="00C05464" w:rsidP="003A3C15">
            <w:pPr>
              <w:spacing w:beforeLines="60" w:before="144" w:after="60"/>
              <w:rPr>
                <w:sz w:val="19"/>
                <w:szCs w:val="19"/>
              </w:rPr>
            </w:pPr>
          </w:p>
        </w:tc>
      </w:tr>
      <w:tr w:rsidR="00C05464" w:rsidRPr="00A26CB5" w:rsidTr="00E47E22">
        <w:trPr>
          <w:trHeight w:val="840"/>
        </w:trPr>
        <w:tc>
          <w:tcPr>
            <w:tcW w:w="1843" w:type="dxa"/>
            <w:shd w:val="clear" w:color="auto" w:fill="F2F2F2" w:themeFill="background1" w:themeFillShade="F2"/>
          </w:tcPr>
          <w:p w:rsidR="00C05464" w:rsidRPr="00A26CB5" w:rsidRDefault="00C05464" w:rsidP="003A3C15">
            <w:pPr>
              <w:spacing w:beforeLines="60" w:before="144" w:after="60"/>
              <w:rPr>
                <w:sz w:val="19"/>
                <w:szCs w:val="19"/>
              </w:rPr>
            </w:pPr>
            <w:r w:rsidRPr="00A26CB5">
              <w:rPr>
                <w:sz w:val="19"/>
                <w:szCs w:val="19"/>
              </w:rPr>
              <w:t>A clean, green and sustainable community</w:t>
            </w:r>
          </w:p>
        </w:tc>
        <w:tc>
          <w:tcPr>
            <w:tcW w:w="1635" w:type="dxa"/>
            <w:shd w:val="clear" w:color="auto" w:fill="92D050"/>
          </w:tcPr>
          <w:p w:rsidR="00C05464" w:rsidRPr="00A26CB5" w:rsidRDefault="00C05464" w:rsidP="003A3C15">
            <w:pPr>
              <w:spacing w:beforeLines="60" w:before="144" w:after="60"/>
              <w:rPr>
                <w:sz w:val="19"/>
                <w:szCs w:val="19"/>
              </w:rPr>
            </w:pPr>
          </w:p>
        </w:tc>
        <w:tc>
          <w:tcPr>
            <w:tcW w:w="1635" w:type="dxa"/>
            <w:shd w:val="clear" w:color="auto" w:fill="ACB9CA" w:themeFill="text2" w:themeFillTint="66"/>
          </w:tcPr>
          <w:p w:rsidR="00C05464" w:rsidRPr="00A26CB5" w:rsidRDefault="00C05464" w:rsidP="003A3C15">
            <w:pPr>
              <w:spacing w:beforeLines="60" w:before="144" w:after="60"/>
              <w:rPr>
                <w:sz w:val="19"/>
                <w:szCs w:val="19"/>
              </w:rPr>
            </w:pPr>
          </w:p>
        </w:tc>
        <w:tc>
          <w:tcPr>
            <w:tcW w:w="1635" w:type="dxa"/>
            <w:shd w:val="clear" w:color="auto" w:fill="FFFFFF" w:themeFill="background1"/>
          </w:tcPr>
          <w:p w:rsidR="00C05464" w:rsidRPr="00A26CB5" w:rsidRDefault="00C05464" w:rsidP="003A3C15">
            <w:pPr>
              <w:spacing w:beforeLines="60" w:before="144" w:after="60"/>
              <w:rPr>
                <w:sz w:val="19"/>
                <w:szCs w:val="19"/>
              </w:rPr>
            </w:pPr>
          </w:p>
        </w:tc>
        <w:tc>
          <w:tcPr>
            <w:tcW w:w="1636" w:type="dxa"/>
            <w:shd w:val="clear" w:color="auto" w:fill="4472C4" w:themeFill="accent5"/>
          </w:tcPr>
          <w:p w:rsidR="00C05464" w:rsidRPr="00A26CB5" w:rsidRDefault="00C05464" w:rsidP="003A3C15">
            <w:pPr>
              <w:spacing w:beforeLines="60" w:before="144" w:after="60"/>
              <w:rPr>
                <w:sz w:val="19"/>
                <w:szCs w:val="19"/>
              </w:rPr>
            </w:pPr>
          </w:p>
        </w:tc>
      </w:tr>
      <w:tr w:rsidR="00C05464" w:rsidRPr="00A26CB5" w:rsidTr="00E47E22">
        <w:trPr>
          <w:trHeight w:val="840"/>
        </w:trPr>
        <w:tc>
          <w:tcPr>
            <w:tcW w:w="1843" w:type="dxa"/>
            <w:shd w:val="clear" w:color="auto" w:fill="F2F2F2" w:themeFill="background1" w:themeFillShade="F2"/>
          </w:tcPr>
          <w:p w:rsidR="00C05464" w:rsidRPr="00A26CB5" w:rsidRDefault="00C05464" w:rsidP="003A3C15">
            <w:pPr>
              <w:spacing w:beforeLines="60" w:before="144" w:after="60"/>
              <w:rPr>
                <w:sz w:val="19"/>
                <w:szCs w:val="19"/>
              </w:rPr>
            </w:pPr>
            <w:r w:rsidRPr="00A26CB5">
              <w:rPr>
                <w:sz w:val="19"/>
                <w:szCs w:val="19"/>
              </w:rPr>
              <w:lastRenderedPageBreak/>
              <w:t>An accessible and connected community</w:t>
            </w:r>
          </w:p>
        </w:tc>
        <w:tc>
          <w:tcPr>
            <w:tcW w:w="1635" w:type="dxa"/>
            <w:shd w:val="clear" w:color="auto" w:fill="92D050"/>
          </w:tcPr>
          <w:p w:rsidR="00C05464" w:rsidRPr="00A26CB5" w:rsidRDefault="00C05464" w:rsidP="003A3C15">
            <w:pPr>
              <w:spacing w:beforeLines="60" w:before="144" w:after="60"/>
              <w:rPr>
                <w:sz w:val="19"/>
                <w:szCs w:val="19"/>
              </w:rPr>
            </w:pPr>
          </w:p>
        </w:tc>
        <w:tc>
          <w:tcPr>
            <w:tcW w:w="1635" w:type="dxa"/>
            <w:shd w:val="clear" w:color="auto" w:fill="FFFFFF" w:themeFill="background1"/>
          </w:tcPr>
          <w:p w:rsidR="00C05464" w:rsidRPr="00A26CB5" w:rsidRDefault="00C05464" w:rsidP="003A3C15">
            <w:pPr>
              <w:spacing w:beforeLines="60" w:before="144" w:after="60"/>
              <w:rPr>
                <w:sz w:val="19"/>
                <w:szCs w:val="19"/>
              </w:rPr>
            </w:pPr>
          </w:p>
        </w:tc>
        <w:tc>
          <w:tcPr>
            <w:tcW w:w="1635" w:type="dxa"/>
            <w:shd w:val="clear" w:color="auto" w:fill="FFC000"/>
          </w:tcPr>
          <w:p w:rsidR="00C05464" w:rsidRPr="00A26CB5" w:rsidRDefault="00C05464" w:rsidP="003A3C15">
            <w:pPr>
              <w:spacing w:beforeLines="60" w:before="144" w:after="60"/>
              <w:rPr>
                <w:sz w:val="19"/>
                <w:szCs w:val="19"/>
              </w:rPr>
            </w:pPr>
          </w:p>
        </w:tc>
        <w:tc>
          <w:tcPr>
            <w:tcW w:w="1636" w:type="dxa"/>
            <w:shd w:val="clear" w:color="auto" w:fill="auto"/>
          </w:tcPr>
          <w:p w:rsidR="00C05464" w:rsidRPr="00A26CB5" w:rsidRDefault="00C05464" w:rsidP="003A3C15">
            <w:pPr>
              <w:spacing w:beforeLines="60" w:before="144" w:after="60"/>
              <w:rPr>
                <w:sz w:val="19"/>
                <w:szCs w:val="19"/>
              </w:rPr>
            </w:pPr>
          </w:p>
        </w:tc>
      </w:tr>
      <w:tr w:rsidR="00C05464" w:rsidRPr="00A26CB5" w:rsidTr="00E47E22">
        <w:trPr>
          <w:trHeight w:val="838"/>
        </w:trPr>
        <w:tc>
          <w:tcPr>
            <w:tcW w:w="1843" w:type="dxa"/>
            <w:shd w:val="clear" w:color="auto" w:fill="F2F2F2" w:themeFill="background1" w:themeFillShade="F2"/>
          </w:tcPr>
          <w:p w:rsidR="00C05464" w:rsidRPr="00A26CB5" w:rsidRDefault="00C05464" w:rsidP="003A3C15">
            <w:pPr>
              <w:spacing w:beforeLines="60" w:before="144" w:after="60"/>
              <w:rPr>
                <w:sz w:val="19"/>
                <w:szCs w:val="19"/>
              </w:rPr>
            </w:pPr>
            <w:r w:rsidRPr="00A26CB5">
              <w:rPr>
                <w:sz w:val="19"/>
                <w:szCs w:val="19"/>
              </w:rPr>
              <w:t>An attractive, thriving and well-built community</w:t>
            </w:r>
          </w:p>
        </w:tc>
        <w:tc>
          <w:tcPr>
            <w:tcW w:w="1635" w:type="dxa"/>
            <w:shd w:val="clear" w:color="auto" w:fill="92D050"/>
          </w:tcPr>
          <w:p w:rsidR="00C05464" w:rsidRPr="00A26CB5" w:rsidRDefault="00C05464" w:rsidP="003A3C15">
            <w:pPr>
              <w:spacing w:beforeLines="60" w:before="144" w:after="60"/>
              <w:rPr>
                <w:sz w:val="19"/>
                <w:szCs w:val="19"/>
              </w:rPr>
            </w:pPr>
          </w:p>
        </w:tc>
        <w:tc>
          <w:tcPr>
            <w:tcW w:w="1635" w:type="dxa"/>
            <w:shd w:val="clear" w:color="auto" w:fill="ACB9CA" w:themeFill="text2" w:themeFillTint="66"/>
          </w:tcPr>
          <w:p w:rsidR="00C05464" w:rsidRPr="00A26CB5" w:rsidRDefault="00C05464" w:rsidP="003A3C15">
            <w:pPr>
              <w:spacing w:beforeLines="60" w:before="144" w:after="60"/>
              <w:rPr>
                <w:sz w:val="19"/>
                <w:szCs w:val="19"/>
              </w:rPr>
            </w:pPr>
          </w:p>
        </w:tc>
        <w:tc>
          <w:tcPr>
            <w:tcW w:w="1635" w:type="dxa"/>
            <w:shd w:val="clear" w:color="auto" w:fill="FFFFFF" w:themeFill="background1"/>
          </w:tcPr>
          <w:p w:rsidR="00C05464" w:rsidRPr="00A26CB5" w:rsidRDefault="00C05464" w:rsidP="003A3C15">
            <w:pPr>
              <w:spacing w:beforeLines="60" w:before="144" w:after="60"/>
              <w:rPr>
                <w:sz w:val="19"/>
                <w:szCs w:val="19"/>
              </w:rPr>
            </w:pPr>
          </w:p>
        </w:tc>
        <w:tc>
          <w:tcPr>
            <w:tcW w:w="1636" w:type="dxa"/>
            <w:shd w:val="clear" w:color="auto" w:fill="4472C4" w:themeFill="accent5"/>
          </w:tcPr>
          <w:p w:rsidR="00C05464" w:rsidRPr="00A26CB5" w:rsidRDefault="00C05464" w:rsidP="003A3C15">
            <w:pPr>
              <w:spacing w:beforeLines="60" w:before="144" w:after="60"/>
              <w:rPr>
                <w:sz w:val="19"/>
                <w:szCs w:val="19"/>
              </w:rPr>
            </w:pPr>
          </w:p>
        </w:tc>
      </w:tr>
      <w:tr w:rsidR="00C05464" w:rsidRPr="00A26CB5" w:rsidTr="00E47E22">
        <w:trPr>
          <w:trHeight w:val="708"/>
        </w:trPr>
        <w:tc>
          <w:tcPr>
            <w:tcW w:w="1843" w:type="dxa"/>
            <w:shd w:val="clear" w:color="auto" w:fill="F2F2F2" w:themeFill="background1" w:themeFillShade="F2"/>
          </w:tcPr>
          <w:p w:rsidR="00C05464" w:rsidRPr="00A26CB5" w:rsidRDefault="00C05464" w:rsidP="003A3C15">
            <w:pPr>
              <w:spacing w:beforeLines="60" w:before="144" w:after="60"/>
              <w:rPr>
                <w:sz w:val="19"/>
                <w:szCs w:val="19"/>
              </w:rPr>
            </w:pPr>
            <w:r w:rsidRPr="00A26CB5">
              <w:rPr>
                <w:sz w:val="19"/>
                <w:szCs w:val="19"/>
              </w:rPr>
              <w:t>An inclusive and diverse community</w:t>
            </w:r>
          </w:p>
        </w:tc>
        <w:tc>
          <w:tcPr>
            <w:tcW w:w="1635" w:type="dxa"/>
            <w:shd w:val="clear" w:color="auto" w:fill="FFFFFF" w:themeFill="background1"/>
          </w:tcPr>
          <w:p w:rsidR="00C05464" w:rsidRPr="00A26CB5" w:rsidRDefault="00C05464" w:rsidP="003A3C15">
            <w:pPr>
              <w:spacing w:beforeLines="60" w:before="144" w:after="60"/>
              <w:rPr>
                <w:sz w:val="19"/>
                <w:szCs w:val="19"/>
              </w:rPr>
            </w:pPr>
          </w:p>
        </w:tc>
        <w:tc>
          <w:tcPr>
            <w:tcW w:w="1635" w:type="dxa"/>
            <w:shd w:val="clear" w:color="auto" w:fill="ACB9CA" w:themeFill="text2" w:themeFillTint="66"/>
          </w:tcPr>
          <w:p w:rsidR="00C05464" w:rsidRPr="00A26CB5" w:rsidRDefault="00C05464" w:rsidP="003A3C15">
            <w:pPr>
              <w:spacing w:beforeLines="60" w:before="144" w:after="60"/>
              <w:rPr>
                <w:sz w:val="19"/>
                <w:szCs w:val="19"/>
              </w:rPr>
            </w:pPr>
          </w:p>
        </w:tc>
        <w:tc>
          <w:tcPr>
            <w:tcW w:w="1635" w:type="dxa"/>
            <w:shd w:val="clear" w:color="auto" w:fill="FFC000"/>
          </w:tcPr>
          <w:p w:rsidR="00C05464" w:rsidRPr="00A26CB5" w:rsidRDefault="00C05464" w:rsidP="003A3C15">
            <w:pPr>
              <w:spacing w:beforeLines="60" w:before="144" w:after="60"/>
              <w:rPr>
                <w:sz w:val="19"/>
                <w:szCs w:val="19"/>
              </w:rPr>
            </w:pPr>
          </w:p>
        </w:tc>
        <w:tc>
          <w:tcPr>
            <w:tcW w:w="1636" w:type="dxa"/>
            <w:shd w:val="clear" w:color="auto" w:fill="FFFFFF" w:themeFill="background1"/>
          </w:tcPr>
          <w:p w:rsidR="00C05464" w:rsidRPr="00A26CB5" w:rsidRDefault="00C05464" w:rsidP="003A3C15">
            <w:pPr>
              <w:spacing w:beforeLines="60" w:before="144" w:after="60"/>
              <w:rPr>
                <w:sz w:val="19"/>
                <w:szCs w:val="19"/>
              </w:rPr>
            </w:pPr>
          </w:p>
        </w:tc>
      </w:tr>
      <w:tr w:rsidR="00C05464" w:rsidRPr="00A26CB5" w:rsidTr="00E47E22">
        <w:trPr>
          <w:trHeight w:val="738"/>
        </w:trPr>
        <w:tc>
          <w:tcPr>
            <w:tcW w:w="1843" w:type="dxa"/>
            <w:shd w:val="clear" w:color="auto" w:fill="F2F2F2" w:themeFill="background1" w:themeFillShade="F2"/>
          </w:tcPr>
          <w:p w:rsidR="00C05464" w:rsidRPr="00A26CB5" w:rsidRDefault="00C05464" w:rsidP="003A3C15">
            <w:pPr>
              <w:spacing w:beforeLines="60" w:before="144" w:after="60"/>
              <w:rPr>
                <w:sz w:val="19"/>
                <w:szCs w:val="19"/>
              </w:rPr>
            </w:pPr>
            <w:r w:rsidRPr="00A26CB5">
              <w:rPr>
                <w:sz w:val="19"/>
                <w:szCs w:val="19"/>
              </w:rPr>
              <w:t xml:space="preserve">A well governed and empowered community </w:t>
            </w:r>
          </w:p>
        </w:tc>
        <w:tc>
          <w:tcPr>
            <w:tcW w:w="1635" w:type="dxa"/>
            <w:shd w:val="clear" w:color="auto" w:fill="FFFFFF" w:themeFill="background1"/>
          </w:tcPr>
          <w:p w:rsidR="00C05464" w:rsidRPr="00A26CB5" w:rsidRDefault="00C05464" w:rsidP="003A3C15">
            <w:pPr>
              <w:spacing w:beforeLines="60" w:before="144" w:after="60"/>
              <w:rPr>
                <w:sz w:val="19"/>
                <w:szCs w:val="19"/>
              </w:rPr>
            </w:pPr>
          </w:p>
        </w:tc>
        <w:tc>
          <w:tcPr>
            <w:tcW w:w="1635" w:type="dxa"/>
            <w:shd w:val="clear" w:color="auto" w:fill="FFFFFF" w:themeFill="background1"/>
          </w:tcPr>
          <w:p w:rsidR="00C05464" w:rsidRPr="00A26CB5" w:rsidRDefault="00C05464" w:rsidP="003A3C15">
            <w:pPr>
              <w:spacing w:beforeLines="60" w:before="144" w:after="60"/>
              <w:rPr>
                <w:sz w:val="19"/>
                <w:szCs w:val="19"/>
              </w:rPr>
            </w:pPr>
          </w:p>
        </w:tc>
        <w:tc>
          <w:tcPr>
            <w:tcW w:w="1635" w:type="dxa"/>
            <w:shd w:val="clear" w:color="auto" w:fill="FFC000"/>
          </w:tcPr>
          <w:p w:rsidR="00C05464" w:rsidRPr="00A26CB5" w:rsidRDefault="00C05464" w:rsidP="003A3C15">
            <w:pPr>
              <w:spacing w:beforeLines="60" w:before="144" w:after="60"/>
              <w:rPr>
                <w:sz w:val="19"/>
                <w:szCs w:val="19"/>
              </w:rPr>
            </w:pPr>
          </w:p>
        </w:tc>
        <w:tc>
          <w:tcPr>
            <w:tcW w:w="1636" w:type="dxa"/>
            <w:shd w:val="clear" w:color="auto" w:fill="4472C4" w:themeFill="accent5"/>
          </w:tcPr>
          <w:p w:rsidR="00C05464" w:rsidRPr="00A26CB5" w:rsidRDefault="00C05464" w:rsidP="003A3C15">
            <w:pPr>
              <w:spacing w:beforeLines="60" w:before="144" w:after="60"/>
              <w:rPr>
                <w:sz w:val="19"/>
                <w:szCs w:val="19"/>
              </w:rPr>
            </w:pPr>
          </w:p>
        </w:tc>
      </w:tr>
    </w:tbl>
    <w:p w:rsidR="00C05464" w:rsidRDefault="00C05464" w:rsidP="00C05464">
      <w:pPr>
        <w:pStyle w:val="Caption"/>
        <w:keepNext/>
        <w:rPr>
          <w:lang w:val="en-US" w:eastAsia="ja-JP"/>
        </w:rPr>
      </w:pPr>
    </w:p>
    <w:p w:rsidR="00C05464" w:rsidRPr="00C05464" w:rsidRDefault="00C05464" w:rsidP="00C05464">
      <w:pPr>
        <w:pStyle w:val="Caption"/>
        <w:keepNext/>
        <w:rPr>
          <w:lang w:val="en-US" w:eastAsia="ja-JP"/>
        </w:rPr>
      </w:pPr>
      <w:r>
        <w:rPr>
          <w:lang w:val="en-US" w:eastAsia="ja-JP"/>
        </w:rPr>
        <w:t>Please note that this table is broadly</w:t>
      </w:r>
      <w:r w:rsidR="00740CC9">
        <w:rPr>
          <w:lang w:val="en-US" w:eastAsia="ja-JP"/>
        </w:rPr>
        <w:t>,</w:t>
      </w:r>
      <w:r>
        <w:rPr>
          <w:lang w:val="en-US" w:eastAsia="ja-JP"/>
        </w:rPr>
        <w:t xml:space="preserve"> rather than exhaustively</w:t>
      </w:r>
      <w:r w:rsidR="00740CC9">
        <w:rPr>
          <w:lang w:val="en-US" w:eastAsia="ja-JP"/>
        </w:rPr>
        <w:t>,</w:t>
      </w:r>
      <w:r>
        <w:rPr>
          <w:lang w:val="en-US" w:eastAsia="ja-JP"/>
        </w:rPr>
        <w:t xml:space="preserve"> indicative of relationships between elements</w:t>
      </w:r>
      <w:r w:rsidR="00740CC9">
        <w:rPr>
          <w:lang w:val="en-US" w:eastAsia="ja-JP"/>
        </w:rPr>
        <w:t>.</w:t>
      </w:r>
    </w:p>
    <w:p w:rsidR="00C05464" w:rsidRDefault="00C05464">
      <w:pPr>
        <w:rPr>
          <w:rFonts w:eastAsia="Times New Roman"/>
          <w:b/>
          <w:bCs/>
          <w:color w:val="000000" w:themeColor="text1"/>
          <w:lang w:val="en-US"/>
        </w:rPr>
        <w:sectPr w:rsidR="00C05464" w:rsidSect="00171874">
          <w:pgSz w:w="11906" w:h="16838"/>
          <w:pgMar w:top="1440" w:right="1440" w:bottom="1440" w:left="1440" w:header="708" w:footer="708" w:gutter="0"/>
          <w:cols w:space="708"/>
          <w:docGrid w:linePitch="360"/>
        </w:sectPr>
      </w:pPr>
    </w:p>
    <w:p w:rsidR="00C05464" w:rsidRPr="00FF4E2D" w:rsidRDefault="00C05464" w:rsidP="00C05464">
      <w:pPr>
        <w:pStyle w:val="Caption"/>
        <w:keepNext/>
      </w:pPr>
      <w:r w:rsidRPr="00FF4E2D">
        <w:lastRenderedPageBreak/>
        <w:t xml:space="preserve">Table </w:t>
      </w:r>
      <w:r w:rsidR="00376F85" w:rsidRPr="00CF4C02">
        <w:fldChar w:fldCharType="begin"/>
      </w:r>
      <w:r w:rsidRPr="00FF4E2D">
        <w:instrText xml:space="preserve"> SEQ Table \* ARABIC </w:instrText>
      </w:r>
      <w:r w:rsidR="00376F85" w:rsidRPr="00CF4C02">
        <w:fldChar w:fldCharType="separate"/>
      </w:r>
      <w:r>
        <w:rPr>
          <w:noProof/>
        </w:rPr>
        <w:t>2</w:t>
      </w:r>
      <w:r w:rsidR="00376F85" w:rsidRPr="00CF4C02">
        <w:rPr>
          <w:noProof/>
        </w:rPr>
        <w:fldChar w:fldCharType="end"/>
      </w:r>
    </w:p>
    <w:p w:rsidR="00C05464" w:rsidRDefault="00C05464" w:rsidP="00C05464">
      <w:pPr>
        <w:pStyle w:val="E2tablelabel"/>
        <w:rPr>
          <w:lang w:val="en-US" w:eastAsia="ja-JP"/>
        </w:rPr>
      </w:pPr>
      <w:bookmarkStart w:id="3" w:name="_Toc418238100"/>
      <w:r w:rsidRPr="00FF4E2D">
        <w:rPr>
          <w:lang w:val="en-US" w:eastAsia="ja-JP"/>
        </w:rPr>
        <w:t>Water Sensitive Strategy Targets</w:t>
      </w:r>
      <w:bookmarkEnd w:id="3"/>
    </w:p>
    <w:tbl>
      <w:tblPr>
        <w:tblStyle w:val="TableGrid"/>
        <w:tblW w:w="15423" w:type="dxa"/>
        <w:tblInd w:w="-856" w:type="dxa"/>
        <w:tblLayout w:type="fixed"/>
        <w:tblLook w:val="04A0" w:firstRow="1" w:lastRow="0" w:firstColumn="1" w:lastColumn="0" w:noHBand="0" w:noVBand="1"/>
      </w:tblPr>
      <w:tblGrid>
        <w:gridCol w:w="964"/>
        <w:gridCol w:w="1560"/>
        <w:gridCol w:w="2409"/>
        <w:gridCol w:w="2977"/>
        <w:gridCol w:w="1843"/>
        <w:gridCol w:w="1701"/>
        <w:gridCol w:w="3969"/>
      </w:tblGrid>
      <w:tr w:rsidR="00C05464" w:rsidTr="00C05464">
        <w:trPr>
          <w:tblHeader/>
        </w:trPr>
        <w:tc>
          <w:tcPr>
            <w:tcW w:w="964" w:type="dxa"/>
          </w:tcPr>
          <w:p w:rsidR="00C05464" w:rsidRDefault="00C05464" w:rsidP="003A3C15">
            <w:pPr>
              <w:spacing w:before="60" w:afterLines="60" w:after="144"/>
              <w:rPr>
                <w:b/>
                <w:lang w:val="en-US"/>
              </w:rPr>
            </w:pPr>
            <w:r>
              <w:rPr>
                <w:b/>
                <w:lang w:val="en-US"/>
              </w:rPr>
              <w:t>Target No.</w:t>
            </w:r>
          </w:p>
        </w:tc>
        <w:tc>
          <w:tcPr>
            <w:tcW w:w="1560" w:type="dxa"/>
          </w:tcPr>
          <w:p w:rsidR="00C05464" w:rsidRPr="00947345" w:rsidRDefault="00C05464" w:rsidP="003A3C15">
            <w:pPr>
              <w:spacing w:before="60" w:afterLines="60" w:after="144"/>
              <w:rPr>
                <w:b/>
                <w:lang w:val="en-US"/>
              </w:rPr>
            </w:pPr>
            <w:r>
              <w:rPr>
                <w:b/>
                <w:lang w:val="en-US"/>
              </w:rPr>
              <w:t>Key performance indicator</w:t>
            </w:r>
          </w:p>
        </w:tc>
        <w:tc>
          <w:tcPr>
            <w:tcW w:w="2409" w:type="dxa"/>
          </w:tcPr>
          <w:p w:rsidR="00C05464" w:rsidRPr="00947345" w:rsidRDefault="00C05464" w:rsidP="003A3C15">
            <w:pPr>
              <w:spacing w:before="60" w:afterLines="60" w:after="144"/>
              <w:rPr>
                <w:b/>
                <w:lang w:val="en-US"/>
              </w:rPr>
            </w:pPr>
            <w:r>
              <w:rPr>
                <w:b/>
                <w:lang w:val="en-US"/>
              </w:rPr>
              <w:t>Key activity</w:t>
            </w:r>
          </w:p>
        </w:tc>
        <w:tc>
          <w:tcPr>
            <w:tcW w:w="2977" w:type="dxa"/>
          </w:tcPr>
          <w:p w:rsidR="00C05464" w:rsidRPr="00947345" w:rsidRDefault="00C05464" w:rsidP="003A3C15">
            <w:pPr>
              <w:spacing w:before="60" w:afterLines="60" w:after="144"/>
              <w:rPr>
                <w:b/>
                <w:lang w:val="en-US"/>
              </w:rPr>
            </w:pPr>
            <w:r>
              <w:rPr>
                <w:b/>
                <w:lang w:val="en-US"/>
              </w:rPr>
              <w:t>10 year t</w:t>
            </w:r>
            <w:r w:rsidRPr="00947345">
              <w:rPr>
                <w:b/>
                <w:lang w:val="en-US"/>
              </w:rPr>
              <w:t>arget</w:t>
            </w:r>
            <w:r>
              <w:rPr>
                <w:b/>
                <w:lang w:val="en-US"/>
              </w:rPr>
              <w:t xml:space="preserve"> (2015-2025 unless otherwise stated)</w:t>
            </w:r>
          </w:p>
        </w:tc>
        <w:tc>
          <w:tcPr>
            <w:tcW w:w="1843" w:type="dxa"/>
          </w:tcPr>
          <w:p w:rsidR="00C05464" w:rsidRPr="00947345" w:rsidRDefault="00C05464" w:rsidP="003A3C15">
            <w:pPr>
              <w:spacing w:before="60" w:afterLines="60" w:after="144"/>
              <w:rPr>
                <w:b/>
                <w:lang w:val="en-US"/>
              </w:rPr>
            </w:pPr>
            <w:r>
              <w:rPr>
                <w:b/>
                <w:lang w:val="en-US"/>
              </w:rPr>
              <w:t>Data source</w:t>
            </w:r>
          </w:p>
        </w:tc>
        <w:tc>
          <w:tcPr>
            <w:tcW w:w="1701" w:type="dxa"/>
          </w:tcPr>
          <w:p w:rsidR="00C05464" w:rsidRDefault="00C05464" w:rsidP="003A3C15">
            <w:pPr>
              <w:spacing w:before="60" w:afterLines="60" w:after="144"/>
              <w:rPr>
                <w:b/>
                <w:lang w:val="en-US"/>
              </w:rPr>
            </w:pPr>
            <w:r>
              <w:rPr>
                <w:b/>
                <w:lang w:val="en-US"/>
              </w:rPr>
              <w:t>Baseline</w:t>
            </w:r>
          </w:p>
        </w:tc>
        <w:tc>
          <w:tcPr>
            <w:tcW w:w="3969" w:type="dxa"/>
          </w:tcPr>
          <w:p w:rsidR="00C05464" w:rsidRDefault="00C05464" w:rsidP="003A3C15">
            <w:pPr>
              <w:spacing w:before="60" w:afterLines="60" w:after="144"/>
              <w:rPr>
                <w:b/>
                <w:lang w:val="en-US"/>
              </w:rPr>
            </w:pPr>
            <w:r>
              <w:rPr>
                <w:b/>
                <w:lang w:val="en-US"/>
              </w:rPr>
              <w:t>Target justifications</w:t>
            </w:r>
          </w:p>
        </w:tc>
      </w:tr>
      <w:tr w:rsidR="00C05464" w:rsidTr="00C05464">
        <w:tc>
          <w:tcPr>
            <w:tcW w:w="15423" w:type="dxa"/>
            <w:gridSpan w:val="7"/>
            <w:shd w:val="clear" w:color="auto" w:fill="92D050"/>
          </w:tcPr>
          <w:p w:rsidR="00C05464" w:rsidRDefault="00C05464" w:rsidP="003A3C15">
            <w:pPr>
              <w:spacing w:before="60" w:afterLines="60" w:after="144"/>
              <w:rPr>
                <w:b/>
                <w:lang w:val="en-US"/>
              </w:rPr>
            </w:pPr>
            <w:r>
              <w:rPr>
                <w:b/>
                <w:lang w:val="en-US"/>
              </w:rPr>
              <w:t>Healthy Environments</w:t>
            </w:r>
          </w:p>
        </w:tc>
      </w:tr>
      <w:tr w:rsidR="00C05464" w:rsidTr="00C05464">
        <w:trPr>
          <w:trHeight w:val="1435"/>
        </w:trPr>
        <w:tc>
          <w:tcPr>
            <w:tcW w:w="964" w:type="dxa"/>
          </w:tcPr>
          <w:p w:rsidR="00C05464" w:rsidDel="002F0A65" w:rsidRDefault="00C05464" w:rsidP="003A3C15">
            <w:pPr>
              <w:spacing w:before="60" w:afterLines="60" w:after="144"/>
              <w:rPr>
                <w:lang w:val="en-US"/>
              </w:rPr>
            </w:pPr>
            <w:r>
              <w:rPr>
                <w:lang w:val="en-US"/>
              </w:rPr>
              <w:t>1</w:t>
            </w:r>
          </w:p>
        </w:tc>
        <w:tc>
          <w:tcPr>
            <w:tcW w:w="1560" w:type="dxa"/>
          </w:tcPr>
          <w:p w:rsidR="00C05464" w:rsidRDefault="00C05464" w:rsidP="003A3C15">
            <w:pPr>
              <w:spacing w:before="60" w:afterLines="60" w:after="144"/>
              <w:rPr>
                <w:lang w:val="en-US"/>
              </w:rPr>
            </w:pPr>
            <w:r>
              <w:rPr>
                <w:lang w:val="en-US"/>
              </w:rPr>
              <w:t>Reduction in pollutants in stormwater runoff to creeks (total nitrogen)</w:t>
            </w:r>
          </w:p>
        </w:tc>
        <w:tc>
          <w:tcPr>
            <w:tcW w:w="2409" w:type="dxa"/>
          </w:tcPr>
          <w:p w:rsidR="00C05464" w:rsidDel="002F0A65" w:rsidRDefault="00C05464" w:rsidP="003A3C15">
            <w:pPr>
              <w:spacing w:before="60" w:afterLines="60" w:after="144"/>
              <w:rPr>
                <w:lang w:val="en-US"/>
              </w:rPr>
            </w:pPr>
            <w:r>
              <w:rPr>
                <w:lang w:val="en-US"/>
              </w:rPr>
              <w:t>Support delivery of water sensitive urban design and permeable surfaces</w:t>
            </w:r>
          </w:p>
        </w:tc>
        <w:tc>
          <w:tcPr>
            <w:tcW w:w="2977" w:type="dxa"/>
          </w:tcPr>
          <w:p w:rsidR="00C05464" w:rsidRPr="008B7FAD" w:rsidRDefault="00C05464" w:rsidP="003A3C15">
            <w:pPr>
              <w:spacing w:before="60" w:afterLines="60" w:after="144"/>
              <w:rPr>
                <w:b/>
                <w:lang w:val="en-US"/>
              </w:rPr>
            </w:pPr>
            <w:r w:rsidRPr="008B7FAD">
              <w:rPr>
                <w:b/>
                <w:lang w:val="en-US"/>
              </w:rPr>
              <w:t xml:space="preserve">Reduce annual total nitrogen pollution by </w:t>
            </w:r>
            <w:r>
              <w:rPr>
                <w:b/>
                <w:lang w:val="en-US"/>
              </w:rPr>
              <w:t>a further 1000</w:t>
            </w:r>
            <w:r w:rsidRPr="008B7FAD">
              <w:rPr>
                <w:b/>
                <w:lang w:val="en-US"/>
              </w:rPr>
              <w:t xml:space="preserve">kg </w:t>
            </w:r>
            <w:r>
              <w:rPr>
                <w:b/>
                <w:lang w:val="en-US"/>
              </w:rPr>
              <w:t xml:space="preserve">by 2025 </w:t>
            </w:r>
          </w:p>
        </w:tc>
        <w:tc>
          <w:tcPr>
            <w:tcW w:w="1843" w:type="dxa"/>
          </w:tcPr>
          <w:p w:rsidR="00C05464" w:rsidRDefault="00C05464" w:rsidP="003A3C15">
            <w:pPr>
              <w:spacing w:before="60" w:afterLines="60" w:after="144"/>
              <w:rPr>
                <w:lang w:val="en-US"/>
              </w:rPr>
            </w:pPr>
            <w:r>
              <w:rPr>
                <w:lang w:val="en-US"/>
              </w:rPr>
              <w:t>Subtract new treatment measures from overall pollutant balance using estimates provided in this toolkit</w:t>
            </w:r>
          </w:p>
        </w:tc>
        <w:tc>
          <w:tcPr>
            <w:tcW w:w="1701" w:type="dxa"/>
          </w:tcPr>
          <w:p w:rsidR="00C05464" w:rsidRDefault="00C05464" w:rsidP="003A3C15">
            <w:pPr>
              <w:spacing w:before="60" w:afterLines="60" w:after="144"/>
              <w:rPr>
                <w:lang w:val="en-US"/>
              </w:rPr>
            </w:pPr>
            <w:r>
              <w:rPr>
                <w:lang w:val="en-US"/>
              </w:rPr>
              <w:t>2014</w:t>
            </w:r>
          </w:p>
          <w:p w:rsidR="00C05464" w:rsidRDefault="00C05464" w:rsidP="003A3C15">
            <w:pPr>
              <w:spacing w:before="60" w:afterLines="60" w:after="144"/>
              <w:rPr>
                <w:lang w:val="en-US"/>
              </w:rPr>
            </w:pPr>
            <w:r>
              <w:rPr>
                <w:lang w:val="en-US"/>
              </w:rPr>
              <w:t>Council treatment assets removal: 2,491kg/year</w:t>
            </w:r>
          </w:p>
          <w:p w:rsidR="00C05464" w:rsidRPr="00F54D6E" w:rsidRDefault="00C05464" w:rsidP="003A3C15">
            <w:pPr>
              <w:spacing w:before="60" w:afterLines="60" w:after="144"/>
              <w:rPr>
                <w:lang w:val="en-US"/>
              </w:rPr>
            </w:pPr>
            <w:r>
              <w:rPr>
                <w:lang w:val="en-US"/>
              </w:rPr>
              <w:t>Remaining stormwater runoff nitrogen content: 39,695kg/year</w:t>
            </w:r>
          </w:p>
        </w:tc>
        <w:tc>
          <w:tcPr>
            <w:tcW w:w="3969" w:type="dxa"/>
          </w:tcPr>
          <w:p w:rsidR="00C05464" w:rsidRDefault="00C05464" w:rsidP="003A3C15">
            <w:pPr>
              <w:spacing w:before="60" w:afterLines="60" w:after="144"/>
              <w:rPr>
                <w:lang w:val="en-US"/>
              </w:rPr>
            </w:pPr>
            <w:r w:rsidRPr="00F54D6E">
              <w:rPr>
                <w:lang w:val="en-US"/>
              </w:rPr>
              <w:t>Based on the performance scenarios developed</w:t>
            </w:r>
            <w:r>
              <w:rPr>
                <w:lang w:val="en-US"/>
              </w:rPr>
              <w:t xml:space="preserve"> (see Chapter 5)</w:t>
            </w:r>
            <w:r w:rsidRPr="00F54D6E">
              <w:rPr>
                <w:lang w:val="en-US"/>
              </w:rPr>
              <w:t>, this is achievable through the scoped investment in council assets and in policy for broader application of best practice stormwater management. Nitrogen has been selected as an indicator because of its common use in the water industry as an indicator of stormwater pollution.</w:t>
            </w:r>
          </w:p>
        </w:tc>
      </w:tr>
      <w:tr w:rsidR="00C05464" w:rsidTr="00C05464">
        <w:trPr>
          <w:trHeight w:val="1049"/>
        </w:trPr>
        <w:tc>
          <w:tcPr>
            <w:tcW w:w="964" w:type="dxa"/>
          </w:tcPr>
          <w:p w:rsidR="00C05464" w:rsidDel="002F0A65" w:rsidRDefault="00C05464" w:rsidP="003A3C15">
            <w:pPr>
              <w:spacing w:before="60" w:afterLines="60" w:after="144"/>
              <w:rPr>
                <w:lang w:val="en-US"/>
              </w:rPr>
            </w:pPr>
            <w:r>
              <w:rPr>
                <w:lang w:val="en-US"/>
              </w:rPr>
              <w:t>2</w:t>
            </w:r>
          </w:p>
        </w:tc>
        <w:tc>
          <w:tcPr>
            <w:tcW w:w="1560" w:type="dxa"/>
          </w:tcPr>
          <w:p w:rsidR="00C05464" w:rsidRDefault="00C05464" w:rsidP="003A3C15">
            <w:pPr>
              <w:spacing w:before="60" w:afterLines="60" w:after="144"/>
              <w:rPr>
                <w:lang w:val="en-US"/>
              </w:rPr>
            </w:pPr>
            <w:r>
              <w:rPr>
                <w:lang w:val="en-US"/>
              </w:rPr>
              <w:t>Proportion of new trees supported by fit for purpose water</w:t>
            </w:r>
          </w:p>
        </w:tc>
        <w:tc>
          <w:tcPr>
            <w:tcW w:w="2409" w:type="dxa"/>
          </w:tcPr>
          <w:p w:rsidR="00C05464" w:rsidRDefault="00C05464" w:rsidP="003A3C15">
            <w:pPr>
              <w:spacing w:before="60" w:afterLines="60" w:after="144"/>
              <w:rPr>
                <w:lang w:val="en-US"/>
              </w:rPr>
            </w:pPr>
            <w:r>
              <w:rPr>
                <w:lang w:val="en-US"/>
              </w:rPr>
              <w:t>Ensure sustainable water management is integrated with tree irrigation, using either:</w:t>
            </w:r>
          </w:p>
          <w:p w:rsidR="00C05464" w:rsidRDefault="00C05464" w:rsidP="003A3C15">
            <w:pPr>
              <w:pStyle w:val="ListParagraph"/>
              <w:numPr>
                <w:ilvl w:val="0"/>
                <w:numId w:val="29"/>
              </w:numPr>
              <w:tabs>
                <w:tab w:val="left" w:pos="284"/>
              </w:tabs>
              <w:spacing w:before="60" w:afterLines="60" w:after="144"/>
              <w:rPr>
                <w:lang w:val="en-US"/>
              </w:rPr>
            </w:pPr>
            <w:r>
              <w:rPr>
                <w:lang w:val="en-US"/>
              </w:rPr>
              <w:t>No irrigation</w:t>
            </w:r>
          </w:p>
          <w:p w:rsidR="00C05464" w:rsidRDefault="00C05464" w:rsidP="003A3C15">
            <w:pPr>
              <w:pStyle w:val="ListParagraph"/>
              <w:numPr>
                <w:ilvl w:val="0"/>
                <w:numId w:val="29"/>
              </w:numPr>
              <w:tabs>
                <w:tab w:val="left" w:pos="284"/>
              </w:tabs>
              <w:spacing w:before="60" w:afterLines="60" w:after="144"/>
              <w:rPr>
                <w:lang w:val="en-US"/>
              </w:rPr>
            </w:pPr>
            <w:r>
              <w:rPr>
                <w:lang w:val="en-US"/>
              </w:rPr>
              <w:t>Passive irrigation</w:t>
            </w:r>
          </w:p>
          <w:p w:rsidR="00C05464" w:rsidRPr="00B3357A" w:rsidRDefault="00C05464" w:rsidP="003A3C15">
            <w:pPr>
              <w:pStyle w:val="ListParagraph"/>
              <w:numPr>
                <w:ilvl w:val="0"/>
                <w:numId w:val="29"/>
              </w:numPr>
              <w:tabs>
                <w:tab w:val="left" w:pos="284"/>
              </w:tabs>
              <w:spacing w:before="60" w:afterLines="60" w:after="144"/>
              <w:rPr>
                <w:lang w:val="en-US"/>
              </w:rPr>
            </w:pPr>
            <w:r>
              <w:rPr>
                <w:lang w:val="en-US"/>
              </w:rPr>
              <w:t xml:space="preserve">Irrigation using </w:t>
            </w:r>
            <w:r>
              <w:rPr>
                <w:lang w:val="en-US"/>
              </w:rPr>
              <w:lastRenderedPageBreak/>
              <w:t>alternative sources</w:t>
            </w:r>
          </w:p>
        </w:tc>
        <w:tc>
          <w:tcPr>
            <w:tcW w:w="2977" w:type="dxa"/>
          </w:tcPr>
          <w:p w:rsidR="00C05464" w:rsidRPr="008B7FAD" w:rsidRDefault="00C05464" w:rsidP="003A3C15">
            <w:pPr>
              <w:spacing w:before="60" w:afterLines="60" w:after="144"/>
              <w:rPr>
                <w:b/>
                <w:lang w:val="en-US"/>
              </w:rPr>
            </w:pPr>
            <w:r w:rsidRPr="008B7FAD">
              <w:rPr>
                <w:b/>
                <w:lang w:val="en-US"/>
              </w:rPr>
              <w:lastRenderedPageBreak/>
              <w:t xml:space="preserve">Irrigation of </w:t>
            </w:r>
            <w:r>
              <w:rPr>
                <w:b/>
                <w:lang w:val="en-US"/>
              </w:rPr>
              <w:t>80% of</w:t>
            </w:r>
            <w:r w:rsidRPr="008B7FAD">
              <w:rPr>
                <w:b/>
                <w:lang w:val="en-US"/>
              </w:rPr>
              <w:t xml:space="preserve"> new trees (beyond establishment) is achieved without reliance on potable water</w:t>
            </w:r>
          </w:p>
        </w:tc>
        <w:tc>
          <w:tcPr>
            <w:tcW w:w="1843" w:type="dxa"/>
          </w:tcPr>
          <w:p w:rsidR="00C05464" w:rsidRDefault="00C05464" w:rsidP="003A3C15">
            <w:pPr>
              <w:spacing w:before="60" w:afterLines="60" w:after="144"/>
              <w:rPr>
                <w:lang w:val="en-US"/>
              </w:rPr>
            </w:pPr>
            <w:r w:rsidRPr="00880A1B">
              <w:rPr>
                <w:lang w:val="en-US"/>
              </w:rPr>
              <w:t>Record water source for new tree plantings after one year from planting date.</w:t>
            </w:r>
          </w:p>
        </w:tc>
        <w:tc>
          <w:tcPr>
            <w:tcW w:w="1701" w:type="dxa"/>
          </w:tcPr>
          <w:p w:rsidR="00C05464" w:rsidRPr="00F54D6E" w:rsidRDefault="00C05464" w:rsidP="003A3C15">
            <w:pPr>
              <w:spacing w:before="60" w:afterLines="60" w:after="144"/>
              <w:rPr>
                <w:lang w:val="en-US"/>
              </w:rPr>
            </w:pPr>
            <w:r>
              <w:rPr>
                <w:lang w:val="en-US"/>
              </w:rPr>
              <w:t xml:space="preserve">2016 </w:t>
            </w:r>
          </w:p>
        </w:tc>
        <w:tc>
          <w:tcPr>
            <w:tcW w:w="3969" w:type="dxa"/>
          </w:tcPr>
          <w:p w:rsidR="00C05464" w:rsidRPr="00880A1B" w:rsidRDefault="00C05464" w:rsidP="003A3C15">
            <w:pPr>
              <w:spacing w:before="60" w:afterLines="60" w:after="144"/>
              <w:rPr>
                <w:lang w:val="en-US"/>
              </w:rPr>
            </w:pPr>
            <w:r w:rsidRPr="00F54D6E">
              <w:rPr>
                <w:lang w:val="en-US"/>
              </w:rPr>
              <w:t xml:space="preserve">This </w:t>
            </w:r>
            <w:r>
              <w:rPr>
                <w:lang w:val="en-US"/>
              </w:rPr>
              <w:t>can be achieved</w:t>
            </w:r>
            <w:r w:rsidRPr="00F54D6E">
              <w:rPr>
                <w:lang w:val="en-US"/>
              </w:rPr>
              <w:t xml:space="preserve"> with careful planning and funding of distributed water sources over time. </w:t>
            </w:r>
            <w:r>
              <w:rPr>
                <w:lang w:val="en-US"/>
              </w:rPr>
              <w:t>Tree irrigation can be supplied from stormwater using passive irrigation techniques or harvesting schemes. A substantial stormwater supply is already available at Council’s Depot</w:t>
            </w:r>
            <w:r w:rsidR="0044045B">
              <w:rPr>
                <w:lang w:val="en-US"/>
              </w:rPr>
              <w:t xml:space="preserve"> </w:t>
            </w:r>
            <w:r w:rsidR="0044045B">
              <w:rPr>
                <w:lang w:val="en-US"/>
              </w:rPr>
              <w:lastRenderedPageBreak/>
              <w:t xml:space="preserve">and could be expanded. Continue use of drought-tolerant </w:t>
            </w:r>
            <w:proofErr w:type="gramStart"/>
            <w:r w:rsidR="0044045B">
              <w:rPr>
                <w:lang w:val="en-US"/>
              </w:rPr>
              <w:t>species..</w:t>
            </w:r>
            <w:proofErr w:type="gramEnd"/>
            <w:r>
              <w:rPr>
                <w:lang w:val="en-US"/>
              </w:rPr>
              <w:t xml:space="preserve"> </w:t>
            </w:r>
          </w:p>
        </w:tc>
      </w:tr>
      <w:tr w:rsidR="00C05464" w:rsidTr="00C05464">
        <w:tc>
          <w:tcPr>
            <w:tcW w:w="964" w:type="dxa"/>
          </w:tcPr>
          <w:p w:rsidR="00C05464" w:rsidRDefault="00C05464" w:rsidP="003A3C15">
            <w:pPr>
              <w:spacing w:before="60" w:afterLines="60" w:after="144"/>
              <w:rPr>
                <w:lang w:val="en-US"/>
              </w:rPr>
            </w:pPr>
            <w:r>
              <w:rPr>
                <w:lang w:val="en-US"/>
              </w:rPr>
              <w:lastRenderedPageBreak/>
              <w:t>3</w:t>
            </w:r>
          </w:p>
        </w:tc>
        <w:tc>
          <w:tcPr>
            <w:tcW w:w="1560" w:type="dxa"/>
          </w:tcPr>
          <w:p w:rsidR="00C05464" w:rsidDel="002F0A65" w:rsidRDefault="00C05464" w:rsidP="003A3C15">
            <w:pPr>
              <w:spacing w:before="60" w:afterLines="60" w:after="144"/>
              <w:rPr>
                <w:lang w:val="en-US"/>
              </w:rPr>
            </w:pPr>
            <w:r>
              <w:rPr>
                <w:lang w:val="en-US"/>
              </w:rPr>
              <w:t>Proportion of sporting grounds with responsible water use</w:t>
            </w:r>
          </w:p>
        </w:tc>
        <w:tc>
          <w:tcPr>
            <w:tcW w:w="2409" w:type="dxa"/>
          </w:tcPr>
          <w:p w:rsidR="00C05464" w:rsidRPr="00B3357A" w:rsidRDefault="00C05464" w:rsidP="003A3C15">
            <w:pPr>
              <w:spacing w:before="60" w:afterLines="60" w:after="144"/>
              <w:rPr>
                <w:lang w:val="en-US"/>
              </w:rPr>
            </w:pPr>
            <w:r>
              <w:rPr>
                <w:lang w:val="en-US"/>
              </w:rPr>
              <w:t>Review and continue works to ensure all existing and new sports grounds are irrigated appropriately while applying water saving measures and/or use of alternative water sources</w:t>
            </w:r>
          </w:p>
        </w:tc>
        <w:tc>
          <w:tcPr>
            <w:tcW w:w="2977" w:type="dxa"/>
          </w:tcPr>
          <w:p w:rsidR="00C05464" w:rsidRPr="00D663CC" w:rsidRDefault="00C05464" w:rsidP="003A3C15">
            <w:pPr>
              <w:spacing w:before="60" w:afterLines="60" w:after="144"/>
              <w:rPr>
                <w:b/>
                <w:lang w:val="en-US"/>
              </w:rPr>
            </w:pPr>
            <w:r w:rsidRPr="00D663CC">
              <w:rPr>
                <w:b/>
                <w:lang w:val="en-US"/>
              </w:rPr>
              <w:t xml:space="preserve">All irrigated </w:t>
            </w:r>
            <w:r w:rsidRPr="00333AF3">
              <w:rPr>
                <w:b/>
                <w:lang w:val="en-US"/>
              </w:rPr>
              <w:t>sports grounds</w:t>
            </w:r>
            <w:r w:rsidRPr="00D663CC">
              <w:rPr>
                <w:b/>
                <w:lang w:val="en-US"/>
              </w:rPr>
              <w:t xml:space="preserve"> are provided with adequate water for safety and amenity, while </w:t>
            </w:r>
            <w:proofErr w:type="spellStart"/>
            <w:r w:rsidRPr="00D663CC">
              <w:rPr>
                <w:b/>
                <w:lang w:val="en-US"/>
              </w:rPr>
              <w:t>minimising</w:t>
            </w:r>
            <w:proofErr w:type="spellEnd"/>
            <w:r w:rsidRPr="00D663CC">
              <w:rPr>
                <w:b/>
                <w:lang w:val="en-US"/>
              </w:rPr>
              <w:t xml:space="preserve"> potable water demand through at least one of these measures: </w:t>
            </w:r>
          </w:p>
          <w:p w:rsidR="00C05464" w:rsidRPr="00D663CC" w:rsidRDefault="00C05464" w:rsidP="003A3C15">
            <w:pPr>
              <w:pStyle w:val="ListParagraph"/>
              <w:numPr>
                <w:ilvl w:val="0"/>
                <w:numId w:val="32"/>
              </w:numPr>
              <w:tabs>
                <w:tab w:val="left" w:pos="284"/>
              </w:tabs>
              <w:spacing w:before="60" w:afterLines="60" w:after="144"/>
              <w:rPr>
                <w:b/>
                <w:lang w:val="en-US" w:eastAsia="en-US"/>
              </w:rPr>
            </w:pPr>
            <w:r w:rsidRPr="00D663CC">
              <w:rPr>
                <w:b/>
                <w:lang w:val="en-US"/>
              </w:rPr>
              <w:t xml:space="preserve">Use of warm </w:t>
            </w:r>
            <w:r w:rsidRPr="00D663CC">
              <w:rPr>
                <w:b/>
                <w:lang w:val="en-US" w:eastAsia="en-US"/>
              </w:rPr>
              <w:t xml:space="preserve">season grasses </w:t>
            </w:r>
          </w:p>
          <w:p w:rsidR="00C05464" w:rsidRPr="00333AF3" w:rsidRDefault="00C05464" w:rsidP="003A3C15">
            <w:pPr>
              <w:pStyle w:val="ListParagraph"/>
              <w:numPr>
                <w:ilvl w:val="0"/>
                <w:numId w:val="32"/>
              </w:numPr>
              <w:tabs>
                <w:tab w:val="left" w:pos="284"/>
              </w:tabs>
              <w:spacing w:before="60" w:afterLines="60" w:after="144"/>
              <w:rPr>
                <w:b/>
                <w:lang w:val="en-US"/>
              </w:rPr>
            </w:pPr>
            <w:r w:rsidRPr="00D663CC">
              <w:rPr>
                <w:b/>
                <w:lang w:val="en-US" w:eastAsia="en-US"/>
              </w:rPr>
              <w:t>Use of high efficiency irrigation systems </w:t>
            </w:r>
          </w:p>
          <w:p w:rsidR="00C05464" w:rsidRPr="00D663CC" w:rsidRDefault="00C05464" w:rsidP="003A3C15">
            <w:pPr>
              <w:pStyle w:val="ListParagraph"/>
              <w:numPr>
                <w:ilvl w:val="0"/>
                <w:numId w:val="32"/>
              </w:numPr>
              <w:tabs>
                <w:tab w:val="left" w:pos="284"/>
              </w:tabs>
              <w:spacing w:before="60" w:afterLines="60" w:after="144"/>
              <w:rPr>
                <w:b/>
                <w:lang w:val="en-US" w:eastAsia="en-US"/>
              </w:rPr>
            </w:pPr>
            <w:r w:rsidRPr="00D663CC">
              <w:rPr>
                <w:b/>
                <w:lang w:val="en-US" w:eastAsia="en-US"/>
              </w:rPr>
              <w:t xml:space="preserve">Irrigation programs managed by central control  management system </w:t>
            </w:r>
          </w:p>
          <w:p w:rsidR="00C05464" w:rsidRPr="00D663CC" w:rsidRDefault="00C05464" w:rsidP="003A3C15">
            <w:pPr>
              <w:pStyle w:val="ListParagraph"/>
              <w:numPr>
                <w:ilvl w:val="0"/>
                <w:numId w:val="32"/>
              </w:numPr>
              <w:tabs>
                <w:tab w:val="left" w:pos="284"/>
              </w:tabs>
              <w:spacing w:before="60" w:afterLines="60" w:after="144"/>
              <w:rPr>
                <w:b/>
                <w:lang w:val="en-US"/>
              </w:rPr>
            </w:pPr>
            <w:r w:rsidRPr="00D663CC">
              <w:rPr>
                <w:b/>
                <w:lang w:val="en-US" w:eastAsia="en-US"/>
              </w:rPr>
              <w:t>Use of alternative water sources where feasible</w:t>
            </w:r>
          </w:p>
        </w:tc>
        <w:tc>
          <w:tcPr>
            <w:tcW w:w="1843" w:type="dxa"/>
          </w:tcPr>
          <w:p w:rsidR="00C05464" w:rsidRDefault="00C05464" w:rsidP="003A3C15">
            <w:pPr>
              <w:spacing w:before="60" w:afterLines="60" w:after="144"/>
              <w:rPr>
                <w:lang w:val="en-US"/>
              </w:rPr>
            </w:pPr>
            <w:r w:rsidRPr="00740CC9">
              <w:rPr>
                <w:lang w:val="en-US"/>
              </w:rPr>
              <w:t>Water use records</w:t>
            </w:r>
            <w:r w:rsidDel="00B76850">
              <w:rPr>
                <w:lang w:val="en-US"/>
              </w:rPr>
              <w:t xml:space="preserve"> </w:t>
            </w:r>
          </w:p>
          <w:p w:rsidR="00C05464" w:rsidRDefault="00C05464" w:rsidP="003A3C15">
            <w:pPr>
              <w:spacing w:before="60" w:afterLines="60" w:after="144"/>
              <w:rPr>
                <w:lang w:val="en-US"/>
              </w:rPr>
            </w:pPr>
            <w:r w:rsidRPr="00740CC9">
              <w:rPr>
                <w:lang w:val="en-US"/>
              </w:rPr>
              <w:t>Record uptake of warm season grasses, technology and infrastructure improvements and alternative water sources</w:t>
            </w:r>
            <w:r w:rsidDel="00B76850">
              <w:rPr>
                <w:lang w:val="en-US"/>
              </w:rPr>
              <w:t xml:space="preserve"> </w:t>
            </w:r>
          </w:p>
        </w:tc>
        <w:tc>
          <w:tcPr>
            <w:tcW w:w="1701" w:type="dxa"/>
          </w:tcPr>
          <w:p w:rsidR="00C05464" w:rsidRDefault="00C05464" w:rsidP="003A3C15">
            <w:pPr>
              <w:spacing w:before="60" w:afterLines="60" w:after="144"/>
              <w:rPr>
                <w:lang w:val="en-US"/>
              </w:rPr>
            </w:pPr>
            <w:r>
              <w:rPr>
                <w:lang w:val="en-US"/>
              </w:rPr>
              <w:t xml:space="preserve">2014 </w:t>
            </w:r>
          </w:p>
          <w:p w:rsidR="00C05464" w:rsidRDefault="00C05464" w:rsidP="003A3C15">
            <w:pPr>
              <w:spacing w:before="60" w:afterLines="60" w:after="144"/>
              <w:rPr>
                <w:lang w:val="en-US"/>
              </w:rPr>
            </w:pPr>
            <w:r>
              <w:rPr>
                <w:lang w:val="en-US"/>
              </w:rPr>
              <w:t xml:space="preserve">Sporting ground potable water use: </w:t>
            </w:r>
          </w:p>
          <w:p w:rsidR="00C05464" w:rsidRPr="00B76850" w:rsidRDefault="00C05464" w:rsidP="003A3C15">
            <w:pPr>
              <w:spacing w:before="60" w:afterLines="60" w:after="144"/>
              <w:rPr>
                <w:lang w:val="en-US"/>
              </w:rPr>
            </w:pPr>
            <w:r>
              <w:rPr>
                <w:lang w:val="en-US"/>
              </w:rPr>
              <w:t>76.2 ML/year</w:t>
            </w:r>
          </w:p>
        </w:tc>
        <w:tc>
          <w:tcPr>
            <w:tcW w:w="3969" w:type="dxa"/>
          </w:tcPr>
          <w:p w:rsidR="00C05464" w:rsidRDefault="00C05464" w:rsidP="003A3C15">
            <w:pPr>
              <w:spacing w:before="60" w:afterLines="60" w:after="144"/>
              <w:rPr>
                <w:lang w:val="en-US"/>
              </w:rPr>
            </w:pPr>
            <w:r w:rsidRPr="00B76850">
              <w:rPr>
                <w:lang w:val="en-US"/>
              </w:rPr>
              <w:t xml:space="preserve">Conversions to warm season grasses already undertaken. Encouragement of rainwater/stormwater harvesting for irrigation and use of </w:t>
            </w:r>
            <w:r>
              <w:rPr>
                <w:lang w:val="en-US"/>
              </w:rPr>
              <w:t>recycled water for sporting grounds</w:t>
            </w:r>
            <w:r w:rsidRPr="00B76850">
              <w:rPr>
                <w:lang w:val="en-US"/>
              </w:rPr>
              <w:t xml:space="preserve"> near Brushy Creek Treatment Plant</w:t>
            </w:r>
            <w:r w:rsidR="001B01A3">
              <w:rPr>
                <w:lang w:val="en-US"/>
              </w:rPr>
              <w:t>, should its future pipe extensions allows</w:t>
            </w:r>
            <w:r w:rsidRPr="00B76850">
              <w:rPr>
                <w:lang w:val="en-US"/>
              </w:rPr>
              <w:t>.</w:t>
            </w:r>
          </w:p>
        </w:tc>
      </w:tr>
      <w:tr w:rsidR="00C05464" w:rsidTr="00C05464">
        <w:tc>
          <w:tcPr>
            <w:tcW w:w="15423" w:type="dxa"/>
            <w:gridSpan w:val="7"/>
            <w:shd w:val="clear" w:color="auto" w:fill="ACB9CA" w:themeFill="text2" w:themeFillTint="66"/>
          </w:tcPr>
          <w:p w:rsidR="00C05464" w:rsidRPr="00AA125D" w:rsidRDefault="00C05464" w:rsidP="003A3C15">
            <w:pPr>
              <w:spacing w:before="60" w:afterLines="60" w:after="144"/>
              <w:rPr>
                <w:b/>
                <w:lang w:val="en-US"/>
              </w:rPr>
            </w:pPr>
            <w:r w:rsidRPr="00AA125D">
              <w:rPr>
                <w:b/>
                <w:lang w:val="en-US"/>
              </w:rPr>
              <w:t>Water Valued by All</w:t>
            </w:r>
          </w:p>
        </w:tc>
      </w:tr>
      <w:tr w:rsidR="00C05464" w:rsidTr="00C05464">
        <w:trPr>
          <w:trHeight w:val="1190"/>
        </w:trPr>
        <w:tc>
          <w:tcPr>
            <w:tcW w:w="964" w:type="dxa"/>
          </w:tcPr>
          <w:p w:rsidR="00C05464" w:rsidRDefault="00C05464" w:rsidP="003A3C15">
            <w:pPr>
              <w:spacing w:before="60" w:afterLines="60" w:after="144"/>
              <w:rPr>
                <w:lang w:val="en-US"/>
              </w:rPr>
            </w:pPr>
            <w:r>
              <w:rPr>
                <w:lang w:val="en-US"/>
              </w:rPr>
              <w:lastRenderedPageBreak/>
              <w:t>4</w:t>
            </w:r>
          </w:p>
        </w:tc>
        <w:tc>
          <w:tcPr>
            <w:tcW w:w="1560" w:type="dxa"/>
          </w:tcPr>
          <w:p w:rsidR="00C05464" w:rsidRDefault="00C05464" w:rsidP="003A3C15">
            <w:pPr>
              <w:spacing w:before="60" w:afterLines="60" w:after="144"/>
              <w:rPr>
                <w:lang w:val="en-US"/>
              </w:rPr>
            </w:pPr>
            <w:r>
              <w:rPr>
                <w:lang w:val="en-US"/>
              </w:rPr>
              <w:t>Reduction in Council potable water use</w:t>
            </w:r>
          </w:p>
        </w:tc>
        <w:tc>
          <w:tcPr>
            <w:tcW w:w="2409" w:type="dxa"/>
          </w:tcPr>
          <w:p w:rsidR="00C05464" w:rsidRDefault="00C05464" w:rsidP="003A3C15">
            <w:pPr>
              <w:spacing w:before="60" w:afterLines="60" w:after="144"/>
              <w:rPr>
                <w:lang w:val="en-US"/>
              </w:rPr>
            </w:pPr>
            <w:r>
              <w:rPr>
                <w:lang w:val="en-US"/>
              </w:rPr>
              <w:t>Reduce Council’s annual potable water use through efficiencies and greater use of alternative water sources</w:t>
            </w:r>
          </w:p>
        </w:tc>
        <w:tc>
          <w:tcPr>
            <w:tcW w:w="2977" w:type="dxa"/>
          </w:tcPr>
          <w:p w:rsidR="00C05464" w:rsidRPr="008B7FAD" w:rsidRDefault="00C05464" w:rsidP="003A3C15">
            <w:pPr>
              <w:spacing w:before="60" w:afterLines="60" w:after="144"/>
              <w:rPr>
                <w:b/>
                <w:lang w:val="en-US"/>
              </w:rPr>
            </w:pPr>
            <w:r w:rsidRPr="008B7FAD">
              <w:rPr>
                <w:b/>
                <w:lang w:val="en-US"/>
              </w:rPr>
              <w:t xml:space="preserve">Reduce Council’s annual potable water use by </w:t>
            </w:r>
            <w:r>
              <w:rPr>
                <w:b/>
                <w:lang w:val="en-US"/>
              </w:rPr>
              <w:t>5</w:t>
            </w:r>
            <w:r w:rsidRPr="008B7FAD">
              <w:rPr>
                <w:b/>
                <w:lang w:val="en-US"/>
              </w:rPr>
              <w:t xml:space="preserve">% </w:t>
            </w:r>
          </w:p>
        </w:tc>
        <w:tc>
          <w:tcPr>
            <w:tcW w:w="1843" w:type="dxa"/>
          </w:tcPr>
          <w:p w:rsidR="00C05464" w:rsidRDefault="00C05464" w:rsidP="003A3C15">
            <w:pPr>
              <w:spacing w:before="60" w:afterLines="60" w:after="144"/>
              <w:rPr>
                <w:lang w:val="en-US"/>
              </w:rPr>
            </w:pPr>
            <w:proofErr w:type="spellStart"/>
            <w:r>
              <w:rPr>
                <w:lang w:val="en-US"/>
              </w:rPr>
              <w:t>Yarra</w:t>
            </w:r>
            <w:proofErr w:type="spellEnd"/>
            <w:r>
              <w:rPr>
                <w:lang w:val="en-US"/>
              </w:rPr>
              <w:t xml:space="preserve"> Valley Water annual records</w:t>
            </w:r>
          </w:p>
          <w:p w:rsidR="00C05464" w:rsidRDefault="00C05464" w:rsidP="003A3C15">
            <w:pPr>
              <w:spacing w:before="60" w:afterLines="60" w:after="144"/>
              <w:rPr>
                <w:lang w:val="en-US"/>
              </w:rPr>
            </w:pPr>
            <w:r>
              <w:rPr>
                <w:lang w:val="en-US"/>
              </w:rPr>
              <w:t xml:space="preserve">2012/2013 baseline: 146,088kL </w:t>
            </w:r>
          </w:p>
        </w:tc>
        <w:tc>
          <w:tcPr>
            <w:tcW w:w="1701" w:type="dxa"/>
          </w:tcPr>
          <w:p w:rsidR="00C05464" w:rsidRDefault="00C05464" w:rsidP="003A3C15">
            <w:pPr>
              <w:spacing w:before="60" w:afterLines="60" w:after="144"/>
              <w:rPr>
                <w:lang w:val="en-US"/>
              </w:rPr>
            </w:pPr>
            <w:r>
              <w:rPr>
                <w:lang w:val="en-US"/>
              </w:rPr>
              <w:t>2014</w:t>
            </w:r>
          </w:p>
          <w:p w:rsidR="00C05464" w:rsidRDefault="00C05464" w:rsidP="003A3C15">
            <w:pPr>
              <w:spacing w:before="60" w:afterLines="60" w:after="144"/>
              <w:rPr>
                <w:lang w:val="en-US"/>
              </w:rPr>
            </w:pPr>
            <w:r>
              <w:rPr>
                <w:lang w:val="en-US"/>
              </w:rPr>
              <w:t>146 ML/year</w:t>
            </w:r>
          </w:p>
        </w:tc>
        <w:tc>
          <w:tcPr>
            <w:tcW w:w="3969" w:type="dxa"/>
          </w:tcPr>
          <w:p w:rsidR="00C05464" w:rsidRDefault="00C05464" w:rsidP="003A3C15">
            <w:pPr>
              <w:spacing w:before="60" w:afterLines="60" w:after="144"/>
              <w:rPr>
                <w:lang w:val="en-US"/>
              </w:rPr>
            </w:pPr>
            <w:r w:rsidRPr="00264353">
              <w:rPr>
                <w:lang w:val="en-US"/>
              </w:rPr>
              <w:t>There are significant opportunities for rainwater/stormwater harvesting schemes, use of recycled water or backwash facilities at aquatic centres (or other measures) to assist this target, however the target has been limited given the expected major increase in demand for Aquanation (20-50ML/year)</w:t>
            </w:r>
            <w:r>
              <w:rPr>
                <w:lang w:val="en-US"/>
              </w:rPr>
              <w:t>.</w:t>
            </w:r>
          </w:p>
        </w:tc>
      </w:tr>
      <w:tr w:rsidR="00C05464" w:rsidTr="00C05464">
        <w:tc>
          <w:tcPr>
            <w:tcW w:w="964" w:type="dxa"/>
          </w:tcPr>
          <w:p w:rsidR="00C05464" w:rsidRDefault="00C05464" w:rsidP="003A3C15">
            <w:pPr>
              <w:spacing w:before="60" w:afterLines="60" w:after="144"/>
              <w:rPr>
                <w:lang w:val="en-US"/>
              </w:rPr>
            </w:pPr>
            <w:r>
              <w:rPr>
                <w:lang w:val="en-US"/>
              </w:rPr>
              <w:t>5</w:t>
            </w:r>
          </w:p>
        </w:tc>
        <w:tc>
          <w:tcPr>
            <w:tcW w:w="1560" w:type="dxa"/>
          </w:tcPr>
          <w:p w:rsidR="00C05464" w:rsidRDefault="00C05464" w:rsidP="003A3C15">
            <w:pPr>
              <w:spacing w:before="60" w:afterLines="60" w:after="144"/>
              <w:rPr>
                <w:lang w:val="en-US"/>
              </w:rPr>
            </w:pPr>
            <w:r>
              <w:rPr>
                <w:lang w:val="en-US"/>
              </w:rPr>
              <w:t>Reduction in residential potable water use</w:t>
            </w:r>
          </w:p>
        </w:tc>
        <w:tc>
          <w:tcPr>
            <w:tcW w:w="2409" w:type="dxa"/>
          </w:tcPr>
          <w:p w:rsidR="00C05464" w:rsidRDefault="00C05464" w:rsidP="003A3C15">
            <w:pPr>
              <w:spacing w:before="60" w:afterLines="60" w:after="144"/>
              <w:rPr>
                <w:lang w:val="en-US"/>
              </w:rPr>
            </w:pPr>
            <w:r>
              <w:rPr>
                <w:lang w:val="en-US"/>
              </w:rPr>
              <w:t>Support communities in reducing potable demands through efficiencies and greater use of alternative water sources</w:t>
            </w:r>
          </w:p>
        </w:tc>
        <w:tc>
          <w:tcPr>
            <w:tcW w:w="2977" w:type="dxa"/>
          </w:tcPr>
          <w:p w:rsidR="00C05464" w:rsidRPr="008B7FAD" w:rsidRDefault="00C05464" w:rsidP="003A3C15">
            <w:pPr>
              <w:spacing w:before="60" w:afterLines="60" w:after="144"/>
              <w:rPr>
                <w:b/>
                <w:lang w:val="en-US"/>
              </w:rPr>
            </w:pPr>
            <w:r>
              <w:rPr>
                <w:b/>
                <w:lang w:val="en-US"/>
              </w:rPr>
              <w:t xml:space="preserve">Support State Government initiatives which reduce residential </w:t>
            </w:r>
            <w:r w:rsidRPr="008B7FAD">
              <w:rPr>
                <w:b/>
                <w:lang w:val="en-US"/>
              </w:rPr>
              <w:t xml:space="preserve">potable </w:t>
            </w:r>
            <w:r>
              <w:rPr>
                <w:b/>
                <w:lang w:val="en-US"/>
              </w:rPr>
              <w:t xml:space="preserve">water use. </w:t>
            </w:r>
          </w:p>
        </w:tc>
        <w:tc>
          <w:tcPr>
            <w:tcW w:w="1843" w:type="dxa"/>
          </w:tcPr>
          <w:p w:rsidR="00C05464" w:rsidRDefault="00C05464" w:rsidP="003A3C15">
            <w:pPr>
              <w:spacing w:before="60" w:afterLines="60" w:after="144"/>
              <w:rPr>
                <w:lang w:val="en-US"/>
              </w:rPr>
            </w:pPr>
            <w:proofErr w:type="spellStart"/>
            <w:r>
              <w:rPr>
                <w:lang w:val="en-US"/>
              </w:rPr>
              <w:t>Yarra</w:t>
            </w:r>
            <w:proofErr w:type="spellEnd"/>
            <w:r>
              <w:rPr>
                <w:lang w:val="en-US"/>
              </w:rPr>
              <w:t xml:space="preserve"> Valley Water annual records</w:t>
            </w:r>
          </w:p>
          <w:p w:rsidR="00C05464" w:rsidRDefault="00C05464" w:rsidP="003A3C15">
            <w:pPr>
              <w:spacing w:before="60" w:afterLines="60" w:after="144"/>
              <w:rPr>
                <w:lang w:val="en-US"/>
              </w:rPr>
            </w:pPr>
          </w:p>
        </w:tc>
        <w:tc>
          <w:tcPr>
            <w:tcW w:w="1701" w:type="dxa"/>
          </w:tcPr>
          <w:p w:rsidR="00C05464" w:rsidRDefault="00C05464" w:rsidP="003A3C15">
            <w:pPr>
              <w:spacing w:before="60" w:afterLines="60" w:after="144"/>
              <w:rPr>
                <w:lang w:val="en-US"/>
              </w:rPr>
            </w:pPr>
            <w:r>
              <w:rPr>
                <w:lang w:val="en-US"/>
              </w:rPr>
              <w:t>2014</w:t>
            </w:r>
          </w:p>
          <w:p w:rsidR="00C05464" w:rsidRDefault="00C05464" w:rsidP="003A3C15">
            <w:pPr>
              <w:spacing w:before="60" w:afterLines="60" w:after="144"/>
              <w:rPr>
                <w:lang w:val="en-US"/>
              </w:rPr>
            </w:pPr>
            <w:r>
              <w:rPr>
                <w:lang w:val="en-US"/>
              </w:rPr>
              <w:t>6,218 ML/year</w:t>
            </w:r>
          </w:p>
        </w:tc>
        <w:tc>
          <w:tcPr>
            <w:tcW w:w="3969" w:type="dxa"/>
          </w:tcPr>
          <w:p w:rsidR="00C05464" w:rsidRDefault="001B01A3" w:rsidP="003A3C15">
            <w:pPr>
              <w:spacing w:before="60" w:afterLines="60" w:after="144"/>
              <w:rPr>
                <w:lang w:val="en-US"/>
              </w:rPr>
            </w:pPr>
            <w:r>
              <w:rPr>
                <w:lang w:val="en-US"/>
              </w:rPr>
              <w:t>Reductions</w:t>
            </w:r>
            <w:r w:rsidR="00C05464" w:rsidRPr="00264353">
              <w:rPr>
                <w:lang w:val="en-US"/>
              </w:rPr>
              <w:t xml:space="preserve"> will be challenging due to growth in the area, but is a suitable challenge target given best practice will improve. Previous trends have shown consistent decreases over time due to </w:t>
            </w:r>
            <w:proofErr w:type="spellStart"/>
            <w:r w:rsidR="00C05464" w:rsidRPr="00264353">
              <w:rPr>
                <w:lang w:val="en-US"/>
              </w:rPr>
              <w:t>behavio</w:t>
            </w:r>
            <w:r w:rsidR="00C05464">
              <w:rPr>
                <w:lang w:val="en-US"/>
              </w:rPr>
              <w:t>u</w:t>
            </w:r>
            <w:r w:rsidR="00C05464" w:rsidRPr="00264353">
              <w:rPr>
                <w:lang w:val="en-US"/>
              </w:rPr>
              <w:t>r</w:t>
            </w:r>
            <w:proofErr w:type="spellEnd"/>
            <w:r w:rsidR="00C05464" w:rsidRPr="00264353">
              <w:rPr>
                <w:lang w:val="en-US"/>
              </w:rPr>
              <w:t xml:space="preserve"> change, water efficiency measures and rainwater harvesting</w:t>
            </w:r>
            <w:r w:rsidR="00C05464">
              <w:rPr>
                <w:lang w:val="en-US"/>
              </w:rPr>
              <w:t>.</w:t>
            </w:r>
          </w:p>
        </w:tc>
      </w:tr>
      <w:tr w:rsidR="00C05464" w:rsidTr="00C05464">
        <w:tc>
          <w:tcPr>
            <w:tcW w:w="964" w:type="dxa"/>
          </w:tcPr>
          <w:p w:rsidR="00C05464" w:rsidRDefault="00C05464" w:rsidP="003A3C15">
            <w:pPr>
              <w:spacing w:before="60" w:afterLines="60" w:after="144"/>
              <w:rPr>
                <w:lang w:val="en-US"/>
              </w:rPr>
            </w:pPr>
            <w:r>
              <w:rPr>
                <w:lang w:val="en-US"/>
              </w:rPr>
              <w:t>6</w:t>
            </w:r>
          </w:p>
        </w:tc>
        <w:tc>
          <w:tcPr>
            <w:tcW w:w="1560" w:type="dxa"/>
          </w:tcPr>
          <w:p w:rsidR="00C05464" w:rsidRDefault="00C05464" w:rsidP="003A3C15">
            <w:pPr>
              <w:spacing w:before="60" w:afterLines="60" w:after="144"/>
              <w:rPr>
                <w:lang w:val="en-US"/>
              </w:rPr>
            </w:pPr>
            <w:r>
              <w:rPr>
                <w:lang w:val="en-US"/>
              </w:rPr>
              <w:t>Reduction in non-residential potable water use</w:t>
            </w:r>
          </w:p>
        </w:tc>
        <w:tc>
          <w:tcPr>
            <w:tcW w:w="2409" w:type="dxa"/>
          </w:tcPr>
          <w:p w:rsidR="00C05464" w:rsidRDefault="00C05464" w:rsidP="003A3C15">
            <w:pPr>
              <w:spacing w:before="60" w:afterLines="60" w:after="144"/>
              <w:rPr>
                <w:lang w:val="en-US"/>
              </w:rPr>
            </w:pPr>
            <w:r>
              <w:rPr>
                <w:lang w:val="en-US"/>
              </w:rPr>
              <w:t>Support businesses in reducing potable demands through efficiencies and greater use of alternative water sources</w:t>
            </w:r>
          </w:p>
        </w:tc>
        <w:tc>
          <w:tcPr>
            <w:tcW w:w="2977" w:type="dxa"/>
          </w:tcPr>
          <w:p w:rsidR="00C05464" w:rsidRPr="008B7FAD" w:rsidRDefault="00C05464" w:rsidP="003A3C15">
            <w:pPr>
              <w:spacing w:before="60" w:afterLines="60" w:after="144"/>
              <w:rPr>
                <w:b/>
                <w:lang w:val="en-US"/>
              </w:rPr>
            </w:pPr>
            <w:r>
              <w:rPr>
                <w:b/>
                <w:lang w:val="en-US"/>
              </w:rPr>
              <w:t xml:space="preserve">Support State Government initiatives which reduce non-residential </w:t>
            </w:r>
            <w:r w:rsidRPr="008B7FAD">
              <w:rPr>
                <w:b/>
                <w:lang w:val="en-US"/>
              </w:rPr>
              <w:t xml:space="preserve">potable </w:t>
            </w:r>
            <w:r>
              <w:rPr>
                <w:b/>
                <w:lang w:val="en-US"/>
              </w:rPr>
              <w:t xml:space="preserve">water use. </w:t>
            </w:r>
          </w:p>
        </w:tc>
        <w:tc>
          <w:tcPr>
            <w:tcW w:w="1843" w:type="dxa"/>
          </w:tcPr>
          <w:p w:rsidR="00C05464" w:rsidRDefault="00C05464" w:rsidP="003A3C15">
            <w:pPr>
              <w:spacing w:before="60" w:afterLines="60" w:after="144"/>
              <w:rPr>
                <w:lang w:val="en-US"/>
              </w:rPr>
            </w:pPr>
            <w:proofErr w:type="spellStart"/>
            <w:r>
              <w:rPr>
                <w:lang w:val="en-US"/>
              </w:rPr>
              <w:t>Yarra</w:t>
            </w:r>
            <w:proofErr w:type="spellEnd"/>
            <w:r>
              <w:rPr>
                <w:lang w:val="en-US"/>
              </w:rPr>
              <w:t xml:space="preserve"> Valley Water annual records</w:t>
            </w:r>
          </w:p>
          <w:p w:rsidR="00C05464" w:rsidRDefault="00C05464" w:rsidP="003A3C15">
            <w:pPr>
              <w:spacing w:before="60" w:afterLines="60" w:after="144"/>
              <w:rPr>
                <w:lang w:val="en-US"/>
              </w:rPr>
            </w:pPr>
          </w:p>
        </w:tc>
        <w:tc>
          <w:tcPr>
            <w:tcW w:w="1701" w:type="dxa"/>
          </w:tcPr>
          <w:p w:rsidR="00C05464" w:rsidRDefault="00C05464" w:rsidP="003A3C15">
            <w:pPr>
              <w:spacing w:before="60" w:afterLines="60" w:after="144"/>
              <w:rPr>
                <w:lang w:val="en-US"/>
              </w:rPr>
            </w:pPr>
            <w:r>
              <w:rPr>
                <w:lang w:val="en-US"/>
              </w:rPr>
              <w:t xml:space="preserve">2014 </w:t>
            </w:r>
          </w:p>
          <w:p w:rsidR="00C05464" w:rsidRDefault="00C05464" w:rsidP="003A3C15">
            <w:pPr>
              <w:spacing w:before="60" w:afterLines="60" w:after="144"/>
              <w:rPr>
                <w:lang w:val="en-US"/>
              </w:rPr>
            </w:pPr>
            <w:r>
              <w:rPr>
                <w:lang w:val="en-US"/>
              </w:rPr>
              <w:t>1,234 ML/year</w:t>
            </w:r>
          </w:p>
        </w:tc>
        <w:tc>
          <w:tcPr>
            <w:tcW w:w="3969" w:type="dxa"/>
          </w:tcPr>
          <w:p w:rsidR="00C05464" w:rsidRDefault="001B01A3" w:rsidP="003A3C15">
            <w:pPr>
              <w:spacing w:before="60" w:afterLines="60" w:after="144"/>
              <w:rPr>
                <w:lang w:val="en-US"/>
              </w:rPr>
            </w:pPr>
            <w:r>
              <w:rPr>
                <w:lang w:val="en-US"/>
              </w:rPr>
              <w:t>Reductions</w:t>
            </w:r>
            <w:r w:rsidR="00C05464" w:rsidRPr="00FF4E2D">
              <w:rPr>
                <w:lang w:val="en-US"/>
              </w:rPr>
              <w:t xml:space="preserve"> will be challenging due to growth in the area, but is a suitable challenge target given best practice will improve. Previous trends have shown consistent decreases over time due to </w:t>
            </w:r>
            <w:proofErr w:type="spellStart"/>
            <w:r w:rsidR="00C05464" w:rsidRPr="00FF4E2D">
              <w:rPr>
                <w:lang w:val="en-US"/>
              </w:rPr>
              <w:t>behaviour</w:t>
            </w:r>
            <w:proofErr w:type="spellEnd"/>
            <w:r w:rsidR="00C05464" w:rsidRPr="00FF4E2D">
              <w:rPr>
                <w:lang w:val="en-US"/>
              </w:rPr>
              <w:t xml:space="preserve"> change, water efficiency measures and rainwater </w:t>
            </w:r>
            <w:r w:rsidR="00C05464" w:rsidRPr="00FF4E2D">
              <w:rPr>
                <w:lang w:val="en-US"/>
              </w:rPr>
              <w:lastRenderedPageBreak/>
              <w:t>harvesting</w:t>
            </w:r>
          </w:p>
        </w:tc>
      </w:tr>
      <w:tr w:rsidR="00C05464" w:rsidTr="00C05464">
        <w:trPr>
          <w:cantSplit/>
        </w:trPr>
        <w:tc>
          <w:tcPr>
            <w:tcW w:w="15423" w:type="dxa"/>
            <w:gridSpan w:val="7"/>
            <w:shd w:val="clear" w:color="auto" w:fill="FFC000"/>
          </w:tcPr>
          <w:p w:rsidR="00C05464" w:rsidRPr="00AA125D" w:rsidRDefault="00C05464" w:rsidP="003A3C15">
            <w:pPr>
              <w:spacing w:before="60" w:afterLines="60" w:after="144"/>
              <w:rPr>
                <w:b/>
                <w:lang w:val="en-US"/>
              </w:rPr>
            </w:pPr>
            <w:r w:rsidRPr="00AA125D">
              <w:rPr>
                <w:b/>
                <w:lang w:val="en-US"/>
              </w:rPr>
              <w:lastRenderedPageBreak/>
              <w:t>Collaborative Culture</w:t>
            </w:r>
          </w:p>
        </w:tc>
      </w:tr>
      <w:tr w:rsidR="00C05464" w:rsidTr="00C05464">
        <w:trPr>
          <w:cantSplit/>
        </w:trPr>
        <w:tc>
          <w:tcPr>
            <w:tcW w:w="964" w:type="dxa"/>
          </w:tcPr>
          <w:p w:rsidR="00C05464" w:rsidRDefault="00C05464" w:rsidP="003A3C15">
            <w:pPr>
              <w:spacing w:before="60" w:afterLines="60" w:after="144"/>
              <w:rPr>
                <w:lang w:val="en-US"/>
              </w:rPr>
            </w:pPr>
            <w:r>
              <w:rPr>
                <w:lang w:val="en-US"/>
              </w:rPr>
              <w:t>7</w:t>
            </w:r>
          </w:p>
        </w:tc>
        <w:tc>
          <w:tcPr>
            <w:tcW w:w="1560" w:type="dxa"/>
          </w:tcPr>
          <w:p w:rsidR="00C05464" w:rsidRDefault="00C05464" w:rsidP="003A3C15">
            <w:pPr>
              <w:spacing w:before="60" w:afterLines="60" w:after="144"/>
              <w:rPr>
                <w:lang w:val="en-US"/>
              </w:rPr>
            </w:pPr>
            <w:r w:rsidRPr="00FF4E2D">
              <w:rPr>
                <w:lang w:val="en-US"/>
              </w:rPr>
              <w:t>Examples/</w:t>
            </w:r>
            <w:r>
              <w:rPr>
                <w:lang w:val="en-US"/>
              </w:rPr>
              <w:t xml:space="preserve"> </w:t>
            </w:r>
            <w:r w:rsidRPr="00FF4E2D">
              <w:rPr>
                <w:lang w:val="en-US"/>
              </w:rPr>
              <w:t xml:space="preserve">case studies of projects which encompass partnerships, community engagement and/or multiple benefits (qualitative indicator).  </w:t>
            </w:r>
          </w:p>
        </w:tc>
        <w:tc>
          <w:tcPr>
            <w:tcW w:w="2409" w:type="dxa"/>
          </w:tcPr>
          <w:p w:rsidR="00C05464" w:rsidRDefault="00C05464" w:rsidP="003A3C15">
            <w:pPr>
              <w:spacing w:before="60" w:afterLines="60" w:after="144"/>
              <w:rPr>
                <w:lang w:val="en-US"/>
              </w:rPr>
            </w:pPr>
            <w:r w:rsidRPr="00FF4E2D">
              <w:rPr>
                <w:lang w:val="en-US"/>
              </w:rPr>
              <w:t>Council’s Water Sensitive City group becomes the key driver of a water sensitive culture within and outside Council. Twelve month cross-organisational collaboration when planning major water-related projects; 3 – 6 months for smaller projects.</w:t>
            </w:r>
          </w:p>
        </w:tc>
        <w:tc>
          <w:tcPr>
            <w:tcW w:w="2977" w:type="dxa"/>
          </w:tcPr>
          <w:p w:rsidR="00C05464" w:rsidRPr="0077107D" w:rsidRDefault="00C05464" w:rsidP="003A3C15">
            <w:pPr>
              <w:spacing w:before="60" w:afterLines="60" w:after="144"/>
              <w:rPr>
                <w:b/>
                <w:lang w:val="en-US"/>
              </w:rPr>
            </w:pPr>
            <w:r w:rsidRPr="0077107D">
              <w:rPr>
                <w:b/>
                <w:lang w:val="en-US"/>
              </w:rPr>
              <w:t>At least one water-related project per year on average which demonstrates one or more of the following:</w:t>
            </w:r>
          </w:p>
          <w:p w:rsidR="00C05464" w:rsidRPr="00D663CC" w:rsidRDefault="00C05464" w:rsidP="003A3C15">
            <w:pPr>
              <w:pStyle w:val="ListParagraph"/>
              <w:numPr>
                <w:ilvl w:val="0"/>
                <w:numId w:val="30"/>
              </w:numPr>
              <w:tabs>
                <w:tab w:val="left" w:pos="284"/>
              </w:tabs>
              <w:spacing w:before="60" w:afterLines="60" w:after="144"/>
              <w:rPr>
                <w:b/>
                <w:lang w:val="en-US"/>
              </w:rPr>
            </w:pPr>
            <w:r w:rsidRPr="00D663CC">
              <w:rPr>
                <w:b/>
                <w:lang w:val="en-US"/>
              </w:rPr>
              <w:t>Cross-Council approach</w:t>
            </w:r>
          </w:p>
          <w:p w:rsidR="00C05464" w:rsidRPr="00D663CC" w:rsidRDefault="00C05464" w:rsidP="003A3C15">
            <w:pPr>
              <w:pStyle w:val="ListParagraph"/>
              <w:numPr>
                <w:ilvl w:val="0"/>
                <w:numId w:val="30"/>
              </w:numPr>
              <w:tabs>
                <w:tab w:val="left" w:pos="284"/>
              </w:tabs>
              <w:spacing w:before="60" w:afterLines="60" w:after="144"/>
              <w:rPr>
                <w:b/>
                <w:lang w:val="en-US"/>
              </w:rPr>
            </w:pPr>
            <w:r w:rsidRPr="00D663CC">
              <w:rPr>
                <w:b/>
                <w:lang w:val="en-US"/>
              </w:rPr>
              <w:t>Multiple benefits</w:t>
            </w:r>
          </w:p>
          <w:p w:rsidR="00C05464" w:rsidRPr="00D663CC" w:rsidRDefault="00C05464" w:rsidP="003A3C15">
            <w:pPr>
              <w:pStyle w:val="ListParagraph"/>
              <w:numPr>
                <w:ilvl w:val="0"/>
                <w:numId w:val="30"/>
              </w:numPr>
              <w:tabs>
                <w:tab w:val="left" w:pos="284"/>
              </w:tabs>
              <w:spacing w:before="60" w:afterLines="60" w:after="144"/>
              <w:rPr>
                <w:b/>
                <w:lang w:val="en-US"/>
              </w:rPr>
            </w:pPr>
            <w:r w:rsidRPr="00D663CC">
              <w:rPr>
                <w:b/>
                <w:lang w:val="en-US"/>
              </w:rPr>
              <w:t>Cross-organisational partnerships</w:t>
            </w:r>
          </w:p>
          <w:p w:rsidR="00C05464" w:rsidRPr="00D663CC" w:rsidRDefault="00C05464" w:rsidP="003A3C15">
            <w:pPr>
              <w:pStyle w:val="ListParagraph"/>
              <w:numPr>
                <w:ilvl w:val="0"/>
                <w:numId w:val="30"/>
              </w:numPr>
              <w:tabs>
                <w:tab w:val="left" w:pos="284"/>
              </w:tabs>
              <w:spacing w:before="60" w:afterLines="60" w:after="144"/>
              <w:rPr>
                <w:b/>
                <w:lang w:val="en-US"/>
              </w:rPr>
            </w:pPr>
            <w:r w:rsidRPr="00D663CC">
              <w:rPr>
                <w:b/>
                <w:lang w:val="en-US"/>
              </w:rPr>
              <w:t>Engaged residents, visitors or businesses</w:t>
            </w:r>
          </w:p>
        </w:tc>
        <w:tc>
          <w:tcPr>
            <w:tcW w:w="1843" w:type="dxa"/>
          </w:tcPr>
          <w:p w:rsidR="00C05464" w:rsidRDefault="00C05464" w:rsidP="003A3C15">
            <w:pPr>
              <w:spacing w:before="60" w:afterLines="60" w:after="144"/>
              <w:rPr>
                <w:lang w:val="en-US"/>
              </w:rPr>
            </w:pPr>
            <w:r w:rsidRPr="00FF4E2D">
              <w:rPr>
                <w:lang w:val="en-US"/>
              </w:rPr>
              <w:t>Council records (of CMT, MEAC and Council meetings). Annual reports from the WSC group.</w:t>
            </w:r>
            <w:r w:rsidRPr="00FF4E2D" w:rsidDel="00FF4E2D">
              <w:rPr>
                <w:lang w:val="en-US"/>
              </w:rPr>
              <w:t xml:space="preserve"> </w:t>
            </w:r>
          </w:p>
        </w:tc>
        <w:tc>
          <w:tcPr>
            <w:tcW w:w="1701" w:type="dxa"/>
          </w:tcPr>
          <w:p w:rsidR="00C05464" w:rsidRDefault="00C05464" w:rsidP="003A3C15">
            <w:pPr>
              <w:spacing w:before="60" w:afterLines="60" w:after="144"/>
              <w:rPr>
                <w:lang w:val="en-US"/>
              </w:rPr>
            </w:pPr>
            <w:r>
              <w:rPr>
                <w:lang w:val="en-US"/>
              </w:rPr>
              <w:t>None</w:t>
            </w:r>
          </w:p>
        </w:tc>
        <w:tc>
          <w:tcPr>
            <w:tcW w:w="3969" w:type="dxa"/>
          </w:tcPr>
          <w:p w:rsidR="00C05464" w:rsidRDefault="00C05464" w:rsidP="003A3C15">
            <w:pPr>
              <w:spacing w:before="60" w:afterLines="60" w:after="144"/>
              <w:rPr>
                <w:lang w:val="en-US"/>
              </w:rPr>
            </w:pPr>
            <w:r w:rsidRPr="00FF4E2D">
              <w:rPr>
                <w:lang w:val="en-US"/>
              </w:rPr>
              <w:t>Reasonable expectation which will drive the ongoing activity of the WSC group</w:t>
            </w:r>
            <w:r>
              <w:rPr>
                <w:lang w:val="en-US"/>
              </w:rPr>
              <w:t>.</w:t>
            </w:r>
          </w:p>
        </w:tc>
      </w:tr>
      <w:tr w:rsidR="00C05464" w:rsidTr="00C05464">
        <w:tc>
          <w:tcPr>
            <w:tcW w:w="15423" w:type="dxa"/>
            <w:gridSpan w:val="7"/>
            <w:shd w:val="clear" w:color="auto" w:fill="4472C4" w:themeFill="accent5"/>
          </w:tcPr>
          <w:p w:rsidR="00C05464" w:rsidRDefault="00C05464" w:rsidP="003A3C15">
            <w:pPr>
              <w:spacing w:before="60" w:afterLines="60" w:after="144"/>
              <w:rPr>
                <w:b/>
                <w:lang w:val="en-US"/>
              </w:rPr>
            </w:pPr>
            <w:r w:rsidRPr="00AE690C">
              <w:rPr>
                <w:b/>
                <w:lang w:val="en-US"/>
              </w:rPr>
              <w:t>Resilient Places</w:t>
            </w:r>
          </w:p>
        </w:tc>
      </w:tr>
      <w:tr w:rsidR="00C05464" w:rsidTr="00C05464">
        <w:tc>
          <w:tcPr>
            <w:tcW w:w="964" w:type="dxa"/>
          </w:tcPr>
          <w:p w:rsidR="00C05464" w:rsidRPr="00D663CC" w:rsidRDefault="00C05464" w:rsidP="003A3C15">
            <w:pPr>
              <w:spacing w:before="60" w:afterLines="60" w:after="144"/>
              <w:rPr>
                <w:highlight w:val="yellow"/>
                <w:lang w:val="en-US"/>
              </w:rPr>
            </w:pPr>
            <w:r w:rsidRPr="00AE690C">
              <w:rPr>
                <w:lang w:val="en-US"/>
              </w:rPr>
              <w:t>8</w:t>
            </w:r>
          </w:p>
        </w:tc>
        <w:tc>
          <w:tcPr>
            <w:tcW w:w="1560" w:type="dxa"/>
          </w:tcPr>
          <w:p w:rsidR="00C05464" w:rsidRPr="00D663CC" w:rsidRDefault="00C05464" w:rsidP="003A3C15">
            <w:pPr>
              <w:spacing w:before="60" w:afterLines="60" w:after="144"/>
              <w:rPr>
                <w:highlight w:val="yellow"/>
                <w:lang w:val="en-US"/>
              </w:rPr>
            </w:pPr>
            <w:r>
              <w:rPr>
                <w:rFonts w:cs="Arial"/>
                <w:color w:val="000000"/>
                <w:szCs w:val="20"/>
              </w:rPr>
              <w:t>Reduction in the number of properties subject to flooding</w:t>
            </w:r>
          </w:p>
        </w:tc>
        <w:tc>
          <w:tcPr>
            <w:tcW w:w="2409" w:type="dxa"/>
          </w:tcPr>
          <w:p w:rsidR="00C05464" w:rsidRDefault="00C05464" w:rsidP="00E47E22">
            <w:pPr>
              <w:pStyle w:val="Default"/>
              <w:rPr>
                <w:sz w:val="20"/>
                <w:szCs w:val="20"/>
              </w:rPr>
            </w:pPr>
            <w:r>
              <w:rPr>
                <w:sz w:val="20"/>
                <w:szCs w:val="20"/>
              </w:rPr>
              <w:t>Flood management works to improve Council’s stormwater infrastructure.</w:t>
            </w:r>
          </w:p>
          <w:p w:rsidR="00C05464" w:rsidRPr="00D663CC" w:rsidRDefault="00C05464" w:rsidP="003A3C15">
            <w:pPr>
              <w:spacing w:before="60" w:afterLines="60" w:after="144"/>
              <w:rPr>
                <w:highlight w:val="yellow"/>
                <w:lang w:val="en-US"/>
              </w:rPr>
            </w:pPr>
            <w:r>
              <w:rPr>
                <w:szCs w:val="20"/>
              </w:rPr>
              <w:t xml:space="preserve">Implemented through capital works and improved flood </w:t>
            </w:r>
            <w:r>
              <w:rPr>
                <w:szCs w:val="20"/>
              </w:rPr>
              <w:lastRenderedPageBreak/>
              <w:t>modelling data provision to planning and building control.</w:t>
            </w:r>
          </w:p>
        </w:tc>
        <w:tc>
          <w:tcPr>
            <w:tcW w:w="2977" w:type="dxa"/>
          </w:tcPr>
          <w:p w:rsidR="00C05464" w:rsidRDefault="00C05464" w:rsidP="003A3C15">
            <w:pPr>
              <w:spacing w:before="60" w:afterLines="60" w:after="144"/>
              <w:rPr>
                <w:b/>
                <w:szCs w:val="20"/>
              </w:rPr>
            </w:pPr>
            <w:r>
              <w:rPr>
                <w:b/>
                <w:szCs w:val="20"/>
              </w:rPr>
              <w:lastRenderedPageBreak/>
              <w:t>T</w:t>
            </w:r>
            <w:r w:rsidRPr="00D663CC">
              <w:rPr>
                <w:b/>
                <w:szCs w:val="20"/>
              </w:rPr>
              <w:t>he</w:t>
            </w:r>
            <w:r w:rsidRPr="00AE690C">
              <w:rPr>
                <w:b/>
                <w:szCs w:val="20"/>
              </w:rPr>
              <w:t xml:space="preserve"> number of dwellings w</w:t>
            </w:r>
            <w:r w:rsidRPr="00D663CC">
              <w:rPr>
                <w:b/>
                <w:szCs w:val="20"/>
              </w:rPr>
              <w:t>ith habitable floor levels which would currently flood in 1:100 storm events</w:t>
            </w:r>
            <w:r w:rsidRPr="00AE690C">
              <w:rPr>
                <w:b/>
                <w:szCs w:val="20"/>
              </w:rPr>
              <w:t xml:space="preserve"> is reduced by at least 5</w:t>
            </w:r>
            <w:r w:rsidRPr="00D663CC">
              <w:rPr>
                <w:b/>
                <w:szCs w:val="20"/>
              </w:rPr>
              <w:t>0 dwellings.</w:t>
            </w:r>
          </w:p>
          <w:p w:rsidR="00C05464" w:rsidRPr="00740CC9" w:rsidRDefault="00C05464" w:rsidP="003A3C15">
            <w:pPr>
              <w:spacing w:before="60" w:afterLines="60" w:after="144"/>
              <w:rPr>
                <w:lang w:val="en-US"/>
              </w:rPr>
            </w:pPr>
            <w:r w:rsidRPr="00740CC9">
              <w:rPr>
                <w:lang w:val="en-US"/>
              </w:rPr>
              <w:lastRenderedPageBreak/>
              <w:t>(</w:t>
            </w:r>
            <w:proofErr w:type="spellStart"/>
            <w:r w:rsidRPr="00740CC9">
              <w:rPr>
                <w:lang w:val="en-US"/>
              </w:rPr>
              <w:t>i.e</w:t>
            </w:r>
            <w:proofErr w:type="spellEnd"/>
            <w:r w:rsidRPr="00740CC9">
              <w:rPr>
                <w:lang w:val="en-US"/>
              </w:rPr>
              <w:t xml:space="preserve"> mitigate flooding impacts on a minimum of  50 of the 800 dwellings subject to flooding in a major storm)</w:t>
            </w:r>
          </w:p>
          <w:p w:rsidR="00C05464" w:rsidRPr="00D663CC" w:rsidRDefault="00C05464" w:rsidP="003A3C15">
            <w:pPr>
              <w:spacing w:before="60" w:afterLines="60" w:after="144"/>
              <w:rPr>
                <w:b/>
                <w:highlight w:val="yellow"/>
                <w:lang w:val="en-US"/>
              </w:rPr>
            </w:pPr>
          </w:p>
        </w:tc>
        <w:tc>
          <w:tcPr>
            <w:tcW w:w="1843" w:type="dxa"/>
          </w:tcPr>
          <w:p w:rsidR="00C05464" w:rsidRDefault="00C05464" w:rsidP="003A3C15">
            <w:pPr>
              <w:spacing w:before="60" w:afterLines="60" w:after="144"/>
              <w:rPr>
                <w:szCs w:val="20"/>
              </w:rPr>
            </w:pPr>
            <w:r>
              <w:rPr>
                <w:szCs w:val="20"/>
              </w:rPr>
              <w:lastRenderedPageBreak/>
              <w:t xml:space="preserve">Confirm actual reduction upon periodic completion of district flood mitigation planning, </w:t>
            </w:r>
            <w:r>
              <w:rPr>
                <w:szCs w:val="20"/>
              </w:rPr>
              <w:lastRenderedPageBreak/>
              <w:t xml:space="preserve">funding availability and project capacities. </w:t>
            </w:r>
          </w:p>
          <w:p w:rsidR="00C05464" w:rsidRDefault="00C05464" w:rsidP="003A3C15">
            <w:pPr>
              <w:spacing w:before="60" w:afterLines="60" w:after="144"/>
              <w:rPr>
                <w:szCs w:val="20"/>
              </w:rPr>
            </w:pPr>
            <w:r>
              <w:rPr>
                <w:szCs w:val="20"/>
              </w:rPr>
              <w:t>and</w:t>
            </w:r>
          </w:p>
          <w:p w:rsidR="00C05464" w:rsidRPr="00D663CC" w:rsidRDefault="00C05464" w:rsidP="003A3C15">
            <w:pPr>
              <w:spacing w:before="60" w:afterLines="60" w:after="144"/>
              <w:rPr>
                <w:highlight w:val="yellow"/>
                <w:lang w:val="en-US"/>
              </w:rPr>
            </w:pPr>
            <w:r>
              <w:rPr>
                <w:szCs w:val="20"/>
              </w:rPr>
              <w:t>Monitor council Engineering approvals under building regulations.</w:t>
            </w:r>
          </w:p>
        </w:tc>
        <w:tc>
          <w:tcPr>
            <w:tcW w:w="1701" w:type="dxa"/>
          </w:tcPr>
          <w:p w:rsidR="00C05464" w:rsidRDefault="00C05464" w:rsidP="003A3C15">
            <w:pPr>
              <w:spacing w:before="60" w:afterLines="60" w:after="144"/>
              <w:rPr>
                <w:lang w:val="en-US"/>
              </w:rPr>
            </w:pPr>
            <w:r>
              <w:rPr>
                <w:lang w:val="en-US"/>
              </w:rPr>
              <w:lastRenderedPageBreak/>
              <w:t xml:space="preserve">2013 </w:t>
            </w:r>
          </w:p>
          <w:p w:rsidR="00C05464" w:rsidRDefault="00C05464" w:rsidP="003A3C15">
            <w:pPr>
              <w:spacing w:before="60" w:afterLines="60" w:after="144"/>
              <w:rPr>
                <w:lang w:val="en-US"/>
              </w:rPr>
            </w:pPr>
            <w:r>
              <w:rPr>
                <w:lang w:val="en-US"/>
              </w:rPr>
              <w:t xml:space="preserve">800 dwellings </w:t>
            </w:r>
            <w:r>
              <w:rPr>
                <w:szCs w:val="20"/>
              </w:rPr>
              <w:t xml:space="preserve">are subject to more than 300mm of flooding which </w:t>
            </w:r>
            <w:r>
              <w:rPr>
                <w:szCs w:val="20"/>
              </w:rPr>
              <w:lastRenderedPageBreak/>
              <w:t xml:space="preserve">affects floor levels. </w:t>
            </w:r>
          </w:p>
          <w:p w:rsidR="00C05464" w:rsidRDefault="00C05464" w:rsidP="003A3C15">
            <w:pPr>
              <w:spacing w:before="60" w:afterLines="60" w:after="144"/>
              <w:rPr>
                <w:lang w:val="en-US"/>
              </w:rPr>
            </w:pPr>
          </w:p>
        </w:tc>
        <w:tc>
          <w:tcPr>
            <w:tcW w:w="3969" w:type="dxa"/>
          </w:tcPr>
          <w:p w:rsidR="00C05464" w:rsidRPr="00740CC9" w:rsidRDefault="00C05464" w:rsidP="00E47E22">
            <w:pPr>
              <w:pStyle w:val="Default"/>
              <w:rPr>
                <w:rFonts w:ascii="Calibri" w:hAnsi="Calibri" w:cs="Times New Roman"/>
                <w:color w:val="auto"/>
                <w:lang w:val="en-US"/>
              </w:rPr>
            </w:pPr>
            <w:r w:rsidRPr="00740CC9">
              <w:rPr>
                <w:rFonts w:ascii="Calibri" w:hAnsi="Calibri" w:cs="Times New Roman"/>
                <w:color w:val="auto"/>
                <w:lang w:val="en-US"/>
              </w:rPr>
              <w:lastRenderedPageBreak/>
              <w:t>This target can be achieved through a combination of:</w:t>
            </w:r>
          </w:p>
          <w:p w:rsidR="00C05464" w:rsidRPr="00740CC9" w:rsidRDefault="00C05464" w:rsidP="00C05464">
            <w:pPr>
              <w:pStyle w:val="Default"/>
              <w:numPr>
                <w:ilvl w:val="0"/>
                <w:numId w:val="31"/>
              </w:numPr>
              <w:rPr>
                <w:rFonts w:ascii="Calibri" w:hAnsi="Calibri" w:cs="Times New Roman"/>
                <w:color w:val="auto"/>
                <w:lang w:val="en-US"/>
              </w:rPr>
            </w:pPr>
            <w:r w:rsidRPr="00740CC9">
              <w:rPr>
                <w:rFonts w:ascii="Calibri" w:hAnsi="Calibri" w:cs="Times New Roman"/>
                <w:color w:val="auto"/>
                <w:lang w:val="en-US"/>
              </w:rPr>
              <w:t xml:space="preserve">Capital works, with a current annual budget of $1million with average cost of $340,000 per dwelling protected. A reduction of 30 dwellings is </w:t>
            </w:r>
            <w:r w:rsidRPr="00740CC9">
              <w:rPr>
                <w:rFonts w:ascii="Calibri" w:hAnsi="Calibri" w:cs="Times New Roman"/>
                <w:color w:val="auto"/>
                <w:lang w:val="en-US"/>
              </w:rPr>
              <w:lastRenderedPageBreak/>
              <w:t>expected over a 10 year period.</w:t>
            </w:r>
          </w:p>
          <w:p w:rsidR="00C05464" w:rsidRPr="00740CC9" w:rsidRDefault="00C05464" w:rsidP="00C05464">
            <w:pPr>
              <w:pStyle w:val="Default"/>
              <w:numPr>
                <w:ilvl w:val="0"/>
                <w:numId w:val="31"/>
              </w:numPr>
              <w:rPr>
                <w:rFonts w:ascii="Calibri" w:hAnsi="Calibri" w:cs="Times New Roman"/>
                <w:color w:val="auto"/>
                <w:lang w:val="en-US"/>
              </w:rPr>
            </w:pPr>
            <w:r w:rsidRPr="00740CC9">
              <w:rPr>
                <w:rFonts w:ascii="Calibri" w:hAnsi="Calibri" w:cs="Times New Roman"/>
                <w:color w:val="auto"/>
                <w:lang w:val="en-US"/>
              </w:rPr>
              <w:t>Planning and building controls using refined flood modelling to update Planning Scheme Overlays. This allows building plans to be altered accordingly, and action to be mandated through building control. A reduction of 30 dwellings is expected over a 10 year period.</w:t>
            </w:r>
          </w:p>
          <w:p w:rsidR="00C05464" w:rsidRDefault="00C05464" w:rsidP="003A3C15">
            <w:pPr>
              <w:spacing w:before="60" w:afterLines="60" w:after="144"/>
              <w:rPr>
                <w:lang w:val="en-US"/>
              </w:rPr>
            </w:pPr>
          </w:p>
        </w:tc>
      </w:tr>
      <w:tr w:rsidR="00C05464" w:rsidTr="00C05464">
        <w:tc>
          <w:tcPr>
            <w:tcW w:w="964" w:type="dxa"/>
          </w:tcPr>
          <w:p w:rsidR="00C05464" w:rsidRPr="00CF4C02" w:rsidRDefault="00C05464" w:rsidP="003A3C15">
            <w:pPr>
              <w:spacing w:before="60" w:afterLines="60" w:after="144"/>
              <w:rPr>
                <w:lang w:val="en-US"/>
              </w:rPr>
            </w:pPr>
            <w:r w:rsidRPr="00CF4C02">
              <w:rPr>
                <w:lang w:val="en-US"/>
              </w:rPr>
              <w:lastRenderedPageBreak/>
              <w:t>9</w:t>
            </w:r>
          </w:p>
        </w:tc>
        <w:tc>
          <w:tcPr>
            <w:tcW w:w="1560" w:type="dxa"/>
          </w:tcPr>
          <w:p w:rsidR="00C05464" w:rsidRPr="00CF4C02" w:rsidRDefault="00C05464" w:rsidP="003A3C15">
            <w:pPr>
              <w:spacing w:before="60" w:afterLines="60" w:after="144"/>
              <w:rPr>
                <w:lang w:val="en-US"/>
              </w:rPr>
            </w:pPr>
            <w:r w:rsidRPr="00CF4C02">
              <w:rPr>
                <w:lang w:val="en-US"/>
              </w:rPr>
              <w:t>Increase in the volume of alternative water used by Council.</w:t>
            </w:r>
          </w:p>
        </w:tc>
        <w:tc>
          <w:tcPr>
            <w:tcW w:w="2409" w:type="dxa"/>
          </w:tcPr>
          <w:p w:rsidR="00C05464" w:rsidRPr="00CF4C02" w:rsidRDefault="00C05464" w:rsidP="003A3C15">
            <w:pPr>
              <w:spacing w:before="60" w:afterLines="60" w:after="144"/>
              <w:rPr>
                <w:lang w:val="en-US"/>
              </w:rPr>
            </w:pPr>
            <w:r w:rsidRPr="00CF4C02">
              <w:rPr>
                <w:lang w:val="en-US"/>
              </w:rPr>
              <w:t>Determine where the greatest benefits are and a suitable program of works within budgets for alternative supplies (e.g. rainwater, stormwater, recycled water)</w:t>
            </w:r>
          </w:p>
        </w:tc>
        <w:tc>
          <w:tcPr>
            <w:tcW w:w="2977" w:type="dxa"/>
          </w:tcPr>
          <w:p w:rsidR="00C05464" w:rsidRPr="00CF4C02" w:rsidRDefault="00C05464" w:rsidP="003A3C15">
            <w:pPr>
              <w:spacing w:before="60" w:afterLines="60" w:after="144"/>
              <w:rPr>
                <w:b/>
                <w:lang w:val="en-US"/>
              </w:rPr>
            </w:pPr>
            <w:r w:rsidRPr="00CF4C02">
              <w:rPr>
                <w:b/>
                <w:lang w:val="en-US"/>
              </w:rPr>
              <w:t>Increase Council’s use of alternative water sources by 20 ML</w:t>
            </w:r>
          </w:p>
        </w:tc>
        <w:tc>
          <w:tcPr>
            <w:tcW w:w="1843" w:type="dxa"/>
          </w:tcPr>
          <w:p w:rsidR="00C05464" w:rsidRPr="00CF4C02" w:rsidRDefault="00C05464" w:rsidP="003A3C15">
            <w:pPr>
              <w:spacing w:before="60" w:afterLines="60" w:after="144"/>
              <w:rPr>
                <w:lang w:val="en-US"/>
              </w:rPr>
            </w:pPr>
            <w:r w:rsidRPr="00CF4C02">
              <w:rPr>
                <w:lang w:val="en-US"/>
              </w:rPr>
              <w:t xml:space="preserve">Calculate actual increase from asset register of alternative sources (supplement with meter readings where available) </w:t>
            </w:r>
          </w:p>
        </w:tc>
        <w:tc>
          <w:tcPr>
            <w:tcW w:w="1701" w:type="dxa"/>
          </w:tcPr>
          <w:p w:rsidR="00C05464" w:rsidRPr="00CF4C02" w:rsidRDefault="00C05464" w:rsidP="003A3C15">
            <w:pPr>
              <w:spacing w:before="60" w:afterLines="60" w:after="144"/>
              <w:rPr>
                <w:lang w:val="en-US"/>
              </w:rPr>
            </w:pPr>
            <w:r>
              <w:rPr>
                <w:lang w:val="en-US"/>
              </w:rPr>
              <w:t>2014</w:t>
            </w:r>
          </w:p>
          <w:p w:rsidR="00C05464" w:rsidRPr="00CF4C02" w:rsidRDefault="00C05464" w:rsidP="003A3C15">
            <w:pPr>
              <w:spacing w:before="60" w:afterLines="60" w:after="144"/>
              <w:rPr>
                <w:lang w:val="en-US"/>
              </w:rPr>
            </w:pPr>
            <w:r w:rsidRPr="00CF4C02">
              <w:rPr>
                <w:lang w:val="en-US"/>
              </w:rPr>
              <w:t>147ML/year</w:t>
            </w:r>
          </w:p>
        </w:tc>
        <w:tc>
          <w:tcPr>
            <w:tcW w:w="3969" w:type="dxa"/>
          </w:tcPr>
          <w:p w:rsidR="00C05464" w:rsidRDefault="00C05464" w:rsidP="003A3C15">
            <w:pPr>
              <w:spacing w:before="60" w:afterLines="60" w:after="144"/>
              <w:rPr>
                <w:lang w:val="en-US"/>
              </w:rPr>
            </w:pPr>
          </w:p>
        </w:tc>
      </w:tr>
    </w:tbl>
    <w:p w:rsidR="00C05464" w:rsidRDefault="00C05464" w:rsidP="00C05464">
      <w:pPr>
        <w:pStyle w:val="Heading2"/>
        <w:numPr>
          <w:ilvl w:val="0"/>
          <w:numId w:val="0"/>
        </w:numPr>
        <w:ind w:left="567"/>
        <w:rPr>
          <w:lang w:val="en-US"/>
        </w:rPr>
      </w:pPr>
    </w:p>
    <w:p w:rsidR="00C31529" w:rsidRPr="00C31529" w:rsidRDefault="00C05464" w:rsidP="003A3C15">
      <w:pPr>
        <w:suppressAutoHyphens/>
        <w:autoSpaceDE w:val="0"/>
        <w:autoSpaceDN w:val="0"/>
        <w:adjustRightInd w:val="0"/>
        <w:spacing w:beforeLines="60" w:before="144" w:afterLines="60" w:after="144" w:line="360" w:lineRule="auto"/>
        <w:textAlignment w:val="center"/>
        <w:rPr>
          <w:rFonts w:ascii="Arial" w:hAnsi="Arial" w:cs="Arial"/>
          <w:lang w:val="en-GB"/>
        </w:rPr>
      </w:pPr>
      <w:r>
        <w:rPr>
          <w:lang w:val="en-US"/>
        </w:rPr>
        <w:br w:type="page"/>
      </w:r>
    </w:p>
    <w:p w:rsidR="00C31529" w:rsidRPr="00C31529" w:rsidRDefault="00C31529" w:rsidP="003A3C15">
      <w:pPr>
        <w:suppressAutoHyphens/>
        <w:autoSpaceDE w:val="0"/>
        <w:autoSpaceDN w:val="0"/>
        <w:adjustRightInd w:val="0"/>
        <w:spacing w:beforeLines="60" w:before="144" w:afterLines="60" w:after="144" w:line="360" w:lineRule="auto"/>
        <w:textAlignment w:val="center"/>
        <w:rPr>
          <w:rFonts w:ascii="Arial" w:hAnsi="Arial" w:cs="Arial"/>
          <w:b/>
          <w:bCs/>
          <w:lang w:val="en-GB"/>
        </w:rPr>
      </w:pPr>
      <w:r w:rsidRPr="00C31529">
        <w:rPr>
          <w:rFonts w:ascii="Arial" w:hAnsi="Arial" w:cs="Arial"/>
          <w:b/>
          <w:bCs/>
          <w:lang w:val="en-GB"/>
        </w:rPr>
        <w:lastRenderedPageBreak/>
        <w:t>Glossary</w:t>
      </w:r>
    </w:p>
    <w:p w:rsidR="00B40098" w:rsidRPr="00B40098" w:rsidRDefault="00B40098" w:rsidP="003A3C15">
      <w:pPr>
        <w:suppressAutoHyphens/>
        <w:autoSpaceDE w:val="0"/>
        <w:autoSpaceDN w:val="0"/>
        <w:adjustRightInd w:val="0"/>
        <w:spacing w:beforeLines="60" w:before="144" w:afterLines="60" w:after="144" w:line="360" w:lineRule="auto"/>
        <w:textAlignment w:val="center"/>
        <w:rPr>
          <w:rFonts w:ascii="Arial" w:hAnsi="Arial" w:cs="Arial"/>
          <w:bCs/>
          <w:lang w:val="en-GB"/>
        </w:rPr>
      </w:pPr>
      <w:r w:rsidRPr="00B40098">
        <w:rPr>
          <w:rFonts w:ascii="Arial" w:hAnsi="Arial" w:cs="Arial"/>
          <w:b/>
          <w:bCs/>
          <w:lang w:val="en-GB"/>
        </w:rPr>
        <w:t xml:space="preserve">Alternative water source: </w:t>
      </w:r>
      <w:r w:rsidRPr="00B40098">
        <w:rPr>
          <w:rFonts w:ascii="Arial" w:hAnsi="Arial" w:cs="Arial"/>
          <w:bCs/>
          <w:lang w:val="en-GB"/>
        </w:rPr>
        <w:t xml:space="preserve">Water that isn’t sourced from the mains water supply system, this includes harvested rainwater, stormwater, creek/river water and recycled water. </w:t>
      </w:r>
    </w:p>
    <w:p w:rsidR="00B40098" w:rsidRPr="00B40098" w:rsidRDefault="00B40098" w:rsidP="003A3C15">
      <w:pPr>
        <w:suppressAutoHyphens/>
        <w:autoSpaceDE w:val="0"/>
        <w:autoSpaceDN w:val="0"/>
        <w:adjustRightInd w:val="0"/>
        <w:spacing w:beforeLines="60" w:before="144" w:afterLines="60" w:after="144" w:line="360" w:lineRule="auto"/>
        <w:textAlignment w:val="center"/>
        <w:rPr>
          <w:rFonts w:ascii="Arial" w:hAnsi="Arial" w:cs="Arial"/>
          <w:b/>
          <w:bCs/>
          <w:lang w:val="en-GB"/>
        </w:rPr>
      </w:pPr>
      <w:r w:rsidRPr="00B40098">
        <w:rPr>
          <w:rFonts w:ascii="Arial" w:hAnsi="Arial" w:cs="Arial"/>
          <w:b/>
          <w:bCs/>
          <w:lang w:val="en-GB"/>
        </w:rPr>
        <w:t xml:space="preserve">Harvested rainwater: </w:t>
      </w:r>
      <w:r w:rsidRPr="00B40098">
        <w:rPr>
          <w:rFonts w:ascii="Arial" w:hAnsi="Arial" w:cs="Arial"/>
          <w:bCs/>
          <w:lang w:val="en-GB"/>
        </w:rPr>
        <w:t>Rainfall which can be harvested from a building roof</w:t>
      </w:r>
      <w:r w:rsidRPr="00B40098">
        <w:rPr>
          <w:rFonts w:ascii="Arial" w:hAnsi="Arial" w:cs="Arial"/>
          <w:b/>
          <w:bCs/>
          <w:lang w:val="en-GB"/>
        </w:rPr>
        <w:t>.</w:t>
      </w:r>
    </w:p>
    <w:p w:rsidR="00B40098" w:rsidRPr="00B40098" w:rsidRDefault="00B40098" w:rsidP="003A3C15">
      <w:pPr>
        <w:suppressAutoHyphens/>
        <w:autoSpaceDE w:val="0"/>
        <w:autoSpaceDN w:val="0"/>
        <w:adjustRightInd w:val="0"/>
        <w:spacing w:beforeLines="60" w:before="144" w:afterLines="60" w:after="144" w:line="360" w:lineRule="auto"/>
        <w:textAlignment w:val="center"/>
        <w:rPr>
          <w:rFonts w:ascii="Arial" w:hAnsi="Arial" w:cs="Arial"/>
          <w:bCs/>
          <w:lang w:val="en-GB"/>
        </w:rPr>
      </w:pPr>
      <w:r w:rsidRPr="00B40098">
        <w:rPr>
          <w:rFonts w:ascii="Arial" w:hAnsi="Arial" w:cs="Arial"/>
          <w:b/>
          <w:bCs/>
          <w:lang w:val="en-GB"/>
        </w:rPr>
        <w:t>Kilolitre (</w:t>
      </w:r>
      <w:proofErr w:type="spellStart"/>
      <w:r w:rsidRPr="00B40098">
        <w:rPr>
          <w:rFonts w:ascii="Arial" w:hAnsi="Arial" w:cs="Arial"/>
          <w:b/>
          <w:bCs/>
          <w:lang w:val="en-GB"/>
        </w:rPr>
        <w:t>kL</w:t>
      </w:r>
      <w:proofErr w:type="spellEnd"/>
      <w:r w:rsidRPr="00B40098">
        <w:rPr>
          <w:rFonts w:ascii="Arial" w:hAnsi="Arial" w:cs="Arial"/>
          <w:b/>
          <w:bCs/>
          <w:lang w:val="en-GB"/>
        </w:rPr>
        <w:t xml:space="preserve">): </w:t>
      </w:r>
      <w:r w:rsidRPr="00B40098">
        <w:rPr>
          <w:rFonts w:ascii="Arial" w:hAnsi="Arial" w:cs="Arial"/>
          <w:bCs/>
          <w:lang w:val="en-GB"/>
        </w:rPr>
        <w:t>One thousand litres.</w:t>
      </w:r>
    </w:p>
    <w:p w:rsidR="00B40098" w:rsidRPr="00B40098" w:rsidRDefault="00B40098" w:rsidP="003A3C15">
      <w:pPr>
        <w:suppressAutoHyphens/>
        <w:autoSpaceDE w:val="0"/>
        <w:autoSpaceDN w:val="0"/>
        <w:adjustRightInd w:val="0"/>
        <w:spacing w:beforeLines="60" w:before="144" w:afterLines="60" w:after="144" w:line="360" w:lineRule="auto"/>
        <w:textAlignment w:val="center"/>
        <w:rPr>
          <w:rFonts w:ascii="Arial" w:hAnsi="Arial" w:cs="Arial"/>
          <w:b/>
          <w:bCs/>
          <w:lang w:val="en-GB"/>
        </w:rPr>
      </w:pPr>
      <w:proofErr w:type="spellStart"/>
      <w:r w:rsidRPr="00B40098">
        <w:rPr>
          <w:rFonts w:ascii="Arial" w:hAnsi="Arial" w:cs="Arial"/>
          <w:b/>
          <w:bCs/>
          <w:lang w:val="en-GB"/>
        </w:rPr>
        <w:t>Megalitre</w:t>
      </w:r>
      <w:proofErr w:type="spellEnd"/>
      <w:r w:rsidRPr="00B40098">
        <w:rPr>
          <w:rFonts w:ascii="Arial" w:hAnsi="Arial" w:cs="Arial"/>
          <w:b/>
          <w:bCs/>
          <w:lang w:val="en-GB"/>
        </w:rPr>
        <w:t xml:space="preserve"> (ML): </w:t>
      </w:r>
      <w:r w:rsidRPr="00B40098">
        <w:rPr>
          <w:rFonts w:ascii="Arial" w:hAnsi="Arial" w:cs="Arial"/>
          <w:bCs/>
          <w:lang w:val="en-GB"/>
        </w:rPr>
        <w:t>One million litres.</w:t>
      </w:r>
    </w:p>
    <w:p w:rsidR="00B40098" w:rsidRPr="00B40098" w:rsidRDefault="00B40098" w:rsidP="003A3C15">
      <w:pPr>
        <w:suppressAutoHyphens/>
        <w:autoSpaceDE w:val="0"/>
        <w:autoSpaceDN w:val="0"/>
        <w:adjustRightInd w:val="0"/>
        <w:spacing w:beforeLines="60" w:before="144" w:afterLines="60" w:after="144" w:line="360" w:lineRule="auto"/>
        <w:textAlignment w:val="center"/>
        <w:rPr>
          <w:rFonts w:ascii="Arial" w:hAnsi="Arial" w:cs="Arial"/>
          <w:bCs/>
          <w:lang w:val="en-GB"/>
        </w:rPr>
      </w:pPr>
      <w:r w:rsidRPr="00B40098">
        <w:rPr>
          <w:rFonts w:ascii="Arial" w:hAnsi="Arial" w:cs="Arial"/>
          <w:b/>
          <w:bCs/>
          <w:lang w:val="en-GB"/>
        </w:rPr>
        <w:t xml:space="preserve">Non-potable water: </w:t>
      </w:r>
      <w:r w:rsidRPr="00B40098">
        <w:rPr>
          <w:rFonts w:ascii="Arial" w:hAnsi="Arial" w:cs="Arial"/>
          <w:bCs/>
          <w:lang w:val="en-GB"/>
        </w:rPr>
        <w:t>Water that is not fit for drinking purposes but may be fit for other end uses (e.g. garden watering, toilet flushing etc.).</w:t>
      </w:r>
    </w:p>
    <w:p w:rsidR="00B40098" w:rsidRPr="00B40098" w:rsidRDefault="00B40098" w:rsidP="003A3C15">
      <w:pPr>
        <w:suppressAutoHyphens/>
        <w:autoSpaceDE w:val="0"/>
        <w:autoSpaceDN w:val="0"/>
        <w:adjustRightInd w:val="0"/>
        <w:spacing w:beforeLines="60" w:before="144" w:afterLines="60" w:after="144" w:line="360" w:lineRule="auto"/>
        <w:textAlignment w:val="center"/>
        <w:rPr>
          <w:rFonts w:ascii="Arial" w:hAnsi="Arial" w:cs="Arial"/>
          <w:bCs/>
          <w:lang w:val="en-GB"/>
        </w:rPr>
      </w:pPr>
      <w:r w:rsidRPr="00B40098">
        <w:rPr>
          <w:rFonts w:ascii="Arial" w:hAnsi="Arial" w:cs="Arial"/>
          <w:b/>
          <w:bCs/>
          <w:lang w:val="en-GB"/>
        </w:rPr>
        <w:t xml:space="preserve">Potable water: </w:t>
      </w:r>
      <w:r w:rsidRPr="00B40098">
        <w:rPr>
          <w:rFonts w:ascii="Arial" w:hAnsi="Arial" w:cs="Arial"/>
          <w:bCs/>
          <w:lang w:val="en-GB"/>
        </w:rPr>
        <w:t>Water that is fit for drinking purposes.</w:t>
      </w:r>
    </w:p>
    <w:p w:rsidR="00B40098" w:rsidRPr="00B40098" w:rsidRDefault="00B40098" w:rsidP="003A3C15">
      <w:pPr>
        <w:suppressAutoHyphens/>
        <w:autoSpaceDE w:val="0"/>
        <w:autoSpaceDN w:val="0"/>
        <w:adjustRightInd w:val="0"/>
        <w:spacing w:beforeLines="60" w:before="144" w:afterLines="60" w:after="144" w:line="360" w:lineRule="auto"/>
        <w:textAlignment w:val="center"/>
        <w:rPr>
          <w:rFonts w:ascii="Arial" w:hAnsi="Arial" w:cs="Arial"/>
          <w:bCs/>
          <w:lang w:val="en-GB"/>
        </w:rPr>
      </w:pPr>
      <w:r w:rsidRPr="00B40098">
        <w:rPr>
          <w:rFonts w:ascii="Arial" w:hAnsi="Arial" w:cs="Arial"/>
          <w:b/>
          <w:bCs/>
          <w:lang w:val="en-GB"/>
        </w:rPr>
        <w:t xml:space="preserve">Raingarden: </w:t>
      </w:r>
      <w:r w:rsidRPr="00B40098">
        <w:rPr>
          <w:rFonts w:ascii="Arial" w:hAnsi="Arial" w:cs="Arial"/>
          <w:bCs/>
          <w:lang w:val="en-GB"/>
        </w:rPr>
        <w:t>A garden which uses plants and layered filter media (soils and sands) to captures, retains and filters stormwater before slowly releasing it to ground or into the stormwater system.</w:t>
      </w:r>
    </w:p>
    <w:p w:rsidR="00B40098" w:rsidRPr="00B40098" w:rsidRDefault="00B40098" w:rsidP="003A3C15">
      <w:pPr>
        <w:suppressAutoHyphens/>
        <w:autoSpaceDE w:val="0"/>
        <w:autoSpaceDN w:val="0"/>
        <w:adjustRightInd w:val="0"/>
        <w:spacing w:beforeLines="60" w:before="144" w:afterLines="60" w:after="144" w:line="360" w:lineRule="auto"/>
        <w:textAlignment w:val="center"/>
        <w:rPr>
          <w:rFonts w:ascii="Arial" w:hAnsi="Arial" w:cs="Arial"/>
          <w:bCs/>
          <w:lang w:val="en-GB"/>
        </w:rPr>
      </w:pPr>
      <w:r w:rsidRPr="00B40098">
        <w:rPr>
          <w:rFonts w:ascii="Arial" w:hAnsi="Arial" w:cs="Arial"/>
          <w:b/>
          <w:bCs/>
          <w:lang w:val="en-GB"/>
        </w:rPr>
        <w:t xml:space="preserve">Recycled water: </w:t>
      </w:r>
      <w:r w:rsidRPr="00B40098">
        <w:rPr>
          <w:rFonts w:ascii="Arial" w:hAnsi="Arial" w:cs="Arial"/>
          <w:bCs/>
          <w:lang w:val="en-GB"/>
        </w:rPr>
        <w:t>Wastewater which is treated for reuse for non-potable uses.</w:t>
      </w:r>
    </w:p>
    <w:p w:rsidR="00C80283" w:rsidRPr="00C80283" w:rsidRDefault="00C80283" w:rsidP="003A3C15">
      <w:pPr>
        <w:suppressAutoHyphens/>
        <w:autoSpaceDE w:val="0"/>
        <w:autoSpaceDN w:val="0"/>
        <w:adjustRightInd w:val="0"/>
        <w:spacing w:beforeLines="60" w:before="144" w:afterLines="60" w:after="144" w:line="360" w:lineRule="auto"/>
        <w:textAlignment w:val="center"/>
        <w:rPr>
          <w:rFonts w:ascii="Arial" w:hAnsi="Arial" w:cs="Arial"/>
          <w:bCs/>
          <w:lang w:val="en-GB"/>
        </w:rPr>
      </w:pPr>
      <w:r>
        <w:rPr>
          <w:rFonts w:ascii="Arial" w:hAnsi="Arial" w:cs="Arial"/>
          <w:b/>
          <w:bCs/>
          <w:lang w:val="en-GB"/>
        </w:rPr>
        <w:t xml:space="preserve">Riparian Vegetation: </w:t>
      </w:r>
      <w:r w:rsidRPr="00C80283">
        <w:rPr>
          <w:rFonts w:ascii="Arial" w:hAnsi="Arial" w:cs="Arial"/>
          <w:bCs/>
          <w:lang w:val="en-GB"/>
        </w:rPr>
        <w:t>trees, shrubs and ground covers growing along the banks of waterways</w:t>
      </w:r>
      <w:r w:rsidR="00484E7D">
        <w:rPr>
          <w:rFonts w:ascii="Arial" w:hAnsi="Arial" w:cs="Arial"/>
          <w:bCs/>
          <w:lang w:val="en-GB"/>
        </w:rPr>
        <w:t xml:space="preserve"> and other bodies of fresh water.</w:t>
      </w:r>
    </w:p>
    <w:p w:rsidR="00B40098" w:rsidRPr="00B40098" w:rsidRDefault="00B40098" w:rsidP="003A3C15">
      <w:pPr>
        <w:suppressAutoHyphens/>
        <w:autoSpaceDE w:val="0"/>
        <w:autoSpaceDN w:val="0"/>
        <w:adjustRightInd w:val="0"/>
        <w:spacing w:beforeLines="60" w:before="144" w:afterLines="60" w:after="144" w:line="360" w:lineRule="auto"/>
        <w:textAlignment w:val="center"/>
        <w:rPr>
          <w:rFonts w:ascii="Arial" w:hAnsi="Arial" w:cs="Arial"/>
          <w:bCs/>
          <w:lang w:val="en-GB"/>
        </w:rPr>
      </w:pPr>
      <w:r w:rsidRPr="00B40098">
        <w:rPr>
          <w:rFonts w:ascii="Arial" w:hAnsi="Arial" w:cs="Arial"/>
          <w:b/>
          <w:bCs/>
          <w:lang w:val="en-GB"/>
        </w:rPr>
        <w:t xml:space="preserve">Stormwater: </w:t>
      </w:r>
      <w:r w:rsidRPr="00B40098">
        <w:rPr>
          <w:rFonts w:ascii="Arial" w:hAnsi="Arial" w:cs="Arial"/>
          <w:bCs/>
          <w:lang w:val="en-GB"/>
        </w:rPr>
        <w:t>Surface water runoff that occurs as a result of rainfall on all surfaces within a catchment (e.g. roofs, driveways, roads, footpaths and vegetated areas). Rainwater falling on roofs becomes stormwater once it touches the ground or enters the drainage system.</w:t>
      </w:r>
    </w:p>
    <w:p w:rsidR="00B40098" w:rsidRPr="00B40098" w:rsidRDefault="00B40098" w:rsidP="003A3C15">
      <w:pPr>
        <w:suppressAutoHyphens/>
        <w:autoSpaceDE w:val="0"/>
        <w:autoSpaceDN w:val="0"/>
        <w:adjustRightInd w:val="0"/>
        <w:spacing w:beforeLines="60" w:before="144" w:afterLines="60" w:after="144" w:line="360" w:lineRule="auto"/>
        <w:textAlignment w:val="center"/>
        <w:rPr>
          <w:rFonts w:ascii="Arial" w:hAnsi="Arial" w:cs="Arial"/>
          <w:bCs/>
          <w:lang w:val="en-GB"/>
        </w:rPr>
      </w:pPr>
      <w:r w:rsidRPr="00B40098">
        <w:rPr>
          <w:rFonts w:ascii="Arial" w:hAnsi="Arial" w:cs="Arial"/>
          <w:b/>
          <w:bCs/>
          <w:lang w:val="en-GB"/>
        </w:rPr>
        <w:t xml:space="preserve">Stormwater Treatment Wetland: </w:t>
      </w:r>
      <w:r w:rsidRPr="00B40098">
        <w:rPr>
          <w:rFonts w:ascii="Arial" w:hAnsi="Arial" w:cs="Arial"/>
          <w:bCs/>
          <w:lang w:val="en-GB"/>
        </w:rPr>
        <w:t>A vegetated waterbody that is specifically designed to treat stormwater (i.e. reduce inflow velocities, settle sediments and remove pollutants). In addition to water treatment, these wetlands also even out flows between peaks and troughs, which are being steadily worsened by climate change and the increase of impervious surfaces.</w:t>
      </w:r>
    </w:p>
    <w:p w:rsidR="00B40098" w:rsidRPr="00B40098" w:rsidRDefault="00B40098" w:rsidP="003A3C15">
      <w:pPr>
        <w:suppressAutoHyphens/>
        <w:autoSpaceDE w:val="0"/>
        <w:autoSpaceDN w:val="0"/>
        <w:adjustRightInd w:val="0"/>
        <w:spacing w:beforeLines="60" w:before="144" w:afterLines="60" w:after="144" w:line="360" w:lineRule="auto"/>
        <w:textAlignment w:val="center"/>
        <w:rPr>
          <w:rFonts w:ascii="Arial" w:hAnsi="Arial" w:cs="Arial"/>
          <w:bCs/>
          <w:lang w:val="en-GB"/>
        </w:rPr>
      </w:pPr>
      <w:r w:rsidRPr="00B40098">
        <w:rPr>
          <w:rFonts w:ascii="Arial" w:hAnsi="Arial" w:cs="Arial"/>
          <w:b/>
          <w:bCs/>
          <w:lang w:val="en-GB"/>
        </w:rPr>
        <w:t xml:space="preserve">Total Nitrogen (TN): </w:t>
      </w:r>
      <w:r w:rsidRPr="00B40098">
        <w:rPr>
          <w:rFonts w:ascii="Arial" w:hAnsi="Arial" w:cs="Arial"/>
          <w:bCs/>
          <w:lang w:val="en-GB"/>
        </w:rPr>
        <w:t>The sum of the nitrogen present in all nitrogen-containing components in stormwater runoff. A common water quality indicator.</w:t>
      </w:r>
    </w:p>
    <w:p w:rsidR="00B40098" w:rsidRPr="00B40098" w:rsidRDefault="00B40098" w:rsidP="003A3C15">
      <w:pPr>
        <w:suppressAutoHyphens/>
        <w:autoSpaceDE w:val="0"/>
        <w:autoSpaceDN w:val="0"/>
        <w:adjustRightInd w:val="0"/>
        <w:spacing w:beforeLines="60" w:before="144" w:afterLines="60" w:after="144" w:line="360" w:lineRule="auto"/>
        <w:textAlignment w:val="center"/>
        <w:rPr>
          <w:rFonts w:ascii="Arial" w:hAnsi="Arial" w:cs="Arial"/>
          <w:bCs/>
          <w:lang w:val="en-GB"/>
        </w:rPr>
      </w:pPr>
      <w:r w:rsidRPr="00B40098">
        <w:rPr>
          <w:rFonts w:ascii="Arial" w:hAnsi="Arial" w:cs="Arial"/>
          <w:b/>
          <w:bCs/>
          <w:lang w:val="en-GB"/>
        </w:rPr>
        <w:lastRenderedPageBreak/>
        <w:t xml:space="preserve">Total Phosphorus(TP): </w:t>
      </w:r>
      <w:r w:rsidRPr="00B40098">
        <w:rPr>
          <w:rFonts w:ascii="Arial" w:hAnsi="Arial" w:cs="Arial"/>
          <w:bCs/>
          <w:lang w:val="en-GB"/>
        </w:rPr>
        <w:t>The sum of the phosphorus present in all phosphorus-containing components in stormwater runoff. A common water quality indicator.</w:t>
      </w:r>
    </w:p>
    <w:p w:rsidR="00B40098" w:rsidRPr="00B40098" w:rsidRDefault="00B40098" w:rsidP="003A3C15">
      <w:pPr>
        <w:suppressAutoHyphens/>
        <w:autoSpaceDE w:val="0"/>
        <w:autoSpaceDN w:val="0"/>
        <w:adjustRightInd w:val="0"/>
        <w:spacing w:beforeLines="60" w:before="144" w:afterLines="60" w:after="144" w:line="360" w:lineRule="auto"/>
        <w:textAlignment w:val="center"/>
        <w:rPr>
          <w:rFonts w:ascii="Arial" w:hAnsi="Arial" w:cs="Arial"/>
          <w:bCs/>
          <w:lang w:val="en-GB"/>
        </w:rPr>
      </w:pPr>
      <w:r w:rsidRPr="00B40098">
        <w:rPr>
          <w:rFonts w:ascii="Arial" w:hAnsi="Arial" w:cs="Arial"/>
          <w:b/>
          <w:bCs/>
          <w:lang w:val="en-GB"/>
        </w:rPr>
        <w:t xml:space="preserve">Total Suspended Solids (TSS): </w:t>
      </w:r>
      <w:r w:rsidRPr="00B40098">
        <w:rPr>
          <w:rFonts w:ascii="Arial" w:hAnsi="Arial" w:cs="Arial"/>
          <w:bCs/>
          <w:lang w:val="en-GB"/>
        </w:rPr>
        <w:t>A measure of the mass of fine inorganic particles suspended in stormwater runoff. A common water quality indicator.</w:t>
      </w:r>
    </w:p>
    <w:p w:rsidR="00B40098" w:rsidRPr="00B40098" w:rsidRDefault="00B40098" w:rsidP="003A3C15">
      <w:pPr>
        <w:suppressAutoHyphens/>
        <w:autoSpaceDE w:val="0"/>
        <w:autoSpaceDN w:val="0"/>
        <w:adjustRightInd w:val="0"/>
        <w:spacing w:beforeLines="60" w:before="144" w:afterLines="60" w:after="144" w:line="360" w:lineRule="auto"/>
        <w:textAlignment w:val="center"/>
        <w:rPr>
          <w:rFonts w:ascii="Arial" w:hAnsi="Arial" w:cs="Arial"/>
          <w:bCs/>
          <w:lang w:val="en-GB"/>
        </w:rPr>
      </w:pPr>
      <w:r w:rsidRPr="00B40098">
        <w:rPr>
          <w:rFonts w:ascii="Arial" w:hAnsi="Arial" w:cs="Arial"/>
          <w:b/>
          <w:bCs/>
          <w:lang w:val="en-GB"/>
        </w:rPr>
        <w:t xml:space="preserve">Wastewater: </w:t>
      </w:r>
      <w:r w:rsidRPr="00B40098">
        <w:rPr>
          <w:rFonts w:ascii="Arial" w:hAnsi="Arial" w:cs="Arial"/>
          <w:bCs/>
          <w:lang w:val="en-GB"/>
        </w:rPr>
        <w:t xml:space="preserve">Any water that is intentionally discharged via the sewer. </w:t>
      </w:r>
    </w:p>
    <w:p w:rsidR="00C31529" w:rsidRPr="00B40098" w:rsidRDefault="00B40098" w:rsidP="003A3C15">
      <w:pPr>
        <w:suppressAutoHyphens/>
        <w:autoSpaceDE w:val="0"/>
        <w:autoSpaceDN w:val="0"/>
        <w:adjustRightInd w:val="0"/>
        <w:spacing w:beforeLines="60" w:before="144" w:afterLines="60" w:after="144" w:line="360" w:lineRule="auto"/>
        <w:textAlignment w:val="center"/>
        <w:rPr>
          <w:rFonts w:ascii="Arial" w:hAnsi="Arial" w:cs="Arial"/>
        </w:rPr>
      </w:pPr>
      <w:r w:rsidRPr="00B40098">
        <w:rPr>
          <w:rFonts w:ascii="Arial" w:hAnsi="Arial" w:cs="Arial"/>
          <w:b/>
          <w:bCs/>
          <w:lang w:val="en-GB"/>
        </w:rPr>
        <w:t xml:space="preserve">Water Sensitive Urban Design (WSUD): </w:t>
      </w:r>
      <w:r w:rsidRPr="00B40098">
        <w:rPr>
          <w:rFonts w:ascii="Arial" w:hAnsi="Arial" w:cs="Arial"/>
          <w:bCs/>
          <w:lang w:val="en-GB"/>
        </w:rPr>
        <w:t xml:space="preserve">A holistic approach to water management that integrates urban design and planning with social and physical sciences in order to deliver water services and protect aquatic environments in an urban setting. A WSUD approach could include the integration of raingardens and wetlands in an urban area to manage </w:t>
      </w:r>
      <w:proofErr w:type="gramStart"/>
      <w:r w:rsidRPr="00B40098">
        <w:rPr>
          <w:rFonts w:ascii="Arial" w:hAnsi="Arial" w:cs="Arial"/>
          <w:bCs/>
          <w:lang w:val="en-GB"/>
        </w:rPr>
        <w:t>stormwater.</w:t>
      </w:r>
      <w:r w:rsidR="00C31529" w:rsidRPr="00B40098">
        <w:rPr>
          <w:rFonts w:ascii="Arial" w:hAnsi="Arial" w:cs="Arial"/>
        </w:rPr>
        <w:t>.</w:t>
      </w:r>
      <w:proofErr w:type="gramEnd"/>
    </w:p>
    <w:p w:rsidR="00C31529" w:rsidRPr="00C31529" w:rsidRDefault="00C31529" w:rsidP="003A3C15">
      <w:pPr>
        <w:suppressAutoHyphens/>
        <w:autoSpaceDE w:val="0"/>
        <w:autoSpaceDN w:val="0"/>
        <w:adjustRightInd w:val="0"/>
        <w:spacing w:beforeLines="60" w:before="144" w:afterLines="60" w:after="144" w:line="360" w:lineRule="auto"/>
        <w:textAlignment w:val="center"/>
        <w:rPr>
          <w:rFonts w:ascii="Arial" w:hAnsi="Arial" w:cs="Arial"/>
        </w:rPr>
      </w:pPr>
    </w:p>
    <w:p w:rsidR="00B40098" w:rsidRPr="00B40098" w:rsidRDefault="00B40098" w:rsidP="003A3C15">
      <w:pPr>
        <w:pStyle w:val="Body"/>
        <w:spacing w:beforeLines="60" w:before="144" w:afterLines="60" w:after="144" w:line="360" w:lineRule="auto"/>
        <w:rPr>
          <w:rFonts w:ascii="Arial" w:hAnsi="Arial" w:cs="Arial"/>
          <w:color w:val="auto"/>
          <w:sz w:val="22"/>
          <w:szCs w:val="22"/>
        </w:rPr>
      </w:pPr>
      <w:r w:rsidRPr="00B40098">
        <w:rPr>
          <w:rFonts w:ascii="Arial" w:hAnsi="Arial" w:cs="Arial"/>
          <w:color w:val="auto"/>
          <w:sz w:val="22"/>
          <w:szCs w:val="22"/>
        </w:rPr>
        <w:t>To contact Council</w:t>
      </w:r>
    </w:p>
    <w:p w:rsidR="00B40098" w:rsidRPr="00B40098" w:rsidRDefault="00B40098" w:rsidP="003A3C15">
      <w:pPr>
        <w:pStyle w:val="Body"/>
        <w:spacing w:beforeLines="60" w:before="144" w:afterLines="60" w:after="144" w:line="360" w:lineRule="auto"/>
        <w:rPr>
          <w:rFonts w:ascii="Arial" w:hAnsi="Arial" w:cs="Arial"/>
          <w:color w:val="auto"/>
          <w:sz w:val="22"/>
          <w:szCs w:val="22"/>
        </w:rPr>
      </w:pPr>
      <w:r w:rsidRPr="00B40098">
        <w:rPr>
          <w:rFonts w:ascii="Arial" w:hAnsi="Arial" w:cs="Arial"/>
          <w:color w:val="auto"/>
          <w:sz w:val="22"/>
          <w:szCs w:val="22"/>
        </w:rPr>
        <w:t>phone 1300 88 22 33 or (03) 9298 4598</w:t>
      </w:r>
    </w:p>
    <w:p w:rsidR="00B40098" w:rsidRPr="00B40098" w:rsidRDefault="00B40098" w:rsidP="003A3C15">
      <w:pPr>
        <w:pStyle w:val="Body"/>
        <w:spacing w:beforeLines="60" w:before="144" w:afterLines="60" w:after="144" w:line="360" w:lineRule="auto"/>
        <w:rPr>
          <w:rFonts w:ascii="Arial" w:hAnsi="Arial" w:cs="Arial"/>
          <w:color w:val="auto"/>
          <w:sz w:val="22"/>
          <w:szCs w:val="22"/>
        </w:rPr>
      </w:pPr>
      <w:r w:rsidRPr="00B40098">
        <w:rPr>
          <w:rFonts w:ascii="Arial" w:hAnsi="Arial" w:cs="Arial"/>
          <w:color w:val="auto"/>
          <w:sz w:val="22"/>
          <w:szCs w:val="22"/>
        </w:rPr>
        <w:t>visit our website at www.maroondah.vic.gov.au</w:t>
      </w:r>
    </w:p>
    <w:p w:rsidR="00B40098" w:rsidRPr="00B40098" w:rsidRDefault="00B40098" w:rsidP="003A3C15">
      <w:pPr>
        <w:pStyle w:val="Body"/>
        <w:spacing w:beforeLines="60" w:before="144" w:afterLines="60" w:after="144" w:line="360" w:lineRule="auto"/>
        <w:rPr>
          <w:rFonts w:ascii="Arial" w:hAnsi="Arial" w:cs="Arial"/>
          <w:color w:val="auto"/>
          <w:sz w:val="22"/>
          <w:szCs w:val="22"/>
        </w:rPr>
      </w:pPr>
      <w:r w:rsidRPr="00B40098">
        <w:rPr>
          <w:rFonts w:ascii="Arial" w:hAnsi="Arial" w:cs="Arial"/>
          <w:color w:val="auto"/>
          <w:sz w:val="22"/>
          <w:szCs w:val="22"/>
        </w:rPr>
        <w:t>email maroondah@maroondah.vic.gov.au</w:t>
      </w:r>
    </w:p>
    <w:p w:rsidR="00B40098" w:rsidRPr="00B40098" w:rsidRDefault="00B40098" w:rsidP="003A3C15">
      <w:pPr>
        <w:pStyle w:val="Body"/>
        <w:spacing w:beforeLines="60" w:before="144" w:afterLines="60" w:after="144" w:line="360" w:lineRule="auto"/>
        <w:rPr>
          <w:rFonts w:ascii="Arial" w:hAnsi="Arial" w:cs="Arial"/>
          <w:color w:val="auto"/>
          <w:sz w:val="22"/>
          <w:szCs w:val="22"/>
        </w:rPr>
      </w:pPr>
    </w:p>
    <w:p w:rsidR="00B40098" w:rsidRPr="00B40098" w:rsidRDefault="00B40098" w:rsidP="003A3C15">
      <w:pPr>
        <w:pStyle w:val="Body"/>
        <w:spacing w:beforeLines="60" w:before="144" w:afterLines="60" w:after="144" w:line="360" w:lineRule="auto"/>
        <w:rPr>
          <w:rFonts w:ascii="Arial" w:hAnsi="Arial" w:cs="Arial"/>
          <w:color w:val="auto"/>
          <w:sz w:val="22"/>
          <w:szCs w:val="22"/>
        </w:rPr>
      </w:pPr>
      <w:r w:rsidRPr="00B40098">
        <w:rPr>
          <w:rFonts w:ascii="Arial" w:hAnsi="Arial" w:cs="Arial"/>
          <w:color w:val="auto"/>
          <w:sz w:val="22"/>
          <w:szCs w:val="22"/>
        </w:rPr>
        <w:t>Translating and Interpreter Service</w:t>
      </w:r>
    </w:p>
    <w:p w:rsidR="00B40098" w:rsidRPr="00B40098" w:rsidRDefault="00B40098" w:rsidP="003A3C15">
      <w:pPr>
        <w:pStyle w:val="Body"/>
        <w:spacing w:beforeLines="60" w:before="144" w:afterLines="60" w:after="144" w:line="360" w:lineRule="auto"/>
        <w:rPr>
          <w:rFonts w:ascii="Arial" w:hAnsi="Arial" w:cs="Arial"/>
          <w:color w:val="auto"/>
          <w:sz w:val="22"/>
          <w:szCs w:val="22"/>
        </w:rPr>
      </w:pPr>
      <w:r w:rsidRPr="00B40098">
        <w:rPr>
          <w:rFonts w:ascii="Arial" w:hAnsi="Arial" w:cs="Arial"/>
          <w:color w:val="auto"/>
          <w:sz w:val="22"/>
          <w:szCs w:val="22"/>
        </w:rPr>
        <w:t>13 14 50</w:t>
      </w:r>
    </w:p>
    <w:p w:rsidR="00B40098" w:rsidRPr="00B40098" w:rsidRDefault="00B40098" w:rsidP="003A3C15">
      <w:pPr>
        <w:pStyle w:val="Body"/>
        <w:spacing w:beforeLines="60" w:before="144" w:afterLines="60" w:after="144" w:line="360" w:lineRule="auto"/>
        <w:rPr>
          <w:rFonts w:ascii="Arial" w:hAnsi="Arial" w:cs="Arial"/>
          <w:color w:val="auto"/>
          <w:sz w:val="22"/>
          <w:szCs w:val="22"/>
        </w:rPr>
      </w:pPr>
      <w:r w:rsidRPr="00B40098">
        <w:rPr>
          <w:rFonts w:ascii="Arial" w:hAnsi="Arial" w:cs="Arial"/>
          <w:color w:val="auto"/>
          <w:sz w:val="22"/>
          <w:szCs w:val="22"/>
        </w:rPr>
        <w:t>National Relay Service (NRS)</w:t>
      </w:r>
    </w:p>
    <w:p w:rsidR="00C31529" w:rsidRPr="00C31529" w:rsidRDefault="00B40098" w:rsidP="00376F85">
      <w:pPr>
        <w:pStyle w:val="Body"/>
        <w:spacing w:beforeLines="60" w:before="144" w:afterLines="60" w:after="144" w:line="360" w:lineRule="auto"/>
        <w:rPr>
          <w:rFonts w:ascii="Arial" w:hAnsi="Arial" w:cs="Arial"/>
          <w:color w:val="FF0000"/>
        </w:rPr>
      </w:pPr>
      <w:r w:rsidRPr="00B40098">
        <w:rPr>
          <w:rFonts w:ascii="Arial" w:hAnsi="Arial" w:cs="Arial"/>
          <w:color w:val="auto"/>
          <w:sz w:val="22"/>
          <w:szCs w:val="22"/>
        </w:rPr>
        <w:t>13 36 77</w:t>
      </w:r>
    </w:p>
    <w:sectPr w:rsidR="00C31529" w:rsidRPr="00C31529" w:rsidSect="00C05464">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inionPro-Regular">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hmer UI">
    <w:panose1 w:val="020B0502040204020203"/>
    <w:charset w:val="00"/>
    <w:family w:val="swiss"/>
    <w:pitch w:val="variable"/>
    <w:sig w:usb0="8000002F" w:usb1="0000204A" w:usb2="00010000" w:usb3="00000000" w:csb0="00000001"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A5136"/>
    <w:multiLevelType w:val="hybridMultilevel"/>
    <w:tmpl w:val="A5764F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665D28"/>
    <w:multiLevelType w:val="hybridMultilevel"/>
    <w:tmpl w:val="FE76924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127548AE"/>
    <w:multiLevelType w:val="hybridMultilevel"/>
    <w:tmpl w:val="F2706D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7DB53C1"/>
    <w:multiLevelType w:val="hybridMultilevel"/>
    <w:tmpl w:val="9364D3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83E4657"/>
    <w:multiLevelType w:val="hybridMultilevel"/>
    <w:tmpl w:val="8D8A59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14920EE"/>
    <w:multiLevelType w:val="hybridMultilevel"/>
    <w:tmpl w:val="2B6C48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75319C9"/>
    <w:multiLevelType w:val="hybridMultilevel"/>
    <w:tmpl w:val="D4F414CA"/>
    <w:lvl w:ilvl="0" w:tplc="3BF20B1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0576F7"/>
    <w:multiLevelType w:val="hybridMultilevel"/>
    <w:tmpl w:val="B5A2A4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3376314"/>
    <w:multiLevelType w:val="hybridMultilevel"/>
    <w:tmpl w:val="71FEBE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54245E1"/>
    <w:multiLevelType w:val="hybridMultilevel"/>
    <w:tmpl w:val="13EE19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6D4087A"/>
    <w:multiLevelType w:val="hybridMultilevel"/>
    <w:tmpl w:val="B7F6F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748647E"/>
    <w:multiLevelType w:val="hybridMultilevel"/>
    <w:tmpl w:val="F0360F5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48BF1E4D"/>
    <w:multiLevelType w:val="hybridMultilevel"/>
    <w:tmpl w:val="5F8C10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B6C2DBC"/>
    <w:multiLevelType w:val="hybridMultilevel"/>
    <w:tmpl w:val="649E6A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19A5345"/>
    <w:multiLevelType w:val="hybridMultilevel"/>
    <w:tmpl w:val="7C2649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703027"/>
    <w:multiLevelType w:val="hybridMultilevel"/>
    <w:tmpl w:val="0F6E55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3E00EB8"/>
    <w:multiLevelType w:val="hybridMultilevel"/>
    <w:tmpl w:val="A3C2FA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63B6727"/>
    <w:multiLevelType w:val="hybridMultilevel"/>
    <w:tmpl w:val="221E1A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77742F3"/>
    <w:multiLevelType w:val="hybridMultilevel"/>
    <w:tmpl w:val="42E6EE1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5D571B31"/>
    <w:multiLevelType w:val="hybridMultilevel"/>
    <w:tmpl w:val="DACA1E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4C405CD"/>
    <w:multiLevelType w:val="hybridMultilevel"/>
    <w:tmpl w:val="4D3689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56E03C5"/>
    <w:multiLevelType w:val="hybridMultilevel"/>
    <w:tmpl w:val="CE8EC4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71C6F12"/>
    <w:multiLevelType w:val="hybridMultilevel"/>
    <w:tmpl w:val="89C252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D94194F"/>
    <w:multiLevelType w:val="hybridMultilevel"/>
    <w:tmpl w:val="565802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DD2630D"/>
    <w:multiLevelType w:val="hybridMultilevel"/>
    <w:tmpl w:val="7492A7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260223F"/>
    <w:multiLevelType w:val="hybridMultilevel"/>
    <w:tmpl w:val="25AA4F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3A25FB8"/>
    <w:multiLevelType w:val="hybridMultilevel"/>
    <w:tmpl w:val="AB487A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76C7067A"/>
    <w:multiLevelType w:val="hybridMultilevel"/>
    <w:tmpl w:val="7066547C"/>
    <w:lvl w:ilvl="0" w:tplc="28D60836">
      <w:numFmt w:val="bullet"/>
      <w:lvlText w:val="-"/>
      <w:lvlJc w:val="left"/>
      <w:pPr>
        <w:ind w:left="360" w:hanging="360"/>
      </w:pPr>
      <w:rPr>
        <w:rFonts w:ascii="Helvetica" w:eastAsia="Calibri" w:hAnsi="Helvetica" w:cs="Helvetica"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787A2020"/>
    <w:multiLevelType w:val="hybridMultilevel"/>
    <w:tmpl w:val="AC28EC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C1343BE"/>
    <w:multiLevelType w:val="multilevel"/>
    <w:tmpl w:val="8592A872"/>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567" w:hanging="567"/>
      </w:pPr>
      <w:rPr>
        <w:rFonts w:hint="default"/>
      </w:rPr>
    </w:lvl>
    <w:lvl w:ilvl="2">
      <w:start w:val="1"/>
      <w:numFmt w:val="decimal"/>
      <w:pStyle w:val="Heading3"/>
      <w:lvlText w:val="%1.%2.%3"/>
      <w:lvlJc w:val="left"/>
      <w:pPr>
        <w:ind w:left="3261" w:hanging="567"/>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15:restartNumberingAfterBreak="0">
    <w:nsid w:val="7D2A1130"/>
    <w:multiLevelType w:val="hybridMultilevel"/>
    <w:tmpl w:val="0ED0B706"/>
    <w:lvl w:ilvl="0" w:tplc="D60C05BA">
      <w:start w:val="1"/>
      <w:numFmt w:val="bullet"/>
      <w:lvlText w:val=""/>
      <w:lvlJc w:val="left"/>
      <w:pPr>
        <w:ind w:left="720" w:hanging="360"/>
      </w:pPr>
      <w:rPr>
        <w:rFonts w:ascii="Symbol" w:hAnsi="Symbol" w:hint="default"/>
      </w:rPr>
    </w:lvl>
    <w:lvl w:ilvl="1" w:tplc="238C1D3E" w:tentative="1">
      <w:start w:val="1"/>
      <w:numFmt w:val="bullet"/>
      <w:lvlText w:val="o"/>
      <w:lvlJc w:val="left"/>
      <w:pPr>
        <w:ind w:left="1440" w:hanging="360"/>
      </w:pPr>
      <w:rPr>
        <w:rFonts w:ascii="Courier New" w:hAnsi="Courier New" w:cs="Courier New" w:hint="default"/>
      </w:rPr>
    </w:lvl>
    <w:lvl w:ilvl="2" w:tplc="2CD2BD68" w:tentative="1">
      <w:start w:val="1"/>
      <w:numFmt w:val="bullet"/>
      <w:lvlText w:val=""/>
      <w:lvlJc w:val="left"/>
      <w:pPr>
        <w:ind w:left="2160" w:hanging="360"/>
      </w:pPr>
      <w:rPr>
        <w:rFonts w:ascii="Wingdings" w:hAnsi="Wingdings" w:hint="default"/>
      </w:rPr>
    </w:lvl>
    <w:lvl w:ilvl="3" w:tplc="BDD8A8E2" w:tentative="1">
      <w:start w:val="1"/>
      <w:numFmt w:val="bullet"/>
      <w:lvlText w:val=""/>
      <w:lvlJc w:val="left"/>
      <w:pPr>
        <w:ind w:left="2880" w:hanging="360"/>
      </w:pPr>
      <w:rPr>
        <w:rFonts w:ascii="Symbol" w:hAnsi="Symbol" w:hint="default"/>
      </w:rPr>
    </w:lvl>
    <w:lvl w:ilvl="4" w:tplc="7C5C7914" w:tentative="1">
      <w:start w:val="1"/>
      <w:numFmt w:val="bullet"/>
      <w:lvlText w:val="o"/>
      <w:lvlJc w:val="left"/>
      <w:pPr>
        <w:ind w:left="3600" w:hanging="360"/>
      </w:pPr>
      <w:rPr>
        <w:rFonts w:ascii="Courier New" w:hAnsi="Courier New" w:cs="Courier New" w:hint="default"/>
      </w:rPr>
    </w:lvl>
    <w:lvl w:ilvl="5" w:tplc="4EA6C5B8" w:tentative="1">
      <w:start w:val="1"/>
      <w:numFmt w:val="bullet"/>
      <w:lvlText w:val=""/>
      <w:lvlJc w:val="left"/>
      <w:pPr>
        <w:ind w:left="4320" w:hanging="360"/>
      </w:pPr>
      <w:rPr>
        <w:rFonts w:ascii="Wingdings" w:hAnsi="Wingdings" w:hint="default"/>
      </w:rPr>
    </w:lvl>
    <w:lvl w:ilvl="6" w:tplc="DCD80DB4" w:tentative="1">
      <w:start w:val="1"/>
      <w:numFmt w:val="bullet"/>
      <w:lvlText w:val=""/>
      <w:lvlJc w:val="left"/>
      <w:pPr>
        <w:ind w:left="5040" w:hanging="360"/>
      </w:pPr>
      <w:rPr>
        <w:rFonts w:ascii="Symbol" w:hAnsi="Symbol" w:hint="default"/>
      </w:rPr>
    </w:lvl>
    <w:lvl w:ilvl="7" w:tplc="22E88998" w:tentative="1">
      <w:start w:val="1"/>
      <w:numFmt w:val="bullet"/>
      <w:lvlText w:val="o"/>
      <w:lvlJc w:val="left"/>
      <w:pPr>
        <w:ind w:left="5760" w:hanging="360"/>
      </w:pPr>
      <w:rPr>
        <w:rFonts w:ascii="Courier New" w:hAnsi="Courier New" w:cs="Courier New" w:hint="default"/>
      </w:rPr>
    </w:lvl>
    <w:lvl w:ilvl="8" w:tplc="1A7430B0" w:tentative="1">
      <w:start w:val="1"/>
      <w:numFmt w:val="bullet"/>
      <w:lvlText w:val=""/>
      <w:lvlJc w:val="left"/>
      <w:pPr>
        <w:ind w:left="6480" w:hanging="360"/>
      </w:pPr>
      <w:rPr>
        <w:rFonts w:ascii="Wingdings" w:hAnsi="Wingdings" w:hint="default"/>
      </w:rPr>
    </w:lvl>
  </w:abstractNum>
  <w:abstractNum w:abstractNumId="31" w15:restartNumberingAfterBreak="0">
    <w:nsid w:val="7F7B776E"/>
    <w:multiLevelType w:val="hybridMultilevel"/>
    <w:tmpl w:val="BBA63E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8"/>
  </w:num>
  <w:num w:numId="2">
    <w:abstractNumId w:val="24"/>
  </w:num>
  <w:num w:numId="3">
    <w:abstractNumId w:val="7"/>
  </w:num>
  <w:num w:numId="4">
    <w:abstractNumId w:val="19"/>
  </w:num>
  <w:num w:numId="5">
    <w:abstractNumId w:val="6"/>
  </w:num>
  <w:num w:numId="6">
    <w:abstractNumId w:val="2"/>
  </w:num>
  <w:num w:numId="7">
    <w:abstractNumId w:val="13"/>
  </w:num>
  <w:num w:numId="8">
    <w:abstractNumId w:val="17"/>
  </w:num>
  <w:num w:numId="9">
    <w:abstractNumId w:val="15"/>
  </w:num>
  <w:num w:numId="10">
    <w:abstractNumId w:val="30"/>
  </w:num>
  <w:num w:numId="11">
    <w:abstractNumId w:val="22"/>
  </w:num>
  <w:num w:numId="12">
    <w:abstractNumId w:val="20"/>
  </w:num>
  <w:num w:numId="13">
    <w:abstractNumId w:val="5"/>
  </w:num>
  <w:num w:numId="14">
    <w:abstractNumId w:val="9"/>
  </w:num>
  <w:num w:numId="15">
    <w:abstractNumId w:val="10"/>
  </w:num>
  <w:num w:numId="16">
    <w:abstractNumId w:val="3"/>
  </w:num>
  <w:num w:numId="17">
    <w:abstractNumId w:val="14"/>
  </w:num>
  <w:num w:numId="18">
    <w:abstractNumId w:val="8"/>
  </w:num>
  <w:num w:numId="19">
    <w:abstractNumId w:val="25"/>
  </w:num>
  <w:num w:numId="20">
    <w:abstractNumId w:val="12"/>
  </w:num>
  <w:num w:numId="21">
    <w:abstractNumId w:val="16"/>
  </w:num>
  <w:num w:numId="22">
    <w:abstractNumId w:val="1"/>
  </w:num>
  <w:num w:numId="23">
    <w:abstractNumId w:val="18"/>
  </w:num>
  <w:num w:numId="24">
    <w:abstractNumId w:val="23"/>
  </w:num>
  <w:num w:numId="25">
    <w:abstractNumId w:val="0"/>
  </w:num>
  <w:num w:numId="26">
    <w:abstractNumId w:val="4"/>
  </w:num>
  <w:num w:numId="27">
    <w:abstractNumId w:val="11"/>
  </w:num>
  <w:num w:numId="28">
    <w:abstractNumId w:val="29"/>
  </w:num>
  <w:num w:numId="29">
    <w:abstractNumId w:val="27"/>
  </w:num>
  <w:num w:numId="30">
    <w:abstractNumId w:val="31"/>
  </w:num>
  <w:num w:numId="31">
    <w:abstractNumId w:val="21"/>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529"/>
    <w:rsid w:val="000269D9"/>
    <w:rsid w:val="00171874"/>
    <w:rsid w:val="001B01A3"/>
    <w:rsid w:val="0030301B"/>
    <w:rsid w:val="0034103D"/>
    <w:rsid w:val="00376F85"/>
    <w:rsid w:val="003A3C15"/>
    <w:rsid w:val="003E7994"/>
    <w:rsid w:val="0044045B"/>
    <w:rsid w:val="0046793B"/>
    <w:rsid w:val="00484E7D"/>
    <w:rsid w:val="00601B83"/>
    <w:rsid w:val="00740CC9"/>
    <w:rsid w:val="007C6228"/>
    <w:rsid w:val="009E5CE8"/>
    <w:rsid w:val="00B40098"/>
    <w:rsid w:val="00B90E96"/>
    <w:rsid w:val="00C05464"/>
    <w:rsid w:val="00C31529"/>
    <w:rsid w:val="00C80283"/>
    <w:rsid w:val="00D552B9"/>
    <w:rsid w:val="00F01A01"/>
    <w:rsid w:val="00FD52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57A1D5-F252-445F-9169-C19109BE9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71874"/>
  </w:style>
  <w:style w:type="paragraph" w:styleId="Heading1">
    <w:name w:val="heading 1"/>
    <w:aliases w:val="E2Heading 1"/>
    <w:basedOn w:val="Normal"/>
    <w:next w:val="Normal"/>
    <w:link w:val="Heading1Char"/>
    <w:uiPriority w:val="9"/>
    <w:qFormat/>
    <w:rsid w:val="00C05464"/>
    <w:pPr>
      <w:keepNext/>
      <w:keepLines/>
      <w:numPr>
        <w:numId w:val="28"/>
      </w:numPr>
      <w:tabs>
        <w:tab w:val="left" w:pos="567"/>
        <w:tab w:val="left" w:pos="1134"/>
      </w:tabs>
      <w:spacing w:before="360" w:after="120" w:line="560" w:lineRule="exact"/>
      <w:outlineLvl w:val="0"/>
    </w:pPr>
    <w:rPr>
      <w:rFonts w:ascii="Helvetica" w:eastAsia="Times New Roman" w:hAnsi="Helvetica" w:cs="Times New Roman"/>
      <w:bCs/>
      <w:color w:val="00B0F0"/>
      <w:sz w:val="44"/>
      <w:szCs w:val="28"/>
    </w:rPr>
  </w:style>
  <w:style w:type="paragraph" w:styleId="Heading2">
    <w:name w:val="heading 2"/>
    <w:basedOn w:val="Normal"/>
    <w:next w:val="Normal"/>
    <w:link w:val="Heading2Char"/>
    <w:uiPriority w:val="9"/>
    <w:qFormat/>
    <w:rsid w:val="00C05464"/>
    <w:pPr>
      <w:keepNext/>
      <w:keepLines/>
      <w:numPr>
        <w:ilvl w:val="1"/>
        <w:numId w:val="28"/>
      </w:numPr>
      <w:spacing w:before="360" w:after="120" w:line="440" w:lineRule="exact"/>
      <w:outlineLvl w:val="1"/>
    </w:pPr>
    <w:rPr>
      <w:rFonts w:ascii="Helvetica" w:eastAsia="Times New Roman" w:hAnsi="Helvetica" w:cs="Times New Roman"/>
      <w:bCs/>
      <w:color w:val="00B0F0"/>
      <w:sz w:val="28"/>
      <w:szCs w:val="26"/>
    </w:rPr>
  </w:style>
  <w:style w:type="paragraph" w:styleId="Heading3">
    <w:name w:val="heading 3"/>
    <w:basedOn w:val="Normal"/>
    <w:next w:val="Normal"/>
    <w:link w:val="Heading3Char"/>
    <w:uiPriority w:val="9"/>
    <w:qFormat/>
    <w:rsid w:val="00C05464"/>
    <w:pPr>
      <w:keepNext/>
      <w:keepLines/>
      <w:numPr>
        <w:ilvl w:val="2"/>
        <w:numId w:val="28"/>
      </w:numPr>
      <w:tabs>
        <w:tab w:val="left" w:pos="0"/>
      </w:tabs>
      <w:spacing w:before="360" w:after="120" w:line="336" w:lineRule="auto"/>
      <w:ind w:left="2978"/>
      <w:outlineLvl w:val="2"/>
    </w:pPr>
    <w:rPr>
      <w:rFonts w:ascii="Helvetica" w:eastAsia="Times New Roman" w:hAnsi="Helvetica" w:cs="Times New Roman"/>
      <w:b/>
      <w:bCs/>
      <w:color w:val="000000" w:themeColor="text1"/>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C31529"/>
    <w:pPr>
      <w:autoSpaceDE w:val="0"/>
      <w:autoSpaceDN w:val="0"/>
      <w:adjustRightInd w:val="0"/>
      <w:spacing w:after="0" w:line="288" w:lineRule="auto"/>
      <w:textAlignment w:val="center"/>
    </w:pPr>
    <w:rPr>
      <w:rFonts w:ascii="MinionPro-Regular" w:hAnsi="MinionPro-Regular" w:cs="MinionPro-Regular"/>
      <w:color w:val="000000"/>
      <w:sz w:val="24"/>
      <w:szCs w:val="24"/>
      <w:lang w:val="en-GB"/>
    </w:rPr>
  </w:style>
  <w:style w:type="paragraph" w:customStyle="1" w:styleId="Body">
    <w:name w:val="Body"/>
    <w:basedOn w:val="NoParagraphStyle"/>
    <w:uiPriority w:val="99"/>
    <w:rsid w:val="00C31529"/>
    <w:pPr>
      <w:suppressAutoHyphens/>
      <w:spacing w:after="113" w:line="240" w:lineRule="atLeast"/>
    </w:pPr>
    <w:rPr>
      <w:rFonts w:ascii="Calibri" w:hAnsi="Calibri" w:cs="Calibri"/>
    </w:rPr>
  </w:style>
  <w:style w:type="paragraph" w:customStyle="1" w:styleId="DAREBINHEADINGS">
    <w:name w:val="DAREBIN HEADINGS"/>
    <w:basedOn w:val="Normal"/>
    <w:uiPriority w:val="99"/>
    <w:rsid w:val="00C31529"/>
    <w:pPr>
      <w:autoSpaceDE w:val="0"/>
      <w:autoSpaceDN w:val="0"/>
      <w:adjustRightInd w:val="0"/>
      <w:spacing w:after="0" w:line="288" w:lineRule="auto"/>
      <w:textAlignment w:val="center"/>
    </w:pPr>
    <w:rPr>
      <w:rFonts w:ascii="Arial" w:hAnsi="Arial" w:cs="Arial"/>
      <w:b/>
      <w:bCs/>
      <w:caps/>
      <w:color w:val="005568"/>
      <w:sz w:val="48"/>
      <w:szCs w:val="48"/>
      <w:lang w:val="en-GB"/>
    </w:rPr>
  </w:style>
  <w:style w:type="paragraph" w:customStyle="1" w:styleId="DAREBINSUBHEADINGS">
    <w:name w:val="DAREBIN SUBHEADINGS"/>
    <w:basedOn w:val="DAREBINHEADINGS"/>
    <w:uiPriority w:val="99"/>
    <w:rsid w:val="00C31529"/>
    <w:pPr>
      <w:spacing w:after="340" w:line="360" w:lineRule="atLeast"/>
    </w:pPr>
    <w:rPr>
      <w:caps w:val="0"/>
      <w:color w:val="00698A"/>
      <w:sz w:val="36"/>
      <w:szCs w:val="36"/>
    </w:rPr>
  </w:style>
  <w:style w:type="paragraph" w:customStyle="1" w:styleId="Bullets">
    <w:name w:val="Bullets"/>
    <w:basedOn w:val="Body"/>
    <w:uiPriority w:val="99"/>
    <w:rsid w:val="00C31529"/>
    <w:pPr>
      <w:spacing w:before="113" w:after="57"/>
      <w:ind w:left="283" w:hanging="283"/>
    </w:pPr>
  </w:style>
  <w:style w:type="paragraph" w:styleId="Header">
    <w:name w:val="header"/>
    <w:basedOn w:val="Normal"/>
    <w:link w:val="HeaderChar"/>
    <w:uiPriority w:val="99"/>
    <w:rsid w:val="00C31529"/>
    <w:pPr>
      <w:suppressAutoHyphens/>
      <w:autoSpaceDE w:val="0"/>
      <w:autoSpaceDN w:val="0"/>
      <w:adjustRightInd w:val="0"/>
      <w:spacing w:after="0" w:line="288" w:lineRule="auto"/>
      <w:textAlignment w:val="center"/>
    </w:pPr>
    <w:rPr>
      <w:rFonts w:ascii="Khmer UI" w:hAnsi="Khmer UI" w:cs="Khmer UI"/>
      <w:b/>
      <w:bCs/>
      <w:color w:val="265E99"/>
      <w:sz w:val="36"/>
      <w:szCs w:val="36"/>
      <w:lang w:val="en-GB"/>
    </w:rPr>
  </w:style>
  <w:style w:type="character" w:customStyle="1" w:styleId="HeaderChar">
    <w:name w:val="Header Char"/>
    <w:basedOn w:val="DefaultParagraphFont"/>
    <w:link w:val="Header"/>
    <w:uiPriority w:val="99"/>
    <w:rsid w:val="00C31529"/>
    <w:rPr>
      <w:rFonts w:ascii="Khmer UI" w:hAnsi="Khmer UI" w:cs="Khmer UI"/>
      <w:b/>
      <w:bCs/>
      <w:color w:val="265E99"/>
      <w:sz w:val="36"/>
      <w:szCs w:val="36"/>
      <w:lang w:val="en-GB"/>
    </w:rPr>
  </w:style>
  <w:style w:type="paragraph" w:customStyle="1" w:styleId="heading">
    <w:name w:val="heading"/>
    <w:basedOn w:val="NoParagraphStyle"/>
    <w:uiPriority w:val="99"/>
    <w:rsid w:val="00C31529"/>
    <w:pPr>
      <w:spacing w:after="397"/>
    </w:pPr>
    <w:rPr>
      <w:sz w:val="40"/>
      <w:szCs w:val="40"/>
    </w:rPr>
  </w:style>
  <w:style w:type="paragraph" w:customStyle="1" w:styleId="DAREBINBODY">
    <w:name w:val="DAREBIN BODY"/>
    <w:basedOn w:val="NoParagraphStyle"/>
    <w:uiPriority w:val="99"/>
    <w:rsid w:val="00C31529"/>
    <w:pPr>
      <w:suppressAutoHyphens/>
      <w:spacing w:after="113" w:line="240" w:lineRule="atLeast"/>
    </w:pPr>
    <w:rPr>
      <w:rFonts w:ascii="Arial" w:hAnsi="Arial" w:cs="Arial"/>
      <w:sz w:val="22"/>
      <w:szCs w:val="22"/>
    </w:rPr>
  </w:style>
  <w:style w:type="paragraph" w:styleId="ListParagraph">
    <w:name w:val="List Paragraph"/>
    <w:basedOn w:val="Normal"/>
    <w:link w:val="ListParagraphChar"/>
    <w:uiPriority w:val="34"/>
    <w:qFormat/>
    <w:rsid w:val="00C31529"/>
    <w:pPr>
      <w:ind w:left="720"/>
      <w:contextualSpacing/>
    </w:pPr>
  </w:style>
  <w:style w:type="character" w:customStyle="1" w:styleId="Heading1Char">
    <w:name w:val="Heading 1 Char"/>
    <w:aliases w:val="E2Heading 1 Char"/>
    <w:basedOn w:val="DefaultParagraphFont"/>
    <w:link w:val="Heading1"/>
    <w:uiPriority w:val="9"/>
    <w:rsid w:val="00C05464"/>
    <w:rPr>
      <w:rFonts w:ascii="Helvetica" w:eastAsia="Times New Roman" w:hAnsi="Helvetica" w:cs="Times New Roman"/>
      <w:bCs/>
      <w:color w:val="00B0F0"/>
      <w:sz w:val="44"/>
      <w:szCs w:val="28"/>
    </w:rPr>
  </w:style>
  <w:style w:type="character" w:customStyle="1" w:styleId="Heading2Char">
    <w:name w:val="Heading 2 Char"/>
    <w:basedOn w:val="DefaultParagraphFont"/>
    <w:link w:val="Heading2"/>
    <w:uiPriority w:val="9"/>
    <w:rsid w:val="00C05464"/>
    <w:rPr>
      <w:rFonts w:ascii="Helvetica" w:eastAsia="Times New Roman" w:hAnsi="Helvetica" w:cs="Times New Roman"/>
      <w:bCs/>
      <w:color w:val="00B0F0"/>
      <w:sz w:val="28"/>
      <w:szCs w:val="26"/>
    </w:rPr>
  </w:style>
  <w:style w:type="character" w:customStyle="1" w:styleId="Heading3Char">
    <w:name w:val="Heading 3 Char"/>
    <w:basedOn w:val="DefaultParagraphFont"/>
    <w:link w:val="Heading3"/>
    <w:uiPriority w:val="9"/>
    <w:rsid w:val="00C05464"/>
    <w:rPr>
      <w:rFonts w:ascii="Helvetica" w:eastAsia="Times New Roman" w:hAnsi="Helvetica" w:cs="Times New Roman"/>
      <w:b/>
      <w:bCs/>
      <w:color w:val="000000" w:themeColor="text1"/>
      <w:sz w:val="20"/>
      <w:lang w:val="en-US"/>
    </w:rPr>
  </w:style>
  <w:style w:type="paragraph" w:styleId="Caption">
    <w:name w:val="caption"/>
    <w:aliases w:val="E2table number"/>
    <w:basedOn w:val="Normal"/>
    <w:next w:val="Normal"/>
    <w:link w:val="CaptionChar"/>
    <w:uiPriority w:val="35"/>
    <w:qFormat/>
    <w:rsid w:val="00C05464"/>
    <w:pPr>
      <w:spacing w:after="60" w:line="288" w:lineRule="auto"/>
    </w:pPr>
    <w:rPr>
      <w:rFonts w:ascii="Helvetica" w:eastAsia="Calibri" w:hAnsi="Helvetica" w:cs="Times New Roman"/>
      <w:bCs/>
      <w:color w:val="7F7F7F" w:themeColor="text1" w:themeTint="80"/>
      <w:sz w:val="20"/>
      <w:szCs w:val="18"/>
    </w:rPr>
  </w:style>
  <w:style w:type="paragraph" w:customStyle="1" w:styleId="E2tablelabel">
    <w:name w:val="E2table label"/>
    <w:basedOn w:val="Caption"/>
    <w:link w:val="E2tablelabelChar"/>
    <w:qFormat/>
    <w:rsid w:val="00C05464"/>
    <w:pPr>
      <w:spacing w:after="120"/>
    </w:pPr>
    <w:rPr>
      <w:color w:val="00B0F0"/>
    </w:rPr>
  </w:style>
  <w:style w:type="character" w:customStyle="1" w:styleId="CaptionChar">
    <w:name w:val="Caption Char"/>
    <w:aliases w:val="E2table number Char"/>
    <w:basedOn w:val="DefaultParagraphFont"/>
    <w:link w:val="Caption"/>
    <w:uiPriority w:val="35"/>
    <w:rsid w:val="00C05464"/>
    <w:rPr>
      <w:rFonts w:ascii="Helvetica" w:eastAsia="Calibri" w:hAnsi="Helvetica" w:cs="Times New Roman"/>
      <w:bCs/>
      <w:color w:val="7F7F7F" w:themeColor="text1" w:themeTint="80"/>
      <w:sz w:val="20"/>
      <w:szCs w:val="18"/>
    </w:rPr>
  </w:style>
  <w:style w:type="character" w:customStyle="1" w:styleId="E2tablelabelChar">
    <w:name w:val="E2table label Char"/>
    <w:basedOn w:val="CaptionChar"/>
    <w:link w:val="E2tablelabel"/>
    <w:rsid w:val="00C05464"/>
    <w:rPr>
      <w:rFonts w:ascii="Helvetica" w:eastAsia="Calibri" w:hAnsi="Helvetica" w:cs="Times New Roman"/>
      <w:bCs/>
      <w:color w:val="00B0F0"/>
      <w:sz w:val="20"/>
      <w:szCs w:val="18"/>
    </w:rPr>
  </w:style>
  <w:style w:type="table" w:styleId="TableGrid">
    <w:name w:val="Table Grid"/>
    <w:basedOn w:val="TableNormal"/>
    <w:rsid w:val="00C05464"/>
    <w:pPr>
      <w:spacing w:after="0" w:line="240" w:lineRule="auto"/>
    </w:pPr>
    <w:rPr>
      <w:rFonts w:ascii="Calibri" w:eastAsia="Calibri" w:hAnsi="Calibri" w:cs="Times New Roman"/>
      <w:sz w:val="24"/>
      <w:szCs w:val="24"/>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C05464"/>
  </w:style>
  <w:style w:type="paragraph" w:customStyle="1" w:styleId="Default">
    <w:name w:val="Default"/>
    <w:rsid w:val="00C05464"/>
    <w:pPr>
      <w:autoSpaceDE w:val="0"/>
      <w:autoSpaceDN w:val="0"/>
      <w:adjustRightInd w:val="0"/>
      <w:spacing w:after="0" w:line="240" w:lineRule="auto"/>
    </w:pPr>
    <w:rPr>
      <w:rFonts w:ascii="Arial" w:eastAsia="Calibri" w:hAnsi="Arial" w:cs="Arial"/>
      <w:color w:val="000000"/>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1BE97C32.dotm</Template>
  <TotalTime>0</TotalTime>
  <Pages>26</Pages>
  <Words>6449</Words>
  <Characters>36761</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E2 Designlab</dc:creator>
  <cp:keywords/>
  <dc:description/>
  <cp:lastModifiedBy>Marlee Amiguet</cp:lastModifiedBy>
  <cp:revision>2</cp:revision>
  <dcterms:created xsi:type="dcterms:W3CDTF">2017-06-16T01:42:00Z</dcterms:created>
  <dcterms:modified xsi:type="dcterms:W3CDTF">2017-06-16T01:42:00Z</dcterms:modified>
</cp:coreProperties>
</file>