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2"/>
        </w:rPr>
      </w:pPr>
    </w:p>
    <w:tbl>
      <w:tblPr>
        <w:tblW w:w="0" w:type="auto"/>
        <w:jc w:val="left"/>
        <w:tblInd w:w="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7"/>
        <w:gridCol w:w="6691"/>
      </w:tblGrid>
      <w:tr>
        <w:trPr>
          <w:trHeight w:val="1214" w:hRule="atLeast"/>
        </w:trPr>
        <w:tc>
          <w:tcPr>
            <w:tcW w:w="3517" w:type="dxa"/>
          </w:tcPr>
          <w:p>
            <w:pPr>
              <w:pStyle w:val="TableParagraph"/>
              <w:ind w:left="50"/>
              <w:rPr>
                <w:rFonts w:ascii="Times New Roman"/>
                <w:sz w:val="20"/>
              </w:rPr>
            </w:pPr>
            <w:r>
              <w:rPr>
                <w:rFonts w:ascii="Times New Roman"/>
                <w:sz w:val="20"/>
              </w:rPr>
              <w:drawing>
                <wp:inline distT="0" distB="0" distL="0" distR="0">
                  <wp:extent cx="1789463" cy="678656"/>
                  <wp:effectExtent l="0" t="0" r="0" b="0"/>
                  <wp:docPr id="1" name="image1.png" descr="F:\winword\Communications\Templates\Logos\1-Latest logos\FINAL LOGOS TO USE\MAROONDAH CITY COUNCIL LOGOS\Colour\Maroondah-City-Council-Logo-.gif"/>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789463" cy="678656"/>
                          </a:xfrm>
                          <a:prstGeom prst="rect">
                            <a:avLst/>
                          </a:prstGeom>
                        </pic:spPr>
                      </pic:pic>
                    </a:graphicData>
                  </a:graphic>
                </wp:inline>
              </w:drawing>
            </w:r>
            <w:r>
              <w:rPr>
                <w:rFonts w:ascii="Times New Roman"/>
                <w:sz w:val="20"/>
              </w:rPr>
            </w:r>
          </w:p>
        </w:tc>
        <w:tc>
          <w:tcPr>
            <w:tcW w:w="6691" w:type="dxa"/>
          </w:tcPr>
          <w:p>
            <w:pPr>
              <w:pStyle w:val="TableParagraph"/>
              <w:spacing w:before="200"/>
              <w:ind w:left="662"/>
              <w:rPr>
                <w:b/>
                <w:sz w:val="36"/>
              </w:rPr>
            </w:pPr>
            <w:r>
              <w:rPr>
                <w:b/>
                <w:color w:val="1F487C"/>
                <w:sz w:val="36"/>
              </w:rPr>
              <w:t>Request for adjoining property owner</w:t>
            </w:r>
            <w:r>
              <w:rPr>
                <w:b/>
                <w:color w:val="1F487C"/>
                <w:spacing w:val="-11"/>
                <w:sz w:val="36"/>
              </w:rPr>
              <w:t> </w:t>
            </w:r>
            <w:r>
              <w:rPr>
                <w:b/>
                <w:color w:val="1F487C"/>
                <w:sz w:val="36"/>
              </w:rPr>
              <w:t>details</w:t>
            </w:r>
            <w:r>
              <w:rPr>
                <w:b/>
                <w:color w:val="1F487C"/>
                <w:spacing w:val="-11"/>
                <w:sz w:val="36"/>
              </w:rPr>
              <w:t> </w:t>
            </w:r>
            <w:r>
              <w:rPr>
                <w:b/>
                <w:color w:val="1F487C"/>
                <w:sz w:val="36"/>
              </w:rPr>
              <w:t>for</w:t>
            </w:r>
            <w:r>
              <w:rPr>
                <w:b/>
                <w:color w:val="1F487C"/>
                <w:spacing w:val="-9"/>
                <w:sz w:val="36"/>
              </w:rPr>
              <w:t> </w:t>
            </w:r>
            <w:r>
              <w:rPr>
                <w:b/>
                <w:color w:val="1F487C"/>
                <w:sz w:val="36"/>
              </w:rPr>
              <w:t>fencing</w:t>
            </w:r>
            <w:r>
              <w:rPr>
                <w:b/>
                <w:color w:val="1F487C"/>
                <w:spacing w:val="-9"/>
                <w:sz w:val="36"/>
              </w:rPr>
              <w:t> </w:t>
            </w:r>
            <w:r>
              <w:rPr>
                <w:b/>
                <w:color w:val="1F487C"/>
                <w:sz w:val="36"/>
              </w:rPr>
              <w:t>purposes</w:t>
            </w:r>
          </w:p>
          <w:p>
            <w:pPr>
              <w:pStyle w:val="TableParagraph"/>
              <w:spacing w:line="164" w:lineRule="exact" w:before="2"/>
              <w:ind w:left="662"/>
              <w:rPr>
                <w:sz w:val="16"/>
              </w:rPr>
            </w:pPr>
            <w:r>
              <w:rPr>
                <w:color w:val="1F487C"/>
                <w:sz w:val="16"/>
              </w:rPr>
              <w:t>Fencing</w:t>
            </w:r>
            <w:r>
              <w:rPr>
                <w:color w:val="1F487C"/>
                <w:spacing w:val="-8"/>
                <w:sz w:val="16"/>
              </w:rPr>
              <w:t> </w:t>
            </w:r>
            <w:r>
              <w:rPr>
                <w:color w:val="1F487C"/>
                <w:sz w:val="16"/>
              </w:rPr>
              <w:t>Act</w:t>
            </w:r>
            <w:r>
              <w:rPr>
                <w:color w:val="1F487C"/>
                <w:spacing w:val="-2"/>
                <w:sz w:val="16"/>
              </w:rPr>
              <w:t> </w:t>
            </w:r>
            <w:r>
              <w:rPr>
                <w:color w:val="1F487C"/>
                <w:spacing w:val="-4"/>
                <w:sz w:val="16"/>
              </w:rPr>
              <w:t>1968</w:t>
            </w:r>
          </w:p>
        </w:tc>
      </w:tr>
    </w:tbl>
    <w:p>
      <w:pPr>
        <w:pStyle w:val="BodyText"/>
        <w:spacing w:before="2"/>
        <w:rPr>
          <w:rFonts w:ascii="Times New Roman"/>
          <w:sz w:val="6"/>
        </w:rPr>
      </w:pPr>
    </w:p>
    <w:p>
      <w:pPr>
        <w:pStyle w:val="BodyText"/>
        <w:spacing w:line="276" w:lineRule="auto" w:before="93"/>
        <w:ind w:left="170" w:right="379"/>
      </w:pPr>
      <w:r>
        <w:rPr/>
        <w:t>Section</w:t>
      </w:r>
      <w:r>
        <w:rPr>
          <w:spacing w:val="-5"/>
        </w:rPr>
        <w:t> </w:t>
      </w:r>
      <w:r>
        <w:rPr/>
        <w:t>14</w:t>
      </w:r>
      <w:r>
        <w:rPr>
          <w:spacing w:val="-1"/>
        </w:rPr>
        <w:t> </w:t>
      </w:r>
      <w:r>
        <w:rPr/>
        <w:t>Amendment</w:t>
      </w:r>
      <w:r>
        <w:rPr>
          <w:spacing w:val="-4"/>
        </w:rPr>
        <w:t> </w:t>
      </w:r>
      <w:r>
        <w:rPr/>
        <w:t>2014</w:t>
      </w:r>
      <w:r>
        <w:rPr>
          <w:spacing w:val="-4"/>
        </w:rPr>
        <w:t> </w:t>
      </w:r>
      <w:r>
        <w:rPr/>
        <w:t>to</w:t>
      </w:r>
      <w:r>
        <w:rPr>
          <w:spacing w:val="-2"/>
        </w:rPr>
        <w:t> </w:t>
      </w:r>
      <w:r>
        <w:rPr/>
        <w:t>Fencing</w:t>
      </w:r>
      <w:r>
        <w:rPr>
          <w:spacing w:val="-3"/>
        </w:rPr>
        <w:t> </w:t>
      </w:r>
      <w:r>
        <w:rPr/>
        <w:t>Act</w:t>
      </w:r>
      <w:r>
        <w:rPr>
          <w:spacing w:val="-1"/>
        </w:rPr>
        <w:t> </w:t>
      </w:r>
      <w:r>
        <w:rPr/>
        <w:t>1968</w:t>
      </w:r>
      <w:r>
        <w:rPr>
          <w:spacing w:val="-2"/>
        </w:rPr>
        <w:t> </w:t>
      </w:r>
      <w:r>
        <w:rPr/>
        <w:t>enables</w:t>
      </w:r>
      <w:r>
        <w:rPr>
          <w:spacing w:val="-3"/>
        </w:rPr>
        <w:t> </w:t>
      </w:r>
      <w:r>
        <w:rPr/>
        <w:t>Council</w:t>
      </w:r>
      <w:r>
        <w:rPr>
          <w:spacing w:val="-5"/>
        </w:rPr>
        <w:t> </w:t>
      </w:r>
      <w:r>
        <w:rPr/>
        <w:t>to</w:t>
      </w:r>
      <w:r>
        <w:rPr>
          <w:spacing w:val="-4"/>
        </w:rPr>
        <w:t> </w:t>
      </w:r>
      <w:r>
        <w:rPr/>
        <w:t>provide</w:t>
      </w:r>
      <w:r>
        <w:rPr>
          <w:spacing w:val="-3"/>
        </w:rPr>
        <w:t> </w:t>
      </w:r>
      <w:r>
        <w:rPr/>
        <w:t>ownership</w:t>
      </w:r>
      <w:r>
        <w:rPr>
          <w:spacing w:val="-4"/>
        </w:rPr>
        <w:t> </w:t>
      </w:r>
      <w:r>
        <w:rPr/>
        <w:t>details</w:t>
      </w:r>
      <w:r>
        <w:rPr>
          <w:spacing w:val="-1"/>
        </w:rPr>
        <w:t> </w:t>
      </w:r>
      <w:r>
        <w:rPr/>
        <w:t>of</w:t>
      </w:r>
      <w:r>
        <w:rPr>
          <w:spacing w:val="-2"/>
        </w:rPr>
        <w:t> </w:t>
      </w:r>
      <w:r>
        <w:rPr/>
        <w:t>an</w:t>
      </w:r>
      <w:r>
        <w:rPr>
          <w:spacing w:val="-5"/>
        </w:rPr>
        <w:t> </w:t>
      </w:r>
      <w:r>
        <w:rPr/>
        <w:t>adjoining property for the purposes of erecting a fence.</w:t>
      </w:r>
      <w:r>
        <w:rPr>
          <w:spacing w:val="40"/>
        </w:rPr>
        <w:t> </w:t>
      </w:r>
      <w:r>
        <w:rPr/>
        <w:t>Information will not be provided unless all required details are </w:t>
      </w:r>
      <w:r>
        <w:rPr>
          <w:spacing w:val="-2"/>
        </w:rPr>
        <w:t>submitted.</w:t>
      </w:r>
    </w:p>
    <w:p>
      <w:pPr>
        <w:pStyle w:val="BodyText"/>
        <w:spacing w:before="2" w:after="1"/>
        <w:rPr>
          <w:sz w:val="12"/>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3971"/>
        <w:gridCol w:w="1560"/>
        <w:gridCol w:w="3404"/>
      </w:tblGrid>
      <w:tr>
        <w:trPr>
          <w:trHeight w:val="853" w:hRule="atLeast"/>
        </w:trPr>
        <w:tc>
          <w:tcPr>
            <w:tcW w:w="1702" w:type="dxa"/>
            <w:shd w:val="clear" w:color="auto" w:fill="002C50"/>
          </w:tcPr>
          <w:p>
            <w:pPr>
              <w:pStyle w:val="TableParagraph"/>
              <w:spacing w:before="10"/>
              <w:rPr>
                <w:sz w:val="17"/>
              </w:rPr>
            </w:pPr>
          </w:p>
          <w:p>
            <w:pPr>
              <w:pStyle w:val="TableParagraph"/>
              <w:ind w:left="57" w:right="721"/>
              <w:rPr>
                <w:b/>
                <w:sz w:val="20"/>
              </w:rPr>
            </w:pPr>
            <w:r>
              <w:rPr>
                <w:b/>
                <w:color w:val="FFFFFF"/>
                <w:spacing w:val="-2"/>
                <w:sz w:val="20"/>
              </w:rPr>
              <w:t>Applicant details</w:t>
            </w:r>
          </w:p>
        </w:tc>
        <w:tc>
          <w:tcPr>
            <w:tcW w:w="8935" w:type="dxa"/>
            <w:gridSpan w:val="3"/>
            <w:shd w:val="clear" w:color="auto" w:fill="002C50"/>
          </w:tcPr>
          <w:p>
            <w:pPr>
              <w:pStyle w:val="TableParagraph"/>
              <w:spacing w:before="25"/>
              <w:ind w:left="57" w:right="113"/>
              <w:rPr>
                <w:sz w:val="18"/>
              </w:rPr>
            </w:pPr>
            <w:r>
              <w:rPr>
                <w:color w:val="FFFFFF"/>
                <w:sz w:val="18"/>
              </w:rPr>
              <w:t>Owners corporation managers must supply proof they act on behalf of owner of property in question. Managing Agents not listed as ratepayer on Council rates for the property in question must attach tenancy</w:t>
            </w:r>
          </w:p>
          <w:p>
            <w:pPr>
              <w:pStyle w:val="TableParagraph"/>
              <w:spacing w:line="206" w:lineRule="exact"/>
              <w:ind w:left="57"/>
              <w:rPr>
                <w:sz w:val="18"/>
              </w:rPr>
            </w:pPr>
            <w:r>
              <w:rPr>
                <w:color w:val="FFFFFF"/>
                <w:sz w:val="18"/>
              </w:rPr>
              <w:t>agreement. If applicant is a fencing contractor the quote or work order must be attached to this application.</w:t>
            </w:r>
            <w:r>
              <w:rPr>
                <w:color w:val="FFFFFF"/>
                <w:spacing w:val="40"/>
                <w:sz w:val="18"/>
              </w:rPr>
              <w:t> </w:t>
            </w:r>
            <w:r>
              <w:rPr>
                <w:color w:val="FFFFFF"/>
                <w:sz w:val="18"/>
              </w:rPr>
              <w:t>If insufficient</w:t>
            </w:r>
            <w:r>
              <w:rPr>
                <w:color w:val="FFFFFF"/>
                <w:spacing w:val="-3"/>
                <w:sz w:val="18"/>
              </w:rPr>
              <w:t> </w:t>
            </w:r>
            <w:r>
              <w:rPr>
                <w:color w:val="FFFFFF"/>
                <w:sz w:val="18"/>
              </w:rPr>
              <w:t>information</w:t>
            </w:r>
            <w:r>
              <w:rPr>
                <w:color w:val="FFFFFF"/>
                <w:spacing w:val="-3"/>
                <w:sz w:val="18"/>
              </w:rPr>
              <w:t> </w:t>
            </w:r>
            <w:r>
              <w:rPr>
                <w:color w:val="FFFFFF"/>
                <w:sz w:val="18"/>
              </w:rPr>
              <w:t>is</w:t>
            </w:r>
            <w:r>
              <w:rPr>
                <w:color w:val="FFFFFF"/>
                <w:spacing w:val="-2"/>
                <w:sz w:val="18"/>
              </w:rPr>
              <w:t> </w:t>
            </w:r>
            <w:r>
              <w:rPr>
                <w:color w:val="FFFFFF"/>
                <w:sz w:val="18"/>
              </w:rPr>
              <w:t>supplied the</w:t>
            </w:r>
            <w:r>
              <w:rPr>
                <w:color w:val="FFFFFF"/>
                <w:spacing w:val="-3"/>
                <w:sz w:val="18"/>
              </w:rPr>
              <w:t> </w:t>
            </w:r>
            <w:r>
              <w:rPr>
                <w:color w:val="FFFFFF"/>
                <w:sz w:val="18"/>
              </w:rPr>
              <w:t>application</w:t>
            </w:r>
            <w:r>
              <w:rPr>
                <w:color w:val="FFFFFF"/>
                <w:spacing w:val="-3"/>
                <w:sz w:val="18"/>
              </w:rPr>
              <w:t> </w:t>
            </w:r>
            <w:r>
              <w:rPr>
                <w:color w:val="FFFFFF"/>
                <w:sz w:val="18"/>
              </w:rPr>
              <w:t>will</w:t>
            </w:r>
            <w:r>
              <w:rPr>
                <w:color w:val="FFFFFF"/>
                <w:spacing w:val="-5"/>
                <w:sz w:val="18"/>
              </w:rPr>
              <w:t> </w:t>
            </w:r>
            <w:r>
              <w:rPr>
                <w:color w:val="FFFFFF"/>
                <w:sz w:val="18"/>
              </w:rPr>
              <w:t>rejected</w:t>
            </w:r>
            <w:r>
              <w:rPr>
                <w:color w:val="FFFFFF"/>
                <w:spacing w:val="-5"/>
                <w:sz w:val="18"/>
              </w:rPr>
              <w:t> </w:t>
            </w:r>
            <w:r>
              <w:rPr>
                <w:color w:val="FFFFFF"/>
                <w:sz w:val="18"/>
              </w:rPr>
              <w:t>and</w:t>
            </w:r>
            <w:r>
              <w:rPr>
                <w:color w:val="FFFFFF"/>
                <w:spacing w:val="-3"/>
                <w:sz w:val="18"/>
              </w:rPr>
              <w:t> </w:t>
            </w:r>
            <w:r>
              <w:rPr>
                <w:color w:val="FFFFFF"/>
                <w:sz w:val="18"/>
              </w:rPr>
              <w:t>the</w:t>
            </w:r>
            <w:r>
              <w:rPr>
                <w:color w:val="FFFFFF"/>
                <w:spacing w:val="-3"/>
                <w:sz w:val="18"/>
              </w:rPr>
              <w:t> </w:t>
            </w:r>
            <w:r>
              <w:rPr>
                <w:color w:val="FFFFFF"/>
                <w:sz w:val="18"/>
              </w:rPr>
              <w:t>registered</w:t>
            </w:r>
            <w:r>
              <w:rPr>
                <w:color w:val="FFFFFF"/>
                <w:spacing w:val="-3"/>
                <w:sz w:val="18"/>
              </w:rPr>
              <w:t> </w:t>
            </w:r>
            <w:r>
              <w:rPr>
                <w:color w:val="FFFFFF"/>
                <w:sz w:val="18"/>
              </w:rPr>
              <w:t>owner</w:t>
            </w:r>
            <w:r>
              <w:rPr>
                <w:color w:val="FFFFFF"/>
                <w:spacing w:val="-3"/>
                <w:sz w:val="18"/>
              </w:rPr>
              <w:t> </w:t>
            </w:r>
            <w:r>
              <w:rPr>
                <w:color w:val="FFFFFF"/>
                <w:sz w:val="18"/>
              </w:rPr>
              <w:t>notified</w:t>
            </w:r>
            <w:r>
              <w:rPr>
                <w:color w:val="FFFFFF"/>
                <w:spacing w:val="-3"/>
                <w:sz w:val="18"/>
              </w:rPr>
              <w:t> </w:t>
            </w:r>
            <w:r>
              <w:rPr>
                <w:color w:val="FFFFFF"/>
                <w:sz w:val="18"/>
              </w:rPr>
              <w:t>of</w:t>
            </w:r>
            <w:r>
              <w:rPr>
                <w:color w:val="FFFFFF"/>
                <w:spacing w:val="-3"/>
                <w:sz w:val="18"/>
              </w:rPr>
              <w:t> </w:t>
            </w:r>
            <w:r>
              <w:rPr>
                <w:color w:val="FFFFFF"/>
                <w:sz w:val="18"/>
              </w:rPr>
              <w:t>the</w:t>
            </w:r>
            <w:r>
              <w:rPr>
                <w:color w:val="FFFFFF"/>
                <w:spacing w:val="-5"/>
                <w:sz w:val="18"/>
              </w:rPr>
              <w:t> </w:t>
            </w:r>
            <w:r>
              <w:rPr>
                <w:color w:val="FFFFFF"/>
                <w:sz w:val="18"/>
              </w:rPr>
              <w:t>request.</w:t>
            </w:r>
          </w:p>
        </w:tc>
      </w:tr>
      <w:tr>
        <w:trPr>
          <w:trHeight w:val="690" w:hRule="atLeast"/>
        </w:trPr>
        <w:tc>
          <w:tcPr>
            <w:tcW w:w="1702" w:type="dxa"/>
          </w:tcPr>
          <w:p>
            <w:pPr>
              <w:pStyle w:val="TableParagraph"/>
              <w:spacing w:before="112"/>
              <w:ind w:left="107"/>
              <w:rPr>
                <w:sz w:val="20"/>
              </w:rPr>
            </w:pPr>
            <w:r>
              <w:rPr>
                <w:sz w:val="20"/>
              </w:rPr>
              <w:t>Given</w:t>
            </w:r>
            <w:r>
              <w:rPr>
                <w:spacing w:val="-14"/>
                <w:sz w:val="20"/>
              </w:rPr>
              <w:t> </w:t>
            </w:r>
            <w:r>
              <w:rPr>
                <w:sz w:val="20"/>
              </w:rPr>
              <w:t>name</w:t>
            </w:r>
            <w:r>
              <w:rPr>
                <w:spacing w:val="-14"/>
                <w:sz w:val="20"/>
              </w:rPr>
              <w:t> </w:t>
            </w:r>
            <w:r>
              <w:rPr>
                <w:sz w:val="20"/>
              </w:rPr>
              <w:t>&amp; </w:t>
            </w:r>
            <w:r>
              <w:rPr>
                <w:spacing w:val="-2"/>
                <w:sz w:val="20"/>
              </w:rPr>
              <w:t>Surname</w:t>
            </w:r>
          </w:p>
        </w:tc>
        <w:tc>
          <w:tcPr>
            <w:tcW w:w="3971" w:type="dxa"/>
            <w:shd w:val="clear" w:color="auto" w:fill="F1F1F1"/>
          </w:tcPr>
          <w:p>
            <w:pPr>
              <w:pStyle w:val="TableParagraph"/>
              <w:rPr>
                <w:rFonts w:ascii="Times New Roman"/>
                <w:sz w:val="18"/>
              </w:rPr>
            </w:pPr>
          </w:p>
        </w:tc>
        <w:tc>
          <w:tcPr>
            <w:tcW w:w="1560" w:type="dxa"/>
          </w:tcPr>
          <w:p>
            <w:pPr>
              <w:pStyle w:val="TableParagraph"/>
              <w:spacing w:line="235" w:lineRule="auto" w:before="3"/>
              <w:ind w:left="107" w:right="581"/>
              <w:rPr>
                <w:i/>
                <w:sz w:val="20"/>
              </w:rPr>
            </w:pPr>
            <w:r>
              <w:rPr>
                <w:spacing w:val="-2"/>
                <w:sz w:val="20"/>
              </w:rPr>
              <w:t>Company </w:t>
            </w:r>
            <w:r>
              <w:rPr>
                <w:sz w:val="20"/>
              </w:rPr>
              <w:t>name </w:t>
            </w:r>
            <w:r>
              <w:rPr>
                <w:i/>
                <w:sz w:val="20"/>
              </w:rPr>
              <w:t>(if</w:t>
            </w:r>
          </w:p>
          <w:p>
            <w:pPr>
              <w:pStyle w:val="TableParagraph"/>
              <w:spacing w:line="215" w:lineRule="exact" w:before="1"/>
              <w:ind w:left="107"/>
              <w:rPr>
                <w:i/>
                <w:sz w:val="20"/>
              </w:rPr>
            </w:pPr>
            <w:r>
              <w:rPr>
                <w:i/>
                <w:spacing w:val="-2"/>
                <w:sz w:val="20"/>
              </w:rPr>
              <w:t>applicable)</w:t>
            </w:r>
          </w:p>
        </w:tc>
        <w:tc>
          <w:tcPr>
            <w:tcW w:w="3404" w:type="dxa"/>
            <w:shd w:val="clear" w:color="auto" w:fill="F1F1F1"/>
          </w:tcPr>
          <w:p>
            <w:pPr>
              <w:pStyle w:val="TableParagraph"/>
              <w:rPr>
                <w:rFonts w:ascii="Times New Roman"/>
                <w:sz w:val="18"/>
              </w:rPr>
            </w:pPr>
          </w:p>
        </w:tc>
      </w:tr>
      <w:tr>
        <w:trPr>
          <w:trHeight w:val="417" w:hRule="atLeast"/>
        </w:trPr>
        <w:tc>
          <w:tcPr>
            <w:tcW w:w="1702" w:type="dxa"/>
          </w:tcPr>
          <w:p>
            <w:pPr>
              <w:pStyle w:val="TableParagraph"/>
              <w:spacing w:before="90"/>
              <w:ind w:left="107"/>
              <w:rPr>
                <w:sz w:val="20"/>
              </w:rPr>
            </w:pPr>
            <w:r>
              <w:rPr>
                <w:sz w:val="20"/>
              </w:rPr>
              <w:t>Mailing</w:t>
            </w:r>
            <w:r>
              <w:rPr>
                <w:spacing w:val="-9"/>
                <w:sz w:val="20"/>
              </w:rPr>
              <w:t> </w:t>
            </w:r>
            <w:r>
              <w:rPr>
                <w:spacing w:val="-2"/>
                <w:sz w:val="20"/>
              </w:rPr>
              <w:t>address</w:t>
            </w:r>
          </w:p>
        </w:tc>
        <w:tc>
          <w:tcPr>
            <w:tcW w:w="8935" w:type="dxa"/>
            <w:gridSpan w:val="3"/>
            <w:shd w:val="clear" w:color="auto" w:fill="F1F1F1"/>
          </w:tcPr>
          <w:p>
            <w:pPr>
              <w:pStyle w:val="TableParagraph"/>
              <w:rPr>
                <w:rFonts w:ascii="Times New Roman"/>
                <w:sz w:val="18"/>
              </w:rPr>
            </w:pPr>
          </w:p>
        </w:tc>
      </w:tr>
      <w:tr>
        <w:trPr>
          <w:trHeight w:val="461" w:hRule="atLeast"/>
        </w:trPr>
        <w:tc>
          <w:tcPr>
            <w:tcW w:w="1702" w:type="dxa"/>
          </w:tcPr>
          <w:p>
            <w:pPr>
              <w:pStyle w:val="TableParagraph"/>
              <w:spacing w:before="113"/>
              <w:ind w:left="107"/>
              <w:rPr>
                <w:sz w:val="20"/>
              </w:rPr>
            </w:pPr>
            <w:r>
              <w:rPr>
                <w:spacing w:val="-2"/>
                <w:sz w:val="20"/>
              </w:rPr>
              <w:t>Email</w:t>
            </w:r>
          </w:p>
        </w:tc>
        <w:tc>
          <w:tcPr>
            <w:tcW w:w="3971" w:type="dxa"/>
            <w:shd w:val="clear" w:color="auto" w:fill="F1F1F1"/>
          </w:tcPr>
          <w:p>
            <w:pPr>
              <w:pStyle w:val="TableParagraph"/>
              <w:rPr>
                <w:rFonts w:ascii="Times New Roman"/>
                <w:sz w:val="18"/>
              </w:rPr>
            </w:pPr>
          </w:p>
        </w:tc>
        <w:tc>
          <w:tcPr>
            <w:tcW w:w="1560" w:type="dxa"/>
          </w:tcPr>
          <w:p>
            <w:pPr>
              <w:pStyle w:val="TableParagraph"/>
              <w:spacing w:line="230" w:lineRule="exact"/>
              <w:ind w:left="107" w:right="151"/>
              <w:rPr>
                <w:sz w:val="20"/>
              </w:rPr>
            </w:pPr>
            <w:r>
              <w:rPr>
                <w:spacing w:val="-2"/>
                <w:sz w:val="20"/>
              </w:rPr>
              <w:t>Contact</w:t>
            </w:r>
            <w:r>
              <w:rPr>
                <w:spacing w:val="80"/>
                <w:sz w:val="20"/>
              </w:rPr>
              <w:t> </w:t>
            </w:r>
            <w:r>
              <w:rPr>
                <w:sz w:val="20"/>
              </w:rPr>
              <w:t>phone</w:t>
            </w:r>
            <w:r>
              <w:rPr>
                <w:spacing w:val="-14"/>
                <w:sz w:val="20"/>
              </w:rPr>
              <w:t> </w:t>
            </w:r>
            <w:r>
              <w:rPr>
                <w:sz w:val="20"/>
              </w:rPr>
              <w:t>number</w:t>
            </w:r>
          </w:p>
        </w:tc>
        <w:tc>
          <w:tcPr>
            <w:tcW w:w="3404" w:type="dxa"/>
            <w:shd w:val="clear" w:color="auto" w:fill="F1F1F1"/>
          </w:tcPr>
          <w:p>
            <w:pPr>
              <w:pStyle w:val="TableParagraph"/>
              <w:rPr>
                <w:rFonts w:ascii="Times New Roman"/>
                <w:sz w:val="18"/>
              </w:rPr>
            </w:pPr>
          </w:p>
        </w:tc>
      </w:tr>
    </w:tbl>
    <w:p>
      <w:pPr>
        <w:pStyle w:val="BodyText"/>
        <w:spacing w:after="1"/>
        <w:rPr>
          <w:sz w:val="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37"/>
        <w:gridCol w:w="1277"/>
        <w:gridCol w:w="7720"/>
      </w:tblGrid>
      <w:tr>
        <w:trPr>
          <w:trHeight w:val="506" w:hRule="atLeast"/>
        </w:trPr>
        <w:tc>
          <w:tcPr>
            <w:tcW w:w="10634" w:type="dxa"/>
            <w:gridSpan w:val="3"/>
            <w:shd w:val="clear" w:color="auto" w:fill="002C50"/>
          </w:tcPr>
          <w:p>
            <w:pPr>
              <w:pStyle w:val="TableParagraph"/>
              <w:spacing w:before="148"/>
              <w:ind w:left="55"/>
              <w:rPr>
                <w:b/>
                <w:sz w:val="20"/>
              </w:rPr>
            </w:pPr>
            <w:r>
              <w:rPr>
                <w:b/>
                <w:color w:val="FFFFFF"/>
                <w:sz w:val="20"/>
              </w:rPr>
              <w:t>Property</w:t>
            </w:r>
            <w:r>
              <w:rPr>
                <w:b/>
                <w:color w:val="FFFFFF"/>
                <w:spacing w:val="-10"/>
                <w:sz w:val="20"/>
              </w:rPr>
              <w:t> </w:t>
            </w:r>
            <w:r>
              <w:rPr>
                <w:b/>
                <w:color w:val="FFFFFF"/>
                <w:sz w:val="20"/>
              </w:rPr>
              <w:t>address</w:t>
            </w:r>
            <w:r>
              <w:rPr>
                <w:b/>
                <w:color w:val="FFFFFF"/>
                <w:spacing w:val="-8"/>
                <w:sz w:val="20"/>
              </w:rPr>
              <w:t> </w:t>
            </w:r>
            <w:r>
              <w:rPr>
                <w:b/>
                <w:color w:val="FFFFFF"/>
                <w:sz w:val="20"/>
              </w:rPr>
              <w:t>(job</w:t>
            </w:r>
            <w:r>
              <w:rPr>
                <w:b/>
                <w:color w:val="FFFFFF"/>
                <w:spacing w:val="-7"/>
                <w:sz w:val="20"/>
              </w:rPr>
              <w:t> </w:t>
            </w:r>
            <w:r>
              <w:rPr>
                <w:b/>
                <w:color w:val="FFFFFF"/>
                <w:spacing w:val="-2"/>
                <w:sz w:val="20"/>
              </w:rPr>
              <w:t>location)</w:t>
            </w:r>
          </w:p>
        </w:tc>
      </w:tr>
      <w:tr>
        <w:trPr>
          <w:trHeight w:val="400" w:hRule="atLeast"/>
        </w:trPr>
        <w:tc>
          <w:tcPr>
            <w:tcW w:w="1637" w:type="dxa"/>
          </w:tcPr>
          <w:p>
            <w:pPr>
              <w:pStyle w:val="TableParagraph"/>
              <w:spacing w:before="81"/>
              <w:ind w:left="105"/>
              <w:rPr>
                <w:sz w:val="20"/>
              </w:rPr>
            </w:pPr>
            <w:r>
              <w:rPr>
                <w:spacing w:val="-2"/>
                <w:sz w:val="20"/>
              </w:rPr>
              <w:t>Address</w:t>
            </w:r>
          </w:p>
        </w:tc>
        <w:tc>
          <w:tcPr>
            <w:tcW w:w="8997" w:type="dxa"/>
            <w:gridSpan w:val="2"/>
            <w:shd w:val="clear" w:color="auto" w:fill="F1F1F1"/>
          </w:tcPr>
          <w:p>
            <w:pPr>
              <w:pStyle w:val="TableParagraph"/>
              <w:rPr>
                <w:rFonts w:ascii="Times New Roman"/>
                <w:sz w:val="18"/>
              </w:rPr>
            </w:pPr>
          </w:p>
        </w:tc>
      </w:tr>
      <w:tr>
        <w:trPr>
          <w:trHeight w:val="417" w:hRule="atLeast"/>
        </w:trPr>
        <w:tc>
          <w:tcPr>
            <w:tcW w:w="2914" w:type="dxa"/>
            <w:gridSpan w:val="2"/>
          </w:tcPr>
          <w:p>
            <w:pPr>
              <w:pStyle w:val="TableParagraph"/>
              <w:spacing w:before="90"/>
              <w:ind w:left="105"/>
              <w:rPr>
                <w:sz w:val="20"/>
              </w:rPr>
            </w:pPr>
            <w:r>
              <w:rPr>
                <w:sz w:val="20"/>
              </w:rPr>
              <w:t>Rates</w:t>
            </w:r>
            <w:r>
              <w:rPr>
                <w:spacing w:val="-9"/>
                <w:sz w:val="20"/>
              </w:rPr>
              <w:t> </w:t>
            </w:r>
            <w:r>
              <w:rPr>
                <w:sz w:val="20"/>
              </w:rPr>
              <w:t>assessment</w:t>
            </w:r>
            <w:r>
              <w:rPr>
                <w:spacing w:val="-9"/>
                <w:sz w:val="20"/>
              </w:rPr>
              <w:t> </w:t>
            </w:r>
            <w:r>
              <w:rPr>
                <w:spacing w:val="-2"/>
                <w:sz w:val="20"/>
              </w:rPr>
              <w:t>number</w:t>
            </w:r>
          </w:p>
        </w:tc>
        <w:tc>
          <w:tcPr>
            <w:tcW w:w="7720" w:type="dxa"/>
          </w:tcPr>
          <w:p>
            <w:pPr>
              <w:pStyle w:val="TableParagraph"/>
              <w:rPr>
                <w:rFonts w:ascii="Times New Roman"/>
                <w:sz w:val="18"/>
              </w:rPr>
            </w:pPr>
          </w:p>
        </w:tc>
      </w:tr>
    </w:tbl>
    <w:p>
      <w:pPr>
        <w:pStyle w:val="BodyText"/>
        <w:spacing w:before="10" w:after="1"/>
        <w:rPr>
          <w:sz w:val="7"/>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1985"/>
        <w:gridCol w:w="1985"/>
        <w:gridCol w:w="1560"/>
        <w:gridCol w:w="3404"/>
      </w:tblGrid>
      <w:tr>
        <w:trPr>
          <w:trHeight w:val="506" w:hRule="atLeast"/>
        </w:trPr>
        <w:tc>
          <w:tcPr>
            <w:tcW w:w="3687" w:type="dxa"/>
            <w:gridSpan w:val="2"/>
            <w:shd w:val="clear" w:color="auto" w:fill="002C50"/>
          </w:tcPr>
          <w:p>
            <w:pPr>
              <w:pStyle w:val="TableParagraph"/>
              <w:spacing w:line="230" w:lineRule="atLeast" w:before="26"/>
              <w:ind w:left="57"/>
              <w:rPr>
                <w:b/>
                <w:sz w:val="20"/>
              </w:rPr>
            </w:pPr>
            <w:r>
              <w:rPr>
                <w:b/>
                <w:color w:val="FFFFFF"/>
                <w:sz w:val="20"/>
              </w:rPr>
              <w:t>Registered</w:t>
            </w:r>
            <w:r>
              <w:rPr>
                <w:b/>
                <w:color w:val="FFFFFF"/>
                <w:spacing w:val="-14"/>
                <w:sz w:val="20"/>
              </w:rPr>
              <w:t> </w:t>
            </w:r>
            <w:r>
              <w:rPr>
                <w:b/>
                <w:color w:val="FFFFFF"/>
                <w:sz w:val="20"/>
              </w:rPr>
              <w:t>Property</w:t>
            </w:r>
            <w:r>
              <w:rPr>
                <w:b/>
                <w:color w:val="FFFFFF"/>
                <w:spacing w:val="-14"/>
                <w:sz w:val="20"/>
              </w:rPr>
              <w:t> </w:t>
            </w:r>
            <w:r>
              <w:rPr>
                <w:b/>
                <w:color w:val="FFFFFF"/>
                <w:sz w:val="20"/>
              </w:rPr>
              <w:t>owner’s </w:t>
            </w:r>
            <w:r>
              <w:rPr>
                <w:b/>
                <w:color w:val="FFFFFF"/>
                <w:spacing w:val="-2"/>
                <w:sz w:val="20"/>
              </w:rPr>
              <w:t>information</w:t>
            </w:r>
          </w:p>
        </w:tc>
        <w:tc>
          <w:tcPr>
            <w:tcW w:w="6949" w:type="dxa"/>
            <w:gridSpan w:val="3"/>
            <w:shd w:val="clear" w:color="auto" w:fill="002C50"/>
          </w:tcPr>
          <w:p>
            <w:pPr>
              <w:pStyle w:val="TableParagraph"/>
              <w:spacing w:before="59"/>
              <w:ind w:left="55"/>
              <w:rPr>
                <w:sz w:val="18"/>
              </w:rPr>
            </w:pPr>
            <w:r>
              <w:rPr>
                <w:color w:val="FFFFFF"/>
                <w:sz w:val="18"/>
              </w:rPr>
              <w:t>If</w:t>
            </w:r>
            <w:r>
              <w:rPr>
                <w:color w:val="FFFFFF"/>
                <w:spacing w:val="-3"/>
                <w:sz w:val="18"/>
              </w:rPr>
              <w:t> </w:t>
            </w:r>
            <w:r>
              <w:rPr>
                <w:color w:val="FFFFFF"/>
                <w:sz w:val="18"/>
              </w:rPr>
              <w:t>applicant</w:t>
            </w:r>
            <w:r>
              <w:rPr>
                <w:color w:val="FFFFFF"/>
                <w:spacing w:val="-5"/>
                <w:sz w:val="18"/>
              </w:rPr>
              <w:t> </w:t>
            </w:r>
            <w:r>
              <w:rPr>
                <w:color w:val="FFFFFF"/>
                <w:sz w:val="18"/>
              </w:rPr>
              <w:t>is</w:t>
            </w:r>
            <w:r>
              <w:rPr>
                <w:color w:val="FFFFFF"/>
                <w:spacing w:val="-4"/>
                <w:sz w:val="18"/>
              </w:rPr>
              <w:t> </w:t>
            </w:r>
            <w:r>
              <w:rPr>
                <w:color w:val="FFFFFF"/>
                <w:sz w:val="18"/>
              </w:rPr>
              <w:t>not</w:t>
            </w:r>
            <w:r>
              <w:rPr>
                <w:color w:val="FFFFFF"/>
                <w:spacing w:val="-3"/>
                <w:sz w:val="18"/>
              </w:rPr>
              <w:t> </w:t>
            </w:r>
            <w:r>
              <w:rPr>
                <w:color w:val="FFFFFF"/>
                <w:sz w:val="18"/>
              </w:rPr>
              <w:t>the</w:t>
            </w:r>
            <w:r>
              <w:rPr>
                <w:color w:val="FFFFFF"/>
                <w:spacing w:val="-3"/>
                <w:sz w:val="18"/>
              </w:rPr>
              <w:t> </w:t>
            </w:r>
            <w:r>
              <w:rPr>
                <w:color w:val="FFFFFF"/>
                <w:sz w:val="18"/>
              </w:rPr>
              <w:t>owner</w:t>
            </w:r>
            <w:r>
              <w:rPr>
                <w:color w:val="FFFFFF"/>
                <w:spacing w:val="-3"/>
                <w:sz w:val="18"/>
              </w:rPr>
              <w:t> </w:t>
            </w:r>
            <w:r>
              <w:rPr>
                <w:color w:val="FFFFFF"/>
                <w:sz w:val="18"/>
              </w:rPr>
              <w:t>of</w:t>
            </w:r>
            <w:r>
              <w:rPr>
                <w:color w:val="FFFFFF"/>
                <w:spacing w:val="-7"/>
                <w:sz w:val="18"/>
              </w:rPr>
              <w:t> </w:t>
            </w:r>
            <w:r>
              <w:rPr>
                <w:color w:val="FFFFFF"/>
                <w:sz w:val="18"/>
              </w:rPr>
              <w:t>the</w:t>
            </w:r>
            <w:r>
              <w:rPr>
                <w:color w:val="FFFFFF"/>
                <w:spacing w:val="-3"/>
                <w:sz w:val="18"/>
              </w:rPr>
              <w:t> </w:t>
            </w:r>
            <w:r>
              <w:rPr>
                <w:color w:val="FFFFFF"/>
                <w:sz w:val="18"/>
              </w:rPr>
              <w:t>property</w:t>
            </w:r>
            <w:r>
              <w:rPr>
                <w:color w:val="FFFFFF"/>
                <w:spacing w:val="-4"/>
                <w:sz w:val="18"/>
              </w:rPr>
              <w:t> </w:t>
            </w:r>
            <w:r>
              <w:rPr>
                <w:color w:val="FFFFFF"/>
                <w:sz w:val="18"/>
              </w:rPr>
              <w:t>(other</w:t>
            </w:r>
            <w:r>
              <w:rPr>
                <w:color w:val="FFFFFF"/>
                <w:spacing w:val="-3"/>
                <w:sz w:val="18"/>
              </w:rPr>
              <w:t> </w:t>
            </w:r>
            <w:r>
              <w:rPr>
                <w:color w:val="FFFFFF"/>
                <w:sz w:val="18"/>
              </w:rPr>
              <w:t>than</w:t>
            </w:r>
            <w:r>
              <w:rPr>
                <w:color w:val="FFFFFF"/>
                <w:spacing w:val="-5"/>
                <w:sz w:val="18"/>
              </w:rPr>
              <w:t> </w:t>
            </w:r>
            <w:r>
              <w:rPr>
                <w:color w:val="FFFFFF"/>
                <w:sz w:val="18"/>
              </w:rPr>
              <w:t>a</w:t>
            </w:r>
            <w:r>
              <w:rPr>
                <w:color w:val="FFFFFF"/>
                <w:spacing w:val="-3"/>
                <w:sz w:val="18"/>
              </w:rPr>
              <w:t> </w:t>
            </w:r>
            <w:r>
              <w:rPr>
                <w:color w:val="FFFFFF"/>
                <w:sz w:val="18"/>
              </w:rPr>
              <w:t>registered</w:t>
            </w:r>
            <w:r>
              <w:rPr>
                <w:color w:val="FFFFFF"/>
                <w:spacing w:val="-3"/>
                <w:sz w:val="18"/>
              </w:rPr>
              <w:t> </w:t>
            </w:r>
            <w:r>
              <w:rPr>
                <w:color w:val="FFFFFF"/>
                <w:sz w:val="18"/>
              </w:rPr>
              <w:t>managing</w:t>
            </w:r>
            <w:r>
              <w:rPr>
                <w:color w:val="FFFFFF"/>
                <w:spacing w:val="-5"/>
                <w:sz w:val="18"/>
              </w:rPr>
              <w:t> </w:t>
            </w:r>
            <w:r>
              <w:rPr>
                <w:color w:val="FFFFFF"/>
                <w:sz w:val="18"/>
              </w:rPr>
              <w:t>agent) this section must be filled in by the owner as authorisation to supply information</w:t>
            </w:r>
          </w:p>
        </w:tc>
      </w:tr>
      <w:tr>
        <w:trPr>
          <w:trHeight w:val="688" w:hRule="atLeast"/>
        </w:trPr>
        <w:tc>
          <w:tcPr>
            <w:tcW w:w="1702" w:type="dxa"/>
          </w:tcPr>
          <w:p>
            <w:pPr>
              <w:pStyle w:val="TableParagraph"/>
              <w:spacing w:before="112"/>
              <w:ind w:left="107"/>
              <w:rPr>
                <w:sz w:val="20"/>
              </w:rPr>
            </w:pPr>
            <w:r>
              <w:rPr>
                <w:sz w:val="20"/>
              </w:rPr>
              <w:t>Given</w:t>
            </w:r>
            <w:r>
              <w:rPr>
                <w:spacing w:val="-14"/>
                <w:sz w:val="20"/>
              </w:rPr>
              <w:t> </w:t>
            </w:r>
            <w:r>
              <w:rPr>
                <w:sz w:val="20"/>
              </w:rPr>
              <w:t>name</w:t>
            </w:r>
            <w:r>
              <w:rPr>
                <w:spacing w:val="-14"/>
                <w:sz w:val="20"/>
              </w:rPr>
              <w:t> </w:t>
            </w:r>
            <w:r>
              <w:rPr>
                <w:sz w:val="20"/>
              </w:rPr>
              <w:t>&amp; </w:t>
            </w:r>
            <w:r>
              <w:rPr>
                <w:spacing w:val="-2"/>
                <w:sz w:val="20"/>
              </w:rPr>
              <w:t>Surname</w:t>
            </w:r>
          </w:p>
        </w:tc>
        <w:tc>
          <w:tcPr>
            <w:tcW w:w="3970" w:type="dxa"/>
            <w:gridSpan w:val="2"/>
            <w:shd w:val="clear" w:color="auto" w:fill="F1F1F1"/>
          </w:tcPr>
          <w:p>
            <w:pPr>
              <w:pStyle w:val="TableParagraph"/>
              <w:rPr>
                <w:rFonts w:ascii="Times New Roman"/>
                <w:sz w:val="18"/>
              </w:rPr>
            </w:pPr>
          </w:p>
        </w:tc>
        <w:tc>
          <w:tcPr>
            <w:tcW w:w="1560" w:type="dxa"/>
          </w:tcPr>
          <w:p>
            <w:pPr>
              <w:pStyle w:val="TableParagraph"/>
              <w:spacing w:line="228" w:lineRule="exact"/>
              <w:ind w:left="108" w:right="151"/>
              <w:rPr>
                <w:i/>
                <w:sz w:val="20"/>
              </w:rPr>
            </w:pPr>
            <w:r>
              <w:rPr>
                <w:spacing w:val="-2"/>
                <w:sz w:val="20"/>
              </w:rPr>
              <w:t>Company </w:t>
            </w:r>
            <w:r>
              <w:rPr>
                <w:sz w:val="20"/>
              </w:rPr>
              <w:t>name </w:t>
            </w:r>
            <w:r>
              <w:rPr>
                <w:i/>
                <w:sz w:val="20"/>
              </w:rPr>
              <w:t>(if</w:t>
            </w:r>
            <w:r>
              <w:rPr>
                <w:i/>
                <w:sz w:val="20"/>
              </w:rPr>
              <w:t> </w:t>
            </w:r>
            <w:r>
              <w:rPr>
                <w:i/>
                <w:spacing w:val="-2"/>
                <w:sz w:val="20"/>
              </w:rPr>
              <w:t>applicable)</w:t>
            </w:r>
          </w:p>
        </w:tc>
        <w:tc>
          <w:tcPr>
            <w:tcW w:w="3404" w:type="dxa"/>
            <w:shd w:val="clear" w:color="auto" w:fill="F1F1F1"/>
          </w:tcPr>
          <w:p>
            <w:pPr>
              <w:pStyle w:val="TableParagraph"/>
              <w:rPr>
                <w:rFonts w:ascii="Times New Roman"/>
                <w:sz w:val="18"/>
              </w:rPr>
            </w:pPr>
          </w:p>
        </w:tc>
      </w:tr>
      <w:tr>
        <w:trPr>
          <w:trHeight w:val="460" w:hRule="atLeast"/>
        </w:trPr>
        <w:tc>
          <w:tcPr>
            <w:tcW w:w="1702" w:type="dxa"/>
          </w:tcPr>
          <w:p>
            <w:pPr>
              <w:pStyle w:val="TableParagraph"/>
              <w:spacing w:line="230" w:lineRule="exact"/>
              <w:ind w:left="107"/>
              <w:rPr>
                <w:sz w:val="20"/>
              </w:rPr>
            </w:pPr>
            <w:r>
              <w:rPr>
                <w:spacing w:val="-2"/>
                <w:sz w:val="20"/>
              </w:rPr>
              <w:t>Residential address</w:t>
            </w:r>
          </w:p>
        </w:tc>
        <w:tc>
          <w:tcPr>
            <w:tcW w:w="8934" w:type="dxa"/>
            <w:gridSpan w:val="4"/>
            <w:shd w:val="clear" w:color="auto" w:fill="F1F1F1"/>
          </w:tcPr>
          <w:p>
            <w:pPr>
              <w:pStyle w:val="TableParagraph"/>
              <w:rPr>
                <w:rFonts w:ascii="Times New Roman"/>
                <w:sz w:val="18"/>
              </w:rPr>
            </w:pPr>
          </w:p>
        </w:tc>
      </w:tr>
      <w:tr>
        <w:trPr>
          <w:trHeight w:val="460" w:hRule="atLeast"/>
        </w:trPr>
        <w:tc>
          <w:tcPr>
            <w:tcW w:w="1702" w:type="dxa"/>
          </w:tcPr>
          <w:p>
            <w:pPr>
              <w:pStyle w:val="TableParagraph"/>
              <w:spacing w:line="230" w:lineRule="exact"/>
              <w:ind w:left="107" w:right="412"/>
              <w:rPr>
                <w:sz w:val="20"/>
              </w:rPr>
            </w:pPr>
            <w:r>
              <w:rPr>
                <w:sz w:val="20"/>
              </w:rPr>
              <w:t>Email</w:t>
            </w:r>
            <w:r>
              <w:rPr>
                <w:spacing w:val="-14"/>
                <w:sz w:val="20"/>
              </w:rPr>
              <w:t> </w:t>
            </w:r>
            <w:r>
              <w:rPr>
                <w:sz w:val="20"/>
              </w:rPr>
              <w:t>(where </w:t>
            </w:r>
            <w:r>
              <w:rPr>
                <w:spacing w:val="-2"/>
                <w:sz w:val="20"/>
              </w:rPr>
              <w:t>possible)</w:t>
            </w:r>
          </w:p>
        </w:tc>
        <w:tc>
          <w:tcPr>
            <w:tcW w:w="3970" w:type="dxa"/>
            <w:gridSpan w:val="2"/>
            <w:shd w:val="clear" w:color="auto" w:fill="F1F1F1"/>
          </w:tcPr>
          <w:p>
            <w:pPr>
              <w:pStyle w:val="TableParagraph"/>
              <w:rPr>
                <w:rFonts w:ascii="Times New Roman"/>
                <w:sz w:val="18"/>
              </w:rPr>
            </w:pPr>
          </w:p>
        </w:tc>
        <w:tc>
          <w:tcPr>
            <w:tcW w:w="1560" w:type="dxa"/>
          </w:tcPr>
          <w:p>
            <w:pPr>
              <w:pStyle w:val="TableParagraph"/>
              <w:spacing w:line="230" w:lineRule="exact"/>
              <w:ind w:left="108" w:right="150"/>
              <w:rPr>
                <w:sz w:val="20"/>
              </w:rPr>
            </w:pPr>
            <w:r>
              <w:rPr>
                <w:spacing w:val="-2"/>
                <w:sz w:val="20"/>
              </w:rPr>
              <w:t>Contact</w:t>
            </w:r>
            <w:r>
              <w:rPr>
                <w:spacing w:val="80"/>
                <w:sz w:val="20"/>
              </w:rPr>
              <w:t> </w:t>
            </w:r>
            <w:r>
              <w:rPr>
                <w:sz w:val="20"/>
              </w:rPr>
              <w:t>phone</w:t>
            </w:r>
            <w:r>
              <w:rPr>
                <w:spacing w:val="-14"/>
                <w:sz w:val="20"/>
              </w:rPr>
              <w:t> </w:t>
            </w:r>
            <w:r>
              <w:rPr>
                <w:sz w:val="20"/>
              </w:rPr>
              <w:t>number</w:t>
            </w:r>
          </w:p>
        </w:tc>
        <w:tc>
          <w:tcPr>
            <w:tcW w:w="3404" w:type="dxa"/>
            <w:shd w:val="clear" w:color="auto" w:fill="F1F1F1"/>
          </w:tcPr>
          <w:p>
            <w:pPr>
              <w:pStyle w:val="TableParagraph"/>
              <w:rPr>
                <w:rFonts w:ascii="Times New Roman"/>
                <w:sz w:val="18"/>
              </w:rPr>
            </w:pPr>
          </w:p>
        </w:tc>
      </w:tr>
      <w:tr>
        <w:trPr>
          <w:trHeight w:val="361" w:hRule="atLeast"/>
        </w:trPr>
        <w:tc>
          <w:tcPr>
            <w:tcW w:w="1702" w:type="dxa"/>
          </w:tcPr>
          <w:p>
            <w:pPr>
              <w:pStyle w:val="TableParagraph"/>
              <w:spacing w:before="64"/>
              <w:ind w:left="107"/>
              <w:rPr>
                <w:sz w:val="20"/>
              </w:rPr>
            </w:pPr>
            <w:r>
              <w:rPr>
                <w:spacing w:val="-2"/>
                <w:sz w:val="20"/>
              </w:rPr>
              <w:t>Signature</w:t>
            </w:r>
          </w:p>
        </w:tc>
        <w:tc>
          <w:tcPr>
            <w:tcW w:w="3970" w:type="dxa"/>
            <w:gridSpan w:val="2"/>
            <w:shd w:val="clear" w:color="auto" w:fill="F1F1F1"/>
          </w:tcPr>
          <w:p>
            <w:pPr>
              <w:pStyle w:val="TableParagraph"/>
              <w:rPr>
                <w:rFonts w:ascii="Times New Roman"/>
                <w:sz w:val="18"/>
              </w:rPr>
            </w:pPr>
          </w:p>
        </w:tc>
        <w:tc>
          <w:tcPr>
            <w:tcW w:w="1560" w:type="dxa"/>
          </w:tcPr>
          <w:p>
            <w:pPr>
              <w:pStyle w:val="TableParagraph"/>
              <w:spacing w:before="64"/>
              <w:ind w:left="108"/>
              <w:rPr>
                <w:sz w:val="20"/>
              </w:rPr>
            </w:pPr>
            <w:r>
              <w:rPr>
                <w:spacing w:val="-4"/>
                <w:sz w:val="20"/>
              </w:rPr>
              <w:t>Date</w:t>
            </w:r>
          </w:p>
        </w:tc>
        <w:tc>
          <w:tcPr>
            <w:tcW w:w="3404" w:type="dxa"/>
            <w:shd w:val="clear" w:color="auto" w:fill="F1F1F1"/>
          </w:tcPr>
          <w:p>
            <w:pPr>
              <w:pStyle w:val="TableParagraph"/>
              <w:tabs>
                <w:tab w:pos="657" w:val="left" w:leader="none"/>
                <w:tab w:pos="1324" w:val="left" w:leader="none"/>
                <w:tab w:pos="2545" w:val="left" w:leader="none"/>
              </w:tabs>
              <w:spacing w:before="64"/>
              <w:ind w:left="108"/>
              <w:rPr>
                <w:sz w:val="20"/>
              </w:rPr>
            </w:pPr>
            <w:r>
              <w:rPr>
                <w:sz w:val="20"/>
                <w:u w:val="single"/>
              </w:rPr>
              <w:tab/>
            </w:r>
            <w:r>
              <w:rPr>
                <w:sz w:val="20"/>
              </w:rPr>
              <w:t>/ </w:t>
            </w:r>
            <w:r>
              <w:rPr>
                <w:sz w:val="20"/>
                <w:u w:val="single"/>
              </w:rPr>
              <w:tab/>
            </w:r>
            <w:r>
              <w:rPr>
                <w:sz w:val="20"/>
              </w:rPr>
              <w:t>/ </w:t>
            </w:r>
            <w:r>
              <w:rPr>
                <w:sz w:val="20"/>
                <w:u w:val="single"/>
              </w:rPr>
              <w:tab/>
            </w:r>
          </w:p>
        </w:tc>
      </w:tr>
    </w:tbl>
    <w:p>
      <w:pPr>
        <w:pStyle w:val="BodyText"/>
        <w:spacing w:before="3" w:after="1"/>
        <w:rPr>
          <w:sz w:val="8"/>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4"/>
        <w:gridCol w:w="1920"/>
        <w:gridCol w:w="7011"/>
      </w:tblGrid>
      <w:tr>
        <w:trPr>
          <w:trHeight w:val="856" w:hRule="atLeast"/>
        </w:trPr>
        <w:tc>
          <w:tcPr>
            <w:tcW w:w="3624" w:type="dxa"/>
            <w:gridSpan w:val="2"/>
            <w:shd w:val="clear" w:color="auto" w:fill="002C50"/>
          </w:tcPr>
          <w:p>
            <w:pPr>
              <w:pStyle w:val="TableParagraph"/>
              <w:spacing w:before="10"/>
              <w:rPr>
                <w:sz w:val="17"/>
              </w:rPr>
            </w:pPr>
          </w:p>
          <w:p>
            <w:pPr>
              <w:pStyle w:val="TableParagraph"/>
              <w:ind w:left="57" w:right="75"/>
              <w:rPr>
                <w:b/>
                <w:sz w:val="20"/>
              </w:rPr>
            </w:pPr>
            <w:r>
              <w:rPr>
                <w:b/>
                <w:color w:val="FFFFFF"/>
                <w:sz w:val="20"/>
              </w:rPr>
              <w:t>Property addresses where ownership</w:t>
            </w:r>
            <w:r>
              <w:rPr>
                <w:b/>
                <w:color w:val="FFFFFF"/>
                <w:spacing w:val="-14"/>
                <w:sz w:val="20"/>
              </w:rPr>
              <w:t> </w:t>
            </w:r>
            <w:r>
              <w:rPr>
                <w:b/>
                <w:color w:val="FFFFFF"/>
                <w:sz w:val="20"/>
              </w:rPr>
              <w:t>details</w:t>
            </w:r>
            <w:r>
              <w:rPr>
                <w:b/>
                <w:color w:val="FFFFFF"/>
                <w:spacing w:val="-14"/>
                <w:sz w:val="20"/>
              </w:rPr>
              <w:t> </w:t>
            </w:r>
            <w:r>
              <w:rPr>
                <w:b/>
                <w:color w:val="FFFFFF"/>
                <w:sz w:val="20"/>
              </w:rPr>
              <w:t>are</w:t>
            </w:r>
            <w:r>
              <w:rPr>
                <w:b/>
                <w:color w:val="FFFFFF"/>
                <w:spacing w:val="-14"/>
                <w:sz w:val="20"/>
              </w:rPr>
              <w:t> </w:t>
            </w:r>
            <w:r>
              <w:rPr>
                <w:b/>
                <w:color w:val="FFFFFF"/>
                <w:sz w:val="20"/>
              </w:rPr>
              <w:t>required</w:t>
            </w:r>
          </w:p>
        </w:tc>
        <w:tc>
          <w:tcPr>
            <w:tcW w:w="7011" w:type="dxa"/>
            <w:shd w:val="clear" w:color="auto" w:fill="002C50"/>
          </w:tcPr>
          <w:p>
            <w:pPr>
              <w:pStyle w:val="TableParagraph"/>
              <w:spacing w:line="206" w:lineRule="exact" w:before="12"/>
              <w:ind w:left="58" w:right="45"/>
              <w:rPr>
                <w:sz w:val="18"/>
              </w:rPr>
            </w:pPr>
            <w:r>
              <w:rPr>
                <w:color w:val="FFFFFF"/>
                <w:sz w:val="18"/>
              </w:rPr>
              <w:t>If an adjoining property is common property, communication is to be directed to the applicable owners corporation (body corporate).</w:t>
            </w:r>
            <w:r>
              <w:rPr>
                <w:color w:val="FFFFFF"/>
                <w:spacing w:val="40"/>
                <w:sz w:val="18"/>
              </w:rPr>
              <w:t> </w:t>
            </w:r>
            <w:r>
              <w:rPr>
                <w:color w:val="FFFFFF"/>
                <w:sz w:val="18"/>
              </w:rPr>
              <w:t>Owners corporation contact details are</w:t>
            </w:r>
            <w:r>
              <w:rPr>
                <w:color w:val="FFFFFF"/>
                <w:spacing w:val="-3"/>
                <w:sz w:val="18"/>
              </w:rPr>
              <w:t> </w:t>
            </w:r>
            <w:r>
              <w:rPr>
                <w:color w:val="FFFFFF"/>
                <w:sz w:val="18"/>
              </w:rPr>
              <w:t>located</w:t>
            </w:r>
            <w:r>
              <w:rPr>
                <w:color w:val="FFFFFF"/>
                <w:spacing w:val="-3"/>
                <w:sz w:val="18"/>
              </w:rPr>
              <w:t> </w:t>
            </w:r>
            <w:r>
              <w:rPr>
                <w:color w:val="FFFFFF"/>
                <w:sz w:val="18"/>
              </w:rPr>
              <w:t>on</w:t>
            </w:r>
            <w:r>
              <w:rPr>
                <w:color w:val="FFFFFF"/>
                <w:spacing w:val="-3"/>
                <w:sz w:val="18"/>
              </w:rPr>
              <w:t> </w:t>
            </w:r>
            <w:r>
              <w:rPr>
                <w:color w:val="FFFFFF"/>
                <w:sz w:val="18"/>
              </w:rPr>
              <w:t>the</w:t>
            </w:r>
            <w:r>
              <w:rPr>
                <w:color w:val="FFFFFF"/>
                <w:spacing w:val="-3"/>
                <w:sz w:val="18"/>
              </w:rPr>
              <w:t> </w:t>
            </w:r>
            <w:r>
              <w:rPr>
                <w:color w:val="FFFFFF"/>
                <w:sz w:val="18"/>
              </w:rPr>
              <w:t>letterboxes</w:t>
            </w:r>
            <w:r>
              <w:rPr>
                <w:color w:val="FFFFFF"/>
                <w:spacing w:val="-4"/>
                <w:sz w:val="18"/>
              </w:rPr>
              <w:t> </w:t>
            </w:r>
            <w:r>
              <w:rPr>
                <w:color w:val="FFFFFF"/>
                <w:sz w:val="18"/>
              </w:rPr>
              <w:t>of</w:t>
            </w:r>
            <w:r>
              <w:rPr>
                <w:color w:val="FFFFFF"/>
                <w:spacing w:val="-3"/>
                <w:sz w:val="18"/>
              </w:rPr>
              <w:t> </w:t>
            </w:r>
            <w:r>
              <w:rPr>
                <w:color w:val="FFFFFF"/>
                <w:sz w:val="18"/>
              </w:rPr>
              <w:t>the</w:t>
            </w:r>
            <w:r>
              <w:rPr>
                <w:color w:val="FFFFFF"/>
                <w:spacing w:val="-5"/>
                <w:sz w:val="18"/>
              </w:rPr>
              <w:t> </w:t>
            </w:r>
            <w:r>
              <w:rPr>
                <w:color w:val="FFFFFF"/>
                <w:sz w:val="18"/>
              </w:rPr>
              <w:t>shared</w:t>
            </w:r>
            <w:r>
              <w:rPr>
                <w:color w:val="FFFFFF"/>
                <w:spacing w:val="-5"/>
                <w:sz w:val="18"/>
              </w:rPr>
              <w:t> </w:t>
            </w:r>
            <w:r>
              <w:rPr>
                <w:color w:val="FFFFFF"/>
                <w:sz w:val="18"/>
              </w:rPr>
              <w:t>property.</w:t>
            </w:r>
            <w:r>
              <w:rPr>
                <w:color w:val="FFFFFF"/>
                <w:spacing w:val="40"/>
                <w:sz w:val="18"/>
              </w:rPr>
              <w:t> </w:t>
            </w:r>
            <w:r>
              <w:rPr>
                <w:color w:val="FFFFFF"/>
                <w:sz w:val="18"/>
              </w:rPr>
              <w:t>Council</w:t>
            </w:r>
            <w:r>
              <w:rPr>
                <w:color w:val="FFFFFF"/>
                <w:spacing w:val="-3"/>
                <w:sz w:val="18"/>
              </w:rPr>
              <w:t> </w:t>
            </w:r>
            <w:r>
              <w:rPr>
                <w:color w:val="FFFFFF"/>
                <w:sz w:val="18"/>
              </w:rPr>
              <w:t>does</w:t>
            </w:r>
            <w:r>
              <w:rPr>
                <w:color w:val="FFFFFF"/>
                <w:spacing w:val="-4"/>
                <w:sz w:val="18"/>
              </w:rPr>
              <w:t> </w:t>
            </w:r>
            <w:r>
              <w:rPr>
                <w:color w:val="FFFFFF"/>
                <w:sz w:val="18"/>
              </w:rPr>
              <w:t>not</w:t>
            </w:r>
            <w:r>
              <w:rPr>
                <w:color w:val="FFFFFF"/>
                <w:spacing w:val="-5"/>
                <w:sz w:val="18"/>
              </w:rPr>
              <w:t> </w:t>
            </w:r>
            <w:r>
              <w:rPr>
                <w:color w:val="FFFFFF"/>
                <w:sz w:val="18"/>
              </w:rPr>
              <w:t>have</w:t>
            </w:r>
            <w:r>
              <w:rPr>
                <w:color w:val="FFFFFF"/>
                <w:spacing w:val="-3"/>
                <w:sz w:val="18"/>
              </w:rPr>
              <w:t> </w:t>
            </w:r>
            <w:r>
              <w:rPr>
                <w:color w:val="FFFFFF"/>
                <w:sz w:val="18"/>
              </w:rPr>
              <w:t>a</w:t>
            </w:r>
            <w:r>
              <w:rPr>
                <w:color w:val="FFFFFF"/>
                <w:spacing w:val="-3"/>
                <w:sz w:val="18"/>
              </w:rPr>
              <w:t> </w:t>
            </w:r>
            <w:r>
              <w:rPr>
                <w:color w:val="FFFFFF"/>
                <w:sz w:val="18"/>
              </w:rPr>
              <w:t>record of owners corporations.</w:t>
            </w:r>
          </w:p>
        </w:tc>
      </w:tr>
      <w:tr>
        <w:trPr>
          <w:trHeight w:val="369" w:hRule="atLeast"/>
        </w:trPr>
        <w:tc>
          <w:tcPr>
            <w:tcW w:w="1704" w:type="dxa"/>
          </w:tcPr>
          <w:p>
            <w:pPr>
              <w:pStyle w:val="TableParagraph"/>
              <w:spacing w:before="66"/>
              <w:ind w:left="107"/>
              <w:rPr>
                <w:sz w:val="20"/>
              </w:rPr>
            </w:pPr>
            <w:r>
              <w:rPr>
                <w:sz w:val="20"/>
              </w:rPr>
              <w:t>Address</w:t>
            </w:r>
            <w:r>
              <w:rPr>
                <w:spacing w:val="-11"/>
                <w:sz w:val="20"/>
              </w:rPr>
              <w:t> </w:t>
            </w:r>
            <w:r>
              <w:rPr>
                <w:spacing w:val="-10"/>
                <w:sz w:val="20"/>
              </w:rPr>
              <w:t>1</w:t>
            </w:r>
          </w:p>
        </w:tc>
        <w:tc>
          <w:tcPr>
            <w:tcW w:w="8931" w:type="dxa"/>
            <w:gridSpan w:val="2"/>
            <w:shd w:val="clear" w:color="auto" w:fill="F1F1F1"/>
          </w:tcPr>
          <w:p>
            <w:pPr>
              <w:pStyle w:val="TableParagraph"/>
              <w:rPr>
                <w:rFonts w:ascii="Times New Roman"/>
                <w:sz w:val="18"/>
              </w:rPr>
            </w:pPr>
          </w:p>
        </w:tc>
      </w:tr>
      <w:tr>
        <w:trPr>
          <w:trHeight w:val="414" w:hRule="atLeast"/>
        </w:trPr>
        <w:tc>
          <w:tcPr>
            <w:tcW w:w="1704" w:type="dxa"/>
          </w:tcPr>
          <w:p>
            <w:pPr>
              <w:pStyle w:val="TableParagraph"/>
              <w:spacing w:before="90"/>
              <w:ind w:left="107"/>
              <w:rPr>
                <w:sz w:val="20"/>
              </w:rPr>
            </w:pPr>
            <w:r>
              <w:rPr>
                <w:sz w:val="20"/>
              </w:rPr>
              <w:t>Address</w:t>
            </w:r>
            <w:r>
              <w:rPr>
                <w:spacing w:val="-11"/>
                <w:sz w:val="20"/>
              </w:rPr>
              <w:t> </w:t>
            </w:r>
            <w:r>
              <w:rPr>
                <w:spacing w:val="-10"/>
                <w:sz w:val="20"/>
              </w:rPr>
              <w:t>2</w:t>
            </w:r>
          </w:p>
        </w:tc>
        <w:tc>
          <w:tcPr>
            <w:tcW w:w="8931" w:type="dxa"/>
            <w:gridSpan w:val="2"/>
            <w:shd w:val="clear" w:color="auto" w:fill="F1F1F1"/>
          </w:tcPr>
          <w:p>
            <w:pPr>
              <w:pStyle w:val="TableParagraph"/>
              <w:rPr>
                <w:rFonts w:ascii="Times New Roman"/>
                <w:sz w:val="18"/>
              </w:rPr>
            </w:pPr>
          </w:p>
        </w:tc>
      </w:tr>
      <w:tr>
        <w:trPr>
          <w:trHeight w:val="429" w:hRule="atLeast"/>
        </w:trPr>
        <w:tc>
          <w:tcPr>
            <w:tcW w:w="1704" w:type="dxa"/>
          </w:tcPr>
          <w:p>
            <w:pPr>
              <w:pStyle w:val="TableParagraph"/>
              <w:spacing w:before="98"/>
              <w:ind w:left="107"/>
              <w:rPr>
                <w:sz w:val="20"/>
              </w:rPr>
            </w:pPr>
            <w:r>
              <w:rPr>
                <w:sz w:val="20"/>
              </w:rPr>
              <w:t>Address</w:t>
            </w:r>
            <w:r>
              <w:rPr>
                <w:spacing w:val="-11"/>
                <w:sz w:val="20"/>
              </w:rPr>
              <w:t> </w:t>
            </w:r>
            <w:r>
              <w:rPr>
                <w:spacing w:val="-10"/>
                <w:sz w:val="20"/>
              </w:rPr>
              <w:t>3</w:t>
            </w:r>
          </w:p>
        </w:tc>
        <w:tc>
          <w:tcPr>
            <w:tcW w:w="8931" w:type="dxa"/>
            <w:gridSpan w:val="2"/>
            <w:shd w:val="clear" w:color="auto" w:fill="F1F1F1"/>
          </w:tcPr>
          <w:p>
            <w:pPr>
              <w:pStyle w:val="TableParagraph"/>
              <w:rPr>
                <w:rFonts w:ascii="Times New Roman"/>
                <w:sz w:val="18"/>
              </w:rPr>
            </w:pPr>
          </w:p>
        </w:tc>
      </w:tr>
      <w:tr>
        <w:trPr>
          <w:trHeight w:val="381" w:hRule="atLeast"/>
        </w:trPr>
        <w:tc>
          <w:tcPr>
            <w:tcW w:w="1704" w:type="dxa"/>
          </w:tcPr>
          <w:p>
            <w:pPr>
              <w:pStyle w:val="TableParagraph"/>
              <w:spacing w:before="74"/>
              <w:ind w:left="107"/>
              <w:rPr>
                <w:sz w:val="20"/>
              </w:rPr>
            </w:pPr>
            <w:r>
              <w:rPr>
                <w:sz w:val="20"/>
              </w:rPr>
              <w:t>Address</w:t>
            </w:r>
            <w:r>
              <w:rPr>
                <w:spacing w:val="-11"/>
                <w:sz w:val="20"/>
              </w:rPr>
              <w:t> </w:t>
            </w:r>
            <w:r>
              <w:rPr>
                <w:spacing w:val="-10"/>
                <w:sz w:val="20"/>
              </w:rPr>
              <w:t>4</w:t>
            </w:r>
          </w:p>
        </w:tc>
        <w:tc>
          <w:tcPr>
            <w:tcW w:w="8931" w:type="dxa"/>
            <w:gridSpan w:val="2"/>
            <w:shd w:val="clear" w:color="auto" w:fill="F1F1F1"/>
          </w:tcPr>
          <w:p>
            <w:pPr>
              <w:pStyle w:val="TableParagraph"/>
              <w:rPr>
                <w:rFonts w:ascii="Times New Roman"/>
                <w:sz w:val="18"/>
              </w:rPr>
            </w:pPr>
          </w:p>
        </w:tc>
      </w:tr>
    </w:tbl>
    <w:p>
      <w:pPr>
        <w:pStyle w:val="BodyText"/>
        <w:spacing w:before="1"/>
        <w:rPr>
          <w:sz w:val="8"/>
        </w:rPr>
      </w:pPr>
    </w:p>
    <w:tbl>
      <w:tblPr>
        <w:tblW w:w="0" w:type="auto"/>
        <w:jc w:val="left"/>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2"/>
        <w:gridCol w:w="3968"/>
        <w:gridCol w:w="1560"/>
        <w:gridCol w:w="3418"/>
      </w:tblGrid>
      <w:tr>
        <w:trPr>
          <w:trHeight w:val="462" w:hRule="atLeast"/>
        </w:trPr>
        <w:tc>
          <w:tcPr>
            <w:tcW w:w="10638" w:type="dxa"/>
            <w:gridSpan w:val="4"/>
            <w:shd w:val="clear" w:color="auto" w:fill="002C50"/>
          </w:tcPr>
          <w:p>
            <w:pPr>
              <w:pStyle w:val="TableParagraph"/>
              <w:spacing w:before="126"/>
              <w:ind w:left="57"/>
              <w:rPr>
                <w:b/>
                <w:sz w:val="20"/>
              </w:rPr>
            </w:pPr>
            <w:r>
              <w:rPr>
                <w:b/>
                <w:color w:val="FFFFFF"/>
                <w:spacing w:val="-2"/>
                <w:sz w:val="20"/>
              </w:rPr>
              <w:t>Declaration</w:t>
            </w:r>
          </w:p>
        </w:tc>
      </w:tr>
      <w:tr>
        <w:trPr>
          <w:trHeight w:val="1694" w:hRule="atLeast"/>
        </w:trPr>
        <w:tc>
          <w:tcPr>
            <w:tcW w:w="10638" w:type="dxa"/>
            <w:gridSpan w:val="4"/>
          </w:tcPr>
          <w:p>
            <w:pPr>
              <w:pStyle w:val="TableParagraph"/>
              <w:spacing w:before="26"/>
              <w:ind w:left="57"/>
              <w:rPr>
                <w:sz w:val="20"/>
              </w:rPr>
            </w:pPr>
            <w:r>
              <w:rPr>
                <w:sz w:val="20"/>
              </w:rPr>
              <w:t>I,</w:t>
            </w:r>
            <w:r>
              <w:rPr>
                <w:spacing w:val="-7"/>
                <w:sz w:val="20"/>
              </w:rPr>
              <w:t> </w:t>
            </w:r>
            <w:r>
              <w:rPr>
                <w:sz w:val="20"/>
              </w:rPr>
              <w:t>the</w:t>
            </w:r>
            <w:r>
              <w:rPr>
                <w:spacing w:val="-6"/>
                <w:sz w:val="20"/>
              </w:rPr>
              <w:t> </w:t>
            </w:r>
            <w:r>
              <w:rPr>
                <w:sz w:val="20"/>
              </w:rPr>
              <w:t>applicant,</w:t>
            </w:r>
            <w:r>
              <w:rPr>
                <w:spacing w:val="-5"/>
                <w:sz w:val="20"/>
              </w:rPr>
              <w:t> </w:t>
            </w:r>
            <w:r>
              <w:rPr>
                <w:sz w:val="20"/>
              </w:rPr>
              <w:t>agree</w:t>
            </w:r>
            <w:r>
              <w:rPr>
                <w:spacing w:val="-7"/>
                <w:sz w:val="20"/>
              </w:rPr>
              <w:t> </w:t>
            </w:r>
            <w:r>
              <w:rPr>
                <w:sz w:val="20"/>
              </w:rPr>
              <w:t>and</w:t>
            </w:r>
            <w:r>
              <w:rPr>
                <w:spacing w:val="-5"/>
                <w:sz w:val="20"/>
              </w:rPr>
              <w:t> </w:t>
            </w:r>
            <w:r>
              <w:rPr>
                <w:sz w:val="20"/>
              </w:rPr>
              <w:t>understand</w:t>
            </w:r>
            <w:r>
              <w:rPr>
                <w:spacing w:val="-8"/>
                <w:sz w:val="20"/>
              </w:rPr>
              <w:t> </w:t>
            </w:r>
            <w:r>
              <w:rPr>
                <w:sz w:val="20"/>
              </w:rPr>
              <w:t>that</w:t>
            </w:r>
            <w:r>
              <w:rPr>
                <w:spacing w:val="-5"/>
                <w:sz w:val="20"/>
              </w:rPr>
              <w:t> </w:t>
            </w:r>
            <w:r>
              <w:rPr>
                <w:sz w:val="20"/>
              </w:rPr>
              <w:t>by</w:t>
            </w:r>
            <w:r>
              <w:rPr>
                <w:spacing w:val="-8"/>
                <w:sz w:val="20"/>
              </w:rPr>
              <w:t> </w:t>
            </w:r>
            <w:r>
              <w:rPr>
                <w:sz w:val="20"/>
              </w:rPr>
              <w:t>accepting</w:t>
            </w:r>
            <w:r>
              <w:rPr>
                <w:spacing w:val="-8"/>
                <w:sz w:val="20"/>
              </w:rPr>
              <w:t> </w:t>
            </w:r>
            <w:r>
              <w:rPr>
                <w:sz w:val="20"/>
              </w:rPr>
              <w:t>this</w:t>
            </w:r>
            <w:r>
              <w:rPr>
                <w:spacing w:val="-6"/>
                <w:sz w:val="20"/>
              </w:rPr>
              <w:t> </w:t>
            </w:r>
            <w:r>
              <w:rPr>
                <w:spacing w:val="-2"/>
                <w:sz w:val="20"/>
              </w:rPr>
              <w:t>declaration:</w:t>
            </w:r>
          </w:p>
          <w:p>
            <w:pPr>
              <w:pStyle w:val="TableParagraph"/>
              <w:numPr>
                <w:ilvl w:val="0"/>
                <w:numId w:val="1"/>
              </w:numPr>
              <w:tabs>
                <w:tab w:pos="777" w:val="left" w:leader="none"/>
                <w:tab w:pos="778" w:val="left" w:leader="none"/>
              </w:tabs>
              <w:spacing w:line="245" w:lineRule="exact" w:before="1" w:after="0"/>
              <w:ind w:left="777" w:right="0" w:hanging="361"/>
              <w:jc w:val="left"/>
              <w:rPr>
                <w:sz w:val="20"/>
              </w:rPr>
            </w:pPr>
            <w:r>
              <w:rPr>
                <w:sz w:val="20"/>
              </w:rPr>
              <w:t>I</w:t>
            </w:r>
            <w:r>
              <w:rPr>
                <w:spacing w:val="-8"/>
                <w:sz w:val="20"/>
              </w:rPr>
              <w:t> </w:t>
            </w:r>
            <w:r>
              <w:rPr>
                <w:sz w:val="20"/>
              </w:rPr>
              <w:t>have</w:t>
            </w:r>
            <w:r>
              <w:rPr>
                <w:spacing w:val="-8"/>
                <w:sz w:val="20"/>
              </w:rPr>
              <w:t> </w:t>
            </w:r>
            <w:r>
              <w:rPr>
                <w:sz w:val="20"/>
              </w:rPr>
              <w:t>read</w:t>
            </w:r>
            <w:r>
              <w:rPr>
                <w:spacing w:val="-9"/>
                <w:sz w:val="20"/>
              </w:rPr>
              <w:t> </w:t>
            </w:r>
            <w:r>
              <w:rPr>
                <w:sz w:val="20"/>
              </w:rPr>
              <w:t>and</w:t>
            </w:r>
            <w:r>
              <w:rPr>
                <w:spacing w:val="-7"/>
                <w:sz w:val="20"/>
              </w:rPr>
              <w:t> </w:t>
            </w:r>
            <w:r>
              <w:rPr>
                <w:sz w:val="20"/>
              </w:rPr>
              <w:t>understood</w:t>
            </w:r>
            <w:r>
              <w:rPr>
                <w:spacing w:val="-6"/>
                <w:sz w:val="20"/>
              </w:rPr>
              <w:t> </w:t>
            </w:r>
            <w:r>
              <w:rPr>
                <w:sz w:val="20"/>
              </w:rPr>
              <w:t>Council’s</w:t>
            </w:r>
            <w:r>
              <w:rPr>
                <w:spacing w:val="-6"/>
                <w:sz w:val="20"/>
              </w:rPr>
              <w:t> </w:t>
            </w:r>
            <w:r>
              <w:rPr>
                <w:sz w:val="20"/>
              </w:rPr>
              <w:t>Information</w:t>
            </w:r>
            <w:r>
              <w:rPr>
                <w:spacing w:val="-9"/>
                <w:sz w:val="20"/>
              </w:rPr>
              <w:t> </w:t>
            </w:r>
            <w:r>
              <w:rPr>
                <w:sz w:val="20"/>
              </w:rPr>
              <w:t>Privacy</w:t>
            </w:r>
            <w:r>
              <w:rPr>
                <w:spacing w:val="-11"/>
                <w:sz w:val="20"/>
              </w:rPr>
              <w:t> </w:t>
            </w:r>
            <w:r>
              <w:rPr>
                <w:sz w:val="20"/>
              </w:rPr>
              <w:t>Principles</w:t>
            </w:r>
            <w:r>
              <w:rPr>
                <w:spacing w:val="-5"/>
                <w:sz w:val="20"/>
              </w:rPr>
              <w:t> </w:t>
            </w:r>
            <w:r>
              <w:rPr>
                <w:sz w:val="20"/>
              </w:rPr>
              <w:t>which</w:t>
            </w:r>
            <w:r>
              <w:rPr>
                <w:spacing w:val="-8"/>
                <w:sz w:val="20"/>
              </w:rPr>
              <w:t> </w:t>
            </w:r>
            <w:r>
              <w:rPr>
                <w:sz w:val="20"/>
              </w:rPr>
              <w:t>form</w:t>
            </w:r>
            <w:r>
              <w:rPr>
                <w:spacing w:val="-4"/>
                <w:sz w:val="20"/>
              </w:rPr>
              <w:t> </w:t>
            </w:r>
            <w:r>
              <w:rPr>
                <w:sz w:val="20"/>
              </w:rPr>
              <w:t>part</w:t>
            </w:r>
            <w:r>
              <w:rPr>
                <w:spacing w:val="-7"/>
                <w:sz w:val="20"/>
              </w:rPr>
              <w:t> </w:t>
            </w:r>
            <w:r>
              <w:rPr>
                <w:sz w:val="20"/>
              </w:rPr>
              <w:t>of</w:t>
            </w:r>
            <w:r>
              <w:rPr>
                <w:spacing w:val="-6"/>
                <w:sz w:val="20"/>
              </w:rPr>
              <w:t> </w:t>
            </w:r>
            <w:r>
              <w:rPr>
                <w:sz w:val="20"/>
              </w:rPr>
              <w:t>this</w:t>
            </w:r>
            <w:r>
              <w:rPr>
                <w:spacing w:val="1"/>
                <w:sz w:val="20"/>
              </w:rPr>
              <w:t> </w:t>
            </w:r>
            <w:r>
              <w:rPr>
                <w:spacing w:val="-2"/>
                <w:sz w:val="20"/>
              </w:rPr>
              <w:t>application.</w:t>
            </w:r>
          </w:p>
          <w:p>
            <w:pPr>
              <w:pStyle w:val="TableParagraph"/>
              <w:numPr>
                <w:ilvl w:val="0"/>
                <w:numId w:val="1"/>
              </w:numPr>
              <w:tabs>
                <w:tab w:pos="777" w:val="left" w:leader="none"/>
                <w:tab w:pos="778" w:val="left" w:leader="none"/>
              </w:tabs>
              <w:spacing w:line="235" w:lineRule="auto" w:before="4" w:after="0"/>
              <w:ind w:left="777" w:right="219" w:hanging="361"/>
              <w:jc w:val="left"/>
              <w:rPr>
                <w:sz w:val="20"/>
              </w:rPr>
            </w:pPr>
            <w:r>
              <w:rPr>
                <w:sz w:val="20"/>
              </w:rPr>
              <w:t>I</w:t>
            </w:r>
            <w:r>
              <w:rPr>
                <w:spacing w:val="-4"/>
                <w:sz w:val="20"/>
              </w:rPr>
              <w:t> </w:t>
            </w:r>
            <w:r>
              <w:rPr>
                <w:sz w:val="20"/>
              </w:rPr>
              <w:t>have</w:t>
            </w:r>
            <w:r>
              <w:rPr>
                <w:spacing w:val="-2"/>
                <w:sz w:val="20"/>
              </w:rPr>
              <w:t> </w:t>
            </w:r>
            <w:r>
              <w:rPr>
                <w:sz w:val="20"/>
              </w:rPr>
              <w:t>attempted</w:t>
            </w:r>
            <w:r>
              <w:rPr>
                <w:spacing w:val="-4"/>
                <w:sz w:val="20"/>
              </w:rPr>
              <w:t> </w:t>
            </w:r>
            <w:r>
              <w:rPr>
                <w:sz w:val="20"/>
              </w:rPr>
              <w:t>to</w:t>
            </w:r>
            <w:r>
              <w:rPr>
                <w:spacing w:val="-2"/>
                <w:sz w:val="20"/>
              </w:rPr>
              <w:t> </w:t>
            </w:r>
            <w:r>
              <w:rPr>
                <w:sz w:val="20"/>
              </w:rPr>
              <w:t>identify</w:t>
            </w:r>
            <w:r>
              <w:rPr>
                <w:spacing w:val="-5"/>
                <w:sz w:val="20"/>
              </w:rPr>
              <w:t> </w:t>
            </w:r>
            <w:r>
              <w:rPr>
                <w:sz w:val="20"/>
              </w:rPr>
              <w:t>the</w:t>
            </w:r>
            <w:r>
              <w:rPr>
                <w:spacing w:val="-2"/>
                <w:sz w:val="20"/>
              </w:rPr>
              <w:t> </w:t>
            </w:r>
            <w:r>
              <w:rPr>
                <w:sz w:val="20"/>
              </w:rPr>
              <w:t>owner</w:t>
            </w:r>
            <w:r>
              <w:rPr>
                <w:spacing w:val="-1"/>
                <w:sz w:val="20"/>
              </w:rPr>
              <w:t> </w:t>
            </w:r>
            <w:r>
              <w:rPr>
                <w:sz w:val="20"/>
              </w:rPr>
              <w:t>of</w:t>
            </w:r>
            <w:r>
              <w:rPr>
                <w:spacing w:val="-2"/>
                <w:sz w:val="20"/>
              </w:rPr>
              <w:t> </w:t>
            </w:r>
            <w:r>
              <w:rPr>
                <w:sz w:val="20"/>
              </w:rPr>
              <w:t>the</w:t>
            </w:r>
            <w:r>
              <w:rPr>
                <w:spacing w:val="-4"/>
                <w:sz w:val="20"/>
              </w:rPr>
              <w:t> </w:t>
            </w:r>
            <w:r>
              <w:rPr>
                <w:sz w:val="20"/>
              </w:rPr>
              <w:t>abutting</w:t>
            </w:r>
            <w:r>
              <w:rPr>
                <w:spacing w:val="-4"/>
                <w:sz w:val="20"/>
              </w:rPr>
              <w:t> </w:t>
            </w:r>
            <w:r>
              <w:rPr>
                <w:sz w:val="20"/>
              </w:rPr>
              <w:t>property</w:t>
            </w:r>
            <w:r>
              <w:rPr>
                <w:spacing w:val="-5"/>
                <w:sz w:val="20"/>
              </w:rPr>
              <w:t> </w:t>
            </w:r>
            <w:r>
              <w:rPr>
                <w:sz w:val="20"/>
              </w:rPr>
              <w:t>but</w:t>
            </w:r>
            <w:r>
              <w:rPr>
                <w:spacing w:val="-2"/>
                <w:sz w:val="20"/>
              </w:rPr>
              <w:t> </w:t>
            </w:r>
            <w:r>
              <w:rPr>
                <w:sz w:val="20"/>
              </w:rPr>
              <w:t>have</w:t>
            </w:r>
            <w:r>
              <w:rPr>
                <w:spacing w:val="-2"/>
                <w:sz w:val="20"/>
              </w:rPr>
              <w:t> </w:t>
            </w:r>
            <w:r>
              <w:rPr>
                <w:sz w:val="20"/>
              </w:rPr>
              <w:t>not</w:t>
            </w:r>
            <w:r>
              <w:rPr>
                <w:spacing w:val="-2"/>
                <w:sz w:val="20"/>
              </w:rPr>
              <w:t> </w:t>
            </w:r>
            <w:r>
              <w:rPr>
                <w:sz w:val="20"/>
              </w:rPr>
              <w:t>been</w:t>
            </w:r>
            <w:r>
              <w:rPr>
                <w:spacing w:val="-4"/>
                <w:sz w:val="20"/>
              </w:rPr>
              <w:t> </w:t>
            </w:r>
            <w:r>
              <w:rPr>
                <w:sz w:val="20"/>
              </w:rPr>
              <w:t>able</w:t>
            </w:r>
            <w:r>
              <w:rPr>
                <w:spacing w:val="-2"/>
                <w:sz w:val="20"/>
              </w:rPr>
              <w:t> </w:t>
            </w:r>
            <w:r>
              <w:rPr>
                <w:sz w:val="20"/>
              </w:rPr>
              <w:t>to</w:t>
            </w:r>
            <w:r>
              <w:rPr>
                <w:spacing w:val="-4"/>
                <w:sz w:val="20"/>
              </w:rPr>
              <w:t> </w:t>
            </w:r>
            <w:r>
              <w:rPr>
                <w:sz w:val="20"/>
              </w:rPr>
              <w:t>obtain</w:t>
            </w:r>
            <w:r>
              <w:rPr>
                <w:spacing w:val="-4"/>
                <w:sz w:val="20"/>
              </w:rPr>
              <w:t> </w:t>
            </w:r>
            <w:r>
              <w:rPr>
                <w:sz w:val="20"/>
              </w:rPr>
              <w:t>the</w:t>
            </w:r>
            <w:r>
              <w:rPr>
                <w:spacing w:val="-5"/>
                <w:sz w:val="20"/>
              </w:rPr>
              <w:t> </w:t>
            </w:r>
            <w:r>
              <w:rPr>
                <w:sz w:val="20"/>
              </w:rPr>
              <w:t>full</w:t>
            </w:r>
            <w:r>
              <w:rPr>
                <w:spacing w:val="-5"/>
                <w:sz w:val="20"/>
              </w:rPr>
              <w:t> </w:t>
            </w:r>
            <w:r>
              <w:rPr>
                <w:sz w:val="20"/>
              </w:rPr>
              <w:t>details that would allow this fencing matter to be finalised.</w:t>
            </w:r>
          </w:p>
          <w:p>
            <w:pPr>
              <w:pStyle w:val="TableParagraph"/>
              <w:numPr>
                <w:ilvl w:val="0"/>
                <w:numId w:val="1"/>
              </w:numPr>
              <w:tabs>
                <w:tab w:pos="777" w:val="left" w:leader="none"/>
                <w:tab w:pos="778" w:val="left" w:leader="none"/>
              </w:tabs>
              <w:spacing w:line="235" w:lineRule="auto" w:before="7" w:after="0"/>
              <w:ind w:left="777" w:right="203" w:hanging="361"/>
              <w:jc w:val="left"/>
              <w:rPr>
                <w:sz w:val="20"/>
              </w:rPr>
            </w:pPr>
            <w:r>
              <w:rPr>
                <w:sz w:val="20"/>
              </w:rPr>
              <w:t>The</w:t>
            </w:r>
            <w:r>
              <w:rPr>
                <w:spacing w:val="-4"/>
                <w:sz w:val="20"/>
              </w:rPr>
              <w:t> </w:t>
            </w:r>
            <w:r>
              <w:rPr>
                <w:sz w:val="20"/>
              </w:rPr>
              <w:t>contact</w:t>
            </w:r>
            <w:r>
              <w:rPr>
                <w:spacing w:val="-3"/>
                <w:sz w:val="20"/>
              </w:rPr>
              <w:t> </w:t>
            </w:r>
            <w:r>
              <w:rPr>
                <w:sz w:val="20"/>
              </w:rPr>
              <w:t>details</w:t>
            </w:r>
            <w:r>
              <w:rPr>
                <w:spacing w:val="-2"/>
                <w:sz w:val="20"/>
              </w:rPr>
              <w:t> </w:t>
            </w:r>
            <w:r>
              <w:rPr>
                <w:sz w:val="20"/>
              </w:rPr>
              <w:t>disclosed</w:t>
            </w:r>
            <w:r>
              <w:rPr>
                <w:spacing w:val="-4"/>
                <w:sz w:val="20"/>
              </w:rPr>
              <w:t> </w:t>
            </w:r>
            <w:r>
              <w:rPr>
                <w:sz w:val="20"/>
              </w:rPr>
              <w:t>by</w:t>
            </w:r>
            <w:r>
              <w:rPr>
                <w:spacing w:val="-6"/>
                <w:sz w:val="20"/>
              </w:rPr>
              <w:t> </w:t>
            </w:r>
            <w:r>
              <w:rPr>
                <w:sz w:val="20"/>
              </w:rPr>
              <w:t>Council</w:t>
            </w:r>
            <w:r>
              <w:rPr>
                <w:spacing w:val="-2"/>
                <w:sz w:val="20"/>
              </w:rPr>
              <w:t> </w:t>
            </w:r>
            <w:r>
              <w:rPr>
                <w:sz w:val="20"/>
              </w:rPr>
              <w:t>will</w:t>
            </w:r>
            <w:r>
              <w:rPr>
                <w:spacing w:val="-4"/>
                <w:sz w:val="20"/>
              </w:rPr>
              <w:t> </w:t>
            </w:r>
            <w:r>
              <w:rPr>
                <w:sz w:val="20"/>
              </w:rPr>
              <w:t>be</w:t>
            </w:r>
            <w:r>
              <w:rPr>
                <w:spacing w:val="-3"/>
                <w:sz w:val="20"/>
              </w:rPr>
              <w:t> </w:t>
            </w:r>
            <w:r>
              <w:rPr>
                <w:sz w:val="20"/>
              </w:rPr>
              <w:t>used</w:t>
            </w:r>
            <w:r>
              <w:rPr>
                <w:spacing w:val="-1"/>
                <w:sz w:val="20"/>
              </w:rPr>
              <w:t> </w:t>
            </w:r>
            <w:r>
              <w:rPr>
                <w:sz w:val="20"/>
              </w:rPr>
              <w:t>solely</w:t>
            </w:r>
            <w:r>
              <w:rPr>
                <w:spacing w:val="-6"/>
                <w:sz w:val="20"/>
              </w:rPr>
              <w:t> </w:t>
            </w:r>
            <w:r>
              <w:rPr>
                <w:sz w:val="20"/>
              </w:rPr>
              <w:t>to</w:t>
            </w:r>
            <w:r>
              <w:rPr>
                <w:spacing w:val="-3"/>
                <w:sz w:val="20"/>
              </w:rPr>
              <w:t> </w:t>
            </w:r>
            <w:r>
              <w:rPr>
                <w:sz w:val="20"/>
              </w:rPr>
              <w:t>facilitate this</w:t>
            </w:r>
            <w:r>
              <w:rPr>
                <w:spacing w:val="-2"/>
                <w:sz w:val="20"/>
              </w:rPr>
              <w:t> </w:t>
            </w:r>
            <w:r>
              <w:rPr>
                <w:sz w:val="20"/>
              </w:rPr>
              <w:t>specific</w:t>
            </w:r>
            <w:r>
              <w:rPr>
                <w:spacing w:val="-2"/>
                <w:sz w:val="20"/>
              </w:rPr>
              <w:t> </w:t>
            </w:r>
            <w:r>
              <w:rPr>
                <w:sz w:val="20"/>
              </w:rPr>
              <w:t>fencing</w:t>
            </w:r>
            <w:r>
              <w:rPr>
                <w:spacing w:val="-4"/>
                <w:sz w:val="20"/>
              </w:rPr>
              <w:t> </w:t>
            </w:r>
            <w:r>
              <w:rPr>
                <w:sz w:val="20"/>
              </w:rPr>
              <w:t>matter</w:t>
            </w:r>
            <w:r>
              <w:rPr>
                <w:spacing w:val="-3"/>
                <w:sz w:val="20"/>
              </w:rPr>
              <w:t> </w:t>
            </w:r>
            <w:r>
              <w:rPr>
                <w:sz w:val="20"/>
              </w:rPr>
              <w:t>and</w:t>
            </w:r>
            <w:r>
              <w:rPr>
                <w:spacing w:val="-2"/>
                <w:sz w:val="20"/>
              </w:rPr>
              <w:t> </w:t>
            </w:r>
            <w:r>
              <w:rPr>
                <w:sz w:val="20"/>
              </w:rPr>
              <w:t>will</w:t>
            </w:r>
            <w:r>
              <w:rPr>
                <w:spacing w:val="-4"/>
                <w:sz w:val="20"/>
              </w:rPr>
              <w:t> </w:t>
            </w:r>
            <w:r>
              <w:rPr>
                <w:sz w:val="20"/>
              </w:rPr>
              <w:t>be kept secure and will not be retained, copied or disseminated for unrelated purposes.</w:t>
            </w:r>
          </w:p>
          <w:p>
            <w:pPr>
              <w:pStyle w:val="TableParagraph"/>
              <w:numPr>
                <w:ilvl w:val="0"/>
                <w:numId w:val="1"/>
              </w:numPr>
              <w:tabs>
                <w:tab w:pos="777" w:val="left" w:leader="none"/>
                <w:tab w:pos="778" w:val="left" w:leader="none"/>
              </w:tabs>
              <w:spacing w:line="226" w:lineRule="exact" w:before="3" w:after="0"/>
              <w:ind w:left="777" w:right="0" w:hanging="361"/>
              <w:jc w:val="left"/>
              <w:rPr>
                <w:sz w:val="20"/>
              </w:rPr>
            </w:pPr>
            <w:r>
              <w:rPr>
                <w:sz w:val="20"/>
              </w:rPr>
              <w:t>If</w:t>
            </w:r>
            <w:r>
              <w:rPr>
                <w:spacing w:val="-4"/>
                <w:sz w:val="20"/>
              </w:rPr>
              <w:t> </w:t>
            </w:r>
            <w:r>
              <w:rPr>
                <w:sz w:val="20"/>
              </w:rPr>
              <w:t>not</w:t>
            </w:r>
            <w:r>
              <w:rPr>
                <w:spacing w:val="-5"/>
                <w:sz w:val="20"/>
              </w:rPr>
              <w:t> </w:t>
            </w:r>
            <w:r>
              <w:rPr>
                <w:sz w:val="20"/>
              </w:rPr>
              <w:t>the</w:t>
            </w:r>
            <w:r>
              <w:rPr>
                <w:spacing w:val="-3"/>
                <w:sz w:val="20"/>
              </w:rPr>
              <w:t> </w:t>
            </w:r>
            <w:r>
              <w:rPr>
                <w:sz w:val="20"/>
              </w:rPr>
              <w:t>owner,</w:t>
            </w:r>
            <w:r>
              <w:rPr>
                <w:spacing w:val="-6"/>
                <w:sz w:val="20"/>
              </w:rPr>
              <w:t> </w:t>
            </w:r>
            <w:r>
              <w:rPr>
                <w:sz w:val="20"/>
              </w:rPr>
              <w:t>I</w:t>
            </w:r>
            <w:r>
              <w:rPr>
                <w:spacing w:val="-5"/>
                <w:sz w:val="20"/>
              </w:rPr>
              <w:t> </w:t>
            </w:r>
            <w:r>
              <w:rPr>
                <w:sz w:val="20"/>
              </w:rPr>
              <w:t>have</w:t>
            </w:r>
            <w:r>
              <w:rPr>
                <w:spacing w:val="-5"/>
                <w:sz w:val="20"/>
              </w:rPr>
              <w:t> </w:t>
            </w:r>
            <w:r>
              <w:rPr>
                <w:sz w:val="20"/>
              </w:rPr>
              <w:t>been</w:t>
            </w:r>
            <w:r>
              <w:rPr>
                <w:spacing w:val="-5"/>
                <w:sz w:val="20"/>
              </w:rPr>
              <w:t> </w:t>
            </w:r>
            <w:r>
              <w:rPr>
                <w:sz w:val="20"/>
              </w:rPr>
              <w:t>requested</w:t>
            </w:r>
            <w:r>
              <w:rPr>
                <w:spacing w:val="-4"/>
                <w:sz w:val="20"/>
              </w:rPr>
              <w:t> </w:t>
            </w:r>
            <w:r>
              <w:rPr>
                <w:sz w:val="20"/>
              </w:rPr>
              <w:t>by</w:t>
            </w:r>
            <w:r>
              <w:rPr>
                <w:spacing w:val="-6"/>
                <w:sz w:val="20"/>
              </w:rPr>
              <w:t> </w:t>
            </w:r>
            <w:r>
              <w:rPr>
                <w:sz w:val="20"/>
              </w:rPr>
              <w:t>the</w:t>
            </w:r>
            <w:r>
              <w:rPr>
                <w:spacing w:val="-3"/>
                <w:sz w:val="20"/>
              </w:rPr>
              <w:t> </w:t>
            </w:r>
            <w:r>
              <w:rPr>
                <w:sz w:val="20"/>
              </w:rPr>
              <w:t>owner</w:t>
            </w:r>
            <w:r>
              <w:rPr>
                <w:spacing w:val="-5"/>
                <w:sz w:val="20"/>
              </w:rPr>
              <w:t> </w:t>
            </w:r>
            <w:r>
              <w:rPr>
                <w:sz w:val="20"/>
              </w:rPr>
              <w:t>to</w:t>
            </w:r>
            <w:r>
              <w:rPr>
                <w:spacing w:val="-5"/>
                <w:sz w:val="20"/>
              </w:rPr>
              <w:t> </w:t>
            </w:r>
            <w:r>
              <w:rPr>
                <w:sz w:val="20"/>
              </w:rPr>
              <w:t>obtain</w:t>
            </w:r>
            <w:r>
              <w:rPr>
                <w:spacing w:val="-6"/>
                <w:sz w:val="20"/>
              </w:rPr>
              <w:t> </w:t>
            </w:r>
            <w:r>
              <w:rPr>
                <w:sz w:val="20"/>
              </w:rPr>
              <w:t>this</w:t>
            </w:r>
            <w:r>
              <w:rPr>
                <w:spacing w:val="-4"/>
                <w:sz w:val="20"/>
              </w:rPr>
              <w:t> </w:t>
            </w:r>
            <w:r>
              <w:rPr>
                <w:spacing w:val="-2"/>
                <w:sz w:val="20"/>
              </w:rPr>
              <w:t>information.</w:t>
            </w:r>
          </w:p>
        </w:tc>
      </w:tr>
      <w:tr>
        <w:trPr>
          <w:trHeight w:val="453" w:hRule="atLeast"/>
        </w:trPr>
        <w:tc>
          <w:tcPr>
            <w:tcW w:w="1692" w:type="dxa"/>
          </w:tcPr>
          <w:p>
            <w:pPr>
              <w:pStyle w:val="TableParagraph"/>
              <w:spacing w:before="107"/>
              <w:ind w:left="107"/>
              <w:rPr>
                <w:sz w:val="20"/>
              </w:rPr>
            </w:pPr>
            <w:r>
              <w:rPr>
                <w:spacing w:val="-2"/>
                <w:sz w:val="20"/>
              </w:rPr>
              <w:t>Signature</w:t>
            </w:r>
          </w:p>
        </w:tc>
        <w:tc>
          <w:tcPr>
            <w:tcW w:w="3968" w:type="dxa"/>
            <w:shd w:val="clear" w:color="auto" w:fill="E7E6E6"/>
          </w:tcPr>
          <w:p>
            <w:pPr>
              <w:pStyle w:val="TableParagraph"/>
              <w:rPr>
                <w:rFonts w:ascii="Times New Roman"/>
                <w:sz w:val="18"/>
              </w:rPr>
            </w:pPr>
          </w:p>
        </w:tc>
        <w:tc>
          <w:tcPr>
            <w:tcW w:w="1560" w:type="dxa"/>
          </w:tcPr>
          <w:p>
            <w:pPr>
              <w:pStyle w:val="TableParagraph"/>
              <w:spacing w:before="107"/>
              <w:ind w:left="108"/>
              <w:rPr>
                <w:sz w:val="20"/>
              </w:rPr>
            </w:pPr>
            <w:r>
              <w:rPr>
                <w:spacing w:val="-4"/>
                <w:sz w:val="20"/>
              </w:rPr>
              <w:t>Date</w:t>
            </w:r>
          </w:p>
        </w:tc>
        <w:tc>
          <w:tcPr>
            <w:tcW w:w="3418" w:type="dxa"/>
            <w:shd w:val="clear" w:color="auto" w:fill="E7E6E6"/>
          </w:tcPr>
          <w:p>
            <w:pPr>
              <w:pStyle w:val="TableParagraph"/>
              <w:tabs>
                <w:tab w:pos="657" w:val="left" w:leader="none"/>
                <w:tab w:pos="1324" w:val="left" w:leader="none"/>
                <w:tab w:pos="2545" w:val="left" w:leader="none"/>
              </w:tabs>
              <w:spacing w:before="107"/>
              <w:ind w:left="108"/>
              <w:rPr>
                <w:sz w:val="20"/>
              </w:rPr>
            </w:pPr>
            <w:r>
              <w:rPr>
                <w:sz w:val="20"/>
                <w:u w:val="single"/>
              </w:rPr>
              <w:tab/>
            </w:r>
            <w:r>
              <w:rPr>
                <w:sz w:val="20"/>
              </w:rPr>
              <w:t>/ </w:t>
            </w:r>
            <w:r>
              <w:rPr>
                <w:sz w:val="20"/>
                <w:u w:val="single"/>
              </w:rPr>
              <w:tab/>
            </w:r>
            <w:r>
              <w:rPr>
                <w:sz w:val="20"/>
              </w:rPr>
              <w:t>/ </w:t>
            </w:r>
            <w:r>
              <w:rPr>
                <w:sz w:val="20"/>
                <w:u w:val="single"/>
              </w:rPr>
              <w:tab/>
            </w:r>
          </w:p>
        </w:tc>
      </w:tr>
    </w:tbl>
    <w:p>
      <w:pPr>
        <w:pStyle w:val="BodyText"/>
        <w:spacing w:before="1"/>
        <w:rPr>
          <w:sz w:val="10"/>
        </w:rPr>
      </w:pPr>
    </w:p>
    <w:tbl>
      <w:tblPr>
        <w:tblW w:w="0" w:type="auto"/>
        <w:jc w:val="left"/>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3443"/>
        <w:gridCol w:w="1316"/>
        <w:gridCol w:w="574"/>
        <w:gridCol w:w="2005"/>
        <w:gridCol w:w="574"/>
        <w:gridCol w:w="2151"/>
        <w:gridCol w:w="574"/>
      </w:tblGrid>
      <w:tr>
        <w:trPr>
          <w:trHeight w:val="443" w:hRule="atLeast"/>
        </w:trPr>
        <w:tc>
          <w:tcPr>
            <w:tcW w:w="3443" w:type="dxa"/>
            <w:tcBorders>
              <w:top w:val="nil"/>
              <w:left w:val="nil"/>
              <w:bottom w:val="nil"/>
              <w:right w:val="nil"/>
            </w:tcBorders>
            <w:shd w:val="clear" w:color="auto" w:fill="313D4F"/>
          </w:tcPr>
          <w:p>
            <w:pPr>
              <w:pStyle w:val="TableParagraph"/>
              <w:spacing w:before="100"/>
              <w:ind w:left="112"/>
              <w:rPr>
                <w:b/>
                <w:sz w:val="20"/>
              </w:rPr>
            </w:pPr>
            <w:r>
              <w:rPr>
                <w:b/>
                <w:color w:val="FFFFFF"/>
                <w:sz w:val="20"/>
              </w:rPr>
              <w:t>Preferred</w:t>
            </w:r>
            <w:r>
              <w:rPr>
                <w:b/>
                <w:color w:val="FFFFFF"/>
                <w:spacing w:val="-11"/>
                <w:sz w:val="20"/>
              </w:rPr>
              <w:t> </w:t>
            </w:r>
            <w:r>
              <w:rPr>
                <w:b/>
                <w:color w:val="FFFFFF"/>
                <w:sz w:val="20"/>
              </w:rPr>
              <w:t>method</w:t>
            </w:r>
            <w:r>
              <w:rPr>
                <w:b/>
                <w:color w:val="FFFFFF"/>
                <w:spacing w:val="-8"/>
                <w:sz w:val="20"/>
              </w:rPr>
              <w:t> </w:t>
            </w:r>
            <w:r>
              <w:rPr>
                <w:b/>
                <w:color w:val="FFFFFF"/>
                <w:sz w:val="20"/>
              </w:rPr>
              <w:t>of</w:t>
            </w:r>
            <w:r>
              <w:rPr>
                <w:b/>
                <w:color w:val="FFFFFF"/>
                <w:spacing w:val="-6"/>
                <w:sz w:val="20"/>
              </w:rPr>
              <w:t> </w:t>
            </w:r>
            <w:r>
              <w:rPr>
                <w:b/>
                <w:color w:val="FFFFFF"/>
                <w:spacing w:val="-2"/>
                <w:sz w:val="20"/>
              </w:rPr>
              <w:t>delivery</w:t>
            </w:r>
          </w:p>
        </w:tc>
        <w:tc>
          <w:tcPr>
            <w:tcW w:w="1316" w:type="dxa"/>
            <w:tcBorders>
              <w:left w:val="nil"/>
            </w:tcBorders>
          </w:tcPr>
          <w:p>
            <w:pPr>
              <w:pStyle w:val="TableParagraph"/>
              <w:spacing w:before="116"/>
              <w:ind w:left="102"/>
              <w:rPr>
                <w:sz w:val="18"/>
              </w:rPr>
            </w:pPr>
            <w:r>
              <w:rPr>
                <w:spacing w:val="-2"/>
                <w:sz w:val="18"/>
              </w:rPr>
              <w:t>Email</w:t>
            </w:r>
          </w:p>
        </w:tc>
        <w:tc>
          <w:tcPr>
            <w:tcW w:w="574" w:type="dxa"/>
            <w:shd w:val="clear" w:color="auto" w:fill="DBE4F0"/>
          </w:tcPr>
          <w:p>
            <w:pPr>
              <w:pStyle w:val="TableParagraph"/>
              <w:rPr>
                <w:rFonts w:ascii="Times New Roman"/>
                <w:sz w:val="18"/>
              </w:rPr>
            </w:pPr>
          </w:p>
        </w:tc>
        <w:tc>
          <w:tcPr>
            <w:tcW w:w="2005" w:type="dxa"/>
          </w:tcPr>
          <w:p>
            <w:pPr>
              <w:pStyle w:val="TableParagraph"/>
              <w:spacing w:before="116"/>
              <w:ind w:right="99"/>
              <w:jc w:val="right"/>
              <w:rPr>
                <w:sz w:val="18"/>
              </w:rPr>
            </w:pPr>
            <w:r>
              <w:rPr>
                <w:spacing w:val="-4"/>
                <w:sz w:val="18"/>
              </w:rPr>
              <w:t>Post</w:t>
            </w:r>
          </w:p>
        </w:tc>
        <w:tc>
          <w:tcPr>
            <w:tcW w:w="574" w:type="dxa"/>
            <w:shd w:val="clear" w:color="auto" w:fill="DBE4F0"/>
          </w:tcPr>
          <w:p>
            <w:pPr>
              <w:pStyle w:val="TableParagraph"/>
              <w:rPr>
                <w:rFonts w:ascii="Times New Roman"/>
                <w:sz w:val="18"/>
              </w:rPr>
            </w:pPr>
          </w:p>
        </w:tc>
        <w:tc>
          <w:tcPr>
            <w:tcW w:w="2151" w:type="dxa"/>
          </w:tcPr>
          <w:p>
            <w:pPr>
              <w:pStyle w:val="TableParagraph"/>
              <w:spacing w:before="116"/>
              <w:ind w:left="1288"/>
              <w:rPr>
                <w:sz w:val="18"/>
              </w:rPr>
            </w:pPr>
            <w:r>
              <w:rPr>
                <w:sz w:val="18"/>
              </w:rPr>
              <w:t>In</w:t>
            </w:r>
            <w:r>
              <w:rPr>
                <w:spacing w:val="1"/>
                <w:sz w:val="18"/>
              </w:rPr>
              <w:t> </w:t>
            </w:r>
            <w:r>
              <w:rPr>
                <w:spacing w:val="-2"/>
                <w:sz w:val="18"/>
              </w:rPr>
              <w:t>person</w:t>
            </w:r>
          </w:p>
        </w:tc>
        <w:tc>
          <w:tcPr>
            <w:tcW w:w="574" w:type="dxa"/>
            <w:shd w:val="clear" w:color="auto" w:fill="DBE4F0"/>
          </w:tcPr>
          <w:p>
            <w:pPr>
              <w:pStyle w:val="TableParagraph"/>
              <w:rPr>
                <w:rFonts w:ascii="Times New Roman"/>
                <w:sz w:val="18"/>
              </w:rPr>
            </w:pPr>
          </w:p>
        </w:tc>
      </w:tr>
      <w:tr>
        <w:trPr>
          <w:trHeight w:val="443" w:hRule="atLeast"/>
        </w:trPr>
        <w:tc>
          <w:tcPr>
            <w:tcW w:w="10637" w:type="dxa"/>
            <w:gridSpan w:val="7"/>
            <w:tcBorders>
              <w:top w:val="nil"/>
            </w:tcBorders>
          </w:tcPr>
          <w:p>
            <w:pPr>
              <w:pStyle w:val="TableParagraph"/>
              <w:spacing w:before="116"/>
              <w:ind w:left="893"/>
              <w:rPr>
                <w:sz w:val="18"/>
              </w:rPr>
            </w:pPr>
            <w:r>
              <w:rPr>
                <w:sz w:val="18"/>
              </w:rPr>
              <w:t>Please</w:t>
            </w:r>
            <w:r>
              <w:rPr>
                <w:spacing w:val="-2"/>
                <w:sz w:val="18"/>
              </w:rPr>
              <w:t> </w:t>
            </w:r>
            <w:r>
              <w:rPr>
                <w:sz w:val="18"/>
              </w:rPr>
              <w:t>allow</w:t>
            </w:r>
            <w:r>
              <w:rPr>
                <w:spacing w:val="-5"/>
                <w:sz w:val="18"/>
              </w:rPr>
              <w:t> </w:t>
            </w:r>
            <w:r>
              <w:rPr>
                <w:sz w:val="18"/>
              </w:rPr>
              <w:t>5</w:t>
            </w:r>
            <w:r>
              <w:rPr>
                <w:spacing w:val="-2"/>
                <w:sz w:val="18"/>
              </w:rPr>
              <w:t> </w:t>
            </w:r>
            <w:r>
              <w:rPr>
                <w:sz w:val="18"/>
              </w:rPr>
              <w:t>business</w:t>
            </w:r>
            <w:r>
              <w:rPr>
                <w:spacing w:val="-4"/>
                <w:sz w:val="18"/>
              </w:rPr>
              <w:t> </w:t>
            </w:r>
            <w:r>
              <w:rPr>
                <w:sz w:val="18"/>
              </w:rPr>
              <w:t>days</w:t>
            </w:r>
            <w:r>
              <w:rPr>
                <w:spacing w:val="-3"/>
                <w:sz w:val="18"/>
              </w:rPr>
              <w:t> </w:t>
            </w:r>
            <w:r>
              <w:rPr>
                <w:sz w:val="18"/>
              </w:rPr>
              <w:t>for</w:t>
            </w:r>
            <w:r>
              <w:rPr>
                <w:spacing w:val="-2"/>
                <w:sz w:val="18"/>
              </w:rPr>
              <w:t> </w:t>
            </w:r>
            <w:r>
              <w:rPr>
                <w:sz w:val="18"/>
              </w:rPr>
              <w:t>a</w:t>
            </w:r>
            <w:r>
              <w:rPr>
                <w:spacing w:val="-2"/>
                <w:sz w:val="18"/>
              </w:rPr>
              <w:t> </w:t>
            </w:r>
            <w:r>
              <w:rPr>
                <w:sz w:val="18"/>
              </w:rPr>
              <w:t>reply</w:t>
            </w:r>
            <w:r>
              <w:rPr>
                <w:spacing w:val="-4"/>
                <w:sz w:val="18"/>
              </w:rPr>
              <w:t> </w:t>
            </w:r>
            <w:r>
              <w:rPr>
                <w:sz w:val="18"/>
              </w:rPr>
              <w:t>(10</w:t>
            </w:r>
            <w:r>
              <w:rPr>
                <w:spacing w:val="-4"/>
                <w:sz w:val="18"/>
              </w:rPr>
              <w:t> </w:t>
            </w:r>
            <w:r>
              <w:rPr>
                <w:sz w:val="18"/>
              </w:rPr>
              <w:t>business</w:t>
            </w:r>
            <w:r>
              <w:rPr>
                <w:spacing w:val="-2"/>
                <w:sz w:val="18"/>
              </w:rPr>
              <w:t> </w:t>
            </w:r>
            <w:r>
              <w:rPr>
                <w:sz w:val="18"/>
              </w:rPr>
              <w:t>days</w:t>
            </w:r>
            <w:r>
              <w:rPr>
                <w:spacing w:val="-1"/>
                <w:sz w:val="18"/>
              </w:rPr>
              <w:t> </w:t>
            </w:r>
            <w:r>
              <w:rPr>
                <w:sz w:val="18"/>
              </w:rPr>
              <w:t>if</w:t>
            </w:r>
            <w:r>
              <w:rPr>
                <w:spacing w:val="-4"/>
                <w:sz w:val="18"/>
              </w:rPr>
              <w:t> </w:t>
            </w:r>
            <w:r>
              <w:rPr>
                <w:sz w:val="18"/>
              </w:rPr>
              <w:t>the</w:t>
            </w:r>
            <w:r>
              <w:rPr>
                <w:spacing w:val="-2"/>
                <w:sz w:val="18"/>
              </w:rPr>
              <w:t> </w:t>
            </w:r>
            <w:r>
              <w:rPr>
                <w:sz w:val="18"/>
              </w:rPr>
              <w:t>preferred</w:t>
            </w:r>
            <w:r>
              <w:rPr>
                <w:spacing w:val="-2"/>
                <w:sz w:val="18"/>
              </w:rPr>
              <w:t> </w:t>
            </w:r>
            <w:r>
              <w:rPr>
                <w:sz w:val="18"/>
              </w:rPr>
              <w:t>method</w:t>
            </w:r>
            <w:r>
              <w:rPr>
                <w:spacing w:val="-2"/>
                <w:sz w:val="18"/>
              </w:rPr>
              <w:t> </w:t>
            </w:r>
            <w:r>
              <w:rPr>
                <w:sz w:val="18"/>
              </w:rPr>
              <w:t>of</w:t>
            </w:r>
            <w:r>
              <w:rPr>
                <w:spacing w:val="-4"/>
                <w:sz w:val="18"/>
              </w:rPr>
              <w:t> </w:t>
            </w:r>
            <w:r>
              <w:rPr>
                <w:sz w:val="18"/>
              </w:rPr>
              <w:t>delivery</w:t>
            </w:r>
            <w:r>
              <w:rPr>
                <w:spacing w:val="-4"/>
                <w:sz w:val="18"/>
              </w:rPr>
              <w:t> </w:t>
            </w:r>
            <w:r>
              <w:rPr>
                <w:sz w:val="18"/>
              </w:rPr>
              <w:t>is</w:t>
            </w:r>
            <w:r>
              <w:rPr>
                <w:spacing w:val="-1"/>
                <w:sz w:val="18"/>
              </w:rPr>
              <w:t> </w:t>
            </w:r>
            <w:r>
              <w:rPr>
                <w:sz w:val="18"/>
              </w:rPr>
              <w:t>Australia</w:t>
            </w:r>
            <w:r>
              <w:rPr>
                <w:spacing w:val="8"/>
                <w:sz w:val="18"/>
              </w:rPr>
              <w:t> </w:t>
            </w:r>
            <w:r>
              <w:rPr>
                <w:spacing w:val="-2"/>
                <w:sz w:val="18"/>
              </w:rPr>
              <w:t>Post)</w:t>
            </w:r>
          </w:p>
        </w:tc>
      </w:tr>
    </w:tbl>
    <w:p>
      <w:pPr>
        <w:pStyle w:val="BodyText"/>
        <w:spacing w:before="2"/>
      </w:pPr>
    </w:p>
    <w:p>
      <w:pPr>
        <w:spacing w:before="0"/>
        <w:ind w:left="905" w:right="379" w:hanging="397"/>
        <w:jc w:val="left"/>
        <w:rPr>
          <w:rFonts w:ascii="Calibri Light"/>
          <w:b w:val="0"/>
          <w:sz w:val="18"/>
        </w:rPr>
      </w:pPr>
      <w:r>
        <w:rPr/>
        <w:pict>
          <v:shape style="position:absolute;margin-left:37.080002pt;margin-top:-56.950668pt;width:171.9pt;height:22.2pt;mso-position-horizontal-relative:page;mso-position-vertical-relative:paragraph;z-index:-15899136" id="docshape1" coordorigin="742,-1139" coordsize="3438,444" path="m4179,-1139l4170,-1139,742,-1139,742,-695,4170,-695,4179,-695,4179,-1139xe" filled="true" fillcolor="#313d4f" stroked="false">
            <v:path arrowok="t"/>
            <v:fill type="solid"/>
            <w10:wrap type="none"/>
          </v:shape>
        </w:pict>
      </w:r>
      <w:r>
        <w:rPr>
          <w:rFonts w:ascii="Calibri Light"/>
          <w:b w:val="0"/>
          <w:sz w:val="18"/>
        </w:rPr>
        <w:t>All</w:t>
      </w:r>
      <w:r>
        <w:rPr>
          <w:rFonts w:ascii="Calibri Light"/>
          <w:b w:val="0"/>
          <w:spacing w:val="-6"/>
          <w:sz w:val="18"/>
        </w:rPr>
        <w:t> </w:t>
      </w:r>
      <w:r>
        <w:rPr>
          <w:rFonts w:ascii="Calibri Light"/>
          <w:b w:val="0"/>
          <w:sz w:val="18"/>
        </w:rPr>
        <w:t>Correspondence:</w:t>
      </w:r>
      <w:r>
        <w:rPr>
          <w:rFonts w:ascii="Calibri Light"/>
          <w:b w:val="0"/>
          <w:spacing w:val="-3"/>
          <w:sz w:val="18"/>
        </w:rPr>
        <w:t> </w:t>
      </w:r>
      <w:r>
        <w:rPr>
          <w:rFonts w:ascii="Calibri Light"/>
          <w:b w:val="0"/>
          <w:sz w:val="18"/>
        </w:rPr>
        <w:t>PO</w:t>
      </w:r>
      <w:r>
        <w:rPr>
          <w:rFonts w:ascii="Calibri Light"/>
          <w:b w:val="0"/>
          <w:spacing w:val="-4"/>
          <w:sz w:val="18"/>
        </w:rPr>
        <w:t> </w:t>
      </w:r>
      <w:r>
        <w:rPr>
          <w:rFonts w:ascii="Calibri Light"/>
          <w:b w:val="0"/>
          <w:sz w:val="18"/>
        </w:rPr>
        <w:t>Box</w:t>
      </w:r>
      <w:r>
        <w:rPr>
          <w:rFonts w:ascii="Calibri Light"/>
          <w:b w:val="0"/>
          <w:spacing w:val="-5"/>
          <w:sz w:val="18"/>
        </w:rPr>
        <w:t> </w:t>
      </w:r>
      <w:r>
        <w:rPr>
          <w:rFonts w:ascii="Calibri Light"/>
          <w:b w:val="0"/>
          <w:sz w:val="18"/>
        </w:rPr>
        <w:t>156,</w:t>
      </w:r>
      <w:r>
        <w:rPr>
          <w:rFonts w:ascii="Calibri Light"/>
          <w:b w:val="0"/>
          <w:spacing w:val="-5"/>
          <w:sz w:val="18"/>
        </w:rPr>
        <w:t> </w:t>
      </w:r>
      <w:r>
        <w:rPr>
          <w:rFonts w:ascii="Calibri Light"/>
          <w:b w:val="0"/>
          <w:sz w:val="18"/>
        </w:rPr>
        <w:t>Ringwood</w:t>
      </w:r>
      <w:r>
        <w:rPr>
          <w:rFonts w:ascii="Calibri Light"/>
          <w:b w:val="0"/>
          <w:spacing w:val="-5"/>
          <w:sz w:val="18"/>
        </w:rPr>
        <w:t> </w:t>
      </w:r>
      <w:r>
        <w:rPr>
          <w:rFonts w:ascii="Calibri Light"/>
          <w:b w:val="0"/>
          <w:sz w:val="18"/>
        </w:rPr>
        <w:t>3134</w:t>
      </w:r>
      <w:r>
        <w:rPr>
          <w:rFonts w:ascii="Calibri Light"/>
          <w:b w:val="0"/>
          <w:spacing w:val="33"/>
          <w:sz w:val="18"/>
        </w:rPr>
        <w:t> </w:t>
      </w:r>
      <w:r>
        <w:rPr>
          <w:rFonts w:ascii="Calibri Light"/>
          <w:b w:val="0"/>
          <w:sz w:val="18"/>
        </w:rPr>
        <w:t>DX38068</w:t>
      </w:r>
      <w:r>
        <w:rPr>
          <w:rFonts w:ascii="Calibri Light"/>
          <w:b w:val="0"/>
          <w:spacing w:val="-4"/>
          <w:sz w:val="18"/>
        </w:rPr>
        <w:t> </w:t>
      </w:r>
      <w:r>
        <w:rPr>
          <w:rFonts w:ascii="Calibri Light"/>
          <w:b w:val="0"/>
          <w:sz w:val="18"/>
        </w:rPr>
        <w:t>Ringwood</w:t>
      </w:r>
      <w:r>
        <w:rPr>
          <w:rFonts w:ascii="Calibri Light"/>
          <w:b w:val="0"/>
          <w:spacing w:val="33"/>
          <w:sz w:val="18"/>
        </w:rPr>
        <w:t> </w:t>
      </w:r>
      <w:r>
        <w:rPr>
          <w:rFonts w:ascii="Calibri Light"/>
          <w:b w:val="0"/>
          <w:sz w:val="18"/>
        </w:rPr>
        <w:t>Email:</w:t>
      </w:r>
      <w:r>
        <w:rPr>
          <w:rFonts w:ascii="Calibri Light"/>
          <w:b w:val="0"/>
          <w:spacing w:val="33"/>
          <w:sz w:val="18"/>
        </w:rPr>
        <w:t> </w:t>
      </w:r>
      <w:hyperlink r:id="rId6">
        <w:r>
          <w:rPr>
            <w:rFonts w:ascii="Calibri Light"/>
            <w:b w:val="0"/>
            <w:sz w:val="18"/>
          </w:rPr>
          <w:t>maroondah@maroondah.vic.gov.au</w:t>
        </w:r>
      </w:hyperlink>
      <w:r>
        <w:rPr>
          <w:rFonts w:ascii="Calibri Light"/>
          <w:b w:val="0"/>
          <w:spacing w:val="33"/>
          <w:sz w:val="18"/>
        </w:rPr>
        <w:t> </w:t>
      </w:r>
      <w:r>
        <w:rPr>
          <w:rFonts w:ascii="Calibri Light"/>
          <w:b w:val="0"/>
          <w:sz w:val="18"/>
        </w:rPr>
        <w:t>Fax:</w:t>
      </w:r>
      <w:r>
        <w:rPr>
          <w:rFonts w:ascii="Calibri Light"/>
          <w:b w:val="0"/>
          <w:spacing w:val="33"/>
          <w:sz w:val="18"/>
        </w:rPr>
        <w:t> </w:t>
      </w:r>
      <w:r>
        <w:rPr>
          <w:rFonts w:ascii="Calibri Light"/>
          <w:b w:val="0"/>
          <w:sz w:val="18"/>
        </w:rPr>
        <w:t>(03)</w:t>
      </w:r>
      <w:r>
        <w:rPr>
          <w:rFonts w:ascii="Calibri Light"/>
          <w:b w:val="0"/>
          <w:spacing w:val="-6"/>
          <w:sz w:val="18"/>
        </w:rPr>
        <w:t> </w:t>
      </w:r>
      <w:r>
        <w:rPr>
          <w:rFonts w:ascii="Calibri Light"/>
          <w:b w:val="0"/>
          <w:sz w:val="18"/>
        </w:rPr>
        <w:t>9298-4345 City Offices:</w:t>
      </w:r>
      <w:r>
        <w:rPr>
          <w:rFonts w:ascii="Calibri Light"/>
          <w:b w:val="0"/>
          <w:spacing w:val="40"/>
          <w:sz w:val="18"/>
        </w:rPr>
        <w:t> </w:t>
      </w:r>
      <w:r>
        <w:rPr>
          <w:rFonts w:ascii="Calibri Light"/>
          <w:b w:val="0"/>
          <w:sz w:val="18"/>
        </w:rPr>
        <w:t>Braeside Avenue, Ringwood Internet:</w:t>
      </w:r>
      <w:r>
        <w:rPr>
          <w:rFonts w:ascii="Calibri Light"/>
          <w:b w:val="0"/>
          <w:spacing w:val="40"/>
          <w:sz w:val="18"/>
        </w:rPr>
        <w:t> </w:t>
      </w:r>
      <w:hyperlink r:id="rId7">
        <w:r>
          <w:rPr>
            <w:rFonts w:ascii="Calibri Light"/>
            <w:b w:val="0"/>
            <w:sz w:val="18"/>
          </w:rPr>
          <w:t>www.maroondah.vic.gov.au</w:t>
        </w:r>
      </w:hyperlink>
      <w:r>
        <w:rPr>
          <w:rFonts w:ascii="Calibri Light"/>
          <w:b w:val="0"/>
          <w:spacing w:val="40"/>
          <w:sz w:val="18"/>
        </w:rPr>
        <w:t> </w:t>
      </w:r>
      <w:r>
        <w:rPr>
          <w:rFonts w:ascii="Calibri Light"/>
          <w:b w:val="0"/>
          <w:sz w:val="18"/>
        </w:rPr>
        <w:t>Telephone:</w:t>
      </w:r>
      <w:r>
        <w:rPr>
          <w:rFonts w:ascii="Calibri Light"/>
          <w:b w:val="0"/>
          <w:spacing w:val="-1"/>
          <w:sz w:val="18"/>
        </w:rPr>
        <w:t> </w:t>
      </w:r>
      <w:r>
        <w:rPr>
          <w:rFonts w:ascii="Calibri Light"/>
          <w:b w:val="0"/>
          <w:sz w:val="18"/>
        </w:rPr>
        <w:t>1300 88 22 33 or (03)</w:t>
      </w:r>
      <w:r>
        <w:rPr>
          <w:rFonts w:ascii="Calibri Light"/>
          <w:b w:val="0"/>
          <w:spacing w:val="-1"/>
          <w:sz w:val="18"/>
        </w:rPr>
        <w:t> </w:t>
      </w:r>
      <w:r>
        <w:rPr>
          <w:rFonts w:ascii="Calibri Light"/>
          <w:b w:val="0"/>
          <w:sz w:val="18"/>
        </w:rPr>
        <w:t>9298-4598</w:t>
      </w:r>
    </w:p>
    <w:p>
      <w:pPr>
        <w:spacing w:line="219" w:lineRule="exact" w:before="0"/>
        <w:ind w:left="2491" w:right="0" w:firstLine="0"/>
        <w:jc w:val="left"/>
        <w:rPr>
          <w:rFonts w:ascii="Calibri Light"/>
          <w:b w:val="0"/>
          <w:sz w:val="18"/>
        </w:rPr>
      </w:pPr>
      <w:r>
        <w:rPr>
          <w:rFonts w:ascii="Calibri Light"/>
          <w:b w:val="0"/>
          <w:sz w:val="18"/>
        </w:rPr>
        <w:t>Service</w:t>
      </w:r>
      <w:r>
        <w:rPr>
          <w:rFonts w:ascii="Calibri Light"/>
          <w:b w:val="0"/>
          <w:spacing w:val="-9"/>
          <w:sz w:val="18"/>
        </w:rPr>
        <w:t> </w:t>
      </w:r>
      <w:r>
        <w:rPr>
          <w:rFonts w:ascii="Calibri Light"/>
          <w:b w:val="0"/>
          <w:sz w:val="18"/>
        </w:rPr>
        <w:t>Centres:</w:t>
      </w:r>
      <w:r>
        <w:rPr>
          <w:rFonts w:ascii="Calibri Light"/>
          <w:b w:val="0"/>
          <w:spacing w:val="29"/>
          <w:sz w:val="18"/>
        </w:rPr>
        <w:t> </w:t>
      </w:r>
      <w:r>
        <w:rPr>
          <w:rFonts w:ascii="Calibri Light"/>
          <w:b w:val="0"/>
          <w:sz w:val="18"/>
        </w:rPr>
        <w:t>Realm</w:t>
      </w:r>
      <w:r>
        <w:rPr>
          <w:rFonts w:ascii="Calibri Light"/>
          <w:b w:val="0"/>
          <w:spacing w:val="-5"/>
          <w:sz w:val="18"/>
        </w:rPr>
        <w:t> </w:t>
      </w:r>
      <w:r>
        <w:rPr>
          <w:rFonts w:ascii="Calibri Light"/>
          <w:b w:val="0"/>
          <w:sz w:val="18"/>
        </w:rPr>
        <w:t>179</w:t>
      </w:r>
      <w:r>
        <w:rPr>
          <w:rFonts w:ascii="Calibri Light"/>
          <w:b w:val="0"/>
          <w:spacing w:val="-4"/>
          <w:sz w:val="18"/>
        </w:rPr>
        <w:t> </w:t>
      </w:r>
      <w:r>
        <w:rPr>
          <w:rFonts w:ascii="Calibri Light"/>
          <w:b w:val="0"/>
          <w:sz w:val="18"/>
        </w:rPr>
        <w:t>Maroondah</w:t>
      </w:r>
      <w:r>
        <w:rPr>
          <w:rFonts w:ascii="Calibri Light"/>
          <w:b w:val="0"/>
          <w:spacing w:val="-6"/>
          <w:sz w:val="18"/>
        </w:rPr>
        <w:t> </w:t>
      </w:r>
      <w:r>
        <w:rPr>
          <w:rFonts w:ascii="Calibri Light"/>
          <w:b w:val="0"/>
          <w:sz w:val="18"/>
        </w:rPr>
        <w:t>Highway,</w:t>
      </w:r>
      <w:r>
        <w:rPr>
          <w:rFonts w:ascii="Calibri Light"/>
          <w:b w:val="0"/>
          <w:spacing w:val="-5"/>
          <w:sz w:val="18"/>
        </w:rPr>
        <w:t> </w:t>
      </w:r>
      <w:r>
        <w:rPr>
          <w:rFonts w:ascii="Calibri Light"/>
          <w:b w:val="0"/>
          <w:sz w:val="18"/>
        </w:rPr>
        <w:t>Ringwood</w:t>
      </w:r>
      <w:r>
        <w:rPr>
          <w:rFonts w:ascii="Calibri Light"/>
          <w:b w:val="0"/>
          <w:spacing w:val="70"/>
          <w:sz w:val="18"/>
        </w:rPr>
        <w:t> </w:t>
      </w:r>
      <w:r>
        <w:rPr>
          <w:rFonts w:ascii="Calibri Light"/>
          <w:b w:val="0"/>
          <w:sz w:val="18"/>
        </w:rPr>
        <w:t>Croydon</w:t>
      </w:r>
      <w:r>
        <w:rPr>
          <w:rFonts w:ascii="Calibri Light"/>
          <w:b w:val="0"/>
          <w:spacing w:val="31"/>
          <w:sz w:val="18"/>
        </w:rPr>
        <w:t> </w:t>
      </w:r>
      <w:r>
        <w:rPr>
          <w:rFonts w:ascii="Calibri Light"/>
          <w:b w:val="0"/>
          <w:sz w:val="18"/>
        </w:rPr>
        <w:t>Civic</w:t>
      </w:r>
      <w:r>
        <w:rPr>
          <w:rFonts w:ascii="Calibri Light"/>
          <w:b w:val="0"/>
          <w:spacing w:val="-5"/>
          <w:sz w:val="18"/>
        </w:rPr>
        <w:t> </w:t>
      </w:r>
      <w:r>
        <w:rPr>
          <w:rFonts w:ascii="Calibri Light"/>
          <w:b w:val="0"/>
          <w:sz w:val="18"/>
        </w:rPr>
        <w:t>Square,</w:t>
      </w:r>
      <w:r>
        <w:rPr>
          <w:rFonts w:ascii="Calibri Light"/>
          <w:b w:val="0"/>
          <w:spacing w:val="-4"/>
          <w:sz w:val="18"/>
        </w:rPr>
        <w:t> </w:t>
      </w:r>
      <w:r>
        <w:rPr>
          <w:rFonts w:ascii="Calibri Light"/>
          <w:b w:val="0"/>
          <w:spacing w:val="-2"/>
          <w:sz w:val="18"/>
        </w:rPr>
        <w:t>Croydon</w:t>
      </w:r>
    </w:p>
    <w:p>
      <w:pPr>
        <w:spacing w:after="0" w:line="219" w:lineRule="exact"/>
        <w:jc w:val="left"/>
        <w:rPr>
          <w:rFonts w:ascii="Calibri Light"/>
          <w:sz w:val="18"/>
        </w:rPr>
        <w:sectPr>
          <w:type w:val="continuous"/>
          <w:pgSz w:w="11910" w:h="16840"/>
          <w:pgMar w:top="380" w:bottom="0" w:left="600" w:right="420"/>
        </w:sectPr>
      </w:pPr>
    </w:p>
    <w:p>
      <w:pPr>
        <w:pStyle w:val="Heading1"/>
        <w:spacing w:before="65"/>
      </w:pPr>
      <w:r>
        <w:rPr/>
        <w:t>Information</w:t>
      </w:r>
      <w:r>
        <w:rPr>
          <w:spacing w:val="-13"/>
        </w:rPr>
        <w:t> </w:t>
      </w:r>
      <w:r>
        <w:rPr/>
        <w:t>privacy</w:t>
      </w:r>
      <w:r>
        <w:rPr>
          <w:spacing w:val="-15"/>
        </w:rPr>
        <w:t> </w:t>
      </w:r>
      <w:r>
        <w:rPr/>
        <w:t>principles</w:t>
      </w:r>
      <w:r>
        <w:rPr>
          <w:spacing w:val="-13"/>
        </w:rPr>
        <w:t> </w:t>
      </w:r>
      <w:r>
        <w:rPr/>
        <w:t>in</w:t>
      </w:r>
      <w:r>
        <w:rPr>
          <w:spacing w:val="-11"/>
        </w:rPr>
        <w:t> </w:t>
      </w:r>
      <w:r>
        <w:rPr>
          <w:spacing w:val="-2"/>
        </w:rPr>
        <w:t>brief</w:t>
      </w:r>
    </w:p>
    <w:p>
      <w:pPr>
        <w:pStyle w:val="BodyText"/>
        <w:rPr>
          <w:b/>
        </w:rPr>
      </w:pPr>
    </w:p>
    <w:p>
      <w:pPr>
        <w:pStyle w:val="BodyText"/>
        <w:rPr>
          <w:b/>
        </w:rPr>
      </w:pPr>
    </w:p>
    <w:p>
      <w:pPr>
        <w:pStyle w:val="BodyText"/>
        <w:spacing w:before="2"/>
        <w:rPr>
          <w:b/>
          <w:sz w:val="12"/>
        </w:rPr>
      </w:pPr>
    </w:p>
    <w:tbl>
      <w:tblPr>
        <w:tblW w:w="0" w:type="auto"/>
        <w:jc w:val="left"/>
        <w:tblInd w:w="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06"/>
        <w:gridCol w:w="8292"/>
      </w:tblGrid>
      <w:tr>
        <w:trPr>
          <w:trHeight w:val="530" w:hRule="atLeast"/>
        </w:trPr>
        <w:tc>
          <w:tcPr>
            <w:tcW w:w="2006" w:type="dxa"/>
          </w:tcPr>
          <w:p>
            <w:pPr>
              <w:pStyle w:val="TableParagraph"/>
              <w:spacing w:before="158"/>
              <w:ind w:left="50"/>
              <w:rPr>
                <w:b/>
                <w:sz w:val="20"/>
              </w:rPr>
            </w:pPr>
            <w:r>
              <w:rPr>
                <w:b/>
                <w:sz w:val="20"/>
              </w:rPr>
              <w:t>IPP</w:t>
            </w:r>
            <w:r>
              <w:rPr>
                <w:b/>
                <w:spacing w:val="-4"/>
                <w:sz w:val="20"/>
              </w:rPr>
              <w:t> </w:t>
            </w:r>
            <w:r>
              <w:rPr>
                <w:b/>
                <w:sz w:val="20"/>
              </w:rPr>
              <w:t>1</w:t>
            </w:r>
            <w:r>
              <w:rPr>
                <w:b/>
                <w:spacing w:val="-2"/>
                <w:sz w:val="20"/>
              </w:rPr>
              <w:t> </w:t>
            </w:r>
            <w:r>
              <w:rPr>
                <w:b/>
                <w:sz w:val="20"/>
              </w:rPr>
              <w:t>-</w:t>
            </w:r>
            <w:r>
              <w:rPr>
                <w:b/>
                <w:spacing w:val="-2"/>
                <w:sz w:val="20"/>
              </w:rPr>
              <w:t> Collection</w:t>
            </w:r>
          </w:p>
        </w:tc>
        <w:tc>
          <w:tcPr>
            <w:tcW w:w="8292" w:type="dxa"/>
          </w:tcPr>
          <w:p>
            <w:pPr>
              <w:pStyle w:val="TableParagraph"/>
              <w:spacing w:line="249" w:lineRule="auto"/>
              <w:ind w:left="134"/>
              <w:rPr>
                <w:sz w:val="20"/>
              </w:rPr>
            </w:pPr>
            <w:r>
              <w:rPr>
                <w:sz w:val="20"/>
              </w:rPr>
              <w:t>Only</w:t>
            </w:r>
            <w:r>
              <w:rPr>
                <w:spacing w:val="-14"/>
                <w:sz w:val="20"/>
              </w:rPr>
              <w:t> </w:t>
            </w:r>
            <w:r>
              <w:rPr>
                <w:sz w:val="20"/>
              </w:rPr>
              <w:t>necessary</w:t>
            </w:r>
            <w:r>
              <w:rPr>
                <w:spacing w:val="-14"/>
                <w:sz w:val="20"/>
              </w:rPr>
              <w:t> </w:t>
            </w:r>
            <w:r>
              <w:rPr>
                <w:sz w:val="20"/>
              </w:rPr>
              <w:t>personal</w:t>
            </w:r>
            <w:r>
              <w:rPr>
                <w:spacing w:val="-12"/>
                <w:sz w:val="20"/>
              </w:rPr>
              <w:t> </w:t>
            </w:r>
            <w:r>
              <w:rPr>
                <w:sz w:val="20"/>
              </w:rPr>
              <w:t>information</w:t>
            </w:r>
            <w:r>
              <w:rPr>
                <w:spacing w:val="-12"/>
                <w:sz w:val="20"/>
              </w:rPr>
              <w:t> </w:t>
            </w:r>
            <w:r>
              <w:rPr>
                <w:sz w:val="20"/>
              </w:rPr>
              <w:t>will</w:t>
            </w:r>
            <w:r>
              <w:rPr>
                <w:spacing w:val="-12"/>
                <w:sz w:val="20"/>
              </w:rPr>
              <w:t> </w:t>
            </w:r>
            <w:r>
              <w:rPr>
                <w:sz w:val="20"/>
              </w:rPr>
              <w:t>be</w:t>
            </w:r>
            <w:r>
              <w:rPr>
                <w:spacing w:val="-12"/>
                <w:sz w:val="20"/>
              </w:rPr>
              <w:t> </w:t>
            </w:r>
            <w:r>
              <w:rPr>
                <w:sz w:val="20"/>
              </w:rPr>
              <w:t>collected</w:t>
            </w:r>
            <w:r>
              <w:rPr>
                <w:spacing w:val="-12"/>
                <w:sz w:val="20"/>
              </w:rPr>
              <w:t> </w:t>
            </w:r>
            <w:r>
              <w:rPr>
                <w:sz w:val="20"/>
              </w:rPr>
              <w:t>to</w:t>
            </w:r>
            <w:r>
              <w:rPr>
                <w:spacing w:val="-10"/>
                <w:sz w:val="20"/>
              </w:rPr>
              <w:t> </w:t>
            </w:r>
            <w:r>
              <w:rPr>
                <w:sz w:val="20"/>
              </w:rPr>
              <w:t>perform</w:t>
            </w:r>
            <w:r>
              <w:rPr>
                <w:spacing w:val="-8"/>
                <w:sz w:val="20"/>
              </w:rPr>
              <w:t> </w:t>
            </w:r>
            <w:r>
              <w:rPr>
                <w:sz w:val="20"/>
              </w:rPr>
              <w:t>one</w:t>
            </w:r>
            <w:r>
              <w:rPr>
                <w:spacing w:val="-5"/>
                <w:sz w:val="20"/>
              </w:rPr>
              <w:t> </w:t>
            </w:r>
            <w:r>
              <w:rPr>
                <w:sz w:val="20"/>
              </w:rPr>
              <w:t>or</w:t>
            </w:r>
            <w:r>
              <w:rPr>
                <w:spacing w:val="-13"/>
                <w:sz w:val="20"/>
              </w:rPr>
              <w:t> </w:t>
            </w:r>
            <w:r>
              <w:rPr>
                <w:sz w:val="20"/>
              </w:rPr>
              <w:t>more</w:t>
            </w:r>
            <w:r>
              <w:rPr>
                <w:spacing w:val="-11"/>
                <w:sz w:val="20"/>
              </w:rPr>
              <w:t> </w:t>
            </w:r>
            <w:r>
              <w:rPr>
                <w:sz w:val="20"/>
              </w:rPr>
              <w:t>of</w:t>
            </w:r>
            <w:r>
              <w:rPr>
                <w:spacing w:val="-10"/>
                <w:sz w:val="20"/>
              </w:rPr>
              <w:t> </w:t>
            </w:r>
            <w:r>
              <w:rPr>
                <w:sz w:val="20"/>
              </w:rPr>
              <w:t>the</w:t>
            </w:r>
            <w:r>
              <w:rPr>
                <w:spacing w:val="-14"/>
                <w:sz w:val="20"/>
              </w:rPr>
              <w:t> </w:t>
            </w:r>
            <w:r>
              <w:rPr>
                <w:sz w:val="20"/>
              </w:rPr>
              <w:t>Council's functions or activities.</w:t>
            </w:r>
          </w:p>
        </w:tc>
      </w:tr>
      <w:tr>
        <w:trPr>
          <w:trHeight w:val="1080" w:hRule="atLeast"/>
        </w:trPr>
        <w:tc>
          <w:tcPr>
            <w:tcW w:w="2006" w:type="dxa"/>
          </w:tcPr>
          <w:p>
            <w:pPr>
              <w:pStyle w:val="TableParagraph"/>
              <w:spacing w:line="249" w:lineRule="auto" w:before="60"/>
              <w:ind w:left="50"/>
              <w:rPr>
                <w:b/>
                <w:sz w:val="20"/>
              </w:rPr>
            </w:pPr>
            <w:r>
              <w:rPr>
                <w:b/>
                <w:sz w:val="20"/>
              </w:rPr>
              <w:t>IPP</w:t>
            </w:r>
            <w:r>
              <w:rPr>
                <w:b/>
                <w:spacing w:val="-10"/>
                <w:sz w:val="20"/>
              </w:rPr>
              <w:t> </w:t>
            </w:r>
            <w:r>
              <w:rPr>
                <w:b/>
                <w:sz w:val="20"/>
              </w:rPr>
              <w:t>2</w:t>
            </w:r>
            <w:r>
              <w:rPr>
                <w:b/>
                <w:spacing w:val="-12"/>
                <w:sz w:val="20"/>
              </w:rPr>
              <w:t> </w:t>
            </w:r>
            <w:r>
              <w:rPr>
                <w:b/>
                <w:sz w:val="20"/>
              </w:rPr>
              <w:t>–</w:t>
            </w:r>
            <w:r>
              <w:rPr>
                <w:b/>
                <w:spacing w:val="-10"/>
                <w:sz w:val="20"/>
              </w:rPr>
              <w:t> </w:t>
            </w:r>
            <w:r>
              <w:rPr>
                <w:b/>
                <w:sz w:val="20"/>
              </w:rPr>
              <w:t>Use</w:t>
            </w:r>
            <w:r>
              <w:rPr>
                <w:b/>
                <w:spacing w:val="-10"/>
                <w:sz w:val="20"/>
              </w:rPr>
              <w:t> </w:t>
            </w:r>
            <w:r>
              <w:rPr>
                <w:b/>
                <w:sz w:val="20"/>
              </w:rPr>
              <w:t>and </w:t>
            </w:r>
            <w:r>
              <w:rPr>
                <w:b/>
                <w:spacing w:val="-2"/>
                <w:sz w:val="20"/>
              </w:rPr>
              <w:t>Disclosure</w:t>
            </w:r>
          </w:p>
        </w:tc>
        <w:tc>
          <w:tcPr>
            <w:tcW w:w="8292" w:type="dxa"/>
          </w:tcPr>
          <w:p>
            <w:pPr>
              <w:pStyle w:val="TableParagraph"/>
              <w:spacing w:line="249" w:lineRule="auto" w:before="62"/>
              <w:ind w:left="134" w:right="61"/>
              <w:jc w:val="both"/>
              <w:rPr>
                <w:sz w:val="20"/>
              </w:rPr>
            </w:pPr>
            <w:r>
              <w:rPr>
                <w:sz w:val="20"/>
              </w:rPr>
              <w:t>A Council may only use or disclose personal information for a “secondary purpose” in specified</w:t>
            </w:r>
            <w:r>
              <w:rPr>
                <w:spacing w:val="-5"/>
                <w:sz w:val="20"/>
              </w:rPr>
              <w:t> </w:t>
            </w:r>
            <w:r>
              <w:rPr>
                <w:sz w:val="20"/>
              </w:rPr>
              <w:t>circumstances,</w:t>
            </w:r>
            <w:r>
              <w:rPr>
                <w:spacing w:val="-4"/>
                <w:sz w:val="20"/>
              </w:rPr>
              <w:t> </w:t>
            </w:r>
            <w:r>
              <w:rPr>
                <w:sz w:val="20"/>
              </w:rPr>
              <w:t>including:</w:t>
            </w:r>
            <w:r>
              <w:rPr>
                <w:spacing w:val="-2"/>
                <w:sz w:val="20"/>
              </w:rPr>
              <w:t> </w:t>
            </w:r>
            <w:r>
              <w:rPr>
                <w:sz w:val="20"/>
              </w:rPr>
              <w:t>the</w:t>
            </w:r>
            <w:r>
              <w:rPr>
                <w:spacing w:val="-4"/>
                <w:sz w:val="20"/>
              </w:rPr>
              <w:t> </w:t>
            </w:r>
            <w:r>
              <w:rPr>
                <w:sz w:val="20"/>
              </w:rPr>
              <w:t>secondary</w:t>
            </w:r>
            <w:r>
              <w:rPr>
                <w:spacing w:val="-5"/>
                <w:sz w:val="20"/>
              </w:rPr>
              <w:t> </w:t>
            </w:r>
            <w:r>
              <w:rPr>
                <w:sz w:val="20"/>
              </w:rPr>
              <w:t>purpose</w:t>
            </w:r>
            <w:r>
              <w:rPr>
                <w:spacing w:val="-2"/>
                <w:sz w:val="20"/>
              </w:rPr>
              <w:t> </w:t>
            </w:r>
            <w:r>
              <w:rPr>
                <w:sz w:val="20"/>
              </w:rPr>
              <w:t>is</w:t>
            </w:r>
            <w:r>
              <w:rPr>
                <w:spacing w:val="-3"/>
                <w:sz w:val="20"/>
              </w:rPr>
              <w:t> </w:t>
            </w:r>
            <w:r>
              <w:rPr>
                <w:sz w:val="20"/>
              </w:rPr>
              <w:t>related</w:t>
            </w:r>
            <w:r>
              <w:rPr>
                <w:spacing w:val="-3"/>
                <w:sz w:val="20"/>
              </w:rPr>
              <w:t> </w:t>
            </w:r>
            <w:r>
              <w:rPr>
                <w:sz w:val="20"/>
              </w:rPr>
              <w:t>to</w:t>
            </w:r>
            <w:r>
              <w:rPr>
                <w:spacing w:val="-2"/>
                <w:sz w:val="20"/>
              </w:rPr>
              <w:t> </w:t>
            </w:r>
            <w:r>
              <w:rPr>
                <w:sz w:val="20"/>
              </w:rPr>
              <w:t>the</w:t>
            </w:r>
            <w:r>
              <w:rPr>
                <w:spacing w:val="-2"/>
                <w:sz w:val="20"/>
              </w:rPr>
              <w:t> </w:t>
            </w:r>
            <w:r>
              <w:rPr>
                <w:sz w:val="20"/>
              </w:rPr>
              <w:t>primary</w:t>
            </w:r>
            <w:r>
              <w:rPr>
                <w:spacing w:val="-7"/>
                <w:sz w:val="20"/>
              </w:rPr>
              <w:t> </w:t>
            </w:r>
            <w:r>
              <w:rPr>
                <w:sz w:val="20"/>
              </w:rPr>
              <w:t>purpose of</w:t>
            </w:r>
            <w:r>
              <w:rPr>
                <w:spacing w:val="-1"/>
                <w:sz w:val="20"/>
              </w:rPr>
              <w:t> </w:t>
            </w:r>
            <w:r>
              <w:rPr>
                <w:sz w:val="20"/>
              </w:rPr>
              <w:t>collection</w:t>
            </w:r>
            <w:r>
              <w:rPr>
                <w:spacing w:val="-1"/>
                <w:sz w:val="20"/>
              </w:rPr>
              <w:t> </w:t>
            </w:r>
            <w:r>
              <w:rPr>
                <w:sz w:val="20"/>
              </w:rPr>
              <w:t>and</w:t>
            </w:r>
            <w:r>
              <w:rPr>
                <w:spacing w:val="-1"/>
                <w:sz w:val="20"/>
              </w:rPr>
              <w:t> </w:t>
            </w:r>
            <w:r>
              <w:rPr>
                <w:sz w:val="20"/>
              </w:rPr>
              <w:t>use</w:t>
            </w:r>
            <w:r>
              <w:rPr>
                <w:spacing w:val="-3"/>
                <w:sz w:val="20"/>
              </w:rPr>
              <w:t> </w:t>
            </w:r>
            <w:r>
              <w:rPr>
                <w:sz w:val="20"/>
              </w:rPr>
              <w:t>or</w:t>
            </w:r>
            <w:r>
              <w:rPr>
                <w:spacing w:val="-2"/>
                <w:sz w:val="20"/>
              </w:rPr>
              <w:t> </w:t>
            </w:r>
            <w:r>
              <w:rPr>
                <w:sz w:val="20"/>
              </w:rPr>
              <w:t>disclosure</w:t>
            </w:r>
            <w:r>
              <w:rPr>
                <w:spacing w:val="-3"/>
                <w:sz w:val="20"/>
              </w:rPr>
              <w:t> </w:t>
            </w:r>
            <w:r>
              <w:rPr>
                <w:sz w:val="20"/>
              </w:rPr>
              <w:t>is within</w:t>
            </w:r>
            <w:r>
              <w:rPr>
                <w:spacing w:val="-3"/>
                <w:sz w:val="20"/>
              </w:rPr>
              <w:t> </w:t>
            </w:r>
            <w:r>
              <w:rPr>
                <w:sz w:val="20"/>
              </w:rPr>
              <w:t>the</w:t>
            </w:r>
            <w:r>
              <w:rPr>
                <w:spacing w:val="-4"/>
                <w:sz w:val="20"/>
              </w:rPr>
              <w:t> </w:t>
            </w:r>
            <w:r>
              <w:rPr>
                <w:sz w:val="20"/>
              </w:rPr>
              <w:t>reasonable</w:t>
            </w:r>
            <w:r>
              <w:rPr>
                <w:spacing w:val="-3"/>
                <w:sz w:val="20"/>
              </w:rPr>
              <w:t> </w:t>
            </w:r>
            <w:r>
              <w:rPr>
                <w:sz w:val="20"/>
              </w:rPr>
              <w:t>expectations</w:t>
            </w:r>
            <w:r>
              <w:rPr>
                <w:spacing w:val="-2"/>
                <w:sz w:val="20"/>
              </w:rPr>
              <w:t> </w:t>
            </w:r>
            <w:r>
              <w:rPr>
                <w:sz w:val="20"/>
              </w:rPr>
              <w:t>of</w:t>
            </w:r>
            <w:r>
              <w:rPr>
                <w:spacing w:val="-1"/>
                <w:sz w:val="20"/>
              </w:rPr>
              <w:t> </w:t>
            </w:r>
            <w:r>
              <w:rPr>
                <w:sz w:val="20"/>
              </w:rPr>
              <w:t>the</w:t>
            </w:r>
            <w:r>
              <w:rPr>
                <w:spacing w:val="-1"/>
                <w:sz w:val="20"/>
              </w:rPr>
              <w:t> </w:t>
            </w:r>
            <w:r>
              <w:rPr>
                <w:sz w:val="20"/>
              </w:rPr>
              <w:t>individual;</w:t>
            </w:r>
            <w:r>
              <w:rPr>
                <w:spacing w:val="-1"/>
                <w:sz w:val="20"/>
              </w:rPr>
              <w:t> </w:t>
            </w:r>
            <w:r>
              <w:rPr>
                <w:sz w:val="20"/>
              </w:rPr>
              <w:t>or the individual has consented.</w:t>
            </w:r>
          </w:p>
        </w:tc>
      </w:tr>
      <w:tr>
        <w:trPr>
          <w:trHeight w:val="685" w:hRule="atLeast"/>
        </w:trPr>
        <w:tc>
          <w:tcPr>
            <w:tcW w:w="2006" w:type="dxa"/>
          </w:tcPr>
          <w:p>
            <w:pPr>
              <w:pStyle w:val="TableParagraph"/>
              <w:spacing w:line="249" w:lineRule="auto" w:before="60"/>
              <w:ind w:left="50" w:right="282"/>
              <w:rPr>
                <w:b/>
                <w:sz w:val="20"/>
              </w:rPr>
            </w:pPr>
            <w:r>
              <w:rPr>
                <w:b/>
                <w:sz w:val="20"/>
              </w:rPr>
              <w:t>IPP</w:t>
            </w:r>
            <w:r>
              <w:rPr>
                <w:b/>
                <w:spacing w:val="-14"/>
                <w:sz w:val="20"/>
              </w:rPr>
              <w:t> </w:t>
            </w:r>
            <w:r>
              <w:rPr>
                <w:b/>
                <w:sz w:val="20"/>
              </w:rPr>
              <w:t>3</w:t>
            </w:r>
            <w:r>
              <w:rPr>
                <w:b/>
                <w:spacing w:val="-14"/>
                <w:sz w:val="20"/>
              </w:rPr>
              <w:t> </w:t>
            </w:r>
            <w:r>
              <w:rPr>
                <w:b/>
                <w:sz w:val="20"/>
              </w:rPr>
              <w:t>–</w:t>
            </w:r>
            <w:r>
              <w:rPr>
                <w:b/>
                <w:spacing w:val="-14"/>
                <w:sz w:val="20"/>
              </w:rPr>
              <w:t> </w:t>
            </w:r>
            <w:r>
              <w:rPr>
                <w:b/>
                <w:sz w:val="20"/>
              </w:rPr>
              <w:t>Data </w:t>
            </w:r>
            <w:r>
              <w:rPr>
                <w:b/>
                <w:spacing w:val="-2"/>
                <w:sz w:val="20"/>
              </w:rPr>
              <w:t>Quality</w:t>
            </w:r>
          </w:p>
        </w:tc>
        <w:tc>
          <w:tcPr>
            <w:tcW w:w="8292" w:type="dxa"/>
          </w:tcPr>
          <w:p>
            <w:pPr>
              <w:pStyle w:val="TableParagraph"/>
              <w:spacing w:line="249" w:lineRule="auto" w:before="62"/>
              <w:ind w:left="134"/>
              <w:rPr>
                <w:sz w:val="20"/>
              </w:rPr>
            </w:pPr>
            <w:r>
              <w:rPr>
                <w:sz w:val="20"/>
              </w:rPr>
              <w:t>Council must take reasonable steps to ensure personal information is accurate, complete, and up to date.</w:t>
            </w:r>
          </w:p>
        </w:tc>
      </w:tr>
      <w:tr>
        <w:trPr>
          <w:trHeight w:val="694" w:hRule="atLeast"/>
        </w:trPr>
        <w:tc>
          <w:tcPr>
            <w:tcW w:w="2006" w:type="dxa"/>
          </w:tcPr>
          <w:p>
            <w:pPr>
              <w:pStyle w:val="TableParagraph"/>
              <w:spacing w:before="145"/>
              <w:ind w:left="50" w:right="282"/>
              <w:rPr>
                <w:b/>
                <w:i/>
                <w:sz w:val="20"/>
              </w:rPr>
            </w:pPr>
            <w:r>
              <w:rPr>
                <w:b/>
                <w:i/>
                <w:sz w:val="20"/>
              </w:rPr>
              <w:t>IPP</w:t>
            </w:r>
            <w:r>
              <w:rPr>
                <w:b/>
                <w:i/>
                <w:spacing w:val="-14"/>
                <w:sz w:val="20"/>
              </w:rPr>
              <w:t> </w:t>
            </w:r>
            <w:r>
              <w:rPr>
                <w:b/>
                <w:i/>
                <w:sz w:val="20"/>
              </w:rPr>
              <w:t>4</w:t>
            </w:r>
            <w:r>
              <w:rPr>
                <w:b/>
                <w:i/>
                <w:spacing w:val="-14"/>
                <w:sz w:val="20"/>
              </w:rPr>
              <w:t> </w:t>
            </w:r>
            <w:r>
              <w:rPr>
                <w:b/>
                <w:i/>
                <w:sz w:val="20"/>
              </w:rPr>
              <w:t>–</w:t>
            </w:r>
            <w:r>
              <w:rPr>
                <w:b/>
                <w:i/>
                <w:spacing w:val="-14"/>
                <w:sz w:val="20"/>
              </w:rPr>
              <w:t> </w:t>
            </w:r>
            <w:r>
              <w:rPr>
                <w:b/>
                <w:i/>
                <w:sz w:val="20"/>
              </w:rPr>
              <w:t>Data</w:t>
            </w:r>
            <w:r>
              <w:rPr>
                <w:b/>
                <w:i/>
                <w:sz w:val="20"/>
              </w:rPr>
              <w:t> </w:t>
            </w:r>
            <w:r>
              <w:rPr>
                <w:b/>
                <w:i/>
                <w:spacing w:val="-2"/>
                <w:sz w:val="20"/>
              </w:rPr>
              <w:t>Security</w:t>
            </w:r>
          </w:p>
        </w:tc>
        <w:tc>
          <w:tcPr>
            <w:tcW w:w="8292" w:type="dxa"/>
          </w:tcPr>
          <w:p>
            <w:pPr>
              <w:pStyle w:val="TableParagraph"/>
              <w:spacing w:line="249" w:lineRule="auto" w:before="157"/>
              <w:ind w:left="134"/>
              <w:rPr>
                <w:sz w:val="20"/>
              </w:rPr>
            </w:pPr>
            <w:r>
              <w:rPr>
                <w:sz w:val="20"/>
              </w:rPr>
              <w:t>Council must take reasonable steps to protect personal information from misuse and loss and from unauthorised access, modification, or disclosure.</w:t>
            </w:r>
          </w:p>
        </w:tc>
      </w:tr>
      <w:tr>
        <w:trPr>
          <w:trHeight w:val="600" w:hRule="atLeast"/>
        </w:trPr>
        <w:tc>
          <w:tcPr>
            <w:tcW w:w="2006" w:type="dxa"/>
          </w:tcPr>
          <w:p>
            <w:pPr>
              <w:pStyle w:val="TableParagraph"/>
              <w:spacing w:before="60"/>
              <w:ind w:left="50"/>
              <w:rPr>
                <w:b/>
                <w:sz w:val="20"/>
              </w:rPr>
            </w:pPr>
            <w:r>
              <w:rPr>
                <w:b/>
                <w:sz w:val="20"/>
              </w:rPr>
              <w:t>IPP</w:t>
            </w:r>
            <w:r>
              <w:rPr>
                <w:b/>
                <w:spacing w:val="-4"/>
                <w:sz w:val="20"/>
              </w:rPr>
              <w:t> </w:t>
            </w:r>
            <w:r>
              <w:rPr>
                <w:b/>
                <w:sz w:val="20"/>
              </w:rPr>
              <w:t>5</w:t>
            </w:r>
            <w:r>
              <w:rPr>
                <w:b/>
                <w:spacing w:val="-2"/>
                <w:sz w:val="20"/>
              </w:rPr>
              <w:t> </w:t>
            </w:r>
            <w:r>
              <w:rPr>
                <w:b/>
                <w:sz w:val="20"/>
              </w:rPr>
              <w:t>-</w:t>
            </w:r>
            <w:r>
              <w:rPr>
                <w:b/>
                <w:spacing w:val="-2"/>
                <w:sz w:val="20"/>
              </w:rPr>
              <w:t> Openness</w:t>
            </w:r>
          </w:p>
        </w:tc>
        <w:tc>
          <w:tcPr>
            <w:tcW w:w="8292" w:type="dxa"/>
          </w:tcPr>
          <w:p>
            <w:pPr>
              <w:pStyle w:val="TableParagraph"/>
              <w:spacing w:line="252" w:lineRule="auto" w:before="62"/>
              <w:ind w:left="134"/>
              <w:rPr>
                <w:sz w:val="20"/>
              </w:rPr>
            </w:pPr>
            <w:r>
              <w:rPr>
                <w:sz w:val="20"/>
              </w:rPr>
              <w:t>Council</w:t>
            </w:r>
            <w:r>
              <w:rPr>
                <w:spacing w:val="80"/>
                <w:w w:val="150"/>
                <w:sz w:val="20"/>
              </w:rPr>
              <w:t> </w:t>
            </w:r>
            <w:r>
              <w:rPr>
                <w:sz w:val="20"/>
              </w:rPr>
              <w:t>has</w:t>
            </w:r>
            <w:r>
              <w:rPr>
                <w:spacing w:val="80"/>
                <w:w w:val="150"/>
                <w:sz w:val="20"/>
              </w:rPr>
              <w:t> </w:t>
            </w:r>
            <w:r>
              <w:rPr>
                <w:sz w:val="20"/>
              </w:rPr>
              <w:t>its</w:t>
            </w:r>
            <w:r>
              <w:rPr>
                <w:spacing w:val="80"/>
                <w:w w:val="150"/>
                <w:sz w:val="20"/>
              </w:rPr>
              <w:t> </w:t>
            </w:r>
            <w:r>
              <w:rPr>
                <w:sz w:val="20"/>
              </w:rPr>
              <w:t>Privacy</w:t>
            </w:r>
            <w:r>
              <w:rPr>
                <w:spacing w:val="80"/>
                <w:w w:val="150"/>
                <w:sz w:val="20"/>
              </w:rPr>
              <w:t> </w:t>
            </w:r>
            <w:r>
              <w:rPr>
                <w:sz w:val="20"/>
              </w:rPr>
              <w:t>Policy</w:t>
            </w:r>
            <w:r>
              <w:rPr>
                <w:spacing w:val="80"/>
                <w:w w:val="150"/>
                <w:sz w:val="20"/>
              </w:rPr>
              <w:t> </w:t>
            </w:r>
            <w:r>
              <w:rPr>
                <w:sz w:val="20"/>
              </w:rPr>
              <w:t>readily</w:t>
            </w:r>
            <w:r>
              <w:rPr>
                <w:spacing w:val="80"/>
                <w:w w:val="150"/>
                <w:sz w:val="20"/>
              </w:rPr>
              <w:t> </w:t>
            </w:r>
            <w:r>
              <w:rPr>
                <w:sz w:val="20"/>
              </w:rPr>
              <w:t>available</w:t>
            </w:r>
            <w:r>
              <w:rPr>
                <w:spacing w:val="80"/>
                <w:w w:val="150"/>
                <w:sz w:val="20"/>
              </w:rPr>
              <w:t> </w:t>
            </w:r>
            <w:r>
              <w:rPr>
                <w:sz w:val="20"/>
              </w:rPr>
              <w:t>and</w:t>
            </w:r>
            <w:r>
              <w:rPr>
                <w:spacing w:val="80"/>
                <w:w w:val="150"/>
                <w:sz w:val="20"/>
              </w:rPr>
              <w:t> </w:t>
            </w:r>
            <w:r>
              <w:rPr>
                <w:sz w:val="20"/>
              </w:rPr>
              <w:t>accessible</w:t>
            </w:r>
            <w:r>
              <w:rPr>
                <w:spacing w:val="80"/>
                <w:w w:val="150"/>
                <w:sz w:val="20"/>
              </w:rPr>
              <w:t> </w:t>
            </w:r>
            <w:r>
              <w:rPr>
                <w:sz w:val="20"/>
              </w:rPr>
              <w:t>on</w:t>
            </w:r>
            <w:r>
              <w:rPr>
                <w:spacing w:val="80"/>
                <w:w w:val="150"/>
                <w:sz w:val="20"/>
              </w:rPr>
              <w:t> </w:t>
            </w:r>
            <w:r>
              <w:rPr>
                <w:sz w:val="20"/>
              </w:rPr>
              <w:t>its</w:t>
            </w:r>
            <w:r>
              <w:rPr>
                <w:spacing w:val="80"/>
                <w:w w:val="150"/>
                <w:sz w:val="20"/>
              </w:rPr>
              <w:t> </w:t>
            </w:r>
            <w:r>
              <w:rPr>
                <w:sz w:val="20"/>
              </w:rPr>
              <w:t>website </w:t>
            </w:r>
            <w:hyperlink r:id="rId7">
              <w:r>
                <w:rPr>
                  <w:color w:val="0000FF"/>
                  <w:spacing w:val="-2"/>
                  <w:sz w:val="20"/>
                </w:rPr>
                <w:t>www.maroondah.vic.gov.au</w:t>
              </w:r>
            </w:hyperlink>
          </w:p>
        </w:tc>
      </w:tr>
      <w:tr>
        <w:trPr>
          <w:trHeight w:val="840" w:hRule="atLeast"/>
        </w:trPr>
        <w:tc>
          <w:tcPr>
            <w:tcW w:w="2006" w:type="dxa"/>
          </w:tcPr>
          <w:p>
            <w:pPr>
              <w:pStyle w:val="TableParagraph"/>
              <w:spacing w:line="249" w:lineRule="auto" w:before="60"/>
              <w:ind w:left="50"/>
              <w:rPr>
                <w:b/>
                <w:sz w:val="20"/>
              </w:rPr>
            </w:pPr>
            <w:r>
              <w:rPr>
                <w:b/>
                <w:sz w:val="20"/>
              </w:rPr>
              <w:t>IPP</w:t>
            </w:r>
            <w:r>
              <w:rPr>
                <w:b/>
                <w:spacing w:val="-11"/>
                <w:sz w:val="20"/>
              </w:rPr>
              <w:t> </w:t>
            </w:r>
            <w:r>
              <w:rPr>
                <w:b/>
                <w:sz w:val="20"/>
              </w:rPr>
              <w:t>6</w:t>
            </w:r>
            <w:r>
              <w:rPr>
                <w:b/>
                <w:spacing w:val="-12"/>
                <w:sz w:val="20"/>
              </w:rPr>
              <w:t> </w:t>
            </w:r>
            <w:r>
              <w:rPr>
                <w:b/>
                <w:sz w:val="20"/>
              </w:rPr>
              <w:t>–</w:t>
            </w:r>
            <w:r>
              <w:rPr>
                <w:b/>
                <w:spacing w:val="-8"/>
                <w:sz w:val="20"/>
              </w:rPr>
              <w:t> </w:t>
            </w:r>
            <w:r>
              <w:rPr>
                <w:b/>
                <w:sz w:val="20"/>
              </w:rPr>
              <w:t>Access</w:t>
            </w:r>
            <w:r>
              <w:rPr>
                <w:b/>
                <w:spacing w:val="-11"/>
                <w:sz w:val="20"/>
              </w:rPr>
              <w:t> </w:t>
            </w:r>
            <w:r>
              <w:rPr>
                <w:b/>
                <w:sz w:val="20"/>
              </w:rPr>
              <w:t>and </w:t>
            </w:r>
            <w:r>
              <w:rPr>
                <w:b/>
                <w:spacing w:val="-2"/>
                <w:sz w:val="20"/>
              </w:rPr>
              <w:t>Correction</w:t>
            </w:r>
          </w:p>
        </w:tc>
        <w:tc>
          <w:tcPr>
            <w:tcW w:w="8292" w:type="dxa"/>
          </w:tcPr>
          <w:p>
            <w:pPr>
              <w:pStyle w:val="TableParagraph"/>
              <w:spacing w:line="249" w:lineRule="auto" w:before="62"/>
              <w:ind w:left="134" w:right="61"/>
              <w:jc w:val="both"/>
              <w:rPr>
                <w:sz w:val="20"/>
              </w:rPr>
            </w:pPr>
            <w:r>
              <w:rPr>
                <w:sz w:val="20"/>
              </w:rPr>
              <w:t>Council must take reasonable steps to ensure personal information is accurate, complete, and</w:t>
            </w:r>
            <w:r>
              <w:rPr>
                <w:spacing w:val="-7"/>
                <w:sz w:val="20"/>
              </w:rPr>
              <w:t> </w:t>
            </w:r>
            <w:r>
              <w:rPr>
                <w:sz w:val="20"/>
              </w:rPr>
              <w:t>up</w:t>
            </w:r>
            <w:r>
              <w:rPr>
                <w:spacing w:val="-7"/>
                <w:sz w:val="20"/>
              </w:rPr>
              <w:t> </w:t>
            </w:r>
            <w:r>
              <w:rPr>
                <w:sz w:val="20"/>
              </w:rPr>
              <w:t>to</w:t>
            </w:r>
            <w:r>
              <w:rPr>
                <w:spacing w:val="-7"/>
                <w:sz w:val="20"/>
              </w:rPr>
              <w:t> </w:t>
            </w:r>
            <w:r>
              <w:rPr>
                <w:sz w:val="20"/>
              </w:rPr>
              <w:t>date.</w:t>
            </w:r>
            <w:r>
              <w:rPr>
                <w:spacing w:val="40"/>
                <w:sz w:val="20"/>
              </w:rPr>
              <w:t> </w:t>
            </w:r>
            <w:r>
              <w:rPr>
                <w:sz w:val="20"/>
              </w:rPr>
              <w:t>Individual</w:t>
            </w:r>
            <w:r>
              <w:rPr>
                <w:spacing w:val="-8"/>
                <w:sz w:val="20"/>
              </w:rPr>
              <w:t> </w:t>
            </w:r>
            <w:r>
              <w:rPr>
                <w:sz w:val="20"/>
              </w:rPr>
              <w:t>have</w:t>
            </w:r>
            <w:r>
              <w:rPr>
                <w:spacing w:val="-7"/>
                <w:sz w:val="20"/>
              </w:rPr>
              <w:t> </w:t>
            </w:r>
            <w:r>
              <w:rPr>
                <w:sz w:val="20"/>
              </w:rPr>
              <w:t>a</w:t>
            </w:r>
            <w:r>
              <w:rPr>
                <w:spacing w:val="-7"/>
                <w:sz w:val="20"/>
              </w:rPr>
              <w:t> </w:t>
            </w:r>
            <w:r>
              <w:rPr>
                <w:sz w:val="20"/>
              </w:rPr>
              <w:t>right</w:t>
            </w:r>
            <w:r>
              <w:rPr>
                <w:spacing w:val="-9"/>
                <w:sz w:val="20"/>
              </w:rPr>
              <w:t> </w:t>
            </w:r>
            <w:r>
              <w:rPr>
                <w:sz w:val="20"/>
              </w:rPr>
              <w:t>to</w:t>
            </w:r>
            <w:r>
              <w:rPr>
                <w:spacing w:val="-9"/>
                <w:sz w:val="20"/>
              </w:rPr>
              <w:t> </w:t>
            </w:r>
            <w:r>
              <w:rPr>
                <w:sz w:val="20"/>
              </w:rPr>
              <w:t>seek</w:t>
            </w:r>
            <w:r>
              <w:rPr>
                <w:spacing w:val="-6"/>
                <w:sz w:val="20"/>
              </w:rPr>
              <w:t> </w:t>
            </w:r>
            <w:r>
              <w:rPr>
                <w:sz w:val="20"/>
              </w:rPr>
              <w:t>access</w:t>
            </w:r>
            <w:r>
              <w:rPr>
                <w:spacing w:val="-8"/>
                <w:sz w:val="20"/>
              </w:rPr>
              <w:t> </w:t>
            </w:r>
            <w:r>
              <w:rPr>
                <w:sz w:val="20"/>
              </w:rPr>
              <w:t>to</w:t>
            </w:r>
            <w:r>
              <w:rPr>
                <w:spacing w:val="-9"/>
                <w:sz w:val="20"/>
              </w:rPr>
              <w:t> </w:t>
            </w:r>
            <w:r>
              <w:rPr>
                <w:sz w:val="20"/>
              </w:rPr>
              <w:t>their</w:t>
            </w:r>
            <w:r>
              <w:rPr>
                <w:spacing w:val="-6"/>
                <w:sz w:val="20"/>
              </w:rPr>
              <w:t> </w:t>
            </w:r>
            <w:r>
              <w:rPr>
                <w:sz w:val="20"/>
              </w:rPr>
              <w:t>personal</w:t>
            </w:r>
            <w:r>
              <w:rPr>
                <w:spacing w:val="-8"/>
                <w:sz w:val="20"/>
              </w:rPr>
              <w:t> </w:t>
            </w:r>
            <w:r>
              <w:rPr>
                <w:sz w:val="20"/>
              </w:rPr>
              <w:t>information</w:t>
            </w:r>
            <w:r>
              <w:rPr>
                <w:spacing w:val="-7"/>
                <w:sz w:val="20"/>
              </w:rPr>
              <w:t> </w:t>
            </w:r>
            <w:r>
              <w:rPr>
                <w:sz w:val="20"/>
              </w:rPr>
              <w:t>and</w:t>
            </w:r>
            <w:r>
              <w:rPr>
                <w:spacing w:val="-9"/>
                <w:sz w:val="20"/>
              </w:rPr>
              <w:t> </w:t>
            </w:r>
            <w:r>
              <w:rPr>
                <w:sz w:val="20"/>
              </w:rPr>
              <w:t>seek </w:t>
            </w:r>
            <w:r>
              <w:rPr>
                <w:spacing w:val="-2"/>
                <w:sz w:val="20"/>
              </w:rPr>
              <w:t>corrections.</w:t>
            </w:r>
          </w:p>
        </w:tc>
      </w:tr>
      <w:tr>
        <w:trPr>
          <w:trHeight w:val="840" w:hRule="atLeast"/>
        </w:trPr>
        <w:tc>
          <w:tcPr>
            <w:tcW w:w="2006" w:type="dxa"/>
          </w:tcPr>
          <w:p>
            <w:pPr>
              <w:pStyle w:val="TableParagraph"/>
              <w:spacing w:line="249" w:lineRule="auto" w:before="60"/>
              <w:ind w:left="50"/>
              <w:rPr>
                <w:b/>
                <w:sz w:val="20"/>
              </w:rPr>
            </w:pPr>
            <w:r>
              <w:rPr>
                <w:b/>
                <w:sz w:val="20"/>
              </w:rPr>
              <w:t>IPP</w:t>
            </w:r>
            <w:r>
              <w:rPr>
                <w:b/>
                <w:spacing w:val="-13"/>
                <w:sz w:val="20"/>
              </w:rPr>
              <w:t> </w:t>
            </w:r>
            <w:r>
              <w:rPr>
                <w:b/>
                <w:sz w:val="20"/>
              </w:rPr>
              <w:t>7</w:t>
            </w:r>
            <w:r>
              <w:rPr>
                <w:b/>
                <w:spacing w:val="-14"/>
                <w:sz w:val="20"/>
              </w:rPr>
              <w:t> </w:t>
            </w:r>
            <w:r>
              <w:rPr>
                <w:b/>
                <w:sz w:val="20"/>
              </w:rPr>
              <w:t>–</w:t>
            </w:r>
            <w:r>
              <w:rPr>
                <w:b/>
                <w:spacing w:val="-13"/>
                <w:sz w:val="20"/>
              </w:rPr>
              <w:t> </w:t>
            </w:r>
            <w:r>
              <w:rPr>
                <w:b/>
                <w:sz w:val="20"/>
              </w:rPr>
              <w:t>Unique </w:t>
            </w:r>
            <w:r>
              <w:rPr>
                <w:b/>
                <w:spacing w:val="-2"/>
                <w:sz w:val="20"/>
              </w:rPr>
              <w:t>Identifiers</w:t>
            </w:r>
          </w:p>
        </w:tc>
        <w:tc>
          <w:tcPr>
            <w:tcW w:w="8292" w:type="dxa"/>
          </w:tcPr>
          <w:p>
            <w:pPr>
              <w:pStyle w:val="TableParagraph"/>
              <w:spacing w:line="249" w:lineRule="auto" w:before="62"/>
              <w:ind w:left="134" w:right="59"/>
              <w:jc w:val="both"/>
              <w:rPr>
                <w:sz w:val="20"/>
              </w:rPr>
            </w:pPr>
            <w:r>
              <w:rPr>
                <w:sz w:val="20"/>
              </w:rPr>
              <w:t>A</w:t>
            </w:r>
            <w:r>
              <w:rPr>
                <w:spacing w:val="-2"/>
                <w:sz w:val="20"/>
              </w:rPr>
              <w:t> </w:t>
            </w:r>
            <w:r>
              <w:rPr>
                <w:sz w:val="20"/>
              </w:rPr>
              <w:t>"unique identifier"</w:t>
            </w:r>
            <w:r>
              <w:rPr>
                <w:spacing w:val="-3"/>
                <w:sz w:val="20"/>
              </w:rPr>
              <w:t> </w:t>
            </w:r>
            <w:r>
              <w:rPr>
                <w:sz w:val="20"/>
              </w:rPr>
              <w:t>is</w:t>
            </w:r>
            <w:r>
              <w:rPr>
                <w:spacing w:val="-1"/>
                <w:sz w:val="20"/>
              </w:rPr>
              <w:t> </w:t>
            </w:r>
            <w:r>
              <w:rPr>
                <w:sz w:val="20"/>
              </w:rPr>
              <w:t>a</w:t>
            </w:r>
            <w:r>
              <w:rPr>
                <w:spacing w:val="-2"/>
                <w:sz w:val="20"/>
              </w:rPr>
              <w:t> </w:t>
            </w:r>
            <w:r>
              <w:rPr>
                <w:sz w:val="20"/>
              </w:rPr>
              <w:t>number</w:t>
            </w:r>
            <w:r>
              <w:rPr>
                <w:spacing w:val="-1"/>
                <w:sz w:val="20"/>
              </w:rPr>
              <w:t> </w:t>
            </w:r>
            <w:r>
              <w:rPr>
                <w:sz w:val="20"/>
              </w:rPr>
              <w:t>assigned</w:t>
            </w:r>
            <w:r>
              <w:rPr>
                <w:spacing w:val="-3"/>
                <w:sz w:val="20"/>
              </w:rPr>
              <w:t> </w:t>
            </w:r>
            <w:r>
              <w:rPr>
                <w:sz w:val="20"/>
              </w:rPr>
              <w:t>by</w:t>
            </w:r>
            <w:r>
              <w:rPr>
                <w:spacing w:val="-5"/>
                <w:sz w:val="20"/>
              </w:rPr>
              <w:t> </w:t>
            </w:r>
            <w:r>
              <w:rPr>
                <w:sz w:val="20"/>
              </w:rPr>
              <w:t>an</w:t>
            </w:r>
            <w:r>
              <w:rPr>
                <w:spacing w:val="-2"/>
                <w:sz w:val="20"/>
              </w:rPr>
              <w:t> </w:t>
            </w:r>
            <w:r>
              <w:rPr>
                <w:sz w:val="20"/>
              </w:rPr>
              <w:t>organisation</w:t>
            </w:r>
            <w:r>
              <w:rPr>
                <w:spacing w:val="-3"/>
                <w:sz w:val="20"/>
              </w:rPr>
              <w:t> </w:t>
            </w:r>
            <w:r>
              <w:rPr>
                <w:sz w:val="20"/>
              </w:rPr>
              <w:t>to</w:t>
            </w:r>
            <w:r>
              <w:rPr>
                <w:spacing w:val="-2"/>
                <w:sz w:val="20"/>
              </w:rPr>
              <w:t> </w:t>
            </w:r>
            <w:r>
              <w:rPr>
                <w:sz w:val="20"/>
              </w:rPr>
              <w:t>an</w:t>
            </w:r>
            <w:r>
              <w:rPr>
                <w:spacing w:val="-2"/>
                <w:sz w:val="20"/>
              </w:rPr>
              <w:t> </w:t>
            </w:r>
            <w:r>
              <w:rPr>
                <w:sz w:val="20"/>
              </w:rPr>
              <w:t>individual</w:t>
            </w:r>
            <w:r>
              <w:rPr>
                <w:spacing w:val="-3"/>
                <w:sz w:val="20"/>
              </w:rPr>
              <w:t> </w:t>
            </w:r>
            <w:r>
              <w:rPr>
                <w:sz w:val="20"/>
              </w:rPr>
              <w:t>to identify</w:t>
            </w:r>
            <w:r>
              <w:rPr>
                <w:spacing w:val="-5"/>
                <w:sz w:val="20"/>
              </w:rPr>
              <w:t> </w:t>
            </w:r>
            <w:r>
              <w:rPr>
                <w:sz w:val="20"/>
              </w:rPr>
              <w:t>that individual</w:t>
            </w:r>
            <w:r>
              <w:rPr>
                <w:spacing w:val="-5"/>
                <w:sz w:val="20"/>
              </w:rPr>
              <w:t> </w:t>
            </w:r>
            <w:r>
              <w:rPr>
                <w:sz w:val="20"/>
              </w:rPr>
              <w:t>but</w:t>
            </w:r>
            <w:r>
              <w:rPr>
                <w:spacing w:val="-5"/>
                <w:sz w:val="20"/>
              </w:rPr>
              <w:t> </w:t>
            </w:r>
            <w:r>
              <w:rPr>
                <w:sz w:val="20"/>
              </w:rPr>
              <w:t>does</w:t>
            </w:r>
            <w:r>
              <w:rPr>
                <w:spacing w:val="-5"/>
                <w:sz w:val="20"/>
              </w:rPr>
              <w:t> </w:t>
            </w:r>
            <w:r>
              <w:rPr>
                <w:sz w:val="20"/>
              </w:rPr>
              <w:t>not</w:t>
            </w:r>
            <w:r>
              <w:rPr>
                <w:spacing w:val="-5"/>
                <w:sz w:val="20"/>
              </w:rPr>
              <w:t> </w:t>
            </w:r>
            <w:r>
              <w:rPr>
                <w:sz w:val="20"/>
              </w:rPr>
              <w:t>consist</w:t>
            </w:r>
            <w:r>
              <w:rPr>
                <w:spacing w:val="-5"/>
                <w:sz w:val="20"/>
              </w:rPr>
              <w:t> </w:t>
            </w:r>
            <w:r>
              <w:rPr>
                <w:sz w:val="20"/>
              </w:rPr>
              <w:t>only</w:t>
            </w:r>
            <w:r>
              <w:rPr>
                <w:spacing w:val="-6"/>
                <w:sz w:val="20"/>
              </w:rPr>
              <w:t> </w:t>
            </w:r>
            <w:r>
              <w:rPr>
                <w:sz w:val="20"/>
              </w:rPr>
              <w:t>of</w:t>
            </w:r>
            <w:r>
              <w:rPr>
                <w:spacing w:val="-5"/>
                <w:sz w:val="20"/>
              </w:rPr>
              <w:t> </w:t>
            </w:r>
            <w:r>
              <w:rPr>
                <w:sz w:val="20"/>
              </w:rPr>
              <w:t>the</w:t>
            </w:r>
            <w:r>
              <w:rPr>
                <w:spacing w:val="-5"/>
                <w:sz w:val="20"/>
              </w:rPr>
              <w:t> </w:t>
            </w:r>
            <w:r>
              <w:rPr>
                <w:sz w:val="20"/>
              </w:rPr>
              <w:t>individual’s</w:t>
            </w:r>
            <w:r>
              <w:rPr>
                <w:spacing w:val="-3"/>
                <w:sz w:val="20"/>
              </w:rPr>
              <w:t> </w:t>
            </w:r>
            <w:r>
              <w:rPr>
                <w:sz w:val="20"/>
              </w:rPr>
              <w:t>name.</w:t>
            </w:r>
            <w:r>
              <w:rPr>
                <w:spacing w:val="40"/>
                <w:sz w:val="20"/>
              </w:rPr>
              <w:t> </w:t>
            </w:r>
            <w:r>
              <w:rPr>
                <w:sz w:val="20"/>
              </w:rPr>
              <w:t>Council</w:t>
            </w:r>
            <w:r>
              <w:rPr>
                <w:spacing w:val="-5"/>
                <w:sz w:val="20"/>
              </w:rPr>
              <w:t> </w:t>
            </w:r>
            <w:r>
              <w:rPr>
                <w:sz w:val="20"/>
              </w:rPr>
              <w:t>will</w:t>
            </w:r>
            <w:r>
              <w:rPr>
                <w:spacing w:val="-5"/>
                <w:sz w:val="20"/>
              </w:rPr>
              <w:t> </w:t>
            </w:r>
            <w:r>
              <w:rPr>
                <w:sz w:val="20"/>
              </w:rPr>
              <w:t>not</w:t>
            </w:r>
            <w:r>
              <w:rPr>
                <w:spacing w:val="-4"/>
                <w:sz w:val="20"/>
              </w:rPr>
              <w:t> </w:t>
            </w:r>
            <w:r>
              <w:rPr>
                <w:sz w:val="20"/>
              </w:rPr>
              <w:t>use</w:t>
            </w:r>
            <w:r>
              <w:rPr>
                <w:spacing w:val="-2"/>
                <w:sz w:val="20"/>
              </w:rPr>
              <w:t> </w:t>
            </w:r>
            <w:r>
              <w:rPr>
                <w:sz w:val="20"/>
              </w:rPr>
              <w:t>or</w:t>
            </w:r>
            <w:r>
              <w:rPr>
                <w:spacing w:val="-5"/>
                <w:sz w:val="20"/>
              </w:rPr>
              <w:t> </w:t>
            </w:r>
            <w:r>
              <w:rPr>
                <w:sz w:val="20"/>
              </w:rPr>
              <w:t>disclose any unique identifiers assigned by other organisations.</w:t>
            </w:r>
          </w:p>
        </w:tc>
      </w:tr>
      <w:tr>
        <w:trPr>
          <w:trHeight w:val="840" w:hRule="atLeast"/>
        </w:trPr>
        <w:tc>
          <w:tcPr>
            <w:tcW w:w="2006" w:type="dxa"/>
          </w:tcPr>
          <w:p>
            <w:pPr>
              <w:pStyle w:val="TableParagraph"/>
              <w:spacing w:before="60"/>
              <w:ind w:left="50"/>
              <w:rPr>
                <w:b/>
                <w:sz w:val="20"/>
              </w:rPr>
            </w:pPr>
            <w:r>
              <w:rPr>
                <w:b/>
                <w:sz w:val="20"/>
              </w:rPr>
              <w:t>IPP</w:t>
            </w:r>
            <w:r>
              <w:rPr>
                <w:b/>
                <w:spacing w:val="-3"/>
                <w:sz w:val="20"/>
              </w:rPr>
              <w:t> </w:t>
            </w:r>
            <w:r>
              <w:rPr>
                <w:b/>
                <w:sz w:val="20"/>
              </w:rPr>
              <w:t>8</w:t>
            </w:r>
            <w:r>
              <w:rPr>
                <w:b/>
                <w:spacing w:val="-3"/>
                <w:sz w:val="20"/>
              </w:rPr>
              <w:t> </w:t>
            </w:r>
            <w:r>
              <w:rPr>
                <w:b/>
                <w:sz w:val="20"/>
              </w:rPr>
              <w:t>-</w:t>
            </w:r>
            <w:r>
              <w:rPr>
                <w:b/>
                <w:spacing w:val="3"/>
                <w:sz w:val="20"/>
              </w:rPr>
              <w:t> </w:t>
            </w:r>
            <w:r>
              <w:rPr>
                <w:b/>
                <w:spacing w:val="-2"/>
                <w:sz w:val="20"/>
              </w:rPr>
              <w:t>Anonymity</w:t>
            </w:r>
          </w:p>
        </w:tc>
        <w:tc>
          <w:tcPr>
            <w:tcW w:w="8292" w:type="dxa"/>
          </w:tcPr>
          <w:p>
            <w:pPr>
              <w:pStyle w:val="TableParagraph"/>
              <w:spacing w:line="249" w:lineRule="auto" w:before="62"/>
              <w:ind w:left="134" w:right="59"/>
              <w:jc w:val="both"/>
              <w:rPr>
                <w:sz w:val="20"/>
              </w:rPr>
            </w:pPr>
            <w:r>
              <w:rPr>
                <w:sz w:val="20"/>
              </w:rPr>
              <w:t>Wherever lawful and practicable, individuals must have the option of not identifying themselves in transactions with a council.</w:t>
            </w:r>
            <w:r>
              <w:rPr>
                <w:spacing w:val="40"/>
                <w:sz w:val="20"/>
              </w:rPr>
              <w:t> </w:t>
            </w:r>
            <w:r>
              <w:rPr>
                <w:sz w:val="20"/>
              </w:rPr>
              <w:t>However, this may render some services </w:t>
            </w:r>
            <w:r>
              <w:rPr>
                <w:spacing w:val="-2"/>
                <w:sz w:val="20"/>
              </w:rPr>
              <w:t>impracticable.</w:t>
            </w:r>
          </w:p>
        </w:tc>
      </w:tr>
      <w:tr>
        <w:trPr>
          <w:trHeight w:val="809" w:hRule="atLeast"/>
        </w:trPr>
        <w:tc>
          <w:tcPr>
            <w:tcW w:w="2006" w:type="dxa"/>
          </w:tcPr>
          <w:p>
            <w:pPr>
              <w:pStyle w:val="TableParagraph"/>
              <w:spacing w:before="60"/>
              <w:ind w:left="50"/>
              <w:rPr>
                <w:b/>
                <w:sz w:val="20"/>
              </w:rPr>
            </w:pPr>
            <w:r>
              <w:rPr>
                <w:b/>
                <w:sz w:val="20"/>
              </w:rPr>
              <w:t>IPP</w:t>
            </w:r>
            <w:r>
              <w:rPr>
                <w:b/>
                <w:spacing w:val="-2"/>
                <w:sz w:val="20"/>
              </w:rPr>
              <w:t> </w:t>
            </w:r>
            <w:r>
              <w:rPr>
                <w:b/>
                <w:sz w:val="20"/>
              </w:rPr>
              <w:t>9</w:t>
            </w:r>
            <w:r>
              <w:rPr>
                <w:b/>
                <w:spacing w:val="-4"/>
                <w:sz w:val="20"/>
              </w:rPr>
              <w:t> </w:t>
            </w:r>
            <w:r>
              <w:rPr>
                <w:b/>
                <w:spacing w:val="-10"/>
                <w:sz w:val="20"/>
              </w:rPr>
              <w:t>–</w:t>
            </w:r>
          </w:p>
          <w:p>
            <w:pPr>
              <w:pStyle w:val="TableParagraph"/>
              <w:spacing w:line="252" w:lineRule="auto" w:before="10"/>
              <w:ind w:left="50" w:right="282"/>
              <w:rPr>
                <w:b/>
                <w:sz w:val="20"/>
              </w:rPr>
            </w:pPr>
            <w:r>
              <w:rPr>
                <w:b/>
                <w:sz w:val="20"/>
              </w:rPr>
              <w:t>Transborder</w:t>
            </w:r>
            <w:r>
              <w:rPr>
                <w:b/>
                <w:spacing w:val="-14"/>
                <w:sz w:val="20"/>
              </w:rPr>
              <w:t> </w:t>
            </w:r>
            <w:r>
              <w:rPr>
                <w:b/>
                <w:sz w:val="20"/>
              </w:rPr>
              <w:t>Data </w:t>
            </w:r>
            <w:r>
              <w:rPr>
                <w:b/>
                <w:spacing w:val="-2"/>
                <w:sz w:val="20"/>
              </w:rPr>
              <w:t>Flows</w:t>
            </w:r>
          </w:p>
        </w:tc>
        <w:tc>
          <w:tcPr>
            <w:tcW w:w="8292" w:type="dxa"/>
          </w:tcPr>
          <w:p>
            <w:pPr>
              <w:pStyle w:val="TableParagraph"/>
              <w:spacing w:line="249" w:lineRule="auto" w:before="62"/>
              <w:ind w:left="134"/>
              <w:rPr>
                <w:sz w:val="20"/>
              </w:rPr>
            </w:pPr>
            <w:r>
              <w:rPr>
                <w:sz w:val="20"/>
              </w:rPr>
              <w:t>Council may only transfer personal information outside Victoria in circumstances where the information will have appropriate privacy protection.</w:t>
            </w:r>
          </w:p>
        </w:tc>
      </w:tr>
      <w:tr>
        <w:trPr>
          <w:trHeight w:val="1223" w:hRule="atLeast"/>
        </w:trPr>
        <w:tc>
          <w:tcPr>
            <w:tcW w:w="2006" w:type="dxa"/>
          </w:tcPr>
          <w:p>
            <w:pPr>
              <w:pStyle w:val="TableParagraph"/>
              <w:spacing w:line="249" w:lineRule="auto" w:before="31"/>
              <w:ind w:left="50"/>
              <w:rPr>
                <w:b/>
                <w:sz w:val="20"/>
              </w:rPr>
            </w:pPr>
            <w:r>
              <w:rPr>
                <w:b/>
                <w:sz w:val="20"/>
              </w:rPr>
              <w:t>IPP</w:t>
            </w:r>
            <w:r>
              <w:rPr>
                <w:b/>
                <w:spacing w:val="-13"/>
                <w:sz w:val="20"/>
              </w:rPr>
              <w:t> </w:t>
            </w:r>
            <w:r>
              <w:rPr>
                <w:b/>
                <w:sz w:val="20"/>
              </w:rPr>
              <w:t>10</w:t>
            </w:r>
            <w:r>
              <w:rPr>
                <w:b/>
                <w:spacing w:val="-13"/>
                <w:sz w:val="20"/>
              </w:rPr>
              <w:t> </w:t>
            </w:r>
            <w:r>
              <w:rPr>
                <w:b/>
                <w:sz w:val="20"/>
              </w:rPr>
              <w:t>–</w:t>
            </w:r>
            <w:r>
              <w:rPr>
                <w:b/>
                <w:spacing w:val="-14"/>
                <w:sz w:val="20"/>
              </w:rPr>
              <w:t> </w:t>
            </w:r>
            <w:r>
              <w:rPr>
                <w:b/>
                <w:sz w:val="20"/>
              </w:rPr>
              <w:t>Sensitive </w:t>
            </w:r>
            <w:r>
              <w:rPr>
                <w:b/>
                <w:spacing w:val="-2"/>
                <w:sz w:val="20"/>
              </w:rPr>
              <w:t>Information</w:t>
            </w:r>
          </w:p>
        </w:tc>
        <w:tc>
          <w:tcPr>
            <w:tcW w:w="8292" w:type="dxa"/>
          </w:tcPr>
          <w:p>
            <w:pPr>
              <w:pStyle w:val="TableParagraph"/>
              <w:spacing w:line="240" w:lineRule="atLeast" w:before="4"/>
              <w:ind w:left="134" w:right="51"/>
              <w:jc w:val="both"/>
              <w:rPr>
                <w:sz w:val="20"/>
              </w:rPr>
            </w:pPr>
            <w:r>
              <w:rPr>
                <w:sz w:val="20"/>
              </w:rPr>
              <w:t>Sensitive</w:t>
            </w:r>
            <w:r>
              <w:rPr>
                <w:spacing w:val="-14"/>
                <w:sz w:val="20"/>
              </w:rPr>
              <w:t> </w:t>
            </w:r>
            <w:r>
              <w:rPr>
                <w:sz w:val="20"/>
              </w:rPr>
              <w:t>information</w:t>
            </w:r>
            <w:r>
              <w:rPr>
                <w:spacing w:val="-14"/>
                <w:sz w:val="20"/>
              </w:rPr>
              <w:t> </w:t>
            </w:r>
            <w:r>
              <w:rPr>
                <w:sz w:val="20"/>
              </w:rPr>
              <w:t>includes</w:t>
            </w:r>
            <w:r>
              <w:rPr>
                <w:spacing w:val="-14"/>
                <w:sz w:val="20"/>
              </w:rPr>
              <w:t> </w:t>
            </w:r>
            <w:r>
              <w:rPr>
                <w:sz w:val="20"/>
              </w:rPr>
              <w:t>information</w:t>
            </w:r>
            <w:r>
              <w:rPr>
                <w:spacing w:val="-14"/>
                <w:sz w:val="20"/>
              </w:rPr>
              <w:t> </w:t>
            </w:r>
            <w:r>
              <w:rPr>
                <w:sz w:val="20"/>
              </w:rPr>
              <w:t>about</w:t>
            </w:r>
            <w:r>
              <w:rPr>
                <w:spacing w:val="-14"/>
                <w:sz w:val="20"/>
              </w:rPr>
              <w:t> </w:t>
            </w:r>
            <w:r>
              <w:rPr>
                <w:sz w:val="20"/>
              </w:rPr>
              <w:t>an</w:t>
            </w:r>
            <w:r>
              <w:rPr>
                <w:spacing w:val="-14"/>
                <w:sz w:val="20"/>
              </w:rPr>
              <w:t> </w:t>
            </w:r>
            <w:r>
              <w:rPr>
                <w:sz w:val="20"/>
              </w:rPr>
              <w:t>individual’s</w:t>
            </w:r>
            <w:r>
              <w:rPr>
                <w:spacing w:val="-14"/>
                <w:sz w:val="20"/>
              </w:rPr>
              <w:t> </w:t>
            </w:r>
            <w:r>
              <w:rPr>
                <w:sz w:val="20"/>
              </w:rPr>
              <w:t>racial</w:t>
            </w:r>
            <w:r>
              <w:rPr>
                <w:spacing w:val="-14"/>
                <w:sz w:val="20"/>
              </w:rPr>
              <w:t> </w:t>
            </w:r>
            <w:r>
              <w:rPr>
                <w:sz w:val="20"/>
              </w:rPr>
              <w:t>or</w:t>
            </w:r>
            <w:r>
              <w:rPr>
                <w:spacing w:val="-14"/>
                <w:sz w:val="20"/>
              </w:rPr>
              <w:t> </w:t>
            </w:r>
            <w:r>
              <w:rPr>
                <w:sz w:val="20"/>
              </w:rPr>
              <w:t>ethnic</w:t>
            </w:r>
            <w:r>
              <w:rPr>
                <w:spacing w:val="-13"/>
                <w:sz w:val="20"/>
              </w:rPr>
              <w:t> </w:t>
            </w:r>
            <w:r>
              <w:rPr>
                <w:sz w:val="20"/>
              </w:rPr>
              <w:t>origin,</w:t>
            </w:r>
            <w:r>
              <w:rPr>
                <w:spacing w:val="-14"/>
                <w:sz w:val="20"/>
              </w:rPr>
              <w:t> </w:t>
            </w:r>
            <w:r>
              <w:rPr>
                <w:sz w:val="20"/>
              </w:rPr>
              <w:t>political opinions, membership of a political, professional or trade association, philosophical or religious</w:t>
            </w:r>
            <w:r>
              <w:rPr>
                <w:spacing w:val="-3"/>
                <w:sz w:val="20"/>
              </w:rPr>
              <w:t> </w:t>
            </w:r>
            <w:r>
              <w:rPr>
                <w:sz w:val="20"/>
              </w:rPr>
              <w:t>beliefs</w:t>
            </w:r>
            <w:r>
              <w:rPr>
                <w:spacing w:val="-3"/>
                <w:sz w:val="20"/>
              </w:rPr>
              <w:t> </w:t>
            </w:r>
            <w:r>
              <w:rPr>
                <w:sz w:val="20"/>
              </w:rPr>
              <w:t>or</w:t>
            </w:r>
            <w:r>
              <w:rPr>
                <w:spacing w:val="-4"/>
                <w:sz w:val="20"/>
              </w:rPr>
              <w:t> </w:t>
            </w:r>
            <w:r>
              <w:rPr>
                <w:sz w:val="20"/>
              </w:rPr>
              <w:t>affiliations,</w:t>
            </w:r>
            <w:r>
              <w:rPr>
                <w:spacing w:val="-4"/>
                <w:sz w:val="20"/>
              </w:rPr>
              <w:t> </w:t>
            </w:r>
            <w:r>
              <w:rPr>
                <w:sz w:val="20"/>
              </w:rPr>
              <w:t>membership</w:t>
            </w:r>
            <w:r>
              <w:rPr>
                <w:spacing w:val="-4"/>
                <w:sz w:val="20"/>
              </w:rPr>
              <w:t> </w:t>
            </w:r>
            <w:r>
              <w:rPr>
                <w:sz w:val="20"/>
              </w:rPr>
              <w:t>of</w:t>
            </w:r>
            <w:r>
              <w:rPr>
                <w:spacing w:val="-2"/>
                <w:sz w:val="20"/>
              </w:rPr>
              <w:t> </w:t>
            </w:r>
            <w:r>
              <w:rPr>
                <w:sz w:val="20"/>
              </w:rPr>
              <w:t>a</w:t>
            </w:r>
            <w:r>
              <w:rPr>
                <w:spacing w:val="-5"/>
                <w:sz w:val="20"/>
              </w:rPr>
              <w:t> </w:t>
            </w:r>
            <w:r>
              <w:rPr>
                <w:sz w:val="20"/>
              </w:rPr>
              <w:t>trade</w:t>
            </w:r>
            <w:r>
              <w:rPr>
                <w:spacing w:val="-2"/>
                <w:sz w:val="20"/>
              </w:rPr>
              <w:t> </w:t>
            </w:r>
            <w:r>
              <w:rPr>
                <w:sz w:val="20"/>
              </w:rPr>
              <w:t>union,</w:t>
            </w:r>
            <w:r>
              <w:rPr>
                <w:spacing w:val="-4"/>
                <w:sz w:val="20"/>
              </w:rPr>
              <w:t> </w:t>
            </w:r>
            <w:r>
              <w:rPr>
                <w:sz w:val="20"/>
              </w:rPr>
              <w:t>sexual</w:t>
            </w:r>
            <w:r>
              <w:rPr>
                <w:spacing w:val="-3"/>
                <w:sz w:val="20"/>
              </w:rPr>
              <w:t> </w:t>
            </w:r>
            <w:r>
              <w:rPr>
                <w:sz w:val="20"/>
              </w:rPr>
              <w:t>preferences</w:t>
            </w:r>
            <w:r>
              <w:rPr>
                <w:spacing w:val="-1"/>
                <w:sz w:val="20"/>
              </w:rPr>
              <w:t> </w:t>
            </w:r>
            <w:r>
              <w:rPr>
                <w:sz w:val="20"/>
              </w:rPr>
              <w:t>or</w:t>
            </w:r>
            <w:r>
              <w:rPr>
                <w:spacing w:val="-4"/>
                <w:sz w:val="20"/>
              </w:rPr>
              <w:t> </w:t>
            </w:r>
            <w:r>
              <w:rPr>
                <w:sz w:val="20"/>
              </w:rPr>
              <w:t>practices or criminal record. Sensitive information must not be collected unless the individual has </w:t>
            </w:r>
            <w:r>
              <w:rPr>
                <w:spacing w:val="-2"/>
                <w:sz w:val="20"/>
              </w:rPr>
              <w:t>consented.</w:t>
            </w:r>
          </w:p>
        </w:tc>
      </w:tr>
    </w:tbl>
    <w:p>
      <w:pPr>
        <w:pStyle w:val="BodyText"/>
        <w:rPr>
          <w:b/>
        </w:rPr>
      </w:pPr>
    </w:p>
    <w:p>
      <w:pPr>
        <w:pStyle w:val="BodyText"/>
        <w:spacing w:before="2"/>
        <w:rPr>
          <w:b/>
          <w:sz w:val="18"/>
        </w:rPr>
      </w:pPr>
    </w:p>
    <w:p>
      <w:pPr>
        <w:spacing w:before="91"/>
        <w:ind w:left="107" w:right="0" w:firstLine="0"/>
        <w:jc w:val="left"/>
        <w:rPr>
          <w:b/>
          <w:sz w:val="26"/>
        </w:rPr>
      </w:pPr>
      <w:r>
        <w:rPr>
          <w:b/>
          <w:sz w:val="26"/>
        </w:rPr>
        <w:t>Privacy</w:t>
      </w:r>
      <w:r>
        <w:rPr>
          <w:b/>
          <w:spacing w:val="-15"/>
          <w:sz w:val="26"/>
        </w:rPr>
        <w:t> </w:t>
      </w:r>
      <w:r>
        <w:rPr>
          <w:b/>
          <w:sz w:val="26"/>
        </w:rPr>
        <w:t>Collection</w:t>
      </w:r>
      <w:r>
        <w:rPr>
          <w:b/>
          <w:spacing w:val="-11"/>
          <w:sz w:val="26"/>
        </w:rPr>
        <w:t> </w:t>
      </w:r>
      <w:r>
        <w:rPr>
          <w:b/>
          <w:spacing w:val="-2"/>
          <w:sz w:val="26"/>
        </w:rPr>
        <w:t>Statement</w:t>
      </w:r>
    </w:p>
    <w:p>
      <w:pPr>
        <w:pStyle w:val="BodyText"/>
        <w:spacing w:before="2"/>
        <w:rPr>
          <w:b/>
          <w:sz w:val="24"/>
        </w:rPr>
      </w:pPr>
    </w:p>
    <w:p>
      <w:pPr>
        <w:pStyle w:val="BodyText"/>
        <w:spacing w:line="249" w:lineRule="auto"/>
        <w:ind w:left="107" w:right="142"/>
        <w:jc w:val="both"/>
      </w:pPr>
      <w:r>
        <w:rPr/>
        <w:t>Maroondah</w:t>
      </w:r>
      <w:r>
        <w:rPr>
          <w:spacing w:val="-2"/>
        </w:rPr>
        <w:t> </w:t>
      </w:r>
      <w:r>
        <w:rPr/>
        <w:t>City</w:t>
      </w:r>
      <w:r>
        <w:rPr>
          <w:spacing w:val="-5"/>
        </w:rPr>
        <w:t> </w:t>
      </w:r>
      <w:r>
        <w:rPr/>
        <w:t>Council</w:t>
      </w:r>
      <w:r>
        <w:rPr>
          <w:spacing w:val="-1"/>
        </w:rPr>
        <w:t> </w:t>
      </w:r>
      <w:r>
        <w:rPr/>
        <w:t>is</w:t>
      </w:r>
      <w:r>
        <w:rPr>
          <w:spacing w:val="-1"/>
        </w:rPr>
        <w:t> </w:t>
      </w:r>
      <w:r>
        <w:rPr/>
        <w:t>committed</w:t>
      </w:r>
      <w:r>
        <w:rPr>
          <w:spacing w:val="-2"/>
        </w:rPr>
        <w:t> </w:t>
      </w:r>
      <w:r>
        <w:rPr/>
        <w:t>to</w:t>
      </w:r>
      <w:r>
        <w:rPr>
          <w:spacing w:val="-2"/>
        </w:rPr>
        <w:t> </w:t>
      </w:r>
      <w:r>
        <w:rPr/>
        <w:t>protecting your</w:t>
      </w:r>
      <w:r>
        <w:rPr>
          <w:spacing w:val="-1"/>
        </w:rPr>
        <w:t> </w:t>
      </w:r>
      <w:r>
        <w:rPr/>
        <w:t>privacy</w:t>
      </w:r>
      <w:r>
        <w:rPr>
          <w:spacing w:val="-5"/>
        </w:rPr>
        <w:t> </w:t>
      </w:r>
      <w:r>
        <w:rPr/>
        <w:t>as</w:t>
      </w:r>
      <w:r>
        <w:rPr>
          <w:spacing w:val="-1"/>
        </w:rPr>
        <w:t> </w:t>
      </w:r>
      <w:r>
        <w:rPr/>
        <w:t>prescribed</w:t>
      </w:r>
      <w:r>
        <w:rPr>
          <w:spacing w:val="-2"/>
        </w:rPr>
        <w:t> </w:t>
      </w:r>
      <w:r>
        <w:rPr/>
        <w:t>by</w:t>
      </w:r>
      <w:r>
        <w:rPr>
          <w:spacing w:val="-5"/>
        </w:rPr>
        <w:t> </w:t>
      </w:r>
      <w:r>
        <w:rPr/>
        <w:t>the</w:t>
      </w:r>
      <w:r>
        <w:rPr>
          <w:spacing w:val="-3"/>
        </w:rPr>
        <w:t> </w:t>
      </w:r>
      <w:r>
        <w:rPr/>
        <w:t>Privacy</w:t>
      </w:r>
      <w:r>
        <w:rPr>
          <w:spacing w:val="-5"/>
        </w:rPr>
        <w:t> </w:t>
      </w:r>
      <w:r>
        <w:rPr/>
        <w:t>&amp;</w:t>
      </w:r>
      <w:r>
        <w:rPr>
          <w:spacing w:val="-1"/>
        </w:rPr>
        <w:t> </w:t>
      </w:r>
      <w:r>
        <w:rPr/>
        <w:t>Data</w:t>
      </w:r>
      <w:r>
        <w:rPr>
          <w:spacing w:val="-2"/>
        </w:rPr>
        <w:t> </w:t>
      </w:r>
      <w:r>
        <w:rPr/>
        <w:t>Protection</w:t>
      </w:r>
      <w:r>
        <w:rPr>
          <w:spacing w:val="-2"/>
        </w:rPr>
        <w:t> </w:t>
      </w:r>
      <w:r>
        <w:rPr/>
        <w:t>Act</w:t>
      </w:r>
      <w:r>
        <w:rPr>
          <w:spacing w:val="-2"/>
        </w:rPr>
        <w:t> </w:t>
      </w:r>
      <w:r>
        <w:rPr/>
        <w:t>2014 and</w:t>
      </w:r>
      <w:r>
        <w:rPr>
          <w:spacing w:val="-8"/>
        </w:rPr>
        <w:t> </w:t>
      </w:r>
      <w:r>
        <w:rPr/>
        <w:t>the</w:t>
      </w:r>
      <w:r>
        <w:rPr>
          <w:spacing w:val="-8"/>
        </w:rPr>
        <w:t> </w:t>
      </w:r>
      <w:r>
        <w:rPr/>
        <w:t>Health</w:t>
      </w:r>
      <w:r>
        <w:rPr>
          <w:spacing w:val="-8"/>
        </w:rPr>
        <w:t> </w:t>
      </w:r>
      <w:r>
        <w:rPr/>
        <w:t>Records</w:t>
      </w:r>
      <w:r>
        <w:rPr>
          <w:spacing w:val="-6"/>
        </w:rPr>
        <w:t> </w:t>
      </w:r>
      <w:r>
        <w:rPr/>
        <w:t>Act</w:t>
      </w:r>
      <w:r>
        <w:rPr>
          <w:spacing w:val="-6"/>
        </w:rPr>
        <w:t> </w:t>
      </w:r>
      <w:r>
        <w:rPr/>
        <w:t>2001.</w:t>
      </w:r>
      <w:r>
        <w:rPr>
          <w:spacing w:val="40"/>
        </w:rPr>
        <w:t> </w:t>
      </w:r>
      <w:r>
        <w:rPr/>
        <w:t>The</w:t>
      </w:r>
      <w:r>
        <w:rPr>
          <w:spacing w:val="-8"/>
        </w:rPr>
        <w:t> </w:t>
      </w:r>
      <w:r>
        <w:rPr/>
        <w:t>information</w:t>
      </w:r>
      <w:r>
        <w:rPr>
          <w:spacing w:val="-6"/>
        </w:rPr>
        <w:t> </w:t>
      </w:r>
      <w:r>
        <w:rPr/>
        <w:t>you</w:t>
      </w:r>
      <w:r>
        <w:rPr>
          <w:spacing w:val="-6"/>
        </w:rPr>
        <w:t> </w:t>
      </w:r>
      <w:r>
        <w:rPr/>
        <w:t>provide</w:t>
      </w:r>
      <w:r>
        <w:rPr>
          <w:spacing w:val="-8"/>
        </w:rPr>
        <w:t> </w:t>
      </w:r>
      <w:r>
        <w:rPr/>
        <w:t>on</w:t>
      </w:r>
      <w:r>
        <w:rPr>
          <w:spacing w:val="-8"/>
        </w:rPr>
        <w:t> </w:t>
      </w:r>
      <w:r>
        <w:rPr/>
        <w:t>this</w:t>
      </w:r>
      <w:r>
        <w:rPr>
          <w:spacing w:val="-7"/>
        </w:rPr>
        <w:t> </w:t>
      </w:r>
      <w:r>
        <w:rPr/>
        <w:t>form</w:t>
      </w:r>
      <w:r>
        <w:rPr>
          <w:spacing w:val="-5"/>
        </w:rPr>
        <w:t> </w:t>
      </w:r>
      <w:r>
        <w:rPr/>
        <w:t>is</w:t>
      </w:r>
      <w:r>
        <w:rPr>
          <w:spacing w:val="-3"/>
        </w:rPr>
        <w:t> </w:t>
      </w:r>
      <w:r>
        <w:rPr/>
        <w:t>being</w:t>
      </w:r>
      <w:r>
        <w:rPr>
          <w:spacing w:val="-8"/>
        </w:rPr>
        <w:t> </w:t>
      </w:r>
      <w:r>
        <w:rPr/>
        <w:t>collected</w:t>
      </w:r>
      <w:r>
        <w:rPr>
          <w:spacing w:val="-8"/>
        </w:rPr>
        <w:t> </w:t>
      </w:r>
      <w:r>
        <w:rPr/>
        <w:t>by</w:t>
      </w:r>
      <w:r>
        <w:rPr>
          <w:spacing w:val="-11"/>
        </w:rPr>
        <w:t> </w:t>
      </w:r>
      <w:r>
        <w:rPr/>
        <w:t>Maroondah</w:t>
      </w:r>
      <w:r>
        <w:rPr>
          <w:spacing w:val="-6"/>
        </w:rPr>
        <w:t> </w:t>
      </w:r>
      <w:r>
        <w:rPr/>
        <w:t>City</w:t>
      </w:r>
      <w:r>
        <w:rPr>
          <w:spacing w:val="-14"/>
        </w:rPr>
        <w:t> </w:t>
      </w:r>
      <w:r>
        <w:rPr/>
        <w:t>Council for</w:t>
      </w:r>
      <w:r>
        <w:rPr>
          <w:spacing w:val="-4"/>
        </w:rPr>
        <w:t> </w:t>
      </w:r>
      <w:r>
        <w:rPr/>
        <w:t>the</w:t>
      </w:r>
      <w:r>
        <w:rPr>
          <w:spacing w:val="-5"/>
        </w:rPr>
        <w:t> </w:t>
      </w:r>
      <w:r>
        <w:rPr/>
        <w:t>strict</w:t>
      </w:r>
      <w:r>
        <w:rPr>
          <w:spacing w:val="-2"/>
        </w:rPr>
        <w:t> </w:t>
      </w:r>
      <w:r>
        <w:rPr/>
        <w:t>purpose</w:t>
      </w:r>
      <w:r>
        <w:rPr>
          <w:spacing w:val="-5"/>
        </w:rPr>
        <w:t> </w:t>
      </w:r>
      <w:r>
        <w:rPr/>
        <w:t>of</w:t>
      </w:r>
      <w:r>
        <w:rPr>
          <w:spacing w:val="-3"/>
        </w:rPr>
        <w:t> </w:t>
      </w:r>
      <w:r>
        <w:rPr/>
        <w:t>conducting</w:t>
      </w:r>
      <w:r>
        <w:rPr>
          <w:spacing w:val="-5"/>
        </w:rPr>
        <w:t> </w:t>
      </w:r>
      <w:r>
        <w:rPr/>
        <w:t>Council</w:t>
      </w:r>
      <w:r>
        <w:rPr>
          <w:spacing w:val="-3"/>
        </w:rPr>
        <w:t> </w:t>
      </w:r>
      <w:r>
        <w:rPr/>
        <w:t>business.</w:t>
      </w:r>
      <w:r>
        <w:rPr>
          <w:spacing w:val="40"/>
        </w:rPr>
        <w:t> </w:t>
      </w:r>
      <w:r>
        <w:rPr/>
        <w:t>Your</w:t>
      </w:r>
      <w:r>
        <w:rPr>
          <w:spacing w:val="-2"/>
        </w:rPr>
        <w:t> </w:t>
      </w:r>
      <w:r>
        <w:rPr/>
        <w:t>information</w:t>
      </w:r>
      <w:r>
        <w:rPr>
          <w:spacing w:val="-3"/>
        </w:rPr>
        <w:t> </w:t>
      </w:r>
      <w:r>
        <w:rPr/>
        <w:t>will</w:t>
      </w:r>
      <w:r>
        <w:rPr>
          <w:spacing w:val="-3"/>
        </w:rPr>
        <w:t> </w:t>
      </w:r>
      <w:r>
        <w:rPr/>
        <w:t>not</w:t>
      </w:r>
      <w:r>
        <w:rPr>
          <w:spacing w:val="-2"/>
        </w:rPr>
        <w:t> </w:t>
      </w:r>
      <w:r>
        <w:rPr/>
        <w:t>be</w:t>
      </w:r>
      <w:r>
        <w:rPr>
          <w:spacing w:val="-3"/>
        </w:rPr>
        <w:t> </w:t>
      </w:r>
      <w:r>
        <w:rPr/>
        <w:t>disclosed</w:t>
      </w:r>
      <w:r>
        <w:rPr>
          <w:spacing w:val="-3"/>
        </w:rPr>
        <w:t> </w:t>
      </w:r>
      <w:r>
        <w:rPr/>
        <w:t>to</w:t>
      </w:r>
      <w:r>
        <w:rPr>
          <w:spacing w:val="-2"/>
        </w:rPr>
        <w:t> </w:t>
      </w:r>
      <w:r>
        <w:rPr/>
        <w:t>any</w:t>
      </w:r>
      <w:r>
        <w:rPr>
          <w:spacing w:val="-8"/>
        </w:rPr>
        <w:t> </w:t>
      </w:r>
      <w:r>
        <w:rPr/>
        <w:t>external</w:t>
      </w:r>
      <w:r>
        <w:rPr>
          <w:spacing w:val="-5"/>
        </w:rPr>
        <w:t> </w:t>
      </w:r>
      <w:r>
        <w:rPr/>
        <w:t>party</w:t>
      </w:r>
      <w:r>
        <w:rPr>
          <w:spacing w:val="-5"/>
        </w:rPr>
        <w:t> </w:t>
      </w:r>
      <w:r>
        <w:rPr/>
        <w:t>without your</w:t>
      </w:r>
      <w:r>
        <w:rPr>
          <w:spacing w:val="-3"/>
        </w:rPr>
        <w:t> </w:t>
      </w:r>
      <w:r>
        <w:rPr/>
        <w:t>consent,</w:t>
      </w:r>
      <w:r>
        <w:rPr>
          <w:spacing w:val="-1"/>
        </w:rPr>
        <w:t> </w:t>
      </w:r>
      <w:r>
        <w:rPr/>
        <w:t>unless</w:t>
      </w:r>
      <w:r>
        <w:rPr>
          <w:spacing w:val="-2"/>
        </w:rPr>
        <w:t> </w:t>
      </w:r>
      <w:r>
        <w:rPr/>
        <w:t>Council</w:t>
      </w:r>
      <w:r>
        <w:rPr>
          <w:spacing w:val="-4"/>
        </w:rPr>
        <w:t> </w:t>
      </w:r>
      <w:r>
        <w:rPr/>
        <w:t>is</w:t>
      </w:r>
      <w:r>
        <w:rPr>
          <w:spacing w:val="-2"/>
        </w:rPr>
        <w:t> </w:t>
      </w:r>
      <w:r>
        <w:rPr/>
        <w:t>required</w:t>
      </w:r>
      <w:r>
        <w:rPr>
          <w:spacing w:val="-2"/>
        </w:rPr>
        <w:t> </w:t>
      </w:r>
      <w:r>
        <w:rPr/>
        <w:t>or</w:t>
      </w:r>
      <w:r>
        <w:rPr>
          <w:spacing w:val="-3"/>
        </w:rPr>
        <w:t> </w:t>
      </w:r>
      <w:r>
        <w:rPr/>
        <w:t>authorised</w:t>
      </w:r>
      <w:r>
        <w:rPr>
          <w:spacing w:val="-1"/>
        </w:rPr>
        <w:t> </w:t>
      </w:r>
      <w:r>
        <w:rPr/>
        <w:t>to</w:t>
      </w:r>
      <w:r>
        <w:rPr>
          <w:spacing w:val="-3"/>
        </w:rPr>
        <w:t> </w:t>
      </w:r>
      <w:r>
        <w:rPr/>
        <w:t>do</w:t>
      </w:r>
      <w:r>
        <w:rPr>
          <w:spacing w:val="-3"/>
        </w:rPr>
        <w:t> </w:t>
      </w:r>
      <w:r>
        <w:rPr/>
        <w:t>so</w:t>
      </w:r>
      <w:r>
        <w:rPr>
          <w:spacing w:val="-3"/>
        </w:rPr>
        <w:t> </w:t>
      </w:r>
      <w:r>
        <w:rPr/>
        <w:t>by</w:t>
      </w:r>
      <w:r>
        <w:rPr>
          <w:spacing w:val="-4"/>
        </w:rPr>
        <w:t> </w:t>
      </w:r>
      <w:r>
        <w:rPr/>
        <w:t>law.</w:t>
      </w:r>
      <w:r>
        <w:rPr>
          <w:spacing w:val="40"/>
        </w:rPr>
        <w:t> </w:t>
      </w:r>
      <w:r>
        <w:rPr/>
        <w:t>Failure</w:t>
      </w:r>
      <w:r>
        <w:rPr>
          <w:spacing w:val="-3"/>
        </w:rPr>
        <w:t> </w:t>
      </w:r>
      <w:r>
        <w:rPr/>
        <w:t>to provide</w:t>
      </w:r>
      <w:r>
        <w:rPr>
          <w:spacing w:val="-1"/>
        </w:rPr>
        <w:t> </w:t>
      </w:r>
      <w:r>
        <w:rPr/>
        <w:t>the</w:t>
      </w:r>
      <w:r>
        <w:rPr>
          <w:spacing w:val="-1"/>
        </w:rPr>
        <w:t> </w:t>
      </w:r>
      <w:r>
        <w:rPr/>
        <w:t>information</w:t>
      </w:r>
      <w:r>
        <w:rPr>
          <w:spacing w:val="-4"/>
        </w:rPr>
        <w:t> </w:t>
      </w:r>
      <w:r>
        <w:rPr/>
        <w:t>requested</w:t>
      </w:r>
      <w:r>
        <w:rPr>
          <w:spacing w:val="-3"/>
        </w:rPr>
        <w:t> </w:t>
      </w:r>
      <w:r>
        <w:rPr/>
        <w:t>may make you ineligible to receive the service or be part of an event/function that is the subject of this form.</w:t>
      </w:r>
      <w:r>
        <w:rPr>
          <w:spacing w:val="74"/>
        </w:rPr>
        <w:t> </w:t>
      </w:r>
      <w:r>
        <w:rPr/>
        <w:t>Any access to the information, amendments that may</w:t>
      </w:r>
      <w:r>
        <w:rPr>
          <w:spacing w:val="-3"/>
        </w:rPr>
        <w:t> </w:t>
      </w:r>
      <w:r>
        <w:rPr/>
        <w:t>be required or any</w:t>
      </w:r>
      <w:r>
        <w:rPr>
          <w:spacing w:val="-1"/>
        </w:rPr>
        <w:t> </w:t>
      </w:r>
      <w:r>
        <w:rPr/>
        <w:t>privacy</w:t>
      </w:r>
      <w:r>
        <w:rPr>
          <w:spacing w:val="-1"/>
        </w:rPr>
        <w:t> </w:t>
      </w:r>
      <w:r>
        <w:rPr/>
        <w:t>enquiries may</w:t>
      </w:r>
      <w:r>
        <w:rPr>
          <w:spacing w:val="-1"/>
        </w:rPr>
        <w:t> </w:t>
      </w:r>
      <w:r>
        <w:rPr/>
        <w:t>be directed to Council's Privacy</w:t>
      </w:r>
      <w:r>
        <w:rPr>
          <w:spacing w:val="-1"/>
        </w:rPr>
        <w:t> </w:t>
      </w:r>
      <w:r>
        <w:rPr/>
        <w:t>Officer &amp; Health Records Officer on 9298 4211 or email - </w:t>
      </w:r>
      <w:hyperlink r:id="rId8">
        <w:r>
          <w:rPr/>
          <w:t>privacy@maroondah.vic.gov.au</w:t>
        </w:r>
      </w:hyperlink>
    </w:p>
    <w:p>
      <w:pPr>
        <w:pStyle w:val="BodyText"/>
        <w:spacing w:before="3"/>
      </w:pPr>
    </w:p>
    <w:p>
      <w:pPr>
        <w:pStyle w:val="Heading1"/>
      </w:pPr>
      <w:r>
        <w:rPr>
          <w:spacing w:val="-2"/>
        </w:rPr>
        <w:t>Enquiries</w:t>
      </w:r>
    </w:p>
    <w:p>
      <w:pPr>
        <w:pStyle w:val="BodyText"/>
        <w:spacing w:before="1"/>
        <w:rPr>
          <w:b/>
          <w:sz w:val="22"/>
        </w:rPr>
      </w:pPr>
    </w:p>
    <w:p>
      <w:pPr>
        <w:pStyle w:val="BodyText"/>
        <w:spacing w:line="249" w:lineRule="auto"/>
        <w:ind w:left="107" w:right="155"/>
        <w:jc w:val="both"/>
      </w:pPr>
      <w:r>
        <w:rPr/>
        <w:t>Any enquiries regarding this form or the processes for provision of property ownership details are to be directed to Maroondah’s Customer Service team on 1300 88 22 33</w:t>
      </w:r>
    </w:p>
    <w:p>
      <w:pPr>
        <w:pStyle w:val="BodyText"/>
      </w:pPr>
    </w:p>
    <w:p>
      <w:pPr>
        <w:pStyle w:val="BodyText"/>
      </w:pPr>
    </w:p>
    <w:p>
      <w:pPr>
        <w:pStyle w:val="BodyText"/>
      </w:pPr>
    </w:p>
    <w:p>
      <w:pPr>
        <w:pStyle w:val="BodyText"/>
        <w:spacing w:before="11"/>
        <w:rPr>
          <w:sz w:val="15"/>
        </w:rPr>
      </w:pPr>
    </w:p>
    <w:tbl>
      <w:tblPr>
        <w:tblW w:w="0" w:type="auto"/>
        <w:jc w:val="left"/>
        <w:tblInd w:w="11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7984"/>
        <w:gridCol w:w="2677"/>
      </w:tblGrid>
      <w:tr>
        <w:trPr>
          <w:trHeight w:val="307" w:hRule="atLeast"/>
        </w:trPr>
        <w:tc>
          <w:tcPr>
            <w:tcW w:w="10661" w:type="dxa"/>
            <w:gridSpan w:val="2"/>
            <w:shd w:val="clear" w:color="auto" w:fill="D9D9D9"/>
          </w:tcPr>
          <w:p>
            <w:pPr>
              <w:pStyle w:val="TableParagraph"/>
              <w:spacing w:before="56"/>
              <w:ind w:left="107"/>
              <w:rPr>
                <w:b/>
                <w:sz w:val="16"/>
              </w:rPr>
            </w:pPr>
            <w:r>
              <w:rPr>
                <w:b/>
                <w:sz w:val="16"/>
              </w:rPr>
              <w:t>Customer</w:t>
            </w:r>
            <w:r>
              <w:rPr>
                <w:b/>
                <w:spacing w:val="-5"/>
                <w:sz w:val="16"/>
              </w:rPr>
              <w:t> </w:t>
            </w:r>
            <w:r>
              <w:rPr>
                <w:b/>
                <w:sz w:val="16"/>
              </w:rPr>
              <w:t>Service</w:t>
            </w:r>
            <w:r>
              <w:rPr>
                <w:b/>
                <w:spacing w:val="-6"/>
                <w:sz w:val="16"/>
              </w:rPr>
              <w:t> </w:t>
            </w:r>
            <w:r>
              <w:rPr>
                <w:b/>
                <w:sz w:val="16"/>
              </w:rPr>
              <w:t>Use</w:t>
            </w:r>
            <w:r>
              <w:rPr>
                <w:b/>
                <w:spacing w:val="-3"/>
                <w:sz w:val="16"/>
              </w:rPr>
              <w:t> </w:t>
            </w:r>
            <w:r>
              <w:rPr>
                <w:b/>
                <w:spacing w:val="-4"/>
                <w:sz w:val="16"/>
              </w:rPr>
              <w:t>Only</w:t>
            </w:r>
          </w:p>
        </w:tc>
      </w:tr>
      <w:tr>
        <w:trPr>
          <w:trHeight w:val="426" w:hRule="atLeast"/>
        </w:trPr>
        <w:tc>
          <w:tcPr>
            <w:tcW w:w="7984" w:type="dxa"/>
          </w:tcPr>
          <w:p>
            <w:pPr>
              <w:pStyle w:val="TableParagraph"/>
              <w:spacing w:before="132"/>
              <w:ind w:left="107"/>
              <w:rPr>
                <w:sz w:val="14"/>
              </w:rPr>
            </w:pPr>
            <w:r>
              <w:rPr>
                <w:sz w:val="14"/>
              </w:rPr>
              <w:t>Actioned</w:t>
            </w:r>
            <w:r>
              <w:rPr>
                <w:spacing w:val="-6"/>
                <w:sz w:val="14"/>
              </w:rPr>
              <w:t> </w:t>
            </w:r>
            <w:r>
              <w:rPr>
                <w:spacing w:val="-5"/>
                <w:sz w:val="14"/>
              </w:rPr>
              <w:t>by</w:t>
            </w:r>
          </w:p>
        </w:tc>
        <w:tc>
          <w:tcPr>
            <w:tcW w:w="2677" w:type="dxa"/>
          </w:tcPr>
          <w:p>
            <w:pPr>
              <w:pStyle w:val="TableParagraph"/>
              <w:tabs>
                <w:tab w:pos="1101" w:val="left" w:leader="none"/>
                <w:tab w:pos="1451" w:val="left" w:leader="none"/>
              </w:tabs>
              <w:spacing w:before="132"/>
              <w:ind w:left="107"/>
              <w:rPr>
                <w:sz w:val="14"/>
              </w:rPr>
            </w:pPr>
            <w:r>
              <w:rPr>
                <w:spacing w:val="-4"/>
                <w:sz w:val="14"/>
              </w:rPr>
              <w:t>Date</w:t>
            </w:r>
            <w:r>
              <w:rPr>
                <w:sz w:val="14"/>
              </w:rPr>
              <w:tab/>
            </w:r>
            <w:r>
              <w:rPr>
                <w:spacing w:val="-10"/>
                <w:sz w:val="14"/>
              </w:rPr>
              <w:t>/</w:t>
            </w:r>
            <w:r>
              <w:rPr>
                <w:sz w:val="14"/>
              </w:rPr>
              <w:tab/>
            </w:r>
            <w:r>
              <w:rPr>
                <w:spacing w:val="-10"/>
                <w:sz w:val="14"/>
              </w:rPr>
              <w:t>/</w:t>
            </w:r>
          </w:p>
        </w:tc>
      </w:tr>
    </w:tbl>
    <w:sectPr>
      <w:pgSz w:w="11910" w:h="16840"/>
      <w:pgMar w:top="580" w:bottom="280" w:left="60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Light">
    <w:altName w:val="Calibri Light"/>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77" w:hanging="361"/>
      </w:pPr>
      <w:rPr>
        <w:rFonts w:hint="default" w:ascii="Symbol" w:hAnsi="Symbol" w:eastAsia="Symbol" w:cs="Symbol"/>
        <w:b w:val="0"/>
        <w:bCs w:val="0"/>
        <w:i w:val="0"/>
        <w:iCs w:val="0"/>
        <w:w w:val="99"/>
        <w:sz w:val="20"/>
        <w:szCs w:val="20"/>
        <w:lang w:val="en-US" w:eastAsia="en-US" w:bidi="ar-SA"/>
      </w:rPr>
    </w:lvl>
    <w:lvl w:ilvl="1">
      <w:start w:val="0"/>
      <w:numFmt w:val="bullet"/>
      <w:lvlText w:val="•"/>
      <w:lvlJc w:val="left"/>
      <w:pPr>
        <w:ind w:left="1764" w:hanging="361"/>
      </w:pPr>
      <w:rPr>
        <w:rFonts w:hint="default"/>
        <w:lang w:val="en-US" w:eastAsia="en-US" w:bidi="ar-SA"/>
      </w:rPr>
    </w:lvl>
    <w:lvl w:ilvl="2">
      <w:start w:val="0"/>
      <w:numFmt w:val="bullet"/>
      <w:lvlText w:val="•"/>
      <w:lvlJc w:val="left"/>
      <w:pPr>
        <w:ind w:left="2749" w:hanging="361"/>
      </w:pPr>
      <w:rPr>
        <w:rFonts w:hint="default"/>
        <w:lang w:val="en-US" w:eastAsia="en-US" w:bidi="ar-SA"/>
      </w:rPr>
    </w:lvl>
    <w:lvl w:ilvl="3">
      <w:start w:val="0"/>
      <w:numFmt w:val="bullet"/>
      <w:lvlText w:val="•"/>
      <w:lvlJc w:val="left"/>
      <w:pPr>
        <w:ind w:left="3734" w:hanging="361"/>
      </w:pPr>
      <w:rPr>
        <w:rFonts w:hint="default"/>
        <w:lang w:val="en-US" w:eastAsia="en-US" w:bidi="ar-SA"/>
      </w:rPr>
    </w:lvl>
    <w:lvl w:ilvl="4">
      <w:start w:val="0"/>
      <w:numFmt w:val="bullet"/>
      <w:lvlText w:val="•"/>
      <w:lvlJc w:val="left"/>
      <w:pPr>
        <w:ind w:left="4719" w:hanging="361"/>
      </w:pPr>
      <w:rPr>
        <w:rFonts w:hint="default"/>
        <w:lang w:val="en-US" w:eastAsia="en-US" w:bidi="ar-SA"/>
      </w:rPr>
    </w:lvl>
    <w:lvl w:ilvl="5">
      <w:start w:val="0"/>
      <w:numFmt w:val="bullet"/>
      <w:lvlText w:val="•"/>
      <w:lvlJc w:val="left"/>
      <w:pPr>
        <w:ind w:left="5704" w:hanging="361"/>
      </w:pPr>
      <w:rPr>
        <w:rFonts w:hint="default"/>
        <w:lang w:val="en-US" w:eastAsia="en-US" w:bidi="ar-SA"/>
      </w:rPr>
    </w:lvl>
    <w:lvl w:ilvl="6">
      <w:start w:val="0"/>
      <w:numFmt w:val="bullet"/>
      <w:lvlText w:val="•"/>
      <w:lvlJc w:val="left"/>
      <w:pPr>
        <w:ind w:left="6688" w:hanging="361"/>
      </w:pPr>
      <w:rPr>
        <w:rFonts w:hint="default"/>
        <w:lang w:val="en-US" w:eastAsia="en-US" w:bidi="ar-SA"/>
      </w:rPr>
    </w:lvl>
    <w:lvl w:ilvl="7">
      <w:start w:val="0"/>
      <w:numFmt w:val="bullet"/>
      <w:lvlText w:val="•"/>
      <w:lvlJc w:val="left"/>
      <w:pPr>
        <w:ind w:left="7673" w:hanging="361"/>
      </w:pPr>
      <w:rPr>
        <w:rFonts w:hint="default"/>
        <w:lang w:val="en-US" w:eastAsia="en-US" w:bidi="ar-SA"/>
      </w:rPr>
    </w:lvl>
    <w:lvl w:ilvl="8">
      <w:start w:val="0"/>
      <w:numFmt w:val="bullet"/>
      <w:lvlText w:val="•"/>
      <w:lvlJc w:val="left"/>
      <w:pPr>
        <w:ind w:left="8658"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ind w:left="107"/>
      <w:outlineLvl w:val="1"/>
    </w:pPr>
    <w:rPr>
      <w:rFonts w:ascii="Arial" w:hAnsi="Arial" w:eastAsia="Arial" w:cs="Arial"/>
      <w:b/>
      <w:bCs/>
      <w:sz w:val="26"/>
      <w:szCs w:val="2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maroondah@maroondah.vic.gov.au" TargetMode="External"/><Relationship Id="rId7" Type="http://schemas.openxmlformats.org/officeDocument/2006/relationships/hyperlink" Target="http://www.maroondah.vic.gov.au/" TargetMode="External"/><Relationship Id="rId8" Type="http://schemas.openxmlformats.org/officeDocument/2006/relationships/hyperlink" Target="mailto:privacy@maroondah.vic.gov.au"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chuai</dc:creator>
  <dc:title>voluntary reduced working year scheme application form</dc:title>
  <dcterms:created xsi:type="dcterms:W3CDTF">2023-09-14T02:40:56Z</dcterms:created>
  <dcterms:modified xsi:type="dcterms:W3CDTF">2023-09-14T02:40:56Z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2018-07-18T00:00:00Z</vt:filetime>
  </property>
  <property fmtid="{D5CDD505-2E9C-101B-9397-08002B2CF9AE}" pid="3" name="Creator">
    <vt:lpwstr>Microsoft® Word 2016</vt:lpwstr>
  </property>
  <property fmtid="{D5CDD505-2E9C-101B-9397-08002B2CF9AE}" pid="4" name="LastSaved">
    <vt:filetime>2023-09-14T00:00:00Z</vt:filetime>
  </property>
</Properties>
</file>