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9E6" w:rsidRDefault="006649E6">
      <w:pPr>
        <w:jc w:val="center"/>
        <w:rPr>
          <w:sz w:val="20"/>
        </w:rPr>
      </w:pPr>
    </w:p>
    <w:p w:rsidR="00CA1BEF" w:rsidRDefault="00CA1BEF">
      <w:pPr>
        <w:jc w:val="center"/>
        <w:rPr>
          <w:sz w:val="20"/>
        </w:rPr>
      </w:pPr>
      <w:r>
        <w:rPr>
          <w:sz w:val="20"/>
        </w:rPr>
        <w:t xml:space="preserve"> </w:t>
      </w:r>
    </w:p>
    <w:p w:rsidR="00CA1BEF" w:rsidRDefault="00CA1BEF">
      <w:pPr>
        <w:jc w:val="center"/>
        <w:rPr>
          <w:sz w:val="20"/>
        </w:rPr>
      </w:pPr>
    </w:p>
    <w:p w:rsidR="00CA1BEF" w:rsidRDefault="00CA1BEF">
      <w:pPr>
        <w:jc w:val="center"/>
        <w:rPr>
          <w:sz w:val="20"/>
        </w:rPr>
      </w:pPr>
    </w:p>
    <w:p w:rsidR="00CA1BEF" w:rsidRDefault="00CA1BEF">
      <w:pPr>
        <w:jc w:val="center"/>
        <w:rPr>
          <w:sz w:val="20"/>
        </w:rPr>
      </w:pPr>
    </w:p>
    <w:p w:rsidR="00CA1BEF" w:rsidRDefault="00CA1BEF">
      <w:pPr>
        <w:jc w:val="center"/>
        <w:rPr>
          <w:sz w:val="20"/>
        </w:rPr>
      </w:pPr>
    </w:p>
    <w:p w:rsidR="00CA1BEF" w:rsidRDefault="00CA1BEF">
      <w:pPr>
        <w:jc w:val="center"/>
        <w:rPr>
          <w:sz w:val="20"/>
        </w:rPr>
      </w:pPr>
    </w:p>
    <w:p w:rsidR="00CA1BEF" w:rsidRDefault="007D3258">
      <w:pPr>
        <w:jc w:val="center"/>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124.5pt">
            <v:imagedata r:id="rId8" o:title="Maroondah B&amp;W 09"/>
          </v:shape>
        </w:pict>
      </w:r>
    </w:p>
    <w:p w:rsidR="00CA1BEF" w:rsidRDefault="00CA1BEF">
      <w:pPr>
        <w:jc w:val="center"/>
        <w:rPr>
          <w:sz w:val="20"/>
        </w:rPr>
      </w:pPr>
    </w:p>
    <w:p w:rsidR="00CA1BEF" w:rsidRDefault="00CA1BEF"/>
    <w:p w:rsidR="00CA1BEF" w:rsidRDefault="00CA1BEF"/>
    <w:p w:rsidR="00CA1BEF" w:rsidRDefault="00CA1BEF"/>
    <w:p w:rsidR="00CA1BEF" w:rsidRDefault="00CA1BEF"/>
    <w:p w:rsidR="00CA1BEF" w:rsidRDefault="00CA1BEF">
      <w:pPr>
        <w:tabs>
          <w:tab w:val="left" w:pos="6278"/>
        </w:tabs>
      </w:pPr>
      <w:r>
        <w:tab/>
      </w:r>
    </w:p>
    <w:p w:rsidR="00CA1BEF" w:rsidRDefault="00CA1BEF">
      <w:pPr>
        <w:jc w:val="center"/>
        <w:rPr>
          <w:b/>
          <w:bCs/>
          <w:sz w:val="44"/>
        </w:rPr>
      </w:pPr>
    </w:p>
    <w:p w:rsidR="00CA1BEF" w:rsidRDefault="00CA1BEF"/>
    <w:p w:rsidR="00CA1BEF" w:rsidRDefault="00CA1BEF"/>
    <w:p w:rsidR="00CA1BEF" w:rsidRDefault="00F7666E" w:rsidP="00A44B21">
      <w:pPr>
        <w:jc w:val="center"/>
        <w:rPr>
          <w:b/>
          <w:sz w:val="44"/>
        </w:rPr>
      </w:pPr>
      <w:r>
        <w:rPr>
          <w:b/>
          <w:sz w:val="44"/>
        </w:rPr>
        <w:t>LOCAL LAW NO. 11</w:t>
      </w:r>
    </w:p>
    <w:p w:rsidR="00CA1BEF" w:rsidRDefault="00CA1BEF"/>
    <w:p w:rsidR="00CA1BEF" w:rsidRDefault="00CA1BEF"/>
    <w:p w:rsidR="00CA1BEF" w:rsidRDefault="00CA1BEF"/>
    <w:p w:rsidR="00CA1BEF" w:rsidRDefault="00CA1BEF">
      <w:pPr>
        <w:jc w:val="center"/>
        <w:rPr>
          <w:b/>
          <w:sz w:val="40"/>
        </w:rPr>
      </w:pPr>
      <w:r>
        <w:rPr>
          <w:b/>
          <w:sz w:val="40"/>
        </w:rPr>
        <w:t>General Local Law</w:t>
      </w:r>
    </w:p>
    <w:p w:rsidR="00CA1BEF" w:rsidRDefault="00CA1BEF">
      <w:pPr>
        <w:jc w:val="center"/>
        <w:rPr>
          <w:b/>
          <w:sz w:val="40"/>
        </w:rPr>
      </w:pPr>
    </w:p>
    <w:p w:rsidR="00CA1BEF" w:rsidRDefault="00CA1BEF">
      <w:pPr>
        <w:jc w:val="center"/>
        <w:rPr>
          <w:b/>
          <w:sz w:val="40"/>
        </w:rPr>
      </w:pPr>
    </w:p>
    <w:p w:rsidR="00831C44" w:rsidRDefault="00831C44">
      <w:pPr>
        <w:jc w:val="center"/>
        <w:rPr>
          <w:b/>
          <w:sz w:val="40"/>
        </w:rPr>
      </w:pPr>
    </w:p>
    <w:p w:rsidR="00831C44" w:rsidRDefault="00831C44">
      <w:pPr>
        <w:jc w:val="center"/>
        <w:rPr>
          <w:b/>
          <w:sz w:val="40"/>
        </w:rPr>
      </w:pPr>
    </w:p>
    <w:p w:rsidR="00831C44" w:rsidRDefault="00831C44">
      <w:pPr>
        <w:jc w:val="center"/>
        <w:rPr>
          <w:b/>
          <w:sz w:val="40"/>
        </w:rPr>
      </w:pPr>
    </w:p>
    <w:p w:rsidR="00831C44" w:rsidRDefault="00831C44">
      <w:pPr>
        <w:jc w:val="center"/>
        <w:rPr>
          <w:b/>
          <w:sz w:val="40"/>
        </w:rPr>
      </w:pPr>
    </w:p>
    <w:p w:rsidR="00831C44" w:rsidRPr="00B504A2" w:rsidRDefault="00831C44">
      <w:pPr>
        <w:jc w:val="center"/>
        <w:rPr>
          <w:b/>
          <w:sz w:val="40"/>
        </w:rPr>
      </w:pPr>
      <w:r w:rsidRPr="00B504A2">
        <w:rPr>
          <w:b/>
          <w:sz w:val="40"/>
        </w:rPr>
        <w:t>Incorporating Amendments</w:t>
      </w:r>
    </w:p>
    <w:p w:rsidR="00831C44" w:rsidRDefault="00837694">
      <w:pPr>
        <w:jc w:val="center"/>
        <w:rPr>
          <w:b/>
          <w:sz w:val="40"/>
        </w:rPr>
      </w:pPr>
      <w:r>
        <w:rPr>
          <w:b/>
          <w:sz w:val="40"/>
        </w:rPr>
        <w:t>t</w:t>
      </w:r>
      <w:r w:rsidR="00831C44" w:rsidRPr="00B504A2">
        <w:rPr>
          <w:b/>
          <w:sz w:val="40"/>
        </w:rPr>
        <w:t xml:space="preserve">o Clause 30.1 </w:t>
      </w:r>
      <w:r>
        <w:rPr>
          <w:b/>
          <w:sz w:val="40"/>
        </w:rPr>
        <w:t>f</w:t>
      </w:r>
      <w:r w:rsidR="00831C44" w:rsidRPr="00B504A2">
        <w:rPr>
          <w:b/>
          <w:sz w:val="40"/>
        </w:rPr>
        <w:t>rom Local Law No 13</w:t>
      </w:r>
      <w:r w:rsidR="00831C44">
        <w:rPr>
          <w:b/>
          <w:sz w:val="40"/>
        </w:rPr>
        <w:t xml:space="preserve"> </w:t>
      </w:r>
    </w:p>
    <w:p w:rsidR="00837694" w:rsidRDefault="00837694">
      <w:pPr>
        <w:jc w:val="center"/>
        <w:rPr>
          <w:b/>
          <w:sz w:val="40"/>
        </w:rPr>
      </w:pPr>
      <w:r>
        <w:rPr>
          <w:b/>
          <w:sz w:val="40"/>
        </w:rPr>
        <w:t>and</w:t>
      </w:r>
    </w:p>
    <w:p w:rsidR="00837694" w:rsidRDefault="00837694">
      <w:pPr>
        <w:jc w:val="center"/>
        <w:rPr>
          <w:b/>
          <w:sz w:val="40"/>
        </w:rPr>
      </w:pPr>
      <w:r>
        <w:rPr>
          <w:b/>
          <w:sz w:val="40"/>
        </w:rPr>
        <w:t>inserting Clause 39</w:t>
      </w:r>
      <w:r w:rsidR="0032498F">
        <w:rPr>
          <w:b/>
          <w:sz w:val="40"/>
        </w:rPr>
        <w:t>A</w:t>
      </w:r>
      <w:r>
        <w:rPr>
          <w:b/>
          <w:sz w:val="40"/>
        </w:rPr>
        <w:t xml:space="preserve"> and Schedule 2 from Local Law No 14</w:t>
      </w:r>
    </w:p>
    <w:p w:rsidR="00CA1BEF" w:rsidRDefault="00CA1BEF"/>
    <w:p w:rsidR="00CA1BEF" w:rsidRDefault="00CA1BEF">
      <w:pPr>
        <w:jc w:val="center"/>
        <w:rPr>
          <w:b/>
        </w:rPr>
        <w:sectPr w:rsidR="00CA1BEF" w:rsidSect="005E5F63">
          <w:footerReference w:type="even" r:id="rId9"/>
          <w:footerReference w:type="default" r:id="rId10"/>
          <w:footerReference w:type="first" r:id="rId11"/>
          <w:pgSz w:w="11906" w:h="16838" w:code="9"/>
          <w:pgMar w:top="1418" w:right="1418" w:bottom="1418" w:left="1418" w:header="567" w:footer="567" w:gutter="0"/>
          <w:cols w:space="720"/>
          <w:titlePg/>
          <w:docGrid w:linePitch="299"/>
        </w:sectPr>
      </w:pPr>
    </w:p>
    <w:p w:rsidR="00CA1BEF" w:rsidRPr="009D1ACC" w:rsidRDefault="00CA1BEF">
      <w:pPr>
        <w:jc w:val="center"/>
        <w:rPr>
          <w:b/>
          <w:color w:val="FF0000"/>
        </w:rPr>
      </w:pPr>
    </w:p>
    <w:p w:rsidR="00CA1BEF" w:rsidRPr="00346B0A" w:rsidRDefault="00CA1BEF">
      <w:pPr>
        <w:rPr>
          <w:b/>
        </w:rPr>
      </w:pPr>
      <w:r w:rsidRPr="00346B0A">
        <w:rPr>
          <w:b/>
        </w:rPr>
        <w:t>History of Maroondah City Council’s Local Laws</w:t>
      </w:r>
    </w:p>
    <w:p w:rsidR="00CA1BEF" w:rsidRPr="00346B0A" w:rsidRDefault="00CA1BEF">
      <w:pPr>
        <w:rPr>
          <w:b/>
        </w:rPr>
      </w:pPr>
    </w:p>
    <w:p w:rsidR="00CA1BEF" w:rsidRPr="00346B0A" w:rsidRDefault="00CA1BEF">
      <w:pPr>
        <w:rPr>
          <w:b/>
        </w:rPr>
      </w:pPr>
    </w:p>
    <w:p w:rsidR="00CA1BEF" w:rsidRPr="00346B0A" w:rsidRDefault="00CA1BEF">
      <w:pPr>
        <w:rPr>
          <w:b/>
        </w:rPr>
      </w:pPr>
      <w:r w:rsidRPr="00346B0A">
        <w:rPr>
          <w:b/>
        </w:rPr>
        <w:t>Revoked Local Laws</w:t>
      </w:r>
    </w:p>
    <w:p w:rsidR="00CA1BEF" w:rsidRPr="00346B0A" w:rsidRDefault="00CA1BEF">
      <w:pPr>
        <w:rPr>
          <w:b/>
        </w:rPr>
      </w:pP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
        <w:gridCol w:w="2860"/>
        <w:gridCol w:w="1320"/>
        <w:gridCol w:w="1322"/>
        <w:gridCol w:w="1895"/>
        <w:gridCol w:w="1195"/>
      </w:tblGrid>
      <w:tr w:rsidR="00CA1BEF" w:rsidRPr="00346B0A" w:rsidTr="00346B0A">
        <w:tc>
          <w:tcPr>
            <w:tcW w:w="547" w:type="dxa"/>
          </w:tcPr>
          <w:p w:rsidR="00CA1BEF" w:rsidRPr="00346B0A" w:rsidRDefault="00CA1BEF">
            <w:pPr>
              <w:rPr>
                <w:b/>
                <w:sz w:val="20"/>
              </w:rPr>
            </w:pPr>
            <w:r w:rsidRPr="00346B0A">
              <w:rPr>
                <w:b/>
                <w:sz w:val="20"/>
              </w:rPr>
              <w:t>No.</w:t>
            </w:r>
          </w:p>
        </w:tc>
        <w:tc>
          <w:tcPr>
            <w:tcW w:w="2860" w:type="dxa"/>
          </w:tcPr>
          <w:p w:rsidR="00CA1BEF" w:rsidRPr="00346B0A" w:rsidRDefault="00CA1BEF">
            <w:pPr>
              <w:rPr>
                <w:b/>
                <w:sz w:val="20"/>
              </w:rPr>
            </w:pPr>
            <w:r w:rsidRPr="00346B0A">
              <w:rPr>
                <w:b/>
                <w:sz w:val="20"/>
              </w:rPr>
              <w:t>Title</w:t>
            </w:r>
          </w:p>
        </w:tc>
        <w:tc>
          <w:tcPr>
            <w:tcW w:w="1320" w:type="dxa"/>
          </w:tcPr>
          <w:p w:rsidR="00CA1BEF" w:rsidRPr="00346B0A" w:rsidRDefault="00CA1BEF">
            <w:pPr>
              <w:rPr>
                <w:b/>
                <w:sz w:val="20"/>
              </w:rPr>
            </w:pPr>
            <w:r w:rsidRPr="00346B0A">
              <w:rPr>
                <w:b/>
                <w:sz w:val="20"/>
              </w:rPr>
              <w:t>Date made</w:t>
            </w:r>
          </w:p>
        </w:tc>
        <w:tc>
          <w:tcPr>
            <w:tcW w:w="1322" w:type="dxa"/>
          </w:tcPr>
          <w:p w:rsidR="00CA1BEF" w:rsidRPr="00346B0A" w:rsidRDefault="00CA1BEF">
            <w:pPr>
              <w:rPr>
                <w:b/>
                <w:sz w:val="20"/>
              </w:rPr>
            </w:pPr>
            <w:r w:rsidRPr="00346B0A">
              <w:rPr>
                <w:b/>
                <w:sz w:val="20"/>
              </w:rPr>
              <w:t>Date revoked</w:t>
            </w:r>
          </w:p>
        </w:tc>
        <w:tc>
          <w:tcPr>
            <w:tcW w:w="1895" w:type="dxa"/>
          </w:tcPr>
          <w:p w:rsidR="00CA1BEF" w:rsidRPr="00346B0A" w:rsidRDefault="00CA1BEF">
            <w:pPr>
              <w:rPr>
                <w:b/>
                <w:sz w:val="20"/>
              </w:rPr>
            </w:pPr>
            <w:r w:rsidRPr="00346B0A">
              <w:rPr>
                <w:b/>
                <w:sz w:val="20"/>
              </w:rPr>
              <w:t>Period operative</w:t>
            </w:r>
          </w:p>
        </w:tc>
        <w:tc>
          <w:tcPr>
            <w:tcW w:w="1195" w:type="dxa"/>
          </w:tcPr>
          <w:p w:rsidR="00CA1BEF" w:rsidRPr="00346B0A" w:rsidRDefault="00CA1BEF">
            <w:pPr>
              <w:rPr>
                <w:b/>
                <w:sz w:val="20"/>
              </w:rPr>
            </w:pPr>
            <w:r w:rsidRPr="00346B0A">
              <w:rPr>
                <w:b/>
                <w:sz w:val="20"/>
              </w:rPr>
              <w:t>Status</w:t>
            </w:r>
          </w:p>
        </w:tc>
      </w:tr>
      <w:tr w:rsidR="00CA1BEF" w:rsidRPr="00346B0A" w:rsidTr="00346B0A">
        <w:tc>
          <w:tcPr>
            <w:tcW w:w="547" w:type="dxa"/>
          </w:tcPr>
          <w:p w:rsidR="00CA1BEF" w:rsidRPr="00346B0A" w:rsidRDefault="00CA1BEF">
            <w:pPr>
              <w:jc w:val="center"/>
              <w:rPr>
                <w:bCs/>
                <w:sz w:val="20"/>
              </w:rPr>
            </w:pPr>
            <w:r w:rsidRPr="00346B0A">
              <w:rPr>
                <w:bCs/>
                <w:sz w:val="20"/>
              </w:rPr>
              <w:t>1</w:t>
            </w:r>
          </w:p>
        </w:tc>
        <w:tc>
          <w:tcPr>
            <w:tcW w:w="2860" w:type="dxa"/>
          </w:tcPr>
          <w:p w:rsidR="00CA1BEF" w:rsidRPr="00346B0A" w:rsidRDefault="00CA1BEF">
            <w:pPr>
              <w:rPr>
                <w:bCs/>
                <w:sz w:val="20"/>
              </w:rPr>
            </w:pPr>
            <w:r w:rsidRPr="00346B0A">
              <w:rPr>
                <w:bCs/>
                <w:sz w:val="20"/>
              </w:rPr>
              <w:t>Environment Local Law</w:t>
            </w:r>
          </w:p>
        </w:tc>
        <w:tc>
          <w:tcPr>
            <w:tcW w:w="1320" w:type="dxa"/>
          </w:tcPr>
          <w:p w:rsidR="00CA1BEF" w:rsidRPr="00346B0A" w:rsidRDefault="00CA1BEF">
            <w:pPr>
              <w:rPr>
                <w:bCs/>
                <w:sz w:val="20"/>
              </w:rPr>
            </w:pPr>
            <w:r w:rsidRPr="00346B0A">
              <w:rPr>
                <w:bCs/>
                <w:sz w:val="20"/>
              </w:rPr>
              <w:t>11/12/1995</w:t>
            </w:r>
          </w:p>
        </w:tc>
        <w:tc>
          <w:tcPr>
            <w:tcW w:w="1322" w:type="dxa"/>
          </w:tcPr>
          <w:p w:rsidR="00CA1BEF" w:rsidRPr="00346B0A" w:rsidRDefault="00CA1BEF">
            <w:pPr>
              <w:rPr>
                <w:bCs/>
                <w:sz w:val="20"/>
              </w:rPr>
            </w:pPr>
            <w:r w:rsidRPr="00346B0A">
              <w:rPr>
                <w:bCs/>
                <w:sz w:val="20"/>
              </w:rPr>
              <w:t>14/12/1999</w:t>
            </w:r>
          </w:p>
        </w:tc>
        <w:tc>
          <w:tcPr>
            <w:tcW w:w="1895" w:type="dxa"/>
          </w:tcPr>
          <w:p w:rsidR="00CA1BEF" w:rsidRPr="00346B0A" w:rsidRDefault="00CA1BEF">
            <w:pPr>
              <w:rPr>
                <w:bCs/>
                <w:sz w:val="20"/>
              </w:rPr>
            </w:pPr>
            <w:r w:rsidRPr="00346B0A">
              <w:rPr>
                <w:bCs/>
                <w:sz w:val="20"/>
              </w:rPr>
              <w:t>12/12/1995 to</w:t>
            </w:r>
          </w:p>
          <w:p w:rsidR="00CA1BEF" w:rsidRPr="00346B0A" w:rsidRDefault="00CA1BEF">
            <w:pPr>
              <w:rPr>
                <w:bCs/>
                <w:sz w:val="20"/>
              </w:rPr>
            </w:pPr>
            <w:r w:rsidRPr="00346B0A">
              <w:rPr>
                <w:bCs/>
                <w:sz w:val="20"/>
              </w:rPr>
              <w:t>31/12/1999</w:t>
            </w:r>
          </w:p>
          <w:p w:rsidR="00CA1BEF" w:rsidRPr="00346B0A" w:rsidRDefault="00CA1BEF">
            <w:pPr>
              <w:rPr>
                <w:bCs/>
                <w:sz w:val="20"/>
              </w:rPr>
            </w:pPr>
          </w:p>
        </w:tc>
        <w:tc>
          <w:tcPr>
            <w:tcW w:w="1195" w:type="dxa"/>
          </w:tcPr>
          <w:p w:rsidR="00CA1BEF" w:rsidRPr="00346B0A" w:rsidRDefault="00CA1BEF">
            <w:pPr>
              <w:rPr>
                <w:bCs/>
                <w:sz w:val="20"/>
              </w:rPr>
            </w:pPr>
            <w:r w:rsidRPr="00346B0A">
              <w:rPr>
                <w:bCs/>
                <w:sz w:val="20"/>
              </w:rPr>
              <w:t>Revoked</w:t>
            </w:r>
          </w:p>
        </w:tc>
      </w:tr>
      <w:tr w:rsidR="00CA1BEF" w:rsidRPr="00346B0A" w:rsidTr="00346B0A">
        <w:tc>
          <w:tcPr>
            <w:tcW w:w="547" w:type="dxa"/>
          </w:tcPr>
          <w:p w:rsidR="00CA1BEF" w:rsidRPr="00346B0A" w:rsidRDefault="00CA1BEF">
            <w:pPr>
              <w:jc w:val="center"/>
              <w:rPr>
                <w:bCs/>
                <w:sz w:val="20"/>
              </w:rPr>
            </w:pPr>
            <w:r w:rsidRPr="00346B0A">
              <w:rPr>
                <w:bCs/>
                <w:sz w:val="20"/>
              </w:rPr>
              <w:t>2</w:t>
            </w:r>
          </w:p>
        </w:tc>
        <w:tc>
          <w:tcPr>
            <w:tcW w:w="2860" w:type="dxa"/>
          </w:tcPr>
          <w:p w:rsidR="00CA1BEF" w:rsidRPr="00346B0A" w:rsidRDefault="00CA1BEF">
            <w:pPr>
              <w:rPr>
                <w:bCs/>
                <w:sz w:val="20"/>
              </w:rPr>
            </w:pPr>
            <w:r w:rsidRPr="00346B0A">
              <w:rPr>
                <w:bCs/>
                <w:sz w:val="20"/>
              </w:rPr>
              <w:t xml:space="preserve">Municipal Places </w:t>
            </w:r>
          </w:p>
        </w:tc>
        <w:tc>
          <w:tcPr>
            <w:tcW w:w="1320" w:type="dxa"/>
          </w:tcPr>
          <w:p w:rsidR="00CA1BEF" w:rsidRPr="00346B0A" w:rsidRDefault="00CA1BEF">
            <w:pPr>
              <w:rPr>
                <w:bCs/>
                <w:sz w:val="20"/>
              </w:rPr>
            </w:pPr>
            <w:r w:rsidRPr="00346B0A">
              <w:rPr>
                <w:bCs/>
                <w:sz w:val="20"/>
              </w:rPr>
              <w:t>11/12/1995</w:t>
            </w:r>
          </w:p>
        </w:tc>
        <w:tc>
          <w:tcPr>
            <w:tcW w:w="1322" w:type="dxa"/>
          </w:tcPr>
          <w:p w:rsidR="00CA1BEF" w:rsidRPr="00346B0A" w:rsidRDefault="00CA1BEF">
            <w:pPr>
              <w:rPr>
                <w:bCs/>
                <w:sz w:val="20"/>
              </w:rPr>
            </w:pPr>
            <w:r w:rsidRPr="00346B0A">
              <w:rPr>
                <w:bCs/>
                <w:sz w:val="20"/>
              </w:rPr>
              <w:t>14/12/1999</w:t>
            </w:r>
          </w:p>
        </w:tc>
        <w:tc>
          <w:tcPr>
            <w:tcW w:w="1895" w:type="dxa"/>
          </w:tcPr>
          <w:p w:rsidR="00CA1BEF" w:rsidRPr="00346B0A" w:rsidRDefault="00CA1BEF">
            <w:pPr>
              <w:rPr>
                <w:bCs/>
                <w:sz w:val="20"/>
              </w:rPr>
            </w:pPr>
            <w:r w:rsidRPr="00346B0A">
              <w:rPr>
                <w:bCs/>
                <w:sz w:val="20"/>
              </w:rPr>
              <w:t>12/12/1995 to</w:t>
            </w:r>
          </w:p>
          <w:p w:rsidR="00CA1BEF" w:rsidRPr="00346B0A" w:rsidRDefault="00CA1BEF">
            <w:pPr>
              <w:rPr>
                <w:bCs/>
                <w:sz w:val="20"/>
              </w:rPr>
            </w:pPr>
            <w:r w:rsidRPr="00346B0A">
              <w:rPr>
                <w:bCs/>
                <w:sz w:val="20"/>
              </w:rPr>
              <w:t>31/12/1999</w:t>
            </w:r>
          </w:p>
          <w:p w:rsidR="00CA1BEF" w:rsidRPr="00346B0A" w:rsidRDefault="00CA1BEF">
            <w:pPr>
              <w:rPr>
                <w:bCs/>
                <w:sz w:val="20"/>
              </w:rPr>
            </w:pPr>
          </w:p>
        </w:tc>
        <w:tc>
          <w:tcPr>
            <w:tcW w:w="1195" w:type="dxa"/>
          </w:tcPr>
          <w:p w:rsidR="00CA1BEF" w:rsidRPr="00346B0A" w:rsidRDefault="00CA1BEF">
            <w:pPr>
              <w:rPr>
                <w:bCs/>
                <w:sz w:val="20"/>
              </w:rPr>
            </w:pPr>
            <w:r w:rsidRPr="00346B0A">
              <w:rPr>
                <w:bCs/>
                <w:sz w:val="20"/>
              </w:rPr>
              <w:t>Revoked</w:t>
            </w:r>
          </w:p>
        </w:tc>
      </w:tr>
      <w:tr w:rsidR="00CA1BEF" w:rsidRPr="00346B0A" w:rsidTr="00346B0A">
        <w:tc>
          <w:tcPr>
            <w:tcW w:w="547" w:type="dxa"/>
          </w:tcPr>
          <w:p w:rsidR="00CA1BEF" w:rsidRPr="00346B0A" w:rsidRDefault="00CA1BEF">
            <w:pPr>
              <w:jc w:val="center"/>
              <w:rPr>
                <w:bCs/>
                <w:sz w:val="20"/>
              </w:rPr>
            </w:pPr>
            <w:r w:rsidRPr="00346B0A">
              <w:rPr>
                <w:bCs/>
                <w:sz w:val="20"/>
              </w:rPr>
              <w:t>3</w:t>
            </w:r>
          </w:p>
        </w:tc>
        <w:tc>
          <w:tcPr>
            <w:tcW w:w="2860" w:type="dxa"/>
          </w:tcPr>
          <w:p w:rsidR="00CA1BEF" w:rsidRPr="00346B0A" w:rsidRDefault="00CA1BEF">
            <w:pPr>
              <w:rPr>
                <w:bCs/>
                <w:sz w:val="20"/>
              </w:rPr>
            </w:pPr>
            <w:r w:rsidRPr="00346B0A">
              <w:rPr>
                <w:bCs/>
                <w:sz w:val="20"/>
              </w:rPr>
              <w:t>Meetings Procedure and Use of Common Seal</w:t>
            </w:r>
          </w:p>
          <w:p w:rsidR="00CA1BEF" w:rsidRPr="00346B0A" w:rsidRDefault="00CA1BEF">
            <w:pPr>
              <w:rPr>
                <w:bCs/>
                <w:sz w:val="20"/>
              </w:rPr>
            </w:pPr>
          </w:p>
        </w:tc>
        <w:tc>
          <w:tcPr>
            <w:tcW w:w="1320" w:type="dxa"/>
          </w:tcPr>
          <w:p w:rsidR="00CA1BEF" w:rsidRPr="00346B0A" w:rsidRDefault="00CA1BEF">
            <w:pPr>
              <w:rPr>
                <w:bCs/>
                <w:sz w:val="20"/>
              </w:rPr>
            </w:pPr>
            <w:r w:rsidRPr="00346B0A">
              <w:rPr>
                <w:bCs/>
                <w:sz w:val="20"/>
              </w:rPr>
              <w:t>12/2/1997</w:t>
            </w:r>
          </w:p>
        </w:tc>
        <w:tc>
          <w:tcPr>
            <w:tcW w:w="1322" w:type="dxa"/>
          </w:tcPr>
          <w:p w:rsidR="00CA1BEF" w:rsidRPr="00346B0A" w:rsidRDefault="00CA1BEF">
            <w:pPr>
              <w:rPr>
                <w:bCs/>
                <w:sz w:val="20"/>
              </w:rPr>
            </w:pPr>
            <w:r w:rsidRPr="00346B0A">
              <w:rPr>
                <w:bCs/>
                <w:sz w:val="20"/>
              </w:rPr>
              <w:t>17/10/2006</w:t>
            </w:r>
          </w:p>
        </w:tc>
        <w:tc>
          <w:tcPr>
            <w:tcW w:w="1895" w:type="dxa"/>
          </w:tcPr>
          <w:p w:rsidR="00CA1BEF" w:rsidRPr="00346B0A" w:rsidRDefault="00CA1BEF">
            <w:pPr>
              <w:rPr>
                <w:bCs/>
                <w:sz w:val="20"/>
              </w:rPr>
            </w:pPr>
            <w:r w:rsidRPr="00346B0A">
              <w:rPr>
                <w:bCs/>
                <w:sz w:val="20"/>
              </w:rPr>
              <w:t>17/3/1997 to</w:t>
            </w:r>
          </w:p>
          <w:p w:rsidR="00CA1BEF" w:rsidRPr="00346B0A" w:rsidRDefault="00CA1BEF">
            <w:pPr>
              <w:rPr>
                <w:bCs/>
                <w:sz w:val="20"/>
              </w:rPr>
            </w:pPr>
            <w:r w:rsidRPr="00346B0A">
              <w:rPr>
                <w:bCs/>
                <w:sz w:val="20"/>
              </w:rPr>
              <w:t>31/12/2006</w:t>
            </w:r>
          </w:p>
        </w:tc>
        <w:tc>
          <w:tcPr>
            <w:tcW w:w="1195" w:type="dxa"/>
          </w:tcPr>
          <w:p w:rsidR="00CA1BEF" w:rsidRPr="00346B0A" w:rsidRDefault="00CA1BEF">
            <w:pPr>
              <w:rPr>
                <w:bCs/>
                <w:sz w:val="20"/>
              </w:rPr>
            </w:pPr>
            <w:r w:rsidRPr="00346B0A">
              <w:rPr>
                <w:bCs/>
                <w:sz w:val="20"/>
              </w:rPr>
              <w:t>Revoked</w:t>
            </w:r>
          </w:p>
        </w:tc>
      </w:tr>
      <w:tr w:rsidR="00CA1BEF" w:rsidRPr="00346B0A" w:rsidTr="00346B0A">
        <w:tc>
          <w:tcPr>
            <w:tcW w:w="547" w:type="dxa"/>
          </w:tcPr>
          <w:p w:rsidR="00CA1BEF" w:rsidRPr="00346B0A" w:rsidRDefault="00CA1BEF">
            <w:pPr>
              <w:jc w:val="center"/>
              <w:rPr>
                <w:bCs/>
                <w:sz w:val="20"/>
              </w:rPr>
            </w:pPr>
            <w:r w:rsidRPr="00346B0A">
              <w:rPr>
                <w:bCs/>
                <w:sz w:val="20"/>
              </w:rPr>
              <w:t>4</w:t>
            </w:r>
          </w:p>
        </w:tc>
        <w:tc>
          <w:tcPr>
            <w:tcW w:w="2860" w:type="dxa"/>
          </w:tcPr>
          <w:p w:rsidR="00CA1BEF" w:rsidRPr="00346B0A" w:rsidRDefault="00CA1BEF">
            <w:pPr>
              <w:rPr>
                <w:bCs/>
                <w:sz w:val="20"/>
              </w:rPr>
            </w:pPr>
            <w:r w:rsidRPr="00346B0A">
              <w:rPr>
                <w:bCs/>
                <w:sz w:val="20"/>
              </w:rPr>
              <w:t>Administration and Enforcement of</w:t>
            </w:r>
            <w:r w:rsidRPr="00346B0A">
              <w:rPr>
                <w:b/>
                <w:bCs/>
                <w:sz w:val="20"/>
              </w:rPr>
              <w:t xml:space="preserve"> </w:t>
            </w:r>
            <w:r w:rsidRPr="00346B0A">
              <w:rPr>
                <w:sz w:val="20"/>
              </w:rPr>
              <w:t>Council’s</w:t>
            </w:r>
            <w:r w:rsidRPr="00346B0A">
              <w:rPr>
                <w:bCs/>
                <w:sz w:val="20"/>
              </w:rPr>
              <w:t xml:space="preserve"> Local Laws</w:t>
            </w:r>
          </w:p>
          <w:p w:rsidR="00CA1BEF" w:rsidRPr="00346B0A" w:rsidRDefault="00CA1BEF">
            <w:pPr>
              <w:rPr>
                <w:bCs/>
                <w:sz w:val="20"/>
              </w:rPr>
            </w:pPr>
          </w:p>
        </w:tc>
        <w:tc>
          <w:tcPr>
            <w:tcW w:w="1320" w:type="dxa"/>
          </w:tcPr>
          <w:p w:rsidR="00CA1BEF" w:rsidRPr="00346B0A" w:rsidRDefault="00CA1BEF">
            <w:pPr>
              <w:rPr>
                <w:bCs/>
                <w:sz w:val="20"/>
              </w:rPr>
            </w:pPr>
            <w:r w:rsidRPr="00346B0A">
              <w:rPr>
                <w:bCs/>
                <w:sz w:val="20"/>
              </w:rPr>
              <w:t>14/12/1999</w:t>
            </w:r>
          </w:p>
        </w:tc>
        <w:tc>
          <w:tcPr>
            <w:tcW w:w="1322" w:type="dxa"/>
          </w:tcPr>
          <w:p w:rsidR="00CA1BEF" w:rsidRPr="00346B0A" w:rsidRDefault="00CA1BEF">
            <w:pPr>
              <w:rPr>
                <w:bCs/>
                <w:sz w:val="20"/>
              </w:rPr>
            </w:pPr>
            <w:r w:rsidRPr="00346B0A">
              <w:rPr>
                <w:bCs/>
                <w:sz w:val="20"/>
              </w:rPr>
              <w:t>16/11/2009</w:t>
            </w:r>
          </w:p>
        </w:tc>
        <w:tc>
          <w:tcPr>
            <w:tcW w:w="1895" w:type="dxa"/>
          </w:tcPr>
          <w:p w:rsidR="00CA1BEF" w:rsidRPr="00346B0A" w:rsidRDefault="00CA1BEF">
            <w:pPr>
              <w:rPr>
                <w:bCs/>
                <w:sz w:val="20"/>
              </w:rPr>
            </w:pPr>
            <w:r w:rsidRPr="00346B0A">
              <w:rPr>
                <w:bCs/>
                <w:sz w:val="20"/>
              </w:rPr>
              <w:t>1/1/2000 to</w:t>
            </w:r>
          </w:p>
          <w:p w:rsidR="00CA1BEF" w:rsidRPr="00346B0A" w:rsidRDefault="00CA1BEF">
            <w:pPr>
              <w:rPr>
                <w:bCs/>
                <w:sz w:val="20"/>
              </w:rPr>
            </w:pPr>
            <w:r w:rsidRPr="00346B0A">
              <w:rPr>
                <w:bCs/>
                <w:sz w:val="20"/>
              </w:rPr>
              <w:t>31/12/2009</w:t>
            </w:r>
          </w:p>
        </w:tc>
        <w:tc>
          <w:tcPr>
            <w:tcW w:w="1195" w:type="dxa"/>
          </w:tcPr>
          <w:p w:rsidR="00CA1BEF" w:rsidRPr="00346B0A" w:rsidRDefault="00CA1BEF">
            <w:pPr>
              <w:rPr>
                <w:bCs/>
                <w:sz w:val="20"/>
              </w:rPr>
            </w:pPr>
            <w:r w:rsidRPr="00346B0A">
              <w:rPr>
                <w:bCs/>
                <w:sz w:val="20"/>
              </w:rPr>
              <w:t>Revoked</w:t>
            </w:r>
          </w:p>
        </w:tc>
      </w:tr>
      <w:tr w:rsidR="00CA1BEF" w:rsidRPr="00346B0A" w:rsidTr="00346B0A">
        <w:tc>
          <w:tcPr>
            <w:tcW w:w="547" w:type="dxa"/>
          </w:tcPr>
          <w:p w:rsidR="00CA1BEF" w:rsidRPr="00346B0A" w:rsidRDefault="00CA1BEF">
            <w:pPr>
              <w:jc w:val="center"/>
              <w:rPr>
                <w:bCs/>
                <w:sz w:val="20"/>
              </w:rPr>
            </w:pPr>
            <w:r w:rsidRPr="00346B0A">
              <w:rPr>
                <w:bCs/>
                <w:sz w:val="20"/>
              </w:rPr>
              <w:t>5</w:t>
            </w:r>
          </w:p>
        </w:tc>
        <w:tc>
          <w:tcPr>
            <w:tcW w:w="2860" w:type="dxa"/>
          </w:tcPr>
          <w:p w:rsidR="00CA1BEF" w:rsidRPr="00346B0A" w:rsidRDefault="00CA1BEF">
            <w:pPr>
              <w:rPr>
                <w:bCs/>
                <w:sz w:val="20"/>
              </w:rPr>
            </w:pPr>
            <w:r w:rsidRPr="00346B0A">
              <w:rPr>
                <w:bCs/>
                <w:sz w:val="20"/>
              </w:rPr>
              <w:t>Public Safety and Amenity</w:t>
            </w:r>
          </w:p>
          <w:p w:rsidR="00CA1BEF" w:rsidRPr="00346B0A" w:rsidRDefault="00CA1BEF">
            <w:pPr>
              <w:rPr>
                <w:bCs/>
                <w:sz w:val="20"/>
              </w:rPr>
            </w:pPr>
          </w:p>
        </w:tc>
        <w:tc>
          <w:tcPr>
            <w:tcW w:w="1320" w:type="dxa"/>
          </w:tcPr>
          <w:p w:rsidR="00CA1BEF" w:rsidRPr="00346B0A" w:rsidRDefault="00CA1BEF">
            <w:pPr>
              <w:rPr>
                <w:bCs/>
                <w:sz w:val="20"/>
              </w:rPr>
            </w:pPr>
            <w:r w:rsidRPr="00346B0A">
              <w:rPr>
                <w:bCs/>
                <w:sz w:val="20"/>
              </w:rPr>
              <w:t>14/12/1999</w:t>
            </w:r>
          </w:p>
        </w:tc>
        <w:tc>
          <w:tcPr>
            <w:tcW w:w="1322" w:type="dxa"/>
          </w:tcPr>
          <w:p w:rsidR="00CA1BEF" w:rsidRPr="00346B0A" w:rsidRDefault="00CA1BEF">
            <w:pPr>
              <w:rPr>
                <w:bCs/>
                <w:sz w:val="20"/>
              </w:rPr>
            </w:pPr>
            <w:r w:rsidRPr="00346B0A">
              <w:rPr>
                <w:bCs/>
                <w:sz w:val="20"/>
              </w:rPr>
              <w:t>16/11/2009</w:t>
            </w:r>
          </w:p>
        </w:tc>
        <w:tc>
          <w:tcPr>
            <w:tcW w:w="1895" w:type="dxa"/>
          </w:tcPr>
          <w:p w:rsidR="00CA1BEF" w:rsidRPr="00346B0A" w:rsidRDefault="00CA1BEF">
            <w:pPr>
              <w:rPr>
                <w:bCs/>
                <w:sz w:val="20"/>
              </w:rPr>
            </w:pPr>
            <w:r w:rsidRPr="00346B0A">
              <w:rPr>
                <w:bCs/>
                <w:sz w:val="20"/>
              </w:rPr>
              <w:t>1/1/2000 to</w:t>
            </w:r>
          </w:p>
          <w:p w:rsidR="00CA1BEF" w:rsidRPr="00346B0A" w:rsidRDefault="00CA1BEF">
            <w:pPr>
              <w:rPr>
                <w:bCs/>
                <w:sz w:val="20"/>
              </w:rPr>
            </w:pPr>
            <w:r w:rsidRPr="00346B0A">
              <w:rPr>
                <w:bCs/>
                <w:sz w:val="20"/>
              </w:rPr>
              <w:t>31/12/2009</w:t>
            </w:r>
          </w:p>
          <w:p w:rsidR="00CA1BEF" w:rsidRPr="00346B0A" w:rsidRDefault="00CA1BEF">
            <w:pPr>
              <w:rPr>
                <w:bCs/>
                <w:sz w:val="20"/>
              </w:rPr>
            </w:pPr>
          </w:p>
        </w:tc>
        <w:tc>
          <w:tcPr>
            <w:tcW w:w="1195" w:type="dxa"/>
          </w:tcPr>
          <w:p w:rsidR="00CA1BEF" w:rsidRPr="00346B0A" w:rsidRDefault="00CA1BEF">
            <w:pPr>
              <w:rPr>
                <w:bCs/>
                <w:sz w:val="20"/>
              </w:rPr>
            </w:pPr>
            <w:r w:rsidRPr="00346B0A">
              <w:rPr>
                <w:bCs/>
                <w:sz w:val="20"/>
              </w:rPr>
              <w:t>Revoked</w:t>
            </w:r>
          </w:p>
        </w:tc>
      </w:tr>
      <w:tr w:rsidR="00CA1BEF" w:rsidRPr="00346B0A" w:rsidTr="00346B0A">
        <w:tc>
          <w:tcPr>
            <w:tcW w:w="547" w:type="dxa"/>
          </w:tcPr>
          <w:p w:rsidR="00CA1BEF" w:rsidRPr="00346B0A" w:rsidRDefault="00CA1BEF">
            <w:pPr>
              <w:jc w:val="center"/>
              <w:rPr>
                <w:bCs/>
                <w:sz w:val="20"/>
              </w:rPr>
            </w:pPr>
            <w:r w:rsidRPr="00346B0A">
              <w:rPr>
                <w:bCs/>
                <w:sz w:val="20"/>
              </w:rPr>
              <w:t>6</w:t>
            </w:r>
          </w:p>
        </w:tc>
        <w:tc>
          <w:tcPr>
            <w:tcW w:w="2860" w:type="dxa"/>
          </w:tcPr>
          <w:p w:rsidR="00CA1BEF" w:rsidRPr="00346B0A" w:rsidRDefault="00CA1BEF">
            <w:pPr>
              <w:rPr>
                <w:bCs/>
                <w:sz w:val="20"/>
              </w:rPr>
            </w:pPr>
            <w:r w:rsidRPr="00346B0A">
              <w:rPr>
                <w:bCs/>
                <w:sz w:val="20"/>
              </w:rPr>
              <w:t xml:space="preserve">Use of Roads and Other </w:t>
            </w:r>
            <w:r w:rsidRPr="00346B0A">
              <w:rPr>
                <w:sz w:val="20"/>
              </w:rPr>
              <w:t>Council</w:t>
            </w:r>
            <w:r w:rsidRPr="00346B0A">
              <w:rPr>
                <w:bCs/>
                <w:sz w:val="20"/>
              </w:rPr>
              <w:t xml:space="preserve"> Property</w:t>
            </w:r>
          </w:p>
          <w:p w:rsidR="00CA1BEF" w:rsidRPr="00346B0A" w:rsidRDefault="00CA1BEF">
            <w:pPr>
              <w:rPr>
                <w:bCs/>
                <w:sz w:val="20"/>
              </w:rPr>
            </w:pPr>
          </w:p>
        </w:tc>
        <w:tc>
          <w:tcPr>
            <w:tcW w:w="1320" w:type="dxa"/>
          </w:tcPr>
          <w:p w:rsidR="00CA1BEF" w:rsidRPr="00346B0A" w:rsidRDefault="00CA1BEF">
            <w:pPr>
              <w:rPr>
                <w:bCs/>
                <w:sz w:val="20"/>
              </w:rPr>
            </w:pPr>
            <w:r w:rsidRPr="00346B0A">
              <w:rPr>
                <w:bCs/>
                <w:sz w:val="20"/>
              </w:rPr>
              <w:t>14/12/1999</w:t>
            </w:r>
          </w:p>
        </w:tc>
        <w:tc>
          <w:tcPr>
            <w:tcW w:w="1322" w:type="dxa"/>
          </w:tcPr>
          <w:p w:rsidR="00CA1BEF" w:rsidRPr="00346B0A" w:rsidRDefault="00CA1BEF">
            <w:pPr>
              <w:rPr>
                <w:bCs/>
                <w:sz w:val="20"/>
              </w:rPr>
            </w:pPr>
            <w:r w:rsidRPr="00346B0A">
              <w:rPr>
                <w:bCs/>
                <w:sz w:val="20"/>
              </w:rPr>
              <w:t>16/11/2009</w:t>
            </w:r>
          </w:p>
        </w:tc>
        <w:tc>
          <w:tcPr>
            <w:tcW w:w="1895" w:type="dxa"/>
          </w:tcPr>
          <w:p w:rsidR="00CA1BEF" w:rsidRPr="00346B0A" w:rsidRDefault="00CA1BEF">
            <w:pPr>
              <w:rPr>
                <w:bCs/>
                <w:sz w:val="20"/>
              </w:rPr>
            </w:pPr>
            <w:r w:rsidRPr="00346B0A">
              <w:rPr>
                <w:bCs/>
                <w:sz w:val="20"/>
              </w:rPr>
              <w:t>1/1/2000 to</w:t>
            </w:r>
          </w:p>
          <w:p w:rsidR="00CA1BEF" w:rsidRPr="00346B0A" w:rsidRDefault="00CA1BEF">
            <w:pPr>
              <w:rPr>
                <w:bCs/>
                <w:sz w:val="20"/>
              </w:rPr>
            </w:pPr>
            <w:r w:rsidRPr="00346B0A">
              <w:rPr>
                <w:bCs/>
                <w:sz w:val="20"/>
              </w:rPr>
              <w:t>31/12/2009</w:t>
            </w:r>
          </w:p>
          <w:p w:rsidR="00CA1BEF" w:rsidRPr="00346B0A" w:rsidRDefault="00CA1BEF">
            <w:pPr>
              <w:rPr>
                <w:bCs/>
                <w:sz w:val="20"/>
              </w:rPr>
            </w:pPr>
          </w:p>
        </w:tc>
        <w:tc>
          <w:tcPr>
            <w:tcW w:w="1195" w:type="dxa"/>
          </w:tcPr>
          <w:p w:rsidR="00CA1BEF" w:rsidRPr="00346B0A" w:rsidRDefault="00CA1BEF">
            <w:pPr>
              <w:rPr>
                <w:bCs/>
                <w:sz w:val="20"/>
              </w:rPr>
            </w:pPr>
            <w:r w:rsidRPr="00346B0A">
              <w:rPr>
                <w:bCs/>
                <w:sz w:val="20"/>
              </w:rPr>
              <w:t>Revoked</w:t>
            </w:r>
          </w:p>
        </w:tc>
      </w:tr>
      <w:tr w:rsidR="00D439F7" w:rsidRPr="00B504A2" w:rsidTr="00346B0A">
        <w:tc>
          <w:tcPr>
            <w:tcW w:w="547" w:type="dxa"/>
          </w:tcPr>
          <w:p w:rsidR="00D439F7" w:rsidRPr="00B504A2" w:rsidRDefault="00D439F7" w:rsidP="00D439F7">
            <w:pPr>
              <w:jc w:val="center"/>
              <w:rPr>
                <w:bCs/>
                <w:sz w:val="20"/>
              </w:rPr>
            </w:pPr>
            <w:r w:rsidRPr="00B504A2">
              <w:rPr>
                <w:bCs/>
                <w:sz w:val="20"/>
              </w:rPr>
              <w:t>8</w:t>
            </w:r>
          </w:p>
        </w:tc>
        <w:tc>
          <w:tcPr>
            <w:tcW w:w="2860" w:type="dxa"/>
          </w:tcPr>
          <w:p w:rsidR="00D439F7" w:rsidRPr="00B504A2" w:rsidRDefault="00D439F7" w:rsidP="00D439F7">
            <w:pPr>
              <w:jc w:val="left"/>
              <w:rPr>
                <w:bCs/>
                <w:sz w:val="20"/>
              </w:rPr>
            </w:pPr>
            <w:r w:rsidRPr="00B504A2">
              <w:rPr>
                <w:bCs/>
                <w:sz w:val="20"/>
              </w:rPr>
              <w:t>General Local Law</w:t>
            </w:r>
          </w:p>
        </w:tc>
        <w:tc>
          <w:tcPr>
            <w:tcW w:w="1320" w:type="dxa"/>
          </w:tcPr>
          <w:p w:rsidR="00D439F7" w:rsidRPr="00B504A2" w:rsidRDefault="00D439F7" w:rsidP="00D439F7">
            <w:pPr>
              <w:rPr>
                <w:bCs/>
                <w:sz w:val="20"/>
              </w:rPr>
            </w:pPr>
            <w:r w:rsidRPr="00B504A2">
              <w:rPr>
                <w:bCs/>
                <w:sz w:val="20"/>
              </w:rPr>
              <w:t>16/11/2009</w:t>
            </w:r>
          </w:p>
        </w:tc>
        <w:tc>
          <w:tcPr>
            <w:tcW w:w="1322" w:type="dxa"/>
          </w:tcPr>
          <w:p w:rsidR="00D439F7" w:rsidRPr="00B504A2" w:rsidRDefault="001B7164" w:rsidP="00D439F7">
            <w:pPr>
              <w:rPr>
                <w:bCs/>
                <w:sz w:val="20"/>
              </w:rPr>
            </w:pPr>
            <w:r w:rsidRPr="00B504A2">
              <w:rPr>
                <w:rFonts w:cs="Arial"/>
                <w:bCs/>
                <w:sz w:val="20"/>
              </w:rPr>
              <w:t>14/12/201</w:t>
            </w:r>
            <w:r w:rsidR="00831C44" w:rsidRPr="00B504A2">
              <w:rPr>
                <w:rFonts w:cs="Arial"/>
                <w:bCs/>
                <w:sz w:val="20"/>
              </w:rPr>
              <w:t>5</w:t>
            </w:r>
          </w:p>
        </w:tc>
        <w:tc>
          <w:tcPr>
            <w:tcW w:w="1895" w:type="dxa"/>
          </w:tcPr>
          <w:p w:rsidR="00D439F7" w:rsidRPr="00B504A2" w:rsidRDefault="00D439F7" w:rsidP="00D439F7">
            <w:pPr>
              <w:rPr>
                <w:bCs/>
                <w:sz w:val="20"/>
              </w:rPr>
            </w:pPr>
            <w:r w:rsidRPr="00B504A2">
              <w:rPr>
                <w:bCs/>
                <w:sz w:val="20"/>
              </w:rPr>
              <w:t>1/1/2010 to</w:t>
            </w:r>
          </w:p>
          <w:p w:rsidR="00D439F7" w:rsidRPr="00B504A2" w:rsidRDefault="00831C44" w:rsidP="00D439F7">
            <w:pPr>
              <w:rPr>
                <w:bCs/>
                <w:sz w:val="20"/>
              </w:rPr>
            </w:pPr>
            <w:r w:rsidRPr="00B504A2">
              <w:rPr>
                <w:bCs/>
                <w:sz w:val="20"/>
              </w:rPr>
              <w:t>14/12/2015</w:t>
            </w:r>
          </w:p>
          <w:p w:rsidR="00D439F7" w:rsidRPr="00B504A2" w:rsidRDefault="00D439F7" w:rsidP="00D439F7">
            <w:pPr>
              <w:rPr>
                <w:bCs/>
                <w:sz w:val="20"/>
              </w:rPr>
            </w:pPr>
          </w:p>
        </w:tc>
        <w:tc>
          <w:tcPr>
            <w:tcW w:w="1195" w:type="dxa"/>
          </w:tcPr>
          <w:p w:rsidR="00D439F7" w:rsidRPr="00B504A2" w:rsidRDefault="003B3859" w:rsidP="003B3859">
            <w:pPr>
              <w:rPr>
                <w:bCs/>
                <w:sz w:val="20"/>
              </w:rPr>
            </w:pPr>
            <w:r w:rsidRPr="00B504A2">
              <w:rPr>
                <w:bCs/>
                <w:sz w:val="20"/>
              </w:rPr>
              <w:t>Revoked</w:t>
            </w:r>
          </w:p>
        </w:tc>
      </w:tr>
      <w:tr w:rsidR="00831C44" w:rsidRPr="00B504A2" w:rsidTr="00346B0A">
        <w:tc>
          <w:tcPr>
            <w:tcW w:w="547" w:type="dxa"/>
          </w:tcPr>
          <w:p w:rsidR="00831C44" w:rsidRPr="00B504A2" w:rsidRDefault="00831C44" w:rsidP="00D439F7">
            <w:pPr>
              <w:jc w:val="center"/>
              <w:rPr>
                <w:rFonts w:cs="Arial"/>
                <w:bCs/>
                <w:sz w:val="20"/>
              </w:rPr>
            </w:pPr>
            <w:r w:rsidRPr="00B504A2">
              <w:rPr>
                <w:rFonts w:cs="Arial"/>
                <w:bCs/>
                <w:sz w:val="20"/>
              </w:rPr>
              <w:t>10</w:t>
            </w:r>
          </w:p>
        </w:tc>
        <w:tc>
          <w:tcPr>
            <w:tcW w:w="2860" w:type="dxa"/>
          </w:tcPr>
          <w:p w:rsidR="00831C44" w:rsidRPr="00B504A2" w:rsidRDefault="00831C44" w:rsidP="00D439F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lang w:val="en-AU" w:eastAsia="en-AU"/>
              </w:rPr>
            </w:pPr>
            <w:r w:rsidRPr="00B504A2">
              <w:rPr>
                <w:rFonts w:ascii="Arial" w:hAnsi="Arial" w:cs="Arial"/>
                <w:bCs/>
                <w:lang w:val="en-AU" w:eastAsia="en-AU"/>
              </w:rPr>
              <w:t>General (Amendment) Local Law</w:t>
            </w:r>
          </w:p>
          <w:p w:rsidR="00831C44" w:rsidRPr="00B504A2" w:rsidRDefault="00831C44" w:rsidP="00D439F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lang w:val="en-AU" w:eastAsia="en-AU"/>
              </w:rPr>
            </w:pPr>
          </w:p>
        </w:tc>
        <w:tc>
          <w:tcPr>
            <w:tcW w:w="1320" w:type="dxa"/>
          </w:tcPr>
          <w:p w:rsidR="00831C44" w:rsidRPr="00B504A2" w:rsidRDefault="00831C44" w:rsidP="00D439F7">
            <w:pPr>
              <w:rPr>
                <w:rFonts w:cs="Arial"/>
                <w:bCs/>
                <w:sz w:val="20"/>
              </w:rPr>
            </w:pPr>
            <w:r w:rsidRPr="00B504A2">
              <w:rPr>
                <w:rFonts w:cs="Arial"/>
                <w:bCs/>
                <w:sz w:val="20"/>
              </w:rPr>
              <w:t>13/12/2010</w:t>
            </w:r>
          </w:p>
        </w:tc>
        <w:tc>
          <w:tcPr>
            <w:tcW w:w="1322" w:type="dxa"/>
          </w:tcPr>
          <w:p w:rsidR="00831C44" w:rsidRPr="00B504A2" w:rsidRDefault="00831C44" w:rsidP="007A73BF">
            <w:pPr>
              <w:rPr>
                <w:bCs/>
                <w:sz w:val="20"/>
              </w:rPr>
            </w:pPr>
            <w:r w:rsidRPr="00B504A2">
              <w:rPr>
                <w:rFonts w:cs="Arial"/>
                <w:bCs/>
                <w:sz w:val="20"/>
              </w:rPr>
              <w:t>14/12/2015</w:t>
            </w:r>
          </w:p>
        </w:tc>
        <w:tc>
          <w:tcPr>
            <w:tcW w:w="1895" w:type="dxa"/>
          </w:tcPr>
          <w:p w:rsidR="00831C44" w:rsidRPr="00B504A2" w:rsidRDefault="00831C44" w:rsidP="00D439F7">
            <w:pPr>
              <w:rPr>
                <w:rFonts w:cs="Arial"/>
                <w:bCs/>
                <w:sz w:val="20"/>
              </w:rPr>
            </w:pPr>
            <w:r w:rsidRPr="00B504A2">
              <w:rPr>
                <w:rFonts w:cs="Arial"/>
                <w:bCs/>
                <w:sz w:val="20"/>
              </w:rPr>
              <w:t xml:space="preserve">27/12/ 2010 to </w:t>
            </w:r>
          </w:p>
          <w:p w:rsidR="00831C44" w:rsidRPr="00B504A2" w:rsidRDefault="00831C44" w:rsidP="00D439F7">
            <w:pPr>
              <w:rPr>
                <w:rFonts w:cs="Arial"/>
                <w:bCs/>
                <w:sz w:val="20"/>
              </w:rPr>
            </w:pPr>
            <w:r w:rsidRPr="00B504A2">
              <w:rPr>
                <w:rFonts w:cs="Arial"/>
                <w:bCs/>
                <w:sz w:val="20"/>
              </w:rPr>
              <w:t>14/12/2015</w:t>
            </w:r>
          </w:p>
        </w:tc>
        <w:tc>
          <w:tcPr>
            <w:tcW w:w="1195" w:type="dxa"/>
          </w:tcPr>
          <w:p w:rsidR="00831C44" w:rsidRPr="00B504A2" w:rsidRDefault="00831C44" w:rsidP="007A73BF">
            <w:pPr>
              <w:rPr>
                <w:bCs/>
                <w:sz w:val="20"/>
              </w:rPr>
            </w:pPr>
            <w:r w:rsidRPr="00B504A2">
              <w:rPr>
                <w:bCs/>
                <w:sz w:val="20"/>
              </w:rPr>
              <w:t>Revoked</w:t>
            </w:r>
          </w:p>
        </w:tc>
      </w:tr>
    </w:tbl>
    <w:p w:rsidR="00346B0A" w:rsidRPr="00B504A2" w:rsidRDefault="00346B0A"/>
    <w:p w:rsidR="00346B0A" w:rsidRPr="00B504A2" w:rsidRDefault="00346B0A" w:rsidP="00346B0A">
      <w:pPr>
        <w:rPr>
          <w:b/>
        </w:rPr>
      </w:pPr>
      <w:r w:rsidRPr="00B504A2">
        <w:rPr>
          <w:b/>
        </w:rPr>
        <w:t>Current Local Laws</w:t>
      </w:r>
    </w:p>
    <w:p w:rsidR="00346B0A" w:rsidRPr="00B504A2" w:rsidRDefault="00346B0A"/>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
        <w:gridCol w:w="2860"/>
        <w:gridCol w:w="1327"/>
        <w:gridCol w:w="1315"/>
        <w:gridCol w:w="1895"/>
        <w:gridCol w:w="1195"/>
      </w:tblGrid>
      <w:tr w:rsidR="00CA1BEF" w:rsidRPr="00B504A2" w:rsidTr="00346B0A">
        <w:tc>
          <w:tcPr>
            <w:tcW w:w="547" w:type="dxa"/>
          </w:tcPr>
          <w:p w:rsidR="00CA1BEF" w:rsidRPr="00B504A2" w:rsidRDefault="00CA1BEF">
            <w:pPr>
              <w:rPr>
                <w:b/>
                <w:sz w:val="20"/>
              </w:rPr>
            </w:pPr>
            <w:r w:rsidRPr="00B504A2">
              <w:rPr>
                <w:b/>
                <w:sz w:val="20"/>
              </w:rPr>
              <w:t>No.</w:t>
            </w:r>
          </w:p>
        </w:tc>
        <w:tc>
          <w:tcPr>
            <w:tcW w:w="2860" w:type="dxa"/>
          </w:tcPr>
          <w:p w:rsidR="00CA1BEF" w:rsidRPr="00B504A2" w:rsidRDefault="00CA1BEF">
            <w:pPr>
              <w:rPr>
                <w:b/>
                <w:sz w:val="20"/>
              </w:rPr>
            </w:pPr>
            <w:r w:rsidRPr="00B504A2">
              <w:rPr>
                <w:b/>
                <w:sz w:val="20"/>
              </w:rPr>
              <w:t>Title</w:t>
            </w:r>
          </w:p>
        </w:tc>
        <w:tc>
          <w:tcPr>
            <w:tcW w:w="1327" w:type="dxa"/>
          </w:tcPr>
          <w:p w:rsidR="00CA1BEF" w:rsidRPr="00B504A2" w:rsidRDefault="00CA1BEF">
            <w:pPr>
              <w:rPr>
                <w:b/>
                <w:sz w:val="20"/>
              </w:rPr>
            </w:pPr>
            <w:r w:rsidRPr="00B504A2">
              <w:rPr>
                <w:b/>
                <w:sz w:val="20"/>
              </w:rPr>
              <w:t>Date made</w:t>
            </w:r>
          </w:p>
        </w:tc>
        <w:tc>
          <w:tcPr>
            <w:tcW w:w="1315" w:type="dxa"/>
          </w:tcPr>
          <w:p w:rsidR="00CA1BEF" w:rsidRPr="00B504A2" w:rsidRDefault="00CA1BEF">
            <w:pPr>
              <w:rPr>
                <w:b/>
                <w:sz w:val="20"/>
              </w:rPr>
            </w:pPr>
            <w:r w:rsidRPr="00B504A2">
              <w:rPr>
                <w:b/>
                <w:sz w:val="20"/>
              </w:rPr>
              <w:t>Date revoked</w:t>
            </w:r>
          </w:p>
        </w:tc>
        <w:tc>
          <w:tcPr>
            <w:tcW w:w="1895" w:type="dxa"/>
          </w:tcPr>
          <w:p w:rsidR="00CA1BEF" w:rsidRPr="00B504A2" w:rsidRDefault="00CA1BEF">
            <w:pPr>
              <w:rPr>
                <w:b/>
                <w:sz w:val="20"/>
              </w:rPr>
            </w:pPr>
            <w:r w:rsidRPr="00B504A2">
              <w:rPr>
                <w:b/>
                <w:sz w:val="20"/>
              </w:rPr>
              <w:t>Period operative</w:t>
            </w:r>
          </w:p>
        </w:tc>
        <w:tc>
          <w:tcPr>
            <w:tcW w:w="1195" w:type="dxa"/>
          </w:tcPr>
          <w:p w:rsidR="00CA1BEF" w:rsidRPr="00B504A2" w:rsidRDefault="00CA1BEF">
            <w:pPr>
              <w:rPr>
                <w:b/>
                <w:sz w:val="20"/>
              </w:rPr>
            </w:pPr>
            <w:r w:rsidRPr="00B504A2">
              <w:rPr>
                <w:b/>
                <w:sz w:val="20"/>
              </w:rPr>
              <w:t>Status</w:t>
            </w:r>
          </w:p>
        </w:tc>
      </w:tr>
      <w:tr w:rsidR="00CA1BEF" w:rsidRPr="00B504A2" w:rsidTr="00346B0A">
        <w:tc>
          <w:tcPr>
            <w:tcW w:w="547" w:type="dxa"/>
          </w:tcPr>
          <w:p w:rsidR="00CA1BEF" w:rsidRPr="00B504A2" w:rsidRDefault="00CA1BEF">
            <w:pPr>
              <w:jc w:val="center"/>
              <w:rPr>
                <w:bCs/>
                <w:sz w:val="20"/>
              </w:rPr>
            </w:pPr>
            <w:r w:rsidRPr="00B504A2">
              <w:rPr>
                <w:bCs/>
                <w:sz w:val="20"/>
              </w:rPr>
              <w:t>7</w:t>
            </w:r>
          </w:p>
        </w:tc>
        <w:tc>
          <w:tcPr>
            <w:tcW w:w="2860" w:type="dxa"/>
          </w:tcPr>
          <w:p w:rsidR="00CA1BEF" w:rsidRPr="00B504A2" w:rsidRDefault="00CA1BEF">
            <w:pPr>
              <w:jc w:val="left"/>
              <w:rPr>
                <w:bCs/>
                <w:sz w:val="20"/>
              </w:rPr>
            </w:pPr>
            <w:r w:rsidRPr="00B504A2">
              <w:rPr>
                <w:bCs/>
                <w:sz w:val="20"/>
              </w:rPr>
              <w:t>Meetings Procedure and Use of Common Seal</w:t>
            </w:r>
          </w:p>
          <w:p w:rsidR="00CA1BEF" w:rsidRPr="00B504A2" w:rsidRDefault="00CA1BEF">
            <w:pPr>
              <w:jc w:val="left"/>
              <w:rPr>
                <w:bCs/>
                <w:sz w:val="20"/>
              </w:rPr>
            </w:pPr>
          </w:p>
        </w:tc>
        <w:tc>
          <w:tcPr>
            <w:tcW w:w="1327" w:type="dxa"/>
          </w:tcPr>
          <w:p w:rsidR="00CA1BEF" w:rsidRPr="00B504A2" w:rsidRDefault="00CA1BEF">
            <w:pPr>
              <w:rPr>
                <w:bCs/>
                <w:sz w:val="20"/>
              </w:rPr>
            </w:pPr>
            <w:r w:rsidRPr="00B504A2">
              <w:rPr>
                <w:bCs/>
                <w:sz w:val="20"/>
              </w:rPr>
              <w:t>17/10/2006</w:t>
            </w:r>
          </w:p>
        </w:tc>
        <w:tc>
          <w:tcPr>
            <w:tcW w:w="1315" w:type="dxa"/>
          </w:tcPr>
          <w:p w:rsidR="00CA1BEF" w:rsidRPr="00B504A2" w:rsidRDefault="00CA1BEF">
            <w:pPr>
              <w:rPr>
                <w:bCs/>
                <w:sz w:val="20"/>
              </w:rPr>
            </w:pPr>
          </w:p>
        </w:tc>
        <w:tc>
          <w:tcPr>
            <w:tcW w:w="1895" w:type="dxa"/>
          </w:tcPr>
          <w:p w:rsidR="00CA1BEF" w:rsidRPr="00B504A2" w:rsidRDefault="00CA1BEF">
            <w:pPr>
              <w:rPr>
                <w:bCs/>
                <w:sz w:val="20"/>
              </w:rPr>
            </w:pPr>
            <w:r w:rsidRPr="00B504A2">
              <w:rPr>
                <w:bCs/>
                <w:sz w:val="20"/>
              </w:rPr>
              <w:t>1/1/2007 to</w:t>
            </w:r>
          </w:p>
          <w:p w:rsidR="00CA1BEF" w:rsidRPr="00B504A2" w:rsidRDefault="00CA1BEF">
            <w:pPr>
              <w:rPr>
                <w:bCs/>
                <w:sz w:val="20"/>
              </w:rPr>
            </w:pPr>
            <w:r w:rsidRPr="00B504A2">
              <w:rPr>
                <w:bCs/>
                <w:sz w:val="20"/>
              </w:rPr>
              <w:t>31/12/2016</w:t>
            </w:r>
          </w:p>
          <w:p w:rsidR="00CA1BEF" w:rsidRPr="00B504A2" w:rsidRDefault="00CA1BEF">
            <w:pPr>
              <w:rPr>
                <w:bCs/>
                <w:sz w:val="20"/>
              </w:rPr>
            </w:pPr>
          </w:p>
        </w:tc>
        <w:tc>
          <w:tcPr>
            <w:tcW w:w="1195" w:type="dxa"/>
          </w:tcPr>
          <w:p w:rsidR="00CA1BEF" w:rsidRPr="00B504A2" w:rsidRDefault="00CA1BEF">
            <w:pPr>
              <w:rPr>
                <w:bCs/>
                <w:sz w:val="20"/>
              </w:rPr>
            </w:pPr>
            <w:r w:rsidRPr="00B504A2">
              <w:rPr>
                <w:bCs/>
                <w:sz w:val="20"/>
              </w:rPr>
              <w:t>Operative</w:t>
            </w:r>
          </w:p>
        </w:tc>
      </w:tr>
      <w:tr w:rsidR="00CA1BEF" w:rsidRPr="00B504A2" w:rsidTr="00346B0A">
        <w:tc>
          <w:tcPr>
            <w:tcW w:w="547" w:type="dxa"/>
          </w:tcPr>
          <w:p w:rsidR="00CA1BEF" w:rsidRPr="00B504A2" w:rsidRDefault="00CA1BEF">
            <w:pPr>
              <w:jc w:val="center"/>
              <w:rPr>
                <w:rFonts w:cs="Arial"/>
                <w:bCs/>
                <w:sz w:val="20"/>
              </w:rPr>
            </w:pPr>
            <w:r w:rsidRPr="00B504A2">
              <w:rPr>
                <w:rFonts w:cs="Arial"/>
                <w:bCs/>
                <w:sz w:val="20"/>
              </w:rPr>
              <w:t>9</w:t>
            </w:r>
          </w:p>
        </w:tc>
        <w:tc>
          <w:tcPr>
            <w:tcW w:w="2860" w:type="dxa"/>
          </w:tcPr>
          <w:p w:rsidR="00CA1BEF" w:rsidRPr="00B504A2" w:rsidRDefault="00CA1BE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lang w:val="en-AU" w:eastAsia="en-AU"/>
              </w:rPr>
            </w:pPr>
            <w:r w:rsidRPr="00B504A2">
              <w:rPr>
                <w:rFonts w:ascii="Arial" w:hAnsi="Arial" w:cs="Arial"/>
                <w:bCs/>
                <w:lang w:val="en-AU" w:eastAsia="en-AU"/>
              </w:rPr>
              <w:t>To Amend Meetings Procedure and Use of Common Seal Local Law</w:t>
            </w:r>
          </w:p>
          <w:p w:rsidR="00CA1BEF" w:rsidRPr="00B504A2" w:rsidRDefault="00CA1BE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lang w:val="en-AU" w:eastAsia="en-AU"/>
              </w:rPr>
            </w:pPr>
          </w:p>
        </w:tc>
        <w:tc>
          <w:tcPr>
            <w:tcW w:w="1327" w:type="dxa"/>
          </w:tcPr>
          <w:p w:rsidR="00CA1BEF" w:rsidRPr="00B504A2" w:rsidRDefault="00CA1BEF">
            <w:pPr>
              <w:rPr>
                <w:rFonts w:cs="Arial"/>
                <w:bCs/>
                <w:sz w:val="20"/>
              </w:rPr>
            </w:pPr>
            <w:r w:rsidRPr="00B504A2">
              <w:rPr>
                <w:rFonts w:cs="Arial"/>
                <w:bCs/>
                <w:sz w:val="20"/>
              </w:rPr>
              <w:t>16/08/2010</w:t>
            </w:r>
          </w:p>
        </w:tc>
        <w:tc>
          <w:tcPr>
            <w:tcW w:w="1315" w:type="dxa"/>
          </w:tcPr>
          <w:p w:rsidR="00CA1BEF" w:rsidRPr="00B504A2" w:rsidRDefault="00CA1BEF">
            <w:pPr>
              <w:rPr>
                <w:rFonts w:cs="Arial"/>
                <w:bCs/>
                <w:sz w:val="20"/>
              </w:rPr>
            </w:pPr>
          </w:p>
        </w:tc>
        <w:tc>
          <w:tcPr>
            <w:tcW w:w="1895" w:type="dxa"/>
          </w:tcPr>
          <w:p w:rsidR="00CA1BEF" w:rsidRPr="00B504A2" w:rsidRDefault="00CA1BEF">
            <w:pPr>
              <w:rPr>
                <w:rFonts w:cs="Arial"/>
                <w:bCs/>
                <w:sz w:val="20"/>
              </w:rPr>
            </w:pPr>
            <w:r w:rsidRPr="00B504A2">
              <w:rPr>
                <w:rFonts w:cs="Arial"/>
                <w:bCs/>
                <w:sz w:val="20"/>
              </w:rPr>
              <w:t>1/9/2010 to</w:t>
            </w:r>
          </w:p>
          <w:p w:rsidR="00CA1BEF" w:rsidRPr="00B504A2" w:rsidRDefault="00CA1BEF">
            <w:pPr>
              <w:rPr>
                <w:rFonts w:cs="Arial"/>
                <w:bCs/>
                <w:sz w:val="20"/>
              </w:rPr>
            </w:pPr>
            <w:r w:rsidRPr="00B504A2">
              <w:rPr>
                <w:rFonts w:cs="Arial"/>
                <w:bCs/>
                <w:sz w:val="20"/>
              </w:rPr>
              <w:t>31/12/2016</w:t>
            </w:r>
          </w:p>
          <w:p w:rsidR="00CA1BEF" w:rsidRPr="00B504A2" w:rsidRDefault="00CA1BEF">
            <w:pPr>
              <w:rPr>
                <w:rFonts w:cs="Arial"/>
                <w:bCs/>
                <w:sz w:val="20"/>
              </w:rPr>
            </w:pPr>
          </w:p>
        </w:tc>
        <w:tc>
          <w:tcPr>
            <w:tcW w:w="1195" w:type="dxa"/>
          </w:tcPr>
          <w:p w:rsidR="00CA1BEF" w:rsidRPr="00B504A2" w:rsidRDefault="00CA1BEF">
            <w:pPr>
              <w:rPr>
                <w:rFonts w:cs="Arial"/>
                <w:bCs/>
                <w:sz w:val="20"/>
              </w:rPr>
            </w:pPr>
            <w:r w:rsidRPr="00B504A2">
              <w:rPr>
                <w:rFonts w:cs="Arial"/>
                <w:bCs/>
                <w:sz w:val="20"/>
              </w:rPr>
              <w:t>Operative</w:t>
            </w:r>
          </w:p>
        </w:tc>
      </w:tr>
      <w:tr w:rsidR="00CA1BEF" w:rsidRPr="00B504A2" w:rsidTr="00346B0A">
        <w:tc>
          <w:tcPr>
            <w:tcW w:w="547" w:type="dxa"/>
          </w:tcPr>
          <w:p w:rsidR="00CA1BEF" w:rsidRPr="00B504A2" w:rsidRDefault="00D439F7">
            <w:pPr>
              <w:jc w:val="center"/>
              <w:rPr>
                <w:rFonts w:cs="Arial"/>
                <w:bCs/>
                <w:sz w:val="20"/>
              </w:rPr>
            </w:pPr>
            <w:r w:rsidRPr="00B504A2">
              <w:rPr>
                <w:rFonts w:cs="Arial"/>
                <w:bCs/>
                <w:sz w:val="20"/>
              </w:rPr>
              <w:t>11</w:t>
            </w:r>
          </w:p>
        </w:tc>
        <w:tc>
          <w:tcPr>
            <w:tcW w:w="2860" w:type="dxa"/>
          </w:tcPr>
          <w:p w:rsidR="00CA1BEF" w:rsidRPr="00B504A2" w:rsidRDefault="00D439F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lang w:val="en-AU" w:eastAsia="en-AU"/>
              </w:rPr>
            </w:pPr>
            <w:r w:rsidRPr="00B504A2">
              <w:rPr>
                <w:rFonts w:ascii="Arial" w:hAnsi="Arial" w:cs="Arial"/>
                <w:bCs/>
                <w:lang w:val="en-AU" w:eastAsia="en-AU"/>
              </w:rPr>
              <w:t>General Local Law</w:t>
            </w:r>
          </w:p>
        </w:tc>
        <w:tc>
          <w:tcPr>
            <w:tcW w:w="1327" w:type="dxa"/>
          </w:tcPr>
          <w:p w:rsidR="00CA1BEF" w:rsidRPr="00B504A2" w:rsidRDefault="003B3859">
            <w:pPr>
              <w:rPr>
                <w:rFonts w:cs="Arial"/>
                <w:bCs/>
                <w:sz w:val="20"/>
              </w:rPr>
            </w:pPr>
            <w:r w:rsidRPr="00B504A2">
              <w:rPr>
                <w:rFonts w:cs="Arial"/>
                <w:bCs/>
                <w:sz w:val="20"/>
              </w:rPr>
              <w:t>14/12/201</w:t>
            </w:r>
            <w:r w:rsidR="00ED5DC5" w:rsidRPr="00B504A2">
              <w:rPr>
                <w:rFonts w:cs="Arial"/>
                <w:bCs/>
                <w:sz w:val="20"/>
              </w:rPr>
              <w:t>5</w:t>
            </w:r>
          </w:p>
        </w:tc>
        <w:tc>
          <w:tcPr>
            <w:tcW w:w="1315" w:type="dxa"/>
          </w:tcPr>
          <w:p w:rsidR="00CA1BEF" w:rsidRPr="00B504A2" w:rsidRDefault="00CA1BEF">
            <w:pPr>
              <w:rPr>
                <w:rFonts w:cs="Arial"/>
                <w:bCs/>
                <w:sz w:val="20"/>
              </w:rPr>
            </w:pPr>
          </w:p>
        </w:tc>
        <w:tc>
          <w:tcPr>
            <w:tcW w:w="1895" w:type="dxa"/>
          </w:tcPr>
          <w:p w:rsidR="00CA1BEF" w:rsidRPr="00B504A2" w:rsidRDefault="003B3859">
            <w:pPr>
              <w:rPr>
                <w:rFonts w:cs="Arial"/>
                <w:bCs/>
                <w:sz w:val="20"/>
              </w:rPr>
            </w:pPr>
            <w:r w:rsidRPr="00B504A2">
              <w:rPr>
                <w:rFonts w:cs="Arial"/>
                <w:bCs/>
                <w:sz w:val="20"/>
              </w:rPr>
              <w:t>01/01/2016 to 31/12/2025</w:t>
            </w:r>
          </w:p>
        </w:tc>
        <w:tc>
          <w:tcPr>
            <w:tcW w:w="1195" w:type="dxa"/>
          </w:tcPr>
          <w:p w:rsidR="00CA1BEF" w:rsidRPr="00B504A2" w:rsidRDefault="003B3859">
            <w:pPr>
              <w:rPr>
                <w:rFonts w:cs="Arial"/>
                <w:bCs/>
                <w:sz w:val="20"/>
              </w:rPr>
            </w:pPr>
            <w:r w:rsidRPr="00B504A2">
              <w:rPr>
                <w:rFonts w:cs="Arial"/>
                <w:bCs/>
                <w:sz w:val="20"/>
              </w:rPr>
              <w:t>Operative</w:t>
            </w:r>
          </w:p>
        </w:tc>
      </w:tr>
      <w:tr w:rsidR="003B3859" w:rsidRPr="00346B0A" w:rsidTr="00346B0A">
        <w:tc>
          <w:tcPr>
            <w:tcW w:w="547" w:type="dxa"/>
          </w:tcPr>
          <w:p w:rsidR="003B3859" w:rsidRPr="00B504A2" w:rsidRDefault="003B3859">
            <w:pPr>
              <w:jc w:val="center"/>
              <w:rPr>
                <w:rFonts w:cs="Arial"/>
                <w:bCs/>
                <w:sz w:val="20"/>
              </w:rPr>
            </w:pPr>
            <w:r w:rsidRPr="00B504A2">
              <w:rPr>
                <w:rFonts w:cs="Arial"/>
                <w:bCs/>
                <w:sz w:val="20"/>
              </w:rPr>
              <w:t>13</w:t>
            </w:r>
          </w:p>
        </w:tc>
        <w:tc>
          <w:tcPr>
            <w:tcW w:w="2860" w:type="dxa"/>
          </w:tcPr>
          <w:p w:rsidR="003B3859" w:rsidRPr="00B504A2" w:rsidRDefault="003B3859" w:rsidP="003B385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lang w:val="en-AU" w:eastAsia="en-AU"/>
              </w:rPr>
            </w:pPr>
            <w:r w:rsidRPr="00B504A2">
              <w:rPr>
                <w:rFonts w:ascii="Arial" w:hAnsi="Arial" w:cs="Arial"/>
                <w:bCs/>
                <w:lang w:val="en-AU" w:eastAsia="en-AU"/>
              </w:rPr>
              <w:t xml:space="preserve">General (Amendment) Local Law </w:t>
            </w:r>
          </w:p>
        </w:tc>
        <w:tc>
          <w:tcPr>
            <w:tcW w:w="1327" w:type="dxa"/>
          </w:tcPr>
          <w:p w:rsidR="003B3859" w:rsidRPr="00B504A2" w:rsidRDefault="003B3859" w:rsidP="003B3859">
            <w:pPr>
              <w:rPr>
                <w:rFonts w:cs="Arial"/>
                <w:bCs/>
                <w:sz w:val="20"/>
              </w:rPr>
            </w:pPr>
            <w:r w:rsidRPr="00B504A2">
              <w:rPr>
                <w:rFonts w:cs="Arial"/>
                <w:bCs/>
                <w:sz w:val="20"/>
              </w:rPr>
              <w:t>22/08/2016</w:t>
            </w:r>
          </w:p>
        </w:tc>
        <w:tc>
          <w:tcPr>
            <w:tcW w:w="1315" w:type="dxa"/>
          </w:tcPr>
          <w:p w:rsidR="003B3859" w:rsidRPr="00B504A2" w:rsidRDefault="003B3859">
            <w:pPr>
              <w:rPr>
                <w:rFonts w:cs="Arial"/>
                <w:bCs/>
                <w:sz w:val="20"/>
              </w:rPr>
            </w:pPr>
          </w:p>
        </w:tc>
        <w:tc>
          <w:tcPr>
            <w:tcW w:w="1895" w:type="dxa"/>
          </w:tcPr>
          <w:p w:rsidR="003B3859" w:rsidRPr="00B504A2" w:rsidRDefault="003B3859">
            <w:pPr>
              <w:rPr>
                <w:rFonts w:cs="Arial"/>
                <w:bCs/>
                <w:sz w:val="20"/>
              </w:rPr>
            </w:pPr>
            <w:r w:rsidRPr="00B504A2">
              <w:rPr>
                <w:rFonts w:cs="Arial"/>
                <w:bCs/>
                <w:sz w:val="20"/>
              </w:rPr>
              <w:t>01/09/2016</w:t>
            </w:r>
            <w:r w:rsidR="00B65FA1" w:rsidRPr="00B504A2">
              <w:rPr>
                <w:rFonts w:cs="Arial"/>
                <w:bCs/>
                <w:sz w:val="20"/>
              </w:rPr>
              <w:t xml:space="preserve"> to 31/12/2025</w:t>
            </w:r>
          </w:p>
        </w:tc>
        <w:tc>
          <w:tcPr>
            <w:tcW w:w="1195" w:type="dxa"/>
          </w:tcPr>
          <w:p w:rsidR="003B3859" w:rsidRPr="00B504A2" w:rsidRDefault="003B3859">
            <w:pPr>
              <w:rPr>
                <w:rFonts w:cs="Arial"/>
                <w:bCs/>
                <w:sz w:val="20"/>
              </w:rPr>
            </w:pPr>
            <w:r w:rsidRPr="00B504A2">
              <w:rPr>
                <w:rFonts w:cs="Arial"/>
                <w:bCs/>
                <w:sz w:val="20"/>
              </w:rPr>
              <w:t>Operative</w:t>
            </w:r>
          </w:p>
        </w:tc>
      </w:tr>
      <w:tr w:rsidR="00837694" w:rsidRPr="00346B0A" w:rsidTr="00346B0A">
        <w:tc>
          <w:tcPr>
            <w:tcW w:w="547" w:type="dxa"/>
          </w:tcPr>
          <w:p w:rsidR="00837694" w:rsidRPr="00B504A2" w:rsidRDefault="00837694">
            <w:pPr>
              <w:jc w:val="center"/>
              <w:rPr>
                <w:rFonts w:cs="Arial"/>
                <w:bCs/>
                <w:sz w:val="20"/>
              </w:rPr>
            </w:pPr>
            <w:r>
              <w:rPr>
                <w:rFonts w:cs="Arial"/>
                <w:bCs/>
                <w:sz w:val="20"/>
              </w:rPr>
              <w:t>14</w:t>
            </w:r>
          </w:p>
        </w:tc>
        <w:tc>
          <w:tcPr>
            <w:tcW w:w="2860" w:type="dxa"/>
          </w:tcPr>
          <w:p w:rsidR="00837694" w:rsidRPr="00B504A2" w:rsidRDefault="00837694" w:rsidP="003B385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lang w:val="en-AU" w:eastAsia="en-AU"/>
              </w:rPr>
            </w:pPr>
            <w:r>
              <w:rPr>
                <w:rFonts w:ascii="Arial" w:hAnsi="Arial" w:cs="Arial"/>
                <w:bCs/>
                <w:lang w:val="en-AU" w:eastAsia="en-AU"/>
              </w:rPr>
              <w:t>General (Amendment) Local Law</w:t>
            </w:r>
          </w:p>
        </w:tc>
        <w:tc>
          <w:tcPr>
            <w:tcW w:w="1327" w:type="dxa"/>
          </w:tcPr>
          <w:p w:rsidR="00837694" w:rsidRPr="00B504A2" w:rsidRDefault="00837694" w:rsidP="003B3859">
            <w:pPr>
              <w:rPr>
                <w:rFonts w:cs="Arial"/>
                <w:bCs/>
                <w:sz w:val="20"/>
              </w:rPr>
            </w:pPr>
            <w:r>
              <w:rPr>
                <w:rFonts w:cs="Arial"/>
                <w:bCs/>
                <w:sz w:val="20"/>
              </w:rPr>
              <w:t>26/11/2018</w:t>
            </w:r>
          </w:p>
        </w:tc>
        <w:tc>
          <w:tcPr>
            <w:tcW w:w="1315" w:type="dxa"/>
          </w:tcPr>
          <w:p w:rsidR="00837694" w:rsidRPr="00B504A2" w:rsidRDefault="00837694">
            <w:pPr>
              <w:rPr>
                <w:rFonts w:cs="Arial"/>
                <w:bCs/>
                <w:sz w:val="20"/>
              </w:rPr>
            </w:pPr>
          </w:p>
        </w:tc>
        <w:tc>
          <w:tcPr>
            <w:tcW w:w="1895" w:type="dxa"/>
          </w:tcPr>
          <w:p w:rsidR="00837694" w:rsidRPr="00B504A2" w:rsidRDefault="00837694">
            <w:pPr>
              <w:rPr>
                <w:rFonts w:cs="Arial"/>
                <w:bCs/>
                <w:sz w:val="20"/>
              </w:rPr>
            </w:pPr>
            <w:r>
              <w:rPr>
                <w:rFonts w:cs="Arial"/>
                <w:bCs/>
                <w:sz w:val="20"/>
              </w:rPr>
              <w:t>01/01/2019 to 31/12/2025</w:t>
            </w:r>
          </w:p>
        </w:tc>
        <w:tc>
          <w:tcPr>
            <w:tcW w:w="1195" w:type="dxa"/>
          </w:tcPr>
          <w:p w:rsidR="00837694" w:rsidRPr="00B504A2" w:rsidRDefault="00837694">
            <w:pPr>
              <w:rPr>
                <w:rFonts w:cs="Arial"/>
                <w:bCs/>
                <w:sz w:val="20"/>
              </w:rPr>
            </w:pPr>
            <w:r>
              <w:rPr>
                <w:rFonts w:cs="Arial"/>
                <w:bCs/>
                <w:sz w:val="20"/>
              </w:rPr>
              <w:t>Operative</w:t>
            </w:r>
          </w:p>
        </w:tc>
      </w:tr>
    </w:tbl>
    <w:p w:rsidR="00346B0A" w:rsidRDefault="00346B0A">
      <w:pPr>
        <w:rPr>
          <w:b/>
        </w:rPr>
      </w:pPr>
    </w:p>
    <w:p w:rsidR="00CA1BEF" w:rsidRPr="000629F6" w:rsidRDefault="00CA1BEF">
      <w:pPr>
        <w:rPr>
          <w:b/>
          <w:color w:val="FF0000"/>
        </w:rPr>
      </w:pPr>
      <w:r>
        <w:rPr>
          <w:b/>
        </w:rPr>
        <w:br w:type="page"/>
      </w:r>
      <w:r>
        <w:rPr>
          <w:b/>
        </w:rPr>
        <w:lastRenderedPageBreak/>
        <w:t>CONTENTS</w:t>
      </w:r>
    </w:p>
    <w:p w:rsidR="00952ABF" w:rsidRPr="0079339F" w:rsidRDefault="002D4710">
      <w:pPr>
        <w:pStyle w:val="TOC1"/>
        <w:rPr>
          <w:rFonts w:ascii="Calibri" w:hAnsi="Calibri"/>
          <w:b w:val="0"/>
          <w:caps w:val="0"/>
          <w:noProof/>
          <w:szCs w:val="22"/>
        </w:rPr>
      </w:pPr>
      <w:r>
        <w:fldChar w:fldCharType="begin"/>
      </w:r>
      <w:r w:rsidR="00CA1BEF">
        <w:instrText xml:space="preserve"> TOC \h \z \t "Schedule,1,Numpara1,2,Part,1" </w:instrText>
      </w:r>
      <w:r>
        <w:fldChar w:fldCharType="separate"/>
      </w:r>
      <w:hyperlink w:anchor="_Toc532482220" w:history="1">
        <w:r w:rsidR="00952ABF" w:rsidRPr="006807BF">
          <w:rPr>
            <w:rStyle w:val="Hyperlink"/>
            <w:noProof/>
          </w:rPr>
          <w:t>PART A – INTRODUCTORY</w:t>
        </w:r>
        <w:r w:rsidR="00952ABF">
          <w:rPr>
            <w:noProof/>
            <w:webHidden/>
          </w:rPr>
          <w:tab/>
        </w:r>
        <w:r w:rsidR="00952ABF">
          <w:rPr>
            <w:noProof/>
            <w:webHidden/>
          </w:rPr>
          <w:fldChar w:fldCharType="begin"/>
        </w:r>
        <w:r w:rsidR="00952ABF">
          <w:rPr>
            <w:noProof/>
            <w:webHidden/>
          </w:rPr>
          <w:instrText xml:space="preserve"> PAGEREF _Toc532482220 \h </w:instrText>
        </w:r>
        <w:r w:rsidR="00952ABF">
          <w:rPr>
            <w:noProof/>
            <w:webHidden/>
          </w:rPr>
        </w:r>
        <w:r w:rsidR="00952ABF">
          <w:rPr>
            <w:noProof/>
            <w:webHidden/>
          </w:rPr>
          <w:fldChar w:fldCharType="separate"/>
        </w:r>
        <w:r w:rsidR="00952ABF">
          <w:rPr>
            <w:noProof/>
            <w:webHidden/>
          </w:rPr>
          <w:t>1</w:t>
        </w:r>
        <w:r w:rsidR="00952ABF">
          <w:rPr>
            <w:noProof/>
            <w:webHidden/>
          </w:rPr>
          <w:fldChar w:fldCharType="end"/>
        </w:r>
      </w:hyperlink>
    </w:p>
    <w:p w:rsidR="00952ABF" w:rsidRPr="0079339F" w:rsidRDefault="007D3258">
      <w:pPr>
        <w:pStyle w:val="TOC2"/>
        <w:rPr>
          <w:rFonts w:ascii="Calibri" w:hAnsi="Calibri"/>
          <w:caps w:val="0"/>
        </w:rPr>
      </w:pPr>
      <w:hyperlink w:anchor="_Toc532482221" w:history="1">
        <w:r w:rsidR="00952ABF" w:rsidRPr="006807BF">
          <w:rPr>
            <w:rStyle w:val="Hyperlink"/>
          </w:rPr>
          <w:t>1.</w:t>
        </w:r>
        <w:r w:rsidR="00952ABF" w:rsidRPr="0079339F">
          <w:rPr>
            <w:rFonts w:ascii="Calibri" w:hAnsi="Calibri"/>
            <w:caps w:val="0"/>
          </w:rPr>
          <w:tab/>
        </w:r>
        <w:r w:rsidR="00952ABF" w:rsidRPr="006807BF">
          <w:rPr>
            <w:rStyle w:val="Hyperlink"/>
          </w:rPr>
          <w:t>TITLE</w:t>
        </w:r>
        <w:r w:rsidR="00952ABF">
          <w:rPr>
            <w:webHidden/>
          </w:rPr>
          <w:tab/>
        </w:r>
        <w:r w:rsidR="00952ABF">
          <w:rPr>
            <w:webHidden/>
          </w:rPr>
          <w:fldChar w:fldCharType="begin"/>
        </w:r>
        <w:r w:rsidR="00952ABF">
          <w:rPr>
            <w:webHidden/>
          </w:rPr>
          <w:instrText xml:space="preserve"> PAGEREF _Toc532482221 \h </w:instrText>
        </w:r>
        <w:r w:rsidR="00952ABF">
          <w:rPr>
            <w:webHidden/>
          </w:rPr>
        </w:r>
        <w:r w:rsidR="00952ABF">
          <w:rPr>
            <w:webHidden/>
          </w:rPr>
          <w:fldChar w:fldCharType="separate"/>
        </w:r>
        <w:r w:rsidR="00952ABF">
          <w:rPr>
            <w:webHidden/>
          </w:rPr>
          <w:t>1</w:t>
        </w:r>
        <w:r w:rsidR="00952ABF">
          <w:rPr>
            <w:webHidden/>
          </w:rPr>
          <w:fldChar w:fldCharType="end"/>
        </w:r>
      </w:hyperlink>
    </w:p>
    <w:p w:rsidR="00952ABF" w:rsidRPr="0079339F" w:rsidRDefault="007D3258">
      <w:pPr>
        <w:pStyle w:val="TOC2"/>
        <w:rPr>
          <w:rFonts w:ascii="Calibri" w:hAnsi="Calibri"/>
          <w:caps w:val="0"/>
        </w:rPr>
      </w:pPr>
      <w:hyperlink w:anchor="_Toc532482222" w:history="1">
        <w:r w:rsidR="00952ABF" w:rsidRPr="006807BF">
          <w:rPr>
            <w:rStyle w:val="Hyperlink"/>
          </w:rPr>
          <w:t>2.</w:t>
        </w:r>
        <w:r w:rsidR="00952ABF" w:rsidRPr="0079339F">
          <w:rPr>
            <w:rFonts w:ascii="Calibri" w:hAnsi="Calibri"/>
            <w:caps w:val="0"/>
          </w:rPr>
          <w:tab/>
        </w:r>
        <w:r w:rsidR="00952ABF" w:rsidRPr="006807BF">
          <w:rPr>
            <w:rStyle w:val="Hyperlink"/>
          </w:rPr>
          <w:t>OBJECTIVES OF THIS LOCAL LAW</w:t>
        </w:r>
        <w:r w:rsidR="00952ABF">
          <w:rPr>
            <w:webHidden/>
          </w:rPr>
          <w:tab/>
        </w:r>
        <w:r w:rsidR="00952ABF">
          <w:rPr>
            <w:webHidden/>
          </w:rPr>
          <w:fldChar w:fldCharType="begin"/>
        </w:r>
        <w:r w:rsidR="00952ABF">
          <w:rPr>
            <w:webHidden/>
          </w:rPr>
          <w:instrText xml:space="preserve"> PAGEREF _Toc532482222 \h </w:instrText>
        </w:r>
        <w:r w:rsidR="00952ABF">
          <w:rPr>
            <w:webHidden/>
          </w:rPr>
        </w:r>
        <w:r w:rsidR="00952ABF">
          <w:rPr>
            <w:webHidden/>
          </w:rPr>
          <w:fldChar w:fldCharType="separate"/>
        </w:r>
        <w:r w:rsidR="00952ABF">
          <w:rPr>
            <w:webHidden/>
          </w:rPr>
          <w:t>1</w:t>
        </w:r>
        <w:r w:rsidR="00952ABF">
          <w:rPr>
            <w:webHidden/>
          </w:rPr>
          <w:fldChar w:fldCharType="end"/>
        </w:r>
      </w:hyperlink>
    </w:p>
    <w:p w:rsidR="00952ABF" w:rsidRPr="0079339F" w:rsidRDefault="007D3258">
      <w:pPr>
        <w:pStyle w:val="TOC2"/>
        <w:rPr>
          <w:rFonts w:ascii="Calibri" w:hAnsi="Calibri"/>
          <w:caps w:val="0"/>
        </w:rPr>
      </w:pPr>
      <w:hyperlink w:anchor="_Toc532482223" w:history="1">
        <w:r w:rsidR="00952ABF" w:rsidRPr="006807BF">
          <w:rPr>
            <w:rStyle w:val="Hyperlink"/>
          </w:rPr>
          <w:t>3.</w:t>
        </w:r>
        <w:r w:rsidR="00952ABF" w:rsidRPr="0079339F">
          <w:rPr>
            <w:rFonts w:ascii="Calibri" w:hAnsi="Calibri"/>
            <w:caps w:val="0"/>
          </w:rPr>
          <w:tab/>
        </w:r>
        <w:r w:rsidR="00952ABF" w:rsidRPr="006807BF">
          <w:rPr>
            <w:rStyle w:val="Hyperlink"/>
          </w:rPr>
          <w:t>ENABLING POWER AND COMMENCEMENT</w:t>
        </w:r>
        <w:r w:rsidR="00952ABF">
          <w:rPr>
            <w:webHidden/>
          </w:rPr>
          <w:tab/>
        </w:r>
        <w:r w:rsidR="00952ABF">
          <w:rPr>
            <w:webHidden/>
          </w:rPr>
          <w:fldChar w:fldCharType="begin"/>
        </w:r>
        <w:r w:rsidR="00952ABF">
          <w:rPr>
            <w:webHidden/>
          </w:rPr>
          <w:instrText xml:space="preserve"> PAGEREF _Toc532482223 \h </w:instrText>
        </w:r>
        <w:r w:rsidR="00952ABF">
          <w:rPr>
            <w:webHidden/>
          </w:rPr>
        </w:r>
        <w:r w:rsidR="00952ABF">
          <w:rPr>
            <w:webHidden/>
          </w:rPr>
          <w:fldChar w:fldCharType="separate"/>
        </w:r>
        <w:r w:rsidR="00952ABF">
          <w:rPr>
            <w:webHidden/>
          </w:rPr>
          <w:t>1</w:t>
        </w:r>
        <w:r w:rsidR="00952ABF">
          <w:rPr>
            <w:webHidden/>
          </w:rPr>
          <w:fldChar w:fldCharType="end"/>
        </w:r>
      </w:hyperlink>
    </w:p>
    <w:p w:rsidR="00952ABF" w:rsidRPr="0079339F" w:rsidRDefault="007D3258">
      <w:pPr>
        <w:pStyle w:val="TOC2"/>
        <w:rPr>
          <w:rFonts w:ascii="Calibri" w:hAnsi="Calibri"/>
          <w:caps w:val="0"/>
        </w:rPr>
      </w:pPr>
      <w:hyperlink w:anchor="_Toc532482224" w:history="1">
        <w:r w:rsidR="00952ABF" w:rsidRPr="006807BF">
          <w:rPr>
            <w:rStyle w:val="Hyperlink"/>
          </w:rPr>
          <w:t>4.</w:t>
        </w:r>
        <w:r w:rsidR="00952ABF" w:rsidRPr="0079339F">
          <w:rPr>
            <w:rFonts w:ascii="Calibri" w:hAnsi="Calibri"/>
            <w:caps w:val="0"/>
          </w:rPr>
          <w:tab/>
        </w:r>
        <w:r w:rsidR="00952ABF" w:rsidRPr="006807BF">
          <w:rPr>
            <w:rStyle w:val="Hyperlink"/>
          </w:rPr>
          <w:t>DATE THIS LOCAL LAW CEASES OPERATION</w:t>
        </w:r>
        <w:r w:rsidR="00952ABF">
          <w:rPr>
            <w:webHidden/>
          </w:rPr>
          <w:tab/>
        </w:r>
        <w:r w:rsidR="00952ABF">
          <w:rPr>
            <w:webHidden/>
          </w:rPr>
          <w:fldChar w:fldCharType="begin"/>
        </w:r>
        <w:r w:rsidR="00952ABF">
          <w:rPr>
            <w:webHidden/>
          </w:rPr>
          <w:instrText xml:space="preserve"> PAGEREF _Toc532482224 \h </w:instrText>
        </w:r>
        <w:r w:rsidR="00952ABF">
          <w:rPr>
            <w:webHidden/>
          </w:rPr>
        </w:r>
        <w:r w:rsidR="00952ABF">
          <w:rPr>
            <w:webHidden/>
          </w:rPr>
          <w:fldChar w:fldCharType="separate"/>
        </w:r>
        <w:r w:rsidR="00952ABF">
          <w:rPr>
            <w:webHidden/>
          </w:rPr>
          <w:t>1</w:t>
        </w:r>
        <w:r w:rsidR="00952ABF">
          <w:rPr>
            <w:webHidden/>
          </w:rPr>
          <w:fldChar w:fldCharType="end"/>
        </w:r>
      </w:hyperlink>
    </w:p>
    <w:p w:rsidR="00952ABF" w:rsidRPr="0079339F" w:rsidRDefault="007D3258">
      <w:pPr>
        <w:pStyle w:val="TOC2"/>
        <w:rPr>
          <w:rFonts w:ascii="Calibri" w:hAnsi="Calibri"/>
          <w:caps w:val="0"/>
        </w:rPr>
      </w:pPr>
      <w:hyperlink w:anchor="_Toc532482225" w:history="1">
        <w:r w:rsidR="00952ABF" w:rsidRPr="006807BF">
          <w:rPr>
            <w:rStyle w:val="Hyperlink"/>
          </w:rPr>
          <w:t>5.</w:t>
        </w:r>
        <w:r w:rsidR="00952ABF" w:rsidRPr="0079339F">
          <w:rPr>
            <w:rFonts w:ascii="Calibri" w:hAnsi="Calibri"/>
            <w:caps w:val="0"/>
          </w:rPr>
          <w:tab/>
        </w:r>
        <w:r w:rsidR="00952ABF" w:rsidRPr="006807BF">
          <w:rPr>
            <w:rStyle w:val="Hyperlink"/>
          </w:rPr>
          <w:t>SCOPE and status OF THIS LOCAL LAW</w:t>
        </w:r>
        <w:r w:rsidR="00952ABF">
          <w:rPr>
            <w:webHidden/>
          </w:rPr>
          <w:tab/>
        </w:r>
        <w:r w:rsidR="00952ABF">
          <w:rPr>
            <w:webHidden/>
          </w:rPr>
          <w:fldChar w:fldCharType="begin"/>
        </w:r>
        <w:r w:rsidR="00952ABF">
          <w:rPr>
            <w:webHidden/>
          </w:rPr>
          <w:instrText xml:space="preserve"> PAGEREF _Toc532482225 \h </w:instrText>
        </w:r>
        <w:r w:rsidR="00952ABF">
          <w:rPr>
            <w:webHidden/>
          </w:rPr>
        </w:r>
        <w:r w:rsidR="00952ABF">
          <w:rPr>
            <w:webHidden/>
          </w:rPr>
          <w:fldChar w:fldCharType="separate"/>
        </w:r>
        <w:r w:rsidR="00952ABF">
          <w:rPr>
            <w:webHidden/>
          </w:rPr>
          <w:t>1</w:t>
        </w:r>
        <w:r w:rsidR="00952ABF">
          <w:rPr>
            <w:webHidden/>
          </w:rPr>
          <w:fldChar w:fldCharType="end"/>
        </w:r>
      </w:hyperlink>
    </w:p>
    <w:p w:rsidR="00952ABF" w:rsidRPr="0079339F" w:rsidRDefault="007D3258">
      <w:pPr>
        <w:pStyle w:val="TOC2"/>
        <w:rPr>
          <w:rFonts w:ascii="Calibri" w:hAnsi="Calibri"/>
          <w:caps w:val="0"/>
        </w:rPr>
      </w:pPr>
      <w:hyperlink w:anchor="_Toc532482226" w:history="1">
        <w:r w:rsidR="00952ABF" w:rsidRPr="006807BF">
          <w:rPr>
            <w:rStyle w:val="Hyperlink"/>
          </w:rPr>
          <w:t>6.</w:t>
        </w:r>
        <w:r w:rsidR="00952ABF" w:rsidRPr="0079339F">
          <w:rPr>
            <w:rFonts w:ascii="Calibri" w:hAnsi="Calibri"/>
            <w:caps w:val="0"/>
          </w:rPr>
          <w:tab/>
        </w:r>
        <w:r w:rsidR="00952ABF" w:rsidRPr="006807BF">
          <w:rPr>
            <w:rStyle w:val="Hyperlink"/>
          </w:rPr>
          <w:t>DEFINITIONS</w:t>
        </w:r>
        <w:r w:rsidR="00952ABF">
          <w:rPr>
            <w:webHidden/>
          </w:rPr>
          <w:tab/>
        </w:r>
        <w:r w:rsidR="00952ABF">
          <w:rPr>
            <w:webHidden/>
          </w:rPr>
          <w:fldChar w:fldCharType="begin"/>
        </w:r>
        <w:r w:rsidR="00952ABF">
          <w:rPr>
            <w:webHidden/>
          </w:rPr>
          <w:instrText xml:space="preserve"> PAGEREF _Toc532482226 \h </w:instrText>
        </w:r>
        <w:r w:rsidR="00952ABF">
          <w:rPr>
            <w:webHidden/>
          </w:rPr>
        </w:r>
        <w:r w:rsidR="00952ABF">
          <w:rPr>
            <w:webHidden/>
          </w:rPr>
          <w:fldChar w:fldCharType="separate"/>
        </w:r>
        <w:r w:rsidR="00952ABF">
          <w:rPr>
            <w:webHidden/>
          </w:rPr>
          <w:t>2</w:t>
        </w:r>
        <w:r w:rsidR="00952ABF">
          <w:rPr>
            <w:webHidden/>
          </w:rPr>
          <w:fldChar w:fldCharType="end"/>
        </w:r>
      </w:hyperlink>
    </w:p>
    <w:p w:rsidR="00952ABF" w:rsidRPr="0079339F" w:rsidRDefault="007D3258">
      <w:pPr>
        <w:pStyle w:val="TOC1"/>
        <w:rPr>
          <w:rFonts w:ascii="Calibri" w:hAnsi="Calibri"/>
          <w:b w:val="0"/>
          <w:caps w:val="0"/>
          <w:noProof/>
          <w:szCs w:val="22"/>
        </w:rPr>
      </w:pPr>
      <w:hyperlink w:anchor="_Toc532482227" w:history="1">
        <w:r w:rsidR="00952ABF" w:rsidRPr="006807BF">
          <w:rPr>
            <w:rStyle w:val="Hyperlink"/>
            <w:noProof/>
          </w:rPr>
          <w:t>PART B – municipal buildings</w:t>
        </w:r>
        <w:r w:rsidR="00952ABF">
          <w:rPr>
            <w:noProof/>
            <w:webHidden/>
          </w:rPr>
          <w:tab/>
        </w:r>
        <w:r w:rsidR="00952ABF">
          <w:rPr>
            <w:noProof/>
            <w:webHidden/>
          </w:rPr>
          <w:fldChar w:fldCharType="begin"/>
        </w:r>
        <w:r w:rsidR="00952ABF">
          <w:rPr>
            <w:noProof/>
            <w:webHidden/>
          </w:rPr>
          <w:instrText xml:space="preserve"> PAGEREF _Toc532482227 \h </w:instrText>
        </w:r>
        <w:r w:rsidR="00952ABF">
          <w:rPr>
            <w:noProof/>
            <w:webHidden/>
          </w:rPr>
        </w:r>
        <w:r w:rsidR="00952ABF">
          <w:rPr>
            <w:noProof/>
            <w:webHidden/>
          </w:rPr>
          <w:fldChar w:fldCharType="separate"/>
        </w:r>
        <w:r w:rsidR="00952ABF">
          <w:rPr>
            <w:noProof/>
            <w:webHidden/>
          </w:rPr>
          <w:t>9</w:t>
        </w:r>
        <w:r w:rsidR="00952ABF">
          <w:rPr>
            <w:noProof/>
            <w:webHidden/>
          </w:rPr>
          <w:fldChar w:fldCharType="end"/>
        </w:r>
      </w:hyperlink>
    </w:p>
    <w:p w:rsidR="00952ABF" w:rsidRPr="0079339F" w:rsidRDefault="007D3258">
      <w:pPr>
        <w:pStyle w:val="TOC2"/>
        <w:rPr>
          <w:rFonts w:ascii="Calibri" w:hAnsi="Calibri"/>
          <w:caps w:val="0"/>
        </w:rPr>
      </w:pPr>
      <w:hyperlink w:anchor="_Toc532482228" w:history="1">
        <w:r w:rsidR="00952ABF" w:rsidRPr="006807BF">
          <w:rPr>
            <w:rStyle w:val="Hyperlink"/>
          </w:rPr>
          <w:t>7.</w:t>
        </w:r>
        <w:r w:rsidR="00952ABF" w:rsidRPr="0079339F">
          <w:rPr>
            <w:rFonts w:ascii="Calibri" w:hAnsi="Calibri"/>
            <w:caps w:val="0"/>
          </w:rPr>
          <w:tab/>
        </w:r>
        <w:r w:rsidR="00952ABF" w:rsidRPr="006807BF">
          <w:rPr>
            <w:rStyle w:val="Hyperlink"/>
          </w:rPr>
          <w:t>OPENING HOURS OF MUNICIPAL BUILDINGS</w:t>
        </w:r>
        <w:r w:rsidR="00952ABF">
          <w:rPr>
            <w:webHidden/>
          </w:rPr>
          <w:tab/>
        </w:r>
        <w:r w:rsidR="00952ABF">
          <w:rPr>
            <w:webHidden/>
          </w:rPr>
          <w:fldChar w:fldCharType="begin"/>
        </w:r>
        <w:r w:rsidR="00952ABF">
          <w:rPr>
            <w:webHidden/>
          </w:rPr>
          <w:instrText xml:space="preserve"> PAGEREF _Toc532482228 \h </w:instrText>
        </w:r>
        <w:r w:rsidR="00952ABF">
          <w:rPr>
            <w:webHidden/>
          </w:rPr>
        </w:r>
        <w:r w:rsidR="00952ABF">
          <w:rPr>
            <w:webHidden/>
          </w:rPr>
          <w:fldChar w:fldCharType="separate"/>
        </w:r>
        <w:r w:rsidR="00952ABF">
          <w:rPr>
            <w:webHidden/>
          </w:rPr>
          <w:t>9</w:t>
        </w:r>
        <w:r w:rsidR="00952ABF">
          <w:rPr>
            <w:webHidden/>
          </w:rPr>
          <w:fldChar w:fldCharType="end"/>
        </w:r>
      </w:hyperlink>
    </w:p>
    <w:p w:rsidR="00952ABF" w:rsidRPr="0079339F" w:rsidRDefault="007D3258">
      <w:pPr>
        <w:pStyle w:val="TOC2"/>
        <w:rPr>
          <w:rFonts w:ascii="Calibri" w:hAnsi="Calibri"/>
          <w:caps w:val="0"/>
        </w:rPr>
      </w:pPr>
      <w:hyperlink w:anchor="_Toc532482229" w:history="1">
        <w:r w:rsidR="00952ABF" w:rsidRPr="006807BF">
          <w:rPr>
            <w:rStyle w:val="Hyperlink"/>
          </w:rPr>
          <w:t>8.</w:t>
        </w:r>
        <w:r w:rsidR="00952ABF" w:rsidRPr="0079339F">
          <w:rPr>
            <w:rFonts w:ascii="Calibri" w:hAnsi="Calibri"/>
            <w:caps w:val="0"/>
          </w:rPr>
          <w:tab/>
        </w:r>
        <w:r w:rsidR="00952ABF" w:rsidRPr="006807BF">
          <w:rPr>
            <w:rStyle w:val="Hyperlink"/>
          </w:rPr>
          <w:t>USE OF MUNICIPAL BUILDINGS</w:t>
        </w:r>
        <w:r w:rsidR="00952ABF">
          <w:rPr>
            <w:webHidden/>
          </w:rPr>
          <w:tab/>
        </w:r>
        <w:r w:rsidR="00952ABF">
          <w:rPr>
            <w:webHidden/>
          </w:rPr>
          <w:fldChar w:fldCharType="begin"/>
        </w:r>
        <w:r w:rsidR="00952ABF">
          <w:rPr>
            <w:webHidden/>
          </w:rPr>
          <w:instrText xml:space="preserve"> PAGEREF _Toc532482229 \h </w:instrText>
        </w:r>
        <w:r w:rsidR="00952ABF">
          <w:rPr>
            <w:webHidden/>
          </w:rPr>
        </w:r>
        <w:r w:rsidR="00952ABF">
          <w:rPr>
            <w:webHidden/>
          </w:rPr>
          <w:fldChar w:fldCharType="separate"/>
        </w:r>
        <w:r w:rsidR="00952ABF">
          <w:rPr>
            <w:webHidden/>
          </w:rPr>
          <w:t>9</w:t>
        </w:r>
        <w:r w:rsidR="00952ABF">
          <w:rPr>
            <w:webHidden/>
          </w:rPr>
          <w:fldChar w:fldCharType="end"/>
        </w:r>
      </w:hyperlink>
    </w:p>
    <w:p w:rsidR="00952ABF" w:rsidRPr="0079339F" w:rsidRDefault="007D3258">
      <w:pPr>
        <w:pStyle w:val="TOC2"/>
        <w:rPr>
          <w:rFonts w:ascii="Calibri" w:hAnsi="Calibri"/>
          <w:caps w:val="0"/>
        </w:rPr>
      </w:pPr>
      <w:hyperlink w:anchor="_Toc532482230" w:history="1">
        <w:r w:rsidR="00952ABF" w:rsidRPr="006807BF">
          <w:rPr>
            <w:rStyle w:val="Hyperlink"/>
          </w:rPr>
          <w:t>9.</w:t>
        </w:r>
        <w:r w:rsidR="00952ABF" w:rsidRPr="0079339F">
          <w:rPr>
            <w:rFonts w:ascii="Calibri" w:hAnsi="Calibri"/>
            <w:caps w:val="0"/>
          </w:rPr>
          <w:tab/>
        </w:r>
        <w:r w:rsidR="00952ABF" w:rsidRPr="006807BF">
          <w:rPr>
            <w:rStyle w:val="Hyperlink"/>
          </w:rPr>
          <w:t>PROHIBITION ON ENTRY TO A MUNICIPAL BUILDING</w:t>
        </w:r>
        <w:r w:rsidR="00952ABF">
          <w:rPr>
            <w:webHidden/>
          </w:rPr>
          <w:tab/>
        </w:r>
        <w:r w:rsidR="00952ABF">
          <w:rPr>
            <w:webHidden/>
          </w:rPr>
          <w:fldChar w:fldCharType="begin"/>
        </w:r>
        <w:r w:rsidR="00952ABF">
          <w:rPr>
            <w:webHidden/>
          </w:rPr>
          <w:instrText xml:space="preserve"> PAGEREF _Toc532482230 \h </w:instrText>
        </w:r>
        <w:r w:rsidR="00952ABF">
          <w:rPr>
            <w:webHidden/>
          </w:rPr>
        </w:r>
        <w:r w:rsidR="00952ABF">
          <w:rPr>
            <w:webHidden/>
          </w:rPr>
          <w:fldChar w:fldCharType="separate"/>
        </w:r>
        <w:r w:rsidR="00952ABF">
          <w:rPr>
            <w:webHidden/>
          </w:rPr>
          <w:t>11</w:t>
        </w:r>
        <w:r w:rsidR="00952ABF">
          <w:rPr>
            <w:webHidden/>
          </w:rPr>
          <w:fldChar w:fldCharType="end"/>
        </w:r>
      </w:hyperlink>
    </w:p>
    <w:p w:rsidR="00952ABF" w:rsidRPr="0079339F" w:rsidRDefault="007D3258">
      <w:pPr>
        <w:pStyle w:val="TOC2"/>
        <w:rPr>
          <w:rFonts w:ascii="Calibri" w:hAnsi="Calibri"/>
          <w:caps w:val="0"/>
        </w:rPr>
      </w:pPr>
      <w:hyperlink w:anchor="_Toc532482231" w:history="1">
        <w:r w:rsidR="00952ABF" w:rsidRPr="006807BF">
          <w:rPr>
            <w:rStyle w:val="Hyperlink"/>
          </w:rPr>
          <w:t>10.</w:t>
        </w:r>
        <w:r w:rsidR="00952ABF" w:rsidRPr="0079339F">
          <w:rPr>
            <w:rFonts w:ascii="Calibri" w:hAnsi="Calibri"/>
            <w:caps w:val="0"/>
          </w:rPr>
          <w:tab/>
        </w:r>
        <w:r w:rsidR="00952ABF" w:rsidRPr="006807BF">
          <w:rPr>
            <w:rStyle w:val="Hyperlink"/>
          </w:rPr>
          <w:t>CONDUCT IN A MUNICIPAL BUILDING</w:t>
        </w:r>
        <w:r w:rsidR="00952ABF">
          <w:rPr>
            <w:webHidden/>
          </w:rPr>
          <w:tab/>
        </w:r>
        <w:r w:rsidR="00952ABF">
          <w:rPr>
            <w:webHidden/>
          </w:rPr>
          <w:fldChar w:fldCharType="begin"/>
        </w:r>
        <w:r w:rsidR="00952ABF">
          <w:rPr>
            <w:webHidden/>
          </w:rPr>
          <w:instrText xml:space="preserve"> PAGEREF _Toc532482231 \h </w:instrText>
        </w:r>
        <w:r w:rsidR="00952ABF">
          <w:rPr>
            <w:webHidden/>
          </w:rPr>
        </w:r>
        <w:r w:rsidR="00952ABF">
          <w:rPr>
            <w:webHidden/>
          </w:rPr>
          <w:fldChar w:fldCharType="separate"/>
        </w:r>
        <w:r w:rsidR="00952ABF">
          <w:rPr>
            <w:webHidden/>
          </w:rPr>
          <w:t>11</w:t>
        </w:r>
        <w:r w:rsidR="00952ABF">
          <w:rPr>
            <w:webHidden/>
          </w:rPr>
          <w:fldChar w:fldCharType="end"/>
        </w:r>
      </w:hyperlink>
    </w:p>
    <w:p w:rsidR="00952ABF" w:rsidRPr="0079339F" w:rsidRDefault="007D3258">
      <w:pPr>
        <w:pStyle w:val="TOC1"/>
        <w:rPr>
          <w:rFonts w:ascii="Calibri" w:hAnsi="Calibri"/>
          <w:b w:val="0"/>
          <w:caps w:val="0"/>
          <w:noProof/>
          <w:szCs w:val="22"/>
        </w:rPr>
      </w:pPr>
      <w:hyperlink w:anchor="_Toc532482232" w:history="1">
        <w:r w:rsidR="00952ABF" w:rsidRPr="006807BF">
          <w:rPr>
            <w:rStyle w:val="Hyperlink"/>
            <w:noProof/>
          </w:rPr>
          <w:t>PART C – municipal reserves</w:t>
        </w:r>
        <w:r w:rsidR="00952ABF">
          <w:rPr>
            <w:noProof/>
            <w:webHidden/>
          </w:rPr>
          <w:tab/>
        </w:r>
        <w:r w:rsidR="00952ABF">
          <w:rPr>
            <w:noProof/>
            <w:webHidden/>
          </w:rPr>
          <w:fldChar w:fldCharType="begin"/>
        </w:r>
        <w:r w:rsidR="00952ABF">
          <w:rPr>
            <w:noProof/>
            <w:webHidden/>
          </w:rPr>
          <w:instrText xml:space="preserve"> PAGEREF _Toc532482232 \h </w:instrText>
        </w:r>
        <w:r w:rsidR="00952ABF">
          <w:rPr>
            <w:noProof/>
            <w:webHidden/>
          </w:rPr>
        </w:r>
        <w:r w:rsidR="00952ABF">
          <w:rPr>
            <w:noProof/>
            <w:webHidden/>
          </w:rPr>
          <w:fldChar w:fldCharType="separate"/>
        </w:r>
        <w:r w:rsidR="00952ABF">
          <w:rPr>
            <w:noProof/>
            <w:webHidden/>
          </w:rPr>
          <w:t>12</w:t>
        </w:r>
        <w:r w:rsidR="00952ABF">
          <w:rPr>
            <w:noProof/>
            <w:webHidden/>
          </w:rPr>
          <w:fldChar w:fldCharType="end"/>
        </w:r>
      </w:hyperlink>
    </w:p>
    <w:p w:rsidR="00952ABF" w:rsidRPr="0079339F" w:rsidRDefault="007D3258">
      <w:pPr>
        <w:pStyle w:val="TOC2"/>
        <w:rPr>
          <w:rFonts w:ascii="Calibri" w:hAnsi="Calibri"/>
          <w:caps w:val="0"/>
        </w:rPr>
      </w:pPr>
      <w:hyperlink w:anchor="_Toc532482233" w:history="1">
        <w:r w:rsidR="00952ABF" w:rsidRPr="006807BF">
          <w:rPr>
            <w:rStyle w:val="Hyperlink"/>
          </w:rPr>
          <w:t>11.</w:t>
        </w:r>
        <w:r w:rsidR="00952ABF" w:rsidRPr="0079339F">
          <w:rPr>
            <w:rFonts w:ascii="Calibri" w:hAnsi="Calibri"/>
            <w:caps w:val="0"/>
          </w:rPr>
          <w:tab/>
        </w:r>
        <w:r w:rsidR="00952ABF" w:rsidRPr="006807BF">
          <w:rPr>
            <w:rStyle w:val="Hyperlink"/>
          </w:rPr>
          <w:t>USE OF MUNICIPAL RESERVES</w:t>
        </w:r>
        <w:r w:rsidR="00952ABF">
          <w:rPr>
            <w:webHidden/>
          </w:rPr>
          <w:tab/>
        </w:r>
        <w:r w:rsidR="00952ABF">
          <w:rPr>
            <w:webHidden/>
          </w:rPr>
          <w:fldChar w:fldCharType="begin"/>
        </w:r>
        <w:r w:rsidR="00952ABF">
          <w:rPr>
            <w:webHidden/>
          </w:rPr>
          <w:instrText xml:space="preserve"> PAGEREF _Toc532482233 \h </w:instrText>
        </w:r>
        <w:r w:rsidR="00952ABF">
          <w:rPr>
            <w:webHidden/>
          </w:rPr>
        </w:r>
        <w:r w:rsidR="00952ABF">
          <w:rPr>
            <w:webHidden/>
          </w:rPr>
          <w:fldChar w:fldCharType="separate"/>
        </w:r>
        <w:r w:rsidR="00952ABF">
          <w:rPr>
            <w:webHidden/>
          </w:rPr>
          <w:t>12</w:t>
        </w:r>
        <w:r w:rsidR="00952ABF">
          <w:rPr>
            <w:webHidden/>
          </w:rPr>
          <w:fldChar w:fldCharType="end"/>
        </w:r>
      </w:hyperlink>
    </w:p>
    <w:p w:rsidR="00952ABF" w:rsidRPr="0079339F" w:rsidRDefault="007D3258">
      <w:pPr>
        <w:pStyle w:val="TOC2"/>
        <w:rPr>
          <w:rFonts w:ascii="Calibri" w:hAnsi="Calibri"/>
          <w:caps w:val="0"/>
        </w:rPr>
      </w:pPr>
      <w:hyperlink w:anchor="_Toc532482234" w:history="1">
        <w:r w:rsidR="00952ABF" w:rsidRPr="006807BF">
          <w:rPr>
            <w:rStyle w:val="Hyperlink"/>
          </w:rPr>
          <w:t>12.</w:t>
        </w:r>
        <w:r w:rsidR="00952ABF" w:rsidRPr="0079339F">
          <w:rPr>
            <w:rFonts w:ascii="Calibri" w:hAnsi="Calibri"/>
            <w:caps w:val="0"/>
          </w:rPr>
          <w:tab/>
        </w:r>
        <w:r w:rsidR="00952ABF" w:rsidRPr="006807BF">
          <w:rPr>
            <w:rStyle w:val="Hyperlink"/>
          </w:rPr>
          <w:t>CONDUCT IN A MUNICIPAL RESERVE</w:t>
        </w:r>
        <w:r w:rsidR="00952ABF">
          <w:rPr>
            <w:webHidden/>
          </w:rPr>
          <w:tab/>
        </w:r>
        <w:r w:rsidR="00952ABF">
          <w:rPr>
            <w:webHidden/>
          </w:rPr>
          <w:fldChar w:fldCharType="begin"/>
        </w:r>
        <w:r w:rsidR="00952ABF">
          <w:rPr>
            <w:webHidden/>
          </w:rPr>
          <w:instrText xml:space="preserve"> PAGEREF _Toc532482234 \h </w:instrText>
        </w:r>
        <w:r w:rsidR="00952ABF">
          <w:rPr>
            <w:webHidden/>
          </w:rPr>
        </w:r>
        <w:r w:rsidR="00952ABF">
          <w:rPr>
            <w:webHidden/>
          </w:rPr>
          <w:fldChar w:fldCharType="separate"/>
        </w:r>
        <w:r w:rsidR="00952ABF">
          <w:rPr>
            <w:webHidden/>
          </w:rPr>
          <w:t>14</w:t>
        </w:r>
        <w:r w:rsidR="00952ABF">
          <w:rPr>
            <w:webHidden/>
          </w:rPr>
          <w:fldChar w:fldCharType="end"/>
        </w:r>
      </w:hyperlink>
    </w:p>
    <w:p w:rsidR="00952ABF" w:rsidRPr="0079339F" w:rsidRDefault="007D3258">
      <w:pPr>
        <w:pStyle w:val="TOC1"/>
        <w:rPr>
          <w:rFonts w:ascii="Calibri" w:hAnsi="Calibri"/>
          <w:b w:val="0"/>
          <w:caps w:val="0"/>
          <w:noProof/>
          <w:szCs w:val="22"/>
        </w:rPr>
      </w:pPr>
      <w:hyperlink w:anchor="_Toc532482235" w:history="1">
        <w:r w:rsidR="00952ABF" w:rsidRPr="006807BF">
          <w:rPr>
            <w:rStyle w:val="Hyperlink"/>
            <w:noProof/>
          </w:rPr>
          <w:t>PART D – use of council land and roads</w:t>
        </w:r>
        <w:r w:rsidR="00952ABF">
          <w:rPr>
            <w:noProof/>
            <w:webHidden/>
          </w:rPr>
          <w:tab/>
        </w:r>
        <w:r w:rsidR="00952ABF">
          <w:rPr>
            <w:noProof/>
            <w:webHidden/>
          </w:rPr>
          <w:fldChar w:fldCharType="begin"/>
        </w:r>
        <w:r w:rsidR="00952ABF">
          <w:rPr>
            <w:noProof/>
            <w:webHidden/>
          </w:rPr>
          <w:instrText xml:space="preserve"> PAGEREF _Toc532482235 \h </w:instrText>
        </w:r>
        <w:r w:rsidR="00952ABF">
          <w:rPr>
            <w:noProof/>
            <w:webHidden/>
          </w:rPr>
        </w:r>
        <w:r w:rsidR="00952ABF">
          <w:rPr>
            <w:noProof/>
            <w:webHidden/>
          </w:rPr>
          <w:fldChar w:fldCharType="separate"/>
        </w:r>
        <w:r w:rsidR="00952ABF">
          <w:rPr>
            <w:noProof/>
            <w:webHidden/>
          </w:rPr>
          <w:t>15</w:t>
        </w:r>
        <w:r w:rsidR="00952ABF">
          <w:rPr>
            <w:noProof/>
            <w:webHidden/>
          </w:rPr>
          <w:fldChar w:fldCharType="end"/>
        </w:r>
      </w:hyperlink>
    </w:p>
    <w:p w:rsidR="00952ABF" w:rsidRPr="0079339F" w:rsidRDefault="007D3258">
      <w:pPr>
        <w:pStyle w:val="TOC2"/>
        <w:rPr>
          <w:rFonts w:ascii="Calibri" w:hAnsi="Calibri"/>
          <w:caps w:val="0"/>
        </w:rPr>
      </w:pPr>
      <w:hyperlink w:anchor="_Toc532482236" w:history="1">
        <w:r w:rsidR="00952ABF" w:rsidRPr="006807BF">
          <w:rPr>
            <w:rStyle w:val="Hyperlink"/>
          </w:rPr>
          <w:t>13.</w:t>
        </w:r>
        <w:r w:rsidR="00952ABF" w:rsidRPr="0079339F">
          <w:rPr>
            <w:rFonts w:ascii="Calibri" w:hAnsi="Calibri"/>
            <w:caps w:val="0"/>
          </w:rPr>
          <w:tab/>
        </w:r>
        <w:r w:rsidR="00952ABF" w:rsidRPr="006807BF">
          <w:rPr>
            <w:rStyle w:val="Hyperlink"/>
          </w:rPr>
          <w:t>activities on council land or roads</w:t>
        </w:r>
        <w:r w:rsidR="00952ABF">
          <w:rPr>
            <w:webHidden/>
          </w:rPr>
          <w:tab/>
        </w:r>
        <w:r w:rsidR="00952ABF">
          <w:rPr>
            <w:webHidden/>
          </w:rPr>
          <w:fldChar w:fldCharType="begin"/>
        </w:r>
        <w:r w:rsidR="00952ABF">
          <w:rPr>
            <w:webHidden/>
          </w:rPr>
          <w:instrText xml:space="preserve"> PAGEREF _Toc532482236 \h </w:instrText>
        </w:r>
        <w:r w:rsidR="00952ABF">
          <w:rPr>
            <w:webHidden/>
          </w:rPr>
        </w:r>
        <w:r w:rsidR="00952ABF">
          <w:rPr>
            <w:webHidden/>
          </w:rPr>
          <w:fldChar w:fldCharType="separate"/>
        </w:r>
        <w:r w:rsidR="00952ABF">
          <w:rPr>
            <w:webHidden/>
          </w:rPr>
          <w:t>15</w:t>
        </w:r>
        <w:r w:rsidR="00952ABF">
          <w:rPr>
            <w:webHidden/>
          </w:rPr>
          <w:fldChar w:fldCharType="end"/>
        </w:r>
      </w:hyperlink>
    </w:p>
    <w:p w:rsidR="00952ABF" w:rsidRPr="0079339F" w:rsidRDefault="007D3258">
      <w:pPr>
        <w:pStyle w:val="TOC2"/>
        <w:rPr>
          <w:rFonts w:ascii="Calibri" w:hAnsi="Calibri"/>
          <w:caps w:val="0"/>
        </w:rPr>
      </w:pPr>
      <w:hyperlink w:anchor="_Toc532482237" w:history="1">
        <w:r w:rsidR="00952ABF" w:rsidRPr="006807BF">
          <w:rPr>
            <w:rStyle w:val="Hyperlink"/>
          </w:rPr>
          <w:t>14.</w:t>
        </w:r>
        <w:r w:rsidR="00952ABF" w:rsidRPr="0079339F">
          <w:rPr>
            <w:rFonts w:ascii="Calibri" w:hAnsi="Calibri"/>
            <w:caps w:val="0"/>
          </w:rPr>
          <w:tab/>
        </w:r>
        <w:r w:rsidR="00952ABF" w:rsidRPr="006807BF">
          <w:rPr>
            <w:rStyle w:val="Hyperlink"/>
          </w:rPr>
          <w:t>street activities</w:t>
        </w:r>
        <w:r w:rsidR="00952ABF">
          <w:rPr>
            <w:webHidden/>
          </w:rPr>
          <w:tab/>
        </w:r>
        <w:r w:rsidR="00952ABF">
          <w:rPr>
            <w:webHidden/>
          </w:rPr>
          <w:fldChar w:fldCharType="begin"/>
        </w:r>
        <w:r w:rsidR="00952ABF">
          <w:rPr>
            <w:webHidden/>
          </w:rPr>
          <w:instrText xml:space="preserve"> PAGEREF _Toc532482237 \h </w:instrText>
        </w:r>
        <w:r w:rsidR="00952ABF">
          <w:rPr>
            <w:webHidden/>
          </w:rPr>
        </w:r>
        <w:r w:rsidR="00952ABF">
          <w:rPr>
            <w:webHidden/>
          </w:rPr>
          <w:fldChar w:fldCharType="separate"/>
        </w:r>
        <w:r w:rsidR="00952ABF">
          <w:rPr>
            <w:webHidden/>
          </w:rPr>
          <w:t>15</w:t>
        </w:r>
        <w:r w:rsidR="00952ABF">
          <w:rPr>
            <w:webHidden/>
          </w:rPr>
          <w:fldChar w:fldCharType="end"/>
        </w:r>
      </w:hyperlink>
    </w:p>
    <w:p w:rsidR="00952ABF" w:rsidRPr="0079339F" w:rsidRDefault="007D3258">
      <w:pPr>
        <w:pStyle w:val="TOC2"/>
        <w:rPr>
          <w:rFonts w:ascii="Calibri" w:hAnsi="Calibri"/>
          <w:caps w:val="0"/>
        </w:rPr>
      </w:pPr>
      <w:hyperlink w:anchor="_Toc532482238" w:history="1">
        <w:r w:rsidR="00952ABF" w:rsidRPr="006807BF">
          <w:rPr>
            <w:rStyle w:val="Hyperlink"/>
          </w:rPr>
          <w:t>15.</w:t>
        </w:r>
        <w:r w:rsidR="00952ABF" w:rsidRPr="0079339F">
          <w:rPr>
            <w:rFonts w:ascii="Calibri" w:hAnsi="Calibri"/>
            <w:caps w:val="0"/>
          </w:rPr>
          <w:tab/>
        </w:r>
        <w:r w:rsidR="00952ABF" w:rsidRPr="006807BF">
          <w:rPr>
            <w:rStyle w:val="Hyperlink"/>
          </w:rPr>
          <w:t>items on council land</w:t>
        </w:r>
        <w:r w:rsidR="00952ABF">
          <w:rPr>
            <w:webHidden/>
          </w:rPr>
          <w:tab/>
        </w:r>
        <w:r w:rsidR="00952ABF">
          <w:rPr>
            <w:webHidden/>
          </w:rPr>
          <w:fldChar w:fldCharType="begin"/>
        </w:r>
        <w:r w:rsidR="00952ABF">
          <w:rPr>
            <w:webHidden/>
          </w:rPr>
          <w:instrText xml:space="preserve"> PAGEREF _Toc532482238 \h </w:instrText>
        </w:r>
        <w:r w:rsidR="00952ABF">
          <w:rPr>
            <w:webHidden/>
          </w:rPr>
        </w:r>
        <w:r w:rsidR="00952ABF">
          <w:rPr>
            <w:webHidden/>
          </w:rPr>
          <w:fldChar w:fldCharType="separate"/>
        </w:r>
        <w:r w:rsidR="00952ABF">
          <w:rPr>
            <w:webHidden/>
          </w:rPr>
          <w:t>15</w:t>
        </w:r>
        <w:r w:rsidR="00952ABF">
          <w:rPr>
            <w:webHidden/>
          </w:rPr>
          <w:fldChar w:fldCharType="end"/>
        </w:r>
      </w:hyperlink>
    </w:p>
    <w:p w:rsidR="00952ABF" w:rsidRPr="0079339F" w:rsidRDefault="007D3258">
      <w:pPr>
        <w:pStyle w:val="TOC2"/>
        <w:rPr>
          <w:rFonts w:ascii="Calibri" w:hAnsi="Calibri"/>
          <w:caps w:val="0"/>
        </w:rPr>
      </w:pPr>
      <w:hyperlink w:anchor="_Toc532482239" w:history="1">
        <w:r w:rsidR="00952ABF" w:rsidRPr="006807BF">
          <w:rPr>
            <w:rStyle w:val="Hyperlink"/>
          </w:rPr>
          <w:t>16.</w:t>
        </w:r>
        <w:r w:rsidR="00952ABF" w:rsidRPr="0079339F">
          <w:rPr>
            <w:rFonts w:ascii="Calibri" w:hAnsi="Calibri"/>
            <w:caps w:val="0"/>
          </w:rPr>
          <w:tab/>
        </w:r>
        <w:r w:rsidR="00952ABF" w:rsidRPr="006807BF">
          <w:rPr>
            <w:rStyle w:val="Hyperlink"/>
          </w:rPr>
          <w:t>advertising and ADVERTISING signs</w:t>
        </w:r>
        <w:r w:rsidR="00952ABF">
          <w:rPr>
            <w:webHidden/>
          </w:rPr>
          <w:tab/>
        </w:r>
        <w:r w:rsidR="00952ABF">
          <w:rPr>
            <w:webHidden/>
          </w:rPr>
          <w:fldChar w:fldCharType="begin"/>
        </w:r>
        <w:r w:rsidR="00952ABF">
          <w:rPr>
            <w:webHidden/>
          </w:rPr>
          <w:instrText xml:space="preserve"> PAGEREF _Toc532482239 \h </w:instrText>
        </w:r>
        <w:r w:rsidR="00952ABF">
          <w:rPr>
            <w:webHidden/>
          </w:rPr>
        </w:r>
        <w:r w:rsidR="00952ABF">
          <w:rPr>
            <w:webHidden/>
          </w:rPr>
          <w:fldChar w:fldCharType="separate"/>
        </w:r>
        <w:r w:rsidR="00952ABF">
          <w:rPr>
            <w:webHidden/>
          </w:rPr>
          <w:t>16</w:t>
        </w:r>
        <w:r w:rsidR="00952ABF">
          <w:rPr>
            <w:webHidden/>
          </w:rPr>
          <w:fldChar w:fldCharType="end"/>
        </w:r>
      </w:hyperlink>
    </w:p>
    <w:p w:rsidR="00952ABF" w:rsidRPr="0079339F" w:rsidRDefault="007D3258">
      <w:pPr>
        <w:pStyle w:val="TOC2"/>
        <w:rPr>
          <w:rFonts w:ascii="Calibri" w:hAnsi="Calibri"/>
          <w:caps w:val="0"/>
        </w:rPr>
      </w:pPr>
      <w:hyperlink w:anchor="_Toc532482240" w:history="1">
        <w:r w:rsidR="00952ABF" w:rsidRPr="006807BF">
          <w:rPr>
            <w:rStyle w:val="Hyperlink"/>
          </w:rPr>
          <w:t>17.</w:t>
        </w:r>
        <w:r w:rsidR="00952ABF" w:rsidRPr="0079339F">
          <w:rPr>
            <w:rFonts w:ascii="Calibri" w:hAnsi="Calibri"/>
            <w:caps w:val="0"/>
          </w:rPr>
          <w:tab/>
        </w:r>
        <w:r w:rsidR="00952ABF" w:rsidRPr="006807BF">
          <w:rPr>
            <w:rStyle w:val="Hyperlink"/>
          </w:rPr>
          <w:t>SHopping trolleys</w:t>
        </w:r>
        <w:r w:rsidR="00952ABF">
          <w:rPr>
            <w:webHidden/>
          </w:rPr>
          <w:tab/>
        </w:r>
        <w:r w:rsidR="00952ABF">
          <w:rPr>
            <w:webHidden/>
          </w:rPr>
          <w:fldChar w:fldCharType="begin"/>
        </w:r>
        <w:r w:rsidR="00952ABF">
          <w:rPr>
            <w:webHidden/>
          </w:rPr>
          <w:instrText xml:space="preserve"> PAGEREF _Toc532482240 \h </w:instrText>
        </w:r>
        <w:r w:rsidR="00952ABF">
          <w:rPr>
            <w:webHidden/>
          </w:rPr>
        </w:r>
        <w:r w:rsidR="00952ABF">
          <w:rPr>
            <w:webHidden/>
          </w:rPr>
          <w:fldChar w:fldCharType="separate"/>
        </w:r>
        <w:r w:rsidR="00952ABF">
          <w:rPr>
            <w:webHidden/>
          </w:rPr>
          <w:t>16</w:t>
        </w:r>
        <w:r w:rsidR="00952ABF">
          <w:rPr>
            <w:webHidden/>
          </w:rPr>
          <w:fldChar w:fldCharType="end"/>
        </w:r>
      </w:hyperlink>
    </w:p>
    <w:p w:rsidR="00952ABF" w:rsidRPr="0079339F" w:rsidRDefault="007D3258">
      <w:pPr>
        <w:pStyle w:val="TOC2"/>
        <w:rPr>
          <w:rFonts w:ascii="Calibri" w:hAnsi="Calibri"/>
          <w:caps w:val="0"/>
        </w:rPr>
      </w:pPr>
      <w:hyperlink w:anchor="_Toc532482241" w:history="1">
        <w:r w:rsidR="00952ABF" w:rsidRPr="006807BF">
          <w:rPr>
            <w:rStyle w:val="Hyperlink"/>
          </w:rPr>
          <w:t>18.</w:t>
        </w:r>
        <w:r w:rsidR="00952ABF" w:rsidRPr="0079339F">
          <w:rPr>
            <w:rFonts w:ascii="Calibri" w:hAnsi="Calibri"/>
            <w:caps w:val="0"/>
          </w:rPr>
          <w:tab/>
        </w:r>
        <w:r w:rsidR="00952ABF" w:rsidRPr="006807BF">
          <w:rPr>
            <w:rStyle w:val="Hyperlink"/>
          </w:rPr>
          <w:t>clothing bins</w:t>
        </w:r>
        <w:r w:rsidR="00952ABF">
          <w:rPr>
            <w:webHidden/>
          </w:rPr>
          <w:tab/>
        </w:r>
        <w:r w:rsidR="00952ABF">
          <w:rPr>
            <w:webHidden/>
          </w:rPr>
          <w:fldChar w:fldCharType="begin"/>
        </w:r>
        <w:r w:rsidR="00952ABF">
          <w:rPr>
            <w:webHidden/>
          </w:rPr>
          <w:instrText xml:space="preserve"> PAGEREF _Toc532482241 \h </w:instrText>
        </w:r>
        <w:r w:rsidR="00952ABF">
          <w:rPr>
            <w:webHidden/>
          </w:rPr>
        </w:r>
        <w:r w:rsidR="00952ABF">
          <w:rPr>
            <w:webHidden/>
          </w:rPr>
          <w:fldChar w:fldCharType="separate"/>
        </w:r>
        <w:r w:rsidR="00952ABF">
          <w:rPr>
            <w:webHidden/>
          </w:rPr>
          <w:t>17</w:t>
        </w:r>
        <w:r w:rsidR="00952ABF">
          <w:rPr>
            <w:webHidden/>
          </w:rPr>
          <w:fldChar w:fldCharType="end"/>
        </w:r>
      </w:hyperlink>
    </w:p>
    <w:p w:rsidR="00952ABF" w:rsidRPr="0079339F" w:rsidRDefault="007D3258">
      <w:pPr>
        <w:pStyle w:val="TOC2"/>
        <w:rPr>
          <w:rFonts w:ascii="Calibri" w:hAnsi="Calibri"/>
          <w:caps w:val="0"/>
        </w:rPr>
      </w:pPr>
      <w:hyperlink w:anchor="_Toc532482242" w:history="1">
        <w:r w:rsidR="00952ABF" w:rsidRPr="006807BF">
          <w:rPr>
            <w:rStyle w:val="Hyperlink"/>
          </w:rPr>
          <w:t>19.</w:t>
        </w:r>
        <w:r w:rsidR="00952ABF" w:rsidRPr="0079339F">
          <w:rPr>
            <w:rFonts w:ascii="Calibri" w:hAnsi="Calibri"/>
            <w:caps w:val="0"/>
          </w:rPr>
          <w:tab/>
        </w:r>
        <w:r w:rsidR="00952ABF" w:rsidRPr="006807BF">
          <w:rPr>
            <w:rStyle w:val="Hyperlink"/>
          </w:rPr>
          <w:t>STREET PARTIES, FESTIVALS AND PROCESSIONS</w:t>
        </w:r>
        <w:r w:rsidR="00952ABF">
          <w:rPr>
            <w:webHidden/>
          </w:rPr>
          <w:tab/>
        </w:r>
        <w:r w:rsidR="00952ABF">
          <w:rPr>
            <w:webHidden/>
          </w:rPr>
          <w:fldChar w:fldCharType="begin"/>
        </w:r>
        <w:r w:rsidR="00952ABF">
          <w:rPr>
            <w:webHidden/>
          </w:rPr>
          <w:instrText xml:space="preserve"> PAGEREF _Toc532482242 \h </w:instrText>
        </w:r>
        <w:r w:rsidR="00952ABF">
          <w:rPr>
            <w:webHidden/>
          </w:rPr>
        </w:r>
        <w:r w:rsidR="00952ABF">
          <w:rPr>
            <w:webHidden/>
          </w:rPr>
          <w:fldChar w:fldCharType="separate"/>
        </w:r>
        <w:r w:rsidR="00952ABF">
          <w:rPr>
            <w:webHidden/>
          </w:rPr>
          <w:t>17</w:t>
        </w:r>
        <w:r w:rsidR="00952ABF">
          <w:rPr>
            <w:webHidden/>
          </w:rPr>
          <w:fldChar w:fldCharType="end"/>
        </w:r>
      </w:hyperlink>
    </w:p>
    <w:p w:rsidR="00952ABF" w:rsidRPr="0079339F" w:rsidRDefault="007D3258">
      <w:pPr>
        <w:pStyle w:val="TOC1"/>
        <w:rPr>
          <w:rFonts w:ascii="Calibri" w:hAnsi="Calibri"/>
          <w:b w:val="0"/>
          <w:caps w:val="0"/>
          <w:noProof/>
          <w:szCs w:val="22"/>
        </w:rPr>
      </w:pPr>
      <w:hyperlink w:anchor="_Toc532482243" w:history="1">
        <w:r w:rsidR="00952ABF" w:rsidRPr="006807BF">
          <w:rPr>
            <w:rStyle w:val="Hyperlink"/>
            <w:noProof/>
          </w:rPr>
          <w:t>PART E – vehicles</w:t>
        </w:r>
        <w:r w:rsidR="00952ABF">
          <w:rPr>
            <w:noProof/>
            <w:webHidden/>
          </w:rPr>
          <w:tab/>
        </w:r>
        <w:r w:rsidR="00952ABF">
          <w:rPr>
            <w:noProof/>
            <w:webHidden/>
          </w:rPr>
          <w:fldChar w:fldCharType="begin"/>
        </w:r>
        <w:r w:rsidR="00952ABF">
          <w:rPr>
            <w:noProof/>
            <w:webHidden/>
          </w:rPr>
          <w:instrText xml:space="preserve"> PAGEREF _Toc532482243 \h </w:instrText>
        </w:r>
        <w:r w:rsidR="00952ABF">
          <w:rPr>
            <w:noProof/>
            <w:webHidden/>
          </w:rPr>
        </w:r>
        <w:r w:rsidR="00952ABF">
          <w:rPr>
            <w:noProof/>
            <w:webHidden/>
          </w:rPr>
          <w:fldChar w:fldCharType="separate"/>
        </w:r>
        <w:r w:rsidR="00952ABF">
          <w:rPr>
            <w:noProof/>
            <w:webHidden/>
          </w:rPr>
          <w:t>18</w:t>
        </w:r>
        <w:r w:rsidR="00952ABF">
          <w:rPr>
            <w:noProof/>
            <w:webHidden/>
          </w:rPr>
          <w:fldChar w:fldCharType="end"/>
        </w:r>
      </w:hyperlink>
    </w:p>
    <w:p w:rsidR="00952ABF" w:rsidRPr="0079339F" w:rsidRDefault="007D3258">
      <w:pPr>
        <w:pStyle w:val="TOC2"/>
        <w:rPr>
          <w:rFonts w:ascii="Calibri" w:hAnsi="Calibri"/>
          <w:caps w:val="0"/>
        </w:rPr>
      </w:pPr>
      <w:hyperlink w:anchor="_Toc532482244" w:history="1">
        <w:r w:rsidR="00952ABF" w:rsidRPr="006807BF">
          <w:rPr>
            <w:rStyle w:val="Hyperlink"/>
          </w:rPr>
          <w:t>20.</w:t>
        </w:r>
        <w:r w:rsidR="00952ABF" w:rsidRPr="0079339F">
          <w:rPr>
            <w:rFonts w:ascii="Calibri" w:hAnsi="Calibri"/>
            <w:caps w:val="0"/>
          </w:rPr>
          <w:tab/>
        </w:r>
        <w:r w:rsidR="00952ABF" w:rsidRPr="006807BF">
          <w:rPr>
            <w:rStyle w:val="Hyperlink"/>
          </w:rPr>
          <w:t>VEHICLES USING ROADS CONTRARY TO RESTRICTED USE SIGNS</w:t>
        </w:r>
        <w:r w:rsidR="00952ABF">
          <w:rPr>
            <w:webHidden/>
          </w:rPr>
          <w:tab/>
        </w:r>
        <w:r w:rsidR="00952ABF">
          <w:rPr>
            <w:webHidden/>
          </w:rPr>
          <w:fldChar w:fldCharType="begin"/>
        </w:r>
        <w:r w:rsidR="00952ABF">
          <w:rPr>
            <w:webHidden/>
          </w:rPr>
          <w:instrText xml:space="preserve"> PAGEREF _Toc532482244 \h </w:instrText>
        </w:r>
        <w:r w:rsidR="00952ABF">
          <w:rPr>
            <w:webHidden/>
          </w:rPr>
        </w:r>
        <w:r w:rsidR="00952ABF">
          <w:rPr>
            <w:webHidden/>
          </w:rPr>
          <w:fldChar w:fldCharType="separate"/>
        </w:r>
        <w:r w:rsidR="00952ABF">
          <w:rPr>
            <w:webHidden/>
          </w:rPr>
          <w:t>18</w:t>
        </w:r>
        <w:r w:rsidR="00952ABF">
          <w:rPr>
            <w:webHidden/>
          </w:rPr>
          <w:fldChar w:fldCharType="end"/>
        </w:r>
      </w:hyperlink>
    </w:p>
    <w:p w:rsidR="00952ABF" w:rsidRPr="0079339F" w:rsidRDefault="007D3258">
      <w:pPr>
        <w:pStyle w:val="TOC2"/>
        <w:rPr>
          <w:rFonts w:ascii="Calibri" w:hAnsi="Calibri"/>
          <w:caps w:val="0"/>
        </w:rPr>
      </w:pPr>
      <w:hyperlink w:anchor="_Toc532482245" w:history="1">
        <w:r w:rsidR="00952ABF" w:rsidRPr="006807BF">
          <w:rPr>
            <w:rStyle w:val="Hyperlink"/>
          </w:rPr>
          <w:t>21.</w:t>
        </w:r>
        <w:r w:rsidR="00952ABF" w:rsidRPr="0079339F">
          <w:rPr>
            <w:rFonts w:ascii="Calibri" w:hAnsi="Calibri"/>
            <w:caps w:val="0"/>
          </w:rPr>
          <w:tab/>
        </w:r>
        <w:r w:rsidR="00952ABF" w:rsidRPr="006807BF">
          <w:rPr>
            <w:rStyle w:val="Hyperlink"/>
          </w:rPr>
          <w:t>Use of vehicles on Council land</w:t>
        </w:r>
        <w:r w:rsidR="00952ABF">
          <w:rPr>
            <w:webHidden/>
          </w:rPr>
          <w:tab/>
        </w:r>
        <w:r w:rsidR="00952ABF">
          <w:rPr>
            <w:webHidden/>
          </w:rPr>
          <w:fldChar w:fldCharType="begin"/>
        </w:r>
        <w:r w:rsidR="00952ABF">
          <w:rPr>
            <w:webHidden/>
          </w:rPr>
          <w:instrText xml:space="preserve"> PAGEREF _Toc532482245 \h </w:instrText>
        </w:r>
        <w:r w:rsidR="00952ABF">
          <w:rPr>
            <w:webHidden/>
          </w:rPr>
        </w:r>
        <w:r w:rsidR="00952ABF">
          <w:rPr>
            <w:webHidden/>
          </w:rPr>
          <w:fldChar w:fldCharType="separate"/>
        </w:r>
        <w:r w:rsidR="00952ABF">
          <w:rPr>
            <w:webHidden/>
          </w:rPr>
          <w:t>18</w:t>
        </w:r>
        <w:r w:rsidR="00952ABF">
          <w:rPr>
            <w:webHidden/>
          </w:rPr>
          <w:fldChar w:fldCharType="end"/>
        </w:r>
      </w:hyperlink>
    </w:p>
    <w:p w:rsidR="00952ABF" w:rsidRPr="0079339F" w:rsidRDefault="007D3258">
      <w:pPr>
        <w:pStyle w:val="TOC2"/>
        <w:rPr>
          <w:rFonts w:ascii="Calibri" w:hAnsi="Calibri"/>
          <w:caps w:val="0"/>
        </w:rPr>
      </w:pPr>
      <w:hyperlink w:anchor="_Toc532482246" w:history="1">
        <w:r w:rsidR="00952ABF" w:rsidRPr="006807BF">
          <w:rPr>
            <w:rStyle w:val="Hyperlink"/>
          </w:rPr>
          <w:t>22.</w:t>
        </w:r>
        <w:r w:rsidR="00952ABF" w:rsidRPr="0079339F">
          <w:rPr>
            <w:rFonts w:ascii="Calibri" w:hAnsi="Calibri"/>
            <w:caps w:val="0"/>
          </w:rPr>
          <w:tab/>
        </w:r>
        <w:r w:rsidR="00952ABF" w:rsidRPr="006807BF">
          <w:rPr>
            <w:rStyle w:val="Hyperlink"/>
          </w:rPr>
          <w:t>REPAIRING VEHICLES</w:t>
        </w:r>
        <w:r w:rsidR="00952ABF">
          <w:rPr>
            <w:webHidden/>
          </w:rPr>
          <w:tab/>
        </w:r>
        <w:r w:rsidR="00952ABF">
          <w:rPr>
            <w:webHidden/>
          </w:rPr>
          <w:fldChar w:fldCharType="begin"/>
        </w:r>
        <w:r w:rsidR="00952ABF">
          <w:rPr>
            <w:webHidden/>
          </w:rPr>
          <w:instrText xml:space="preserve"> PAGEREF _Toc532482246 \h </w:instrText>
        </w:r>
        <w:r w:rsidR="00952ABF">
          <w:rPr>
            <w:webHidden/>
          </w:rPr>
        </w:r>
        <w:r w:rsidR="00952ABF">
          <w:rPr>
            <w:webHidden/>
          </w:rPr>
          <w:fldChar w:fldCharType="separate"/>
        </w:r>
        <w:r w:rsidR="00952ABF">
          <w:rPr>
            <w:webHidden/>
          </w:rPr>
          <w:t>18</w:t>
        </w:r>
        <w:r w:rsidR="00952ABF">
          <w:rPr>
            <w:webHidden/>
          </w:rPr>
          <w:fldChar w:fldCharType="end"/>
        </w:r>
      </w:hyperlink>
    </w:p>
    <w:p w:rsidR="00952ABF" w:rsidRPr="0079339F" w:rsidRDefault="007D3258">
      <w:pPr>
        <w:pStyle w:val="TOC2"/>
        <w:rPr>
          <w:rFonts w:ascii="Calibri" w:hAnsi="Calibri"/>
          <w:caps w:val="0"/>
        </w:rPr>
      </w:pPr>
      <w:hyperlink w:anchor="_Toc532482247" w:history="1">
        <w:r w:rsidR="00952ABF" w:rsidRPr="006807BF">
          <w:rPr>
            <w:rStyle w:val="Hyperlink"/>
          </w:rPr>
          <w:t>23.</w:t>
        </w:r>
        <w:r w:rsidR="00952ABF" w:rsidRPr="0079339F">
          <w:rPr>
            <w:rFonts w:ascii="Calibri" w:hAnsi="Calibri"/>
            <w:caps w:val="0"/>
          </w:rPr>
          <w:tab/>
        </w:r>
        <w:r w:rsidR="00952ABF" w:rsidRPr="006807BF">
          <w:rPr>
            <w:rStyle w:val="Hyperlink"/>
          </w:rPr>
          <w:t>vehicles in a public place</w:t>
        </w:r>
        <w:r w:rsidR="00952ABF">
          <w:rPr>
            <w:webHidden/>
          </w:rPr>
          <w:tab/>
        </w:r>
        <w:r w:rsidR="00952ABF">
          <w:rPr>
            <w:webHidden/>
          </w:rPr>
          <w:fldChar w:fldCharType="begin"/>
        </w:r>
        <w:r w:rsidR="00952ABF">
          <w:rPr>
            <w:webHidden/>
          </w:rPr>
          <w:instrText xml:space="preserve"> PAGEREF _Toc532482247 \h </w:instrText>
        </w:r>
        <w:r w:rsidR="00952ABF">
          <w:rPr>
            <w:webHidden/>
          </w:rPr>
        </w:r>
        <w:r w:rsidR="00952ABF">
          <w:rPr>
            <w:webHidden/>
          </w:rPr>
          <w:fldChar w:fldCharType="separate"/>
        </w:r>
        <w:r w:rsidR="00952ABF">
          <w:rPr>
            <w:webHidden/>
          </w:rPr>
          <w:t>18</w:t>
        </w:r>
        <w:r w:rsidR="00952ABF">
          <w:rPr>
            <w:webHidden/>
          </w:rPr>
          <w:fldChar w:fldCharType="end"/>
        </w:r>
      </w:hyperlink>
    </w:p>
    <w:p w:rsidR="00952ABF" w:rsidRPr="0079339F" w:rsidRDefault="007D3258">
      <w:pPr>
        <w:pStyle w:val="TOC1"/>
        <w:rPr>
          <w:rFonts w:ascii="Calibri" w:hAnsi="Calibri"/>
          <w:b w:val="0"/>
          <w:caps w:val="0"/>
          <w:noProof/>
          <w:szCs w:val="22"/>
        </w:rPr>
      </w:pPr>
      <w:hyperlink w:anchor="_Toc532482248" w:history="1">
        <w:r w:rsidR="00952ABF" w:rsidRPr="006807BF">
          <w:rPr>
            <w:rStyle w:val="Hyperlink"/>
            <w:noProof/>
          </w:rPr>
          <w:t>PART F – conduct generally</w:t>
        </w:r>
        <w:r w:rsidR="00952ABF">
          <w:rPr>
            <w:noProof/>
            <w:webHidden/>
          </w:rPr>
          <w:tab/>
        </w:r>
        <w:r w:rsidR="00952ABF">
          <w:rPr>
            <w:noProof/>
            <w:webHidden/>
          </w:rPr>
          <w:fldChar w:fldCharType="begin"/>
        </w:r>
        <w:r w:rsidR="00952ABF">
          <w:rPr>
            <w:noProof/>
            <w:webHidden/>
          </w:rPr>
          <w:instrText xml:space="preserve"> PAGEREF _Toc532482248 \h </w:instrText>
        </w:r>
        <w:r w:rsidR="00952ABF">
          <w:rPr>
            <w:noProof/>
            <w:webHidden/>
          </w:rPr>
        </w:r>
        <w:r w:rsidR="00952ABF">
          <w:rPr>
            <w:noProof/>
            <w:webHidden/>
          </w:rPr>
          <w:fldChar w:fldCharType="separate"/>
        </w:r>
        <w:r w:rsidR="00952ABF">
          <w:rPr>
            <w:noProof/>
            <w:webHidden/>
          </w:rPr>
          <w:t>19</w:t>
        </w:r>
        <w:r w:rsidR="00952ABF">
          <w:rPr>
            <w:noProof/>
            <w:webHidden/>
          </w:rPr>
          <w:fldChar w:fldCharType="end"/>
        </w:r>
      </w:hyperlink>
    </w:p>
    <w:p w:rsidR="00952ABF" w:rsidRPr="0079339F" w:rsidRDefault="007D3258">
      <w:pPr>
        <w:pStyle w:val="TOC2"/>
        <w:rPr>
          <w:rFonts w:ascii="Calibri" w:hAnsi="Calibri"/>
          <w:caps w:val="0"/>
        </w:rPr>
      </w:pPr>
      <w:hyperlink w:anchor="_Toc532482249" w:history="1">
        <w:r w:rsidR="00952ABF" w:rsidRPr="006807BF">
          <w:rPr>
            <w:rStyle w:val="Hyperlink"/>
          </w:rPr>
          <w:t>24.</w:t>
        </w:r>
        <w:r w:rsidR="00952ABF" w:rsidRPr="0079339F">
          <w:rPr>
            <w:rFonts w:ascii="Calibri" w:hAnsi="Calibri"/>
            <w:caps w:val="0"/>
          </w:rPr>
          <w:tab/>
        </w:r>
        <w:r w:rsidR="00952ABF" w:rsidRPr="006807BF">
          <w:rPr>
            <w:rStyle w:val="Hyperlink"/>
          </w:rPr>
          <w:t>DAMAGING, DEFACING or interfering with COUNCIL PROPERTY</w:t>
        </w:r>
        <w:r w:rsidR="00952ABF">
          <w:rPr>
            <w:webHidden/>
          </w:rPr>
          <w:tab/>
        </w:r>
        <w:r w:rsidR="00952ABF">
          <w:rPr>
            <w:webHidden/>
          </w:rPr>
          <w:fldChar w:fldCharType="begin"/>
        </w:r>
        <w:r w:rsidR="00952ABF">
          <w:rPr>
            <w:webHidden/>
          </w:rPr>
          <w:instrText xml:space="preserve"> PAGEREF _Toc532482249 \h </w:instrText>
        </w:r>
        <w:r w:rsidR="00952ABF">
          <w:rPr>
            <w:webHidden/>
          </w:rPr>
        </w:r>
        <w:r w:rsidR="00952ABF">
          <w:rPr>
            <w:webHidden/>
          </w:rPr>
          <w:fldChar w:fldCharType="separate"/>
        </w:r>
        <w:r w:rsidR="00952ABF">
          <w:rPr>
            <w:webHidden/>
          </w:rPr>
          <w:t>19</w:t>
        </w:r>
        <w:r w:rsidR="00952ABF">
          <w:rPr>
            <w:webHidden/>
          </w:rPr>
          <w:fldChar w:fldCharType="end"/>
        </w:r>
      </w:hyperlink>
    </w:p>
    <w:p w:rsidR="00952ABF" w:rsidRPr="0079339F" w:rsidRDefault="007D3258">
      <w:pPr>
        <w:pStyle w:val="TOC2"/>
        <w:rPr>
          <w:rFonts w:ascii="Calibri" w:hAnsi="Calibri"/>
          <w:caps w:val="0"/>
        </w:rPr>
      </w:pPr>
      <w:hyperlink w:anchor="_Toc532482250" w:history="1">
        <w:r w:rsidR="00952ABF" w:rsidRPr="006807BF">
          <w:rPr>
            <w:rStyle w:val="Hyperlink"/>
          </w:rPr>
          <w:t>25.</w:t>
        </w:r>
        <w:r w:rsidR="00952ABF" w:rsidRPr="0079339F">
          <w:rPr>
            <w:rFonts w:ascii="Calibri" w:hAnsi="Calibri"/>
            <w:caps w:val="0"/>
          </w:rPr>
          <w:tab/>
        </w:r>
        <w:r w:rsidR="00952ABF" w:rsidRPr="006807BF">
          <w:rPr>
            <w:rStyle w:val="Hyperlink"/>
          </w:rPr>
          <w:t>Vehicle crossings</w:t>
        </w:r>
        <w:r w:rsidR="00952ABF">
          <w:rPr>
            <w:webHidden/>
          </w:rPr>
          <w:tab/>
        </w:r>
        <w:r w:rsidR="00952ABF">
          <w:rPr>
            <w:webHidden/>
          </w:rPr>
          <w:fldChar w:fldCharType="begin"/>
        </w:r>
        <w:r w:rsidR="00952ABF">
          <w:rPr>
            <w:webHidden/>
          </w:rPr>
          <w:instrText xml:space="preserve"> PAGEREF _Toc532482250 \h </w:instrText>
        </w:r>
        <w:r w:rsidR="00952ABF">
          <w:rPr>
            <w:webHidden/>
          </w:rPr>
        </w:r>
        <w:r w:rsidR="00952ABF">
          <w:rPr>
            <w:webHidden/>
          </w:rPr>
          <w:fldChar w:fldCharType="separate"/>
        </w:r>
        <w:r w:rsidR="00952ABF">
          <w:rPr>
            <w:webHidden/>
          </w:rPr>
          <w:t>19</w:t>
        </w:r>
        <w:r w:rsidR="00952ABF">
          <w:rPr>
            <w:webHidden/>
          </w:rPr>
          <w:fldChar w:fldCharType="end"/>
        </w:r>
      </w:hyperlink>
    </w:p>
    <w:p w:rsidR="00952ABF" w:rsidRPr="0079339F" w:rsidRDefault="007D3258">
      <w:pPr>
        <w:pStyle w:val="TOC2"/>
        <w:rPr>
          <w:rFonts w:ascii="Calibri" w:hAnsi="Calibri"/>
          <w:caps w:val="0"/>
        </w:rPr>
      </w:pPr>
      <w:hyperlink w:anchor="_Toc532482251" w:history="1">
        <w:r w:rsidR="00952ABF" w:rsidRPr="006807BF">
          <w:rPr>
            <w:rStyle w:val="Hyperlink"/>
          </w:rPr>
          <w:t>26.</w:t>
        </w:r>
        <w:r w:rsidR="00952ABF" w:rsidRPr="0079339F">
          <w:rPr>
            <w:rFonts w:ascii="Calibri" w:hAnsi="Calibri"/>
            <w:caps w:val="0"/>
          </w:rPr>
          <w:tab/>
        </w:r>
        <w:r w:rsidR="00952ABF" w:rsidRPr="006807BF">
          <w:rPr>
            <w:rStyle w:val="Hyperlink"/>
          </w:rPr>
          <w:t>CONSUMPTION OF LIQUOR OR POSSESSION IN UNSEALED CONTAINER AND BEHAVIOUR NEAR LICENSED PREMISES</w:t>
        </w:r>
        <w:r w:rsidR="00952ABF">
          <w:rPr>
            <w:webHidden/>
          </w:rPr>
          <w:tab/>
        </w:r>
        <w:r w:rsidR="00952ABF">
          <w:rPr>
            <w:webHidden/>
          </w:rPr>
          <w:fldChar w:fldCharType="begin"/>
        </w:r>
        <w:r w:rsidR="00952ABF">
          <w:rPr>
            <w:webHidden/>
          </w:rPr>
          <w:instrText xml:space="preserve"> PAGEREF _Toc532482251 \h </w:instrText>
        </w:r>
        <w:r w:rsidR="00952ABF">
          <w:rPr>
            <w:webHidden/>
          </w:rPr>
        </w:r>
        <w:r w:rsidR="00952ABF">
          <w:rPr>
            <w:webHidden/>
          </w:rPr>
          <w:fldChar w:fldCharType="separate"/>
        </w:r>
        <w:r w:rsidR="00952ABF">
          <w:rPr>
            <w:webHidden/>
          </w:rPr>
          <w:t>19</w:t>
        </w:r>
        <w:r w:rsidR="00952ABF">
          <w:rPr>
            <w:webHidden/>
          </w:rPr>
          <w:fldChar w:fldCharType="end"/>
        </w:r>
      </w:hyperlink>
    </w:p>
    <w:p w:rsidR="00952ABF" w:rsidRPr="0079339F" w:rsidRDefault="007D3258">
      <w:pPr>
        <w:pStyle w:val="TOC2"/>
        <w:rPr>
          <w:rFonts w:ascii="Calibri" w:hAnsi="Calibri"/>
          <w:caps w:val="0"/>
        </w:rPr>
      </w:pPr>
      <w:hyperlink w:anchor="_Toc532482252" w:history="1">
        <w:r w:rsidR="00952ABF" w:rsidRPr="006807BF">
          <w:rPr>
            <w:rStyle w:val="Hyperlink"/>
          </w:rPr>
          <w:t>27.</w:t>
        </w:r>
        <w:r w:rsidR="00952ABF" w:rsidRPr="0079339F">
          <w:rPr>
            <w:rFonts w:ascii="Calibri" w:hAnsi="Calibri"/>
            <w:caps w:val="0"/>
          </w:rPr>
          <w:tab/>
        </w:r>
        <w:r w:rsidR="00952ABF" w:rsidRPr="006807BF">
          <w:rPr>
            <w:rStyle w:val="Hyperlink"/>
          </w:rPr>
          <w:t>bicycles, scooterS, skateboards, in-line and roller skates</w:t>
        </w:r>
        <w:r w:rsidR="00952ABF">
          <w:rPr>
            <w:webHidden/>
          </w:rPr>
          <w:tab/>
        </w:r>
        <w:r w:rsidR="00952ABF">
          <w:rPr>
            <w:webHidden/>
          </w:rPr>
          <w:fldChar w:fldCharType="begin"/>
        </w:r>
        <w:r w:rsidR="00952ABF">
          <w:rPr>
            <w:webHidden/>
          </w:rPr>
          <w:instrText xml:space="preserve"> PAGEREF _Toc532482252 \h </w:instrText>
        </w:r>
        <w:r w:rsidR="00952ABF">
          <w:rPr>
            <w:webHidden/>
          </w:rPr>
        </w:r>
        <w:r w:rsidR="00952ABF">
          <w:rPr>
            <w:webHidden/>
          </w:rPr>
          <w:fldChar w:fldCharType="separate"/>
        </w:r>
        <w:r w:rsidR="00952ABF">
          <w:rPr>
            <w:webHidden/>
          </w:rPr>
          <w:t>20</w:t>
        </w:r>
        <w:r w:rsidR="00952ABF">
          <w:rPr>
            <w:webHidden/>
          </w:rPr>
          <w:fldChar w:fldCharType="end"/>
        </w:r>
      </w:hyperlink>
    </w:p>
    <w:p w:rsidR="00952ABF" w:rsidRPr="0079339F" w:rsidRDefault="007D3258">
      <w:pPr>
        <w:pStyle w:val="TOC2"/>
        <w:rPr>
          <w:rFonts w:ascii="Calibri" w:hAnsi="Calibri"/>
          <w:caps w:val="0"/>
        </w:rPr>
      </w:pPr>
      <w:hyperlink w:anchor="_Toc532482253" w:history="1">
        <w:r w:rsidR="00952ABF" w:rsidRPr="006807BF">
          <w:rPr>
            <w:rStyle w:val="Hyperlink"/>
          </w:rPr>
          <w:t>28.</w:t>
        </w:r>
        <w:r w:rsidR="00952ABF" w:rsidRPr="0079339F">
          <w:rPr>
            <w:rFonts w:ascii="Calibri" w:hAnsi="Calibri"/>
            <w:caps w:val="0"/>
          </w:rPr>
          <w:tab/>
        </w:r>
        <w:r w:rsidR="00952ABF" w:rsidRPr="006807BF">
          <w:rPr>
            <w:rStyle w:val="Hyperlink"/>
          </w:rPr>
          <w:t>PROPERTY ADDRESS AND NUMBERS</w:t>
        </w:r>
        <w:r w:rsidR="00952ABF">
          <w:rPr>
            <w:webHidden/>
          </w:rPr>
          <w:tab/>
        </w:r>
        <w:r w:rsidR="00952ABF">
          <w:rPr>
            <w:webHidden/>
          </w:rPr>
          <w:fldChar w:fldCharType="begin"/>
        </w:r>
        <w:r w:rsidR="00952ABF">
          <w:rPr>
            <w:webHidden/>
          </w:rPr>
          <w:instrText xml:space="preserve"> PAGEREF _Toc532482253 \h </w:instrText>
        </w:r>
        <w:r w:rsidR="00952ABF">
          <w:rPr>
            <w:webHidden/>
          </w:rPr>
        </w:r>
        <w:r w:rsidR="00952ABF">
          <w:rPr>
            <w:webHidden/>
          </w:rPr>
          <w:fldChar w:fldCharType="separate"/>
        </w:r>
        <w:r w:rsidR="00952ABF">
          <w:rPr>
            <w:webHidden/>
          </w:rPr>
          <w:t>21</w:t>
        </w:r>
        <w:r w:rsidR="00952ABF">
          <w:rPr>
            <w:webHidden/>
          </w:rPr>
          <w:fldChar w:fldCharType="end"/>
        </w:r>
      </w:hyperlink>
    </w:p>
    <w:p w:rsidR="00952ABF" w:rsidRPr="0079339F" w:rsidRDefault="007D3258">
      <w:pPr>
        <w:pStyle w:val="TOC2"/>
        <w:rPr>
          <w:rFonts w:ascii="Calibri" w:hAnsi="Calibri"/>
          <w:caps w:val="0"/>
        </w:rPr>
      </w:pPr>
      <w:hyperlink w:anchor="_Toc532482254" w:history="1">
        <w:r w:rsidR="00952ABF" w:rsidRPr="006807BF">
          <w:rPr>
            <w:rStyle w:val="Hyperlink"/>
          </w:rPr>
          <w:t>29.</w:t>
        </w:r>
        <w:r w:rsidR="00952ABF" w:rsidRPr="0079339F">
          <w:rPr>
            <w:rFonts w:ascii="Calibri" w:hAnsi="Calibri"/>
            <w:caps w:val="0"/>
          </w:rPr>
          <w:tab/>
        </w:r>
        <w:r w:rsidR="00952ABF" w:rsidRPr="006807BF">
          <w:rPr>
            <w:rStyle w:val="Hyperlink"/>
          </w:rPr>
          <w:t>PREVENTION OF FIRE</w:t>
        </w:r>
        <w:r w:rsidR="00952ABF">
          <w:rPr>
            <w:webHidden/>
          </w:rPr>
          <w:tab/>
        </w:r>
        <w:r w:rsidR="00952ABF">
          <w:rPr>
            <w:webHidden/>
          </w:rPr>
          <w:fldChar w:fldCharType="begin"/>
        </w:r>
        <w:r w:rsidR="00952ABF">
          <w:rPr>
            <w:webHidden/>
          </w:rPr>
          <w:instrText xml:space="preserve"> PAGEREF _Toc532482254 \h </w:instrText>
        </w:r>
        <w:r w:rsidR="00952ABF">
          <w:rPr>
            <w:webHidden/>
          </w:rPr>
        </w:r>
        <w:r w:rsidR="00952ABF">
          <w:rPr>
            <w:webHidden/>
          </w:rPr>
          <w:fldChar w:fldCharType="separate"/>
        </w:r>
        <w:r w:rsidR="00952ABF">
          <w:rPr>
            <w:webHidden/>
          </w:rPr>
          <w:t>21</w:t>
        </w:r>
        <w:r w:rsidR="00952ABF">
          <w:rPr>
            <w:webHidden/>
          </w:rPr>
          <w:fldChar w:fldCharType="end"/>
        </w:r>
      </w:hyperlink>
    </w:p>
    <w:p w:rsidR="00952ABF" w:rsidRPr="0079339F" w:rsidRDefault="007D3258">
      <w:pPr>
        <w:pStyle w:val="TOC2"/>
        <w:rPr>
          <w:rFonts w:ascii="Calibri" w:hAnsi="Calibri"/>
          <w:caps w:val="0"/>
        </w:rPr>
      </w:pPr>
      <w:hyperlink w:anchor="_Toc532482255" w:history="1">
        <w:r w:rsidR="00952ABF" w:rsidRPr="006807BF">
          <w:rPr>
            <w:rStyle w:val="Hyperlink"/>
          </w:rPr>
          <w:t>30.</w:t>
        </w:r>
        <w:r w:rsidR="00952ABF" w:rsidRPr="0079339F">
          <w:rPr>
            <w:rFonts w:ascii="Calibri" w:hAnsi="Calibri"/>
            <w:caps w:val="0"/>
          </w:rPr>
          <w:tab/>
        </w:r>
        <w:r w:rsidR="00952ABF" w:rsidRPr="006807BF">
          <w:rPr>
            <w:rStyle w:val="Hyperlink"/>
          </w:rPr>
          <w:t>INCINERATORS AND BURNING</w:t>
        </w:r>
        <w:r w:rsidR="00952ABF">
          <w:rPr>
            <w:webHidden/>
          </w:rPr>
          <w:tab/>
        </w:r>
        <w:r w:rsidR="00952ABF">
          <w:rPr>
            <w:webHidden/>
          </w:rPr>
          <w:fldChar w:fldCharType="begin"/>
        </w:r>
        <w:r w:rsidR="00952ABF">
          <w:rPr>
            <w:webHidden/>
          </w:rPr>
          <w:instrText xml:space="preserve"> PAGEREF _Toc532482255 \h </w:instrText>
        </w:r>
        <w:r w:rsidR="00952ABF">
          <w:rPr>
            <w:webHidden/>
          </w:rPr>
        </w:r>
        <w:r w:rsidR="00952ABF">
          <w:rPr>
            <w:webHidden/>
          </w:rPr>
          <w:fldChar w:fldCharType="separate"/>
        </w:r>
        <w:r w:rsidR="00952ABF">
          <w:rPr>
            <w:webHidden/>
          </w:rPr>
          <w:t>21</w:t>
        </w:r>
        <w:r w:rsidR="00952ABF">
          <w:rPr>
            <w:webHidden/>
          </w:rPr>
          <w:fldChar w:fldCharType="end"/>
        </w:r>
      </w:hyperlink>
    </w:p>
    <w:p w:rsidR="00952ABF" w:rsidRPr="0079339F" w:rsidRDefault="007D3258">
      <w:pPr>
        <w:pStyle w:val="TOC2"/>
        <w:rPr>
          <w:rFonts w:ascii="Calibri" w:hAnsi="Calibri"/>
          <w:caps w:val="0"/>
        </w:rPr>
      </w:pPr>
      <w:hyperlink w:anchor="_Toc532482256" w:history="1">
        <w:r w:rsidR="00952ABF" w:rsidRPr="006807BF">
          <w:rPr>
            <w:rStyle w:val="Hyperlink"/>
          </w:rPr>
          <w:t>31</w:t>
        </w:r>
        <w:r w:rsidR="00952ABF" w:rsidRPr="0079339F">
          <w:rPr>
            <w:rFonts w:ascii="Calibri" w:hAnsi="Calibri"/>
            <w:caps w:val="0"/>
          </w:rPr>
          <w:tab/>
        </w:r>
        <w:r w:rsidR="00952ABF" w:rsidRPr="006807BF">
          <w:rPr>
            <w:rStyle w:val="Hyperlink"/>
          </w:rPr>
          <w:t>CONDITION OF LAND</w:t>
        </w:r>
        <w:r w:rsidR="00952ABF">
          <w:rPr>
            <w:webHidden/>
          </w:rPr>
          <w:tab/>
        </w:r>
        <w:r w:rsidR="00952ABF">
          <w:rPr>
            <w:webHidden/>
          </w:rPr>
          <w:fldChar w:fldCharType="begin"/>
        </w:r>
        <w:r w:rsidR="00952ABF">
          <w:rPr>
            <w:webHidden/>
          </w:rPr>
          <w:instrText xml:space="preserve"> PAGEREF _Toc532482256 \h </w:instrText>
        </w:r>
        <w:r w:rsidR="00952ABF">
          <w:rPr>
            <w:webHidden/>
          </w:rPr>
        </w:r>
        <w:r w:rsidR="00952ABF">
          <w:rPr>
            <w:webHidden/>
          </w:rPr>
          <w:fldChar w:fldCharType="separate"/>
        </w:r>
        <w:r w:rsidR="00952ABF">
          <w:rPr>
            <w:webHidden/>
          </w:rPr>
          <w:t>22</w:t>
        </w:r>
        <w:r w:rsidR="00952ABF">
          <w:rPr>
            <w:webHidden/>
          </w:rPr>
          <w:fldChar w:fldCharType="end"/>
        </w:r>
      </w:hyperlink>
    </w:p>
    <w:p w:rsidR="00952ABF" w:rsidRPr="0079339F" w:rsidRDefault="007D3258">
      <w:pPr>
        <w:pStyle w:val="TOC2"/>
        <w:rPr>
          <w:rFonts w:ascii="Calibri" w:hAnsi="Calibri"/>
          <w:caps w:val="0"/>
        </w:rPr>
      </w:pPr>
      <w:hyperlink w:anchor="_Toc532482257" w:history="1">
        <w:r w:rsidR="00952ABF" w:rsidRPr="006807BF">
          <w:rPr>
            <w:rStyle w:val="Hyperlink"/>
          </w:rPr>
          <w:t>32</w:t>
        </w:r>
        <w:r w:rsidR="00952ABF" w:rsidRPr="0079339F">
          <w:rPr>
            <w:rFonts w:ascii="Calibri" w:hAnsi="Calibri"/>
            <w:caps w:val="0"/>
          </w:rPr>
          <w:tab/>
        </w:r>
        <w:r w:rsidR="00952ABF" w:rsidRPr="006807BF">
          <w:rPr>
            <w:rStyle w:val="Hyperlink"/>
          </w:rPr>
          <w:t>vacant buildings</w:t>
        </w:r>
        <w:r w:rsidR="00952ABF">
          <w:rPr>
            <w:webHidden/>
          </w:rPr>
          <w:tab/>
        </w:r>
        <w:r w:rsidR="00952ABF">
          <w:rPr>
            <w:webHidden/>
          </w:rPr>
          <w:fldChar w:fldCharType="begin"/>
        </w:r>
        <w:r w:rsidR="00952ABF">
          <w:rPr>
            <w:webHidden/>
          </w:rPr>
          <w:instrText xml:space="preserve"> PAGEREF _Toc532482257 \h </w:instrText>
        </w:r>
        <w:r w:rsidR="00952ABF">
          <w:rPr>
            <w:webHidden/>
          </w:rPr>
        </w:r>
        <w:r w:rsidR="00952ABF">
          <w:rPr>
            <w:webHidden/>
          </w:rPr>
          <w:fldChar w:fldCharType="separate"/>
        </w:r>
        <w:r w:rsidR="00952ABF">
          <w:rPr>
            <w:webHidden/>
          </w:rPr>
          <w:t>22</w:t>
        </w:r>
        <w:r w:rsidR="00952ABF">
          <w:rPr>
            <w:webHidden/>
          </w:rPr>
          <w:fldChar w:fldCharType="end"/>
        </w:r>
      </w:hyperlink>
    </w:p>
    <w:p w:rsidR="00952ABF" w:rsidRPr="0079339F" w:rsidRDefault="007D3258">
      <w:pPr>
        <w:pStyle w:val="TOC2"/>
        <w:rPr>
          <w:rFonts w:ascii="Calibri" w:hAnsi="Calibri"/>
          <w:caps w:val="0"/>
        </w:rPr>
      </w:pPr>
      <w:hyperlink w:anchor="_Toc532482258" w:history="1">
        <w:r w:rsidR="00952ABF" w:rsidRPr="006807BF">
          <w:rPr>
            <w:rStyle w:val="Hyperlink"/>
          </w:rPr>
          <w:t>33</w:t>
        </w:r>
        <w:r w:rsidR="00952ABF" w:rsidRPr="0079339F">
          <w:rPr>
            <w:rFonts w:ascii="Calibri" w:hAnsi="Calibri"/>
            <w:caps w:val="0"/>
          </w:rPr>
          <w:tab/>
        </w:r>
        <w:r w:rsidR="00952ABF" w:rsidRPr="006807BF">
          <w:rPr>
            <w:rStyle w:val="Hyperlink"/>
          </w:rPr>
          <w:t>STORAGE OF DANGEROUS OR HAZARDOUS SUBSTANCES ON LAND</w:t>
        </w:r>
        <w:r w:rsidR="00952ABF">
          <w:rPr>
            <w:webHidden/>
          </w:rPr>
          <w:tab/>
        </w:r>
        <w:r w:rsidR="00952ABF">
          <w:rPr>
            <w:webHidden/>
          </w:rPr>
          <w:fldChar w:fldCharType="begin"/>
        </w:r>
        <w:r w:rsidR="00952ABF">
          <w:rPr>
            <w:webHidden/>
          </w:rPr>
          <w:instrText xml:space="preserve"> PAGEREF _Toc532482258 \h </w:instrText>
        </w:r>
        <w:r w:rsidR="00952ABF">
          <w:rPr>
            <w:webHidden/>
          </w:rPr>
        </w:r>
        <w:r w:rsidR="00952ABF">
          <w:rPr>
            <w:webHidden/>
          </w:rPr>
          <w:fldChar w:fldCharType="separate"/>
        </w:r>
        <w:r w:rsidR="00952ABF">
          <w:rPr>
            <w:webHidden/>
          </w:rPr>
          <w:t>23</w:t>
        </w:r>
        <w:r w:rsidR="00952ABF">
          <w:rPr>
            <w:webHidden/>
          </w:rPr>
          <w:fldChar w:fldCharType="end"/>
        </w:r>
      </w:hyperlink>
    </w:p>
    <w:p w:rsidR="00952ABF" w:rsidRPr="0079339F" w:rsidRDefault="007D3258">
      <w:pPr>
        <w:pStyle w:val="TOC2"/>
        <w:rPr>
          <w:rFonts w:ascii="Calibri" w:hAnsi="Calibri"/>
          <w:caps w:val="0"/>
        </w:rPr>
      </w:pPr>
      <w:hyperlink w:anchor="_Toc532482259" w:history="1">
        <w:r w:rsidR="00952ABF" w:rsidRPr="006807BF">
          <w:rPr>
            <w:rStyle w:val="Hyperlink"/>
          </w:rPr>
          <w:t>34</w:t>
        </w:r>
        <w:r w:rsidR="00952ABF" w:rsidRPr="0079339F">
          <w:rPr>
            <w:rFonts w:ascii="Calibri" w:hAnsi="Calibri"/>
            <w:caps w:val="0"/>
          </w:rPr>
          <w:tab/>
        </w:r>
        <w:r w:rsidR="00952ABF" w:rsidRPr="006807BF">
          <w:rPr>
            <w:rStyle w:val="Hyperlink"/>
          </w:rPr>
          <w:t>storage, vehicles and machinery</w:t>
        </w:r>
        <w:r w:rsidR="00952ABF">
          <w:rPr>
            <w:webHidden/>
          </w:rPr>
          <w:tab/>
        </w:r>
        <w:r w:rsidR="00952ABF">
          <w:rPr>
            <w:webHidden/>
          </w:rPr>
          <w:fldChar w:fldCharType="begin"/>
        </w:r>
        <w:r w:rsidR="00952ABF">
          <w:rPr>
            <w:webHidden/>
          </w:rPr>
          <w:instrText xml:space="preserve"> PAGEREF _Toc532482259 \h </w:instrText>
        </w:r>
        <w:r w:rsidR="00952ABF">
          <w:rPr>
            <w:webHidden/>
          </w:rPr>
        </w:r>
        <w:r w:rsidR="00952ABF">
          <w:rPr>
            <w:webHidden/>
          </w:rPr>
          <w:fldChar w:fldCharType="separate"/>
        </w:r>
        <w:r w:rsidR="00952ABF">
          <w:rPr>
            <w:webHidden/>
          </w:rPr>
          <w:t>23</w:t>
        </w:r>
        <w:r w:rsidR="00952ABF">
          <w:rPr>
            <w:webHidden/>
          </w:rPr>
          <w:fldChar w:fldCharType="end"/>
        </w:r>
      </w:hyperlink>
    </w:p>
    <w:p w:rsidR="00952ABF" w:rsidRPr="0079339F" w:rsidRDefault="007D3258">
      <w:pPr>
        <w:pStyle w:val="TOC2"/>
        <w:rPr>
          <w:rFonts w:ascii="Calibri" w:hAnsi="Calibri"/>
          <w:caps w:val="0"/>
        </w:rPr>
      </w:pPr>
      <w:hyperlink w:anchor="_Toc532482260" w:history="1">
        <w:r w:rsidR="00952ABF" w:rsidRPr="006807BF">
          <w:rPr>
            <w:rStyle w:val="Hyperlink"/>
          </w:rPr>
          <w:t>35</w:t>
        </w:r>
        <w:r w:rsidR="00952ABF" w:rsidRPr="0079339F">
          <w:rPr>
            <w:rFonts w:ascii="Calibri" w:hAnsi="Calibri"/>
            <w:caps w:val="0"/>
          </w:rPr>
          <w:tab/>
        </w:r>
        <w:r w:rsidR="00952ABF" w:rsidRPr="006807BF">
          <w:rPr>
            <w:rStyle w:val="Hyperlink"/>
          </w:rPr>
          <w:t>Shipping containers and Temporary Structures</w:t>
        </w:r>
        <w:r w:rsidR="00952ABF">
          <w:rPr>
            <w:webHidden/>
          </w:rPr>
          <w:tab/>
        </w:r>
        <w:r w:rsidR="00952ABF">
          <w:rPr>
            <w:webHidden/>
          </w:rPr>
          <w:fldChar w:fldCharType="begin"/>
        </w:r>
        <w:r w:rsidR="00952ABF">
          <w:rPr>
            <w:webHidden/>
          </w:rPr>
          <w:instrText xml:space="preserve"> PAGEREF _Toc532482260 \h </w:instrText>
        </w:r>
        <w:r w:rsidR="00952ABF">
          <w:rPr>
            <w:webHidden/>
          </w:rPr>
        </w:r>
        <w:r w:rsidR="00952ABF">
          <w:rPr>
            <w:webHidden/>
          </w:rPr>
          <w:fldChar w:fldCharType="separate"/>
        </w:r>
        <w:r w:rsidR="00952ABF">
          <w:rPr>
            <w:webHidden/>
          </w:rPr>
          <w:t>24</w:t>
        </w:r>
        <w:r w:rsidR="00952ABF">
          <w:rPr>
            <w:webHidden/>
          </w:rPr>
          <w:fldChar w:fldCharType="end"/>
        </w:r>
      </w:hyperlink>
    </w:p>
    <w:p w:rsidR="00952ABF" w:rsidRPr="0079339F" w:rsidRDefault="007D3258">
      <w:pPr>
        <w:pStyle w:val="TOC2"/>
        <w:rPr>
          <w:rFonts w:ascii="Calibri" w:hAnsi="Calibri"/>
          <w:caps w:val="0"/>
        </w:rPr>
      </w:pPr>
      <w:hyperlink w:anchor="_Toc532482261" w:history="1">
        <w:r w:rsidR="00952ABF" w:rsidRPr="006807BF">
          <w:rPr>
            <w:rStyle w:val="Hyperlink"/>
          </w:rPr>
          <w:t>36</w:t>
        </w:r>
        <w:r w:rsidR="00952ABF" w:rsidRPr="0079339F">
          <w:rPr>
            <w:rFonts w:ascii="Calibri" w:hAnsi="Calibri"/>
            <w:caps w:val="0"/>
          </w:rPr>
          <w:tab/>
        </w:r>
        <w:r w:rsidR="00952ABF" w:rsidRPr="006807BF">
          <w:rPr>
            <w:rStyle w:val="Hyperlink"/>
          </w:rPr>
          <w:t>INTRUDER ALARMS</w:t>
        </w:r>
        <w:r w:rsidR="00952ABF">
          <w:rPr>
            <w:webHidden/>
          </w:rPr>
          <w:tab/>
        </w:r>
        <w:r w:rsidR="00952ABF">
          <w:rPr>
            <w:webHidden/>
          </w:rPr>
          <w:fldChar w:fldCharType="begin"/>
        </w:r>
        <w:r w:rsidR="00952ABF">
          <w:rPr>
            <w:webHidden/>
          </w:rPr>
          <w:instrText xml:space="preserve"> PAGEREF _Toc532482261 \h </w:instrText>
        </w:r>
        <w:r w:rsidR="00952ABF">
          <w:rPr>
            <w:webHidden/>
          </w:rPr>
        </w:r>
        <w:r w:rsidR="00952ABF">
          <w:rPr>
            <w:webHidden/>
          </w:rPr>
          <w:fldChar w:fldCharType="separate"/>
        </w:r>
        <w:r w:rsidR="00952ABF">
          <w:rPr>
            <w:webHidden/>
          </w:rPr>
          <w:t>24</w:t>
        </w:r>
        <w:r w:rsidR="00952ABF">
          <w:rPr>
            <w:webHidden/>
          </w:rPr>
          <w:fldChar w:fldCharType="end"/>
        </w:r>
      </w:hyperlink>
    </w:p>
    <w:p w:rsidR="00952ABF" w:rsidRPr="0079339F" w:rsidRDefault="007D3258">
      <w:pPr>
        <w:pStyle w:val="TOC2"/>
        <w:rPr>
          <w:rFonts w:ascii="Calibri" w:hAnsi="Calibri"/>
          <w:caps w:val="0"/>
        </w:rPr>
      </w:pPr>
      <w:hyperlink w:anchor="_Toc532482262" w:history="1">
        <w:r w:rsidR="00952ABF" w:rsidRPr="006807BF">
          <w:rPr>
            <w:rStyle w:val="Hyperlink"/>
          </w:rPr>
          <w:t>37</w:t>
        </w:r>
        <w:r w:rsidR="00952ABF" w:rsidRPr="0079339F">
          <w:rPr>
            <w:rFonts w:ascii="Calibri" w:hAnsi="Calibri"/>
            <w:caps w:val="0"/>
          </w:rPr>
          <w:tab/>
        </w:r>
        <w:r w:rsidR="00952ABF" w:rsidRPr="006807BF">
          <w:rPr>
            <w:rStyle w:val="Hyperlink"/>
          </w:rPr>
          <w:t>CAMPING</w:t>
        </w:r>
        <w:r w:rsidR="00952ABF">
          <w:rPr>
            <w:webHidden/>
          </w:rPr>
          <w:tab/>
        </w:r>
        <w:r w:rsidR="00952ABF">
          <w:rPr>
            <w:webHidden/>
          </w:rPr>
          <w:fldChar w:fldCharType="begin"/>
        </w:r>
        <w:r w:rsidR="00952ABF">
          <w:rPr>
            <w:webHidden/>
          </w:rPr>
          <w:instrText xml:space="preserve"> PAGEREF _Toc532482262 \h </w:instrText>
        </w:r>
        <w:r w:rsidR="00952ABF">
          <w:rPr>
            <w:webHidden/>
          </w:rPr>
        </w:r>
        <w:r w:rsidR="00952ABF">
          <w:rPr>
            <w:webHidden/>
          </w:rPr>
          <w:fldChar w:fldCharType="separate"/>
        </w:r>
        <w:r w:rsidR="00952ABF">
          <w:rPr>
            <w:webHidden/>
          </w:rPr>
          <w:t>24</w:t>
        </w:r>
        <w:r w:rsidR="00952ABF">
          <w:rPr>
            <w:webHidden/>
          </w:rPr>
          <w:fldChar w:fldCharType="end"/>
        </w:r>
      </w:hyperlink>
    </w:p>
    <w:p w:rsidR="00952ABF" w:rsidRPr="0079339F" w:rsidRDefault="007D3258">
      <w:pPr>
        <w:pStyle w:val="TOC2"/>
        <w:rPr>
          <w:rFonts w:ascii="Calibri" w:hAnsi="Calibri"/>
          <w:caps w:val="0"/>
        </w:rPr>
      </w:pPr>
      <w:hyperlink w:anchor="_Toc532482263" w:history="1">
        <w:r w:rsidR="00952ABF" w:rsidRPr="006807BF">
          <w:rPr>
            <w:rStyle w:val="Hyperlink"/>
          </w:rPr>
          <w:t>38</w:t>
        </w:r>
        <w:r w:rsidR="00952ABF" w:rsidRPr="0079339F">
          <w:rPr>
            <w:rFonts w:ascii="Calibri" w:hAnsi="Calibri"/>
            <w:caps w:val="0"/>
          </w:rPr>
          <w:tab/>
        </w:r>
        <w:r w:rsidR="00952ABF" w:rsidRPr="006807BF">
          <w:rPr>
            <w:rStyle w:val="Hyperlink"/>
          </w:rPr>
          <w:t>TREES AND VEGETATION</w:t>
        </w:r>
        <w:r w:rsidR="00952ABF">
          <w:rPr>
            <w:webHidden/>
          </w:rPr>
          <w:tab/>
        </w:r>
        <w:r w:rsidR="00952ABF">
          <w:rPr>
            <w:webHidden/>
          </w:rPr>
          <w:fldChar w:fldCharType="begin"/>
        </w:r>
        <w:r w:rsidR="00952ABF">
          <w:rPr>
            <w:webHidden/>
          </w:rPr>
          <w:instrText xml:space="preserve"> PAGEREF _Toc532482263 \h </w:instrText>
        </w:r>
        <w:r w:rsidR="00952ABF">
          <w:rPr>
            <w:webHidden/>
          </w:rPr>
        </w:r>
        <w:r w:rsidR="00952ABF">
          <w:rPr>
            <w:webHidden/>
          </w:rPr>
          <w:fldChar w:fldCharType="separate"/>
        </w:r>
        <w:r w:rsidR="00952ABF">
          <w:rPr>
            <w:webHidden/>
          </w:rPr>
          <w:t>25</w:t>
        </w:r>
        <w:r w:rsidR="00952ABF">
          <w:rPr>
            <w:webHidden/>
          </w:rPr>
          <w:fldChar w:fldCharType="end"/>
        </w:r>
      </w:hyperlink>
    </w:p>
    <w:p w:rsidR="00952ABF" w:rsidRDefault="007D3258">
      <w:pPr>
        <w:pStyle w:val="TOC2"/>
      </w:pPr>
      <w:hyperlink w:anchor="_Toc532482264" w:history="1">
        <w:r w:rsidR="00952ABF" w:rsidRPr="006807BF">
          <w:rPr>
            <w:rStyle w:val="Hyperlink"/>
          </w:rPr>
          <w:t>39</w:t>
        </w:r>
        <w:r w:rsidR="00952ABF" w:rsidRPr="0079339F">
          <w:rPr>
            <w:rFonts w:ascii="Calibri" w:hAnsi="Calibri"/>
            <w:caps w:val="0"/>
          </w:rPr>
          <w:tab/>
        </w:r>
        <w:r w:rsidR="00952ABF" w:rsidRPr="006807BF">
          <w:rPr>
            <w:rStyle w:val="Hyperlink"/>
          </w:rPr>
          <w:t>WASP NESTS and bees</w:t>
        </w:r>
        <w:r w:rsidR="00952ABF">
          <w:rPr>
            <w:webHidden/>
          </w:rPr>
          <w:tab/>
        </w:r>
        <w:r w:rsidR="00952ABF">
          <w:rPr>
            <w:webHidden/>
          </w:rPr>
          <w:fldChar w:fldCharType="begin"/>
        </w:r>
        <w:r w:rsidR="00952ABF">
          <w:rPr>
            <w:webHidden/>
          </w:rPr>
          <w:instrText xml:space="preserve"> PAGEREF _Toc532482264 \h </w:instrText>
        </w:r>
        <w:r w:rsidR="00952ABF">
          <w:rPr>
            <w:webHidden/>
          </w:rPr>
        </w:r>
        <w:r w:rsidR="00952ABF">
          <w:rPr>
            <w:webHidden/>
          </w:rPr>
          <w:fldChar w:fldCharType="separate"/>
        </w:r>
        <w:r w:rsidR="00952ABF">
          <w:rPr>
            <w:webHidden/>
          </w:rPr>
          <w:t>25</w:t>
        </w:r>
        <w:r w:rsidR="00952ABF">
          <w:rPr>
            <w:webHidden/>
          </w:rPr>
          <w:fldChar w:fldCharType="end"/>
        </w:r>
      </w:hyperlink>
    </w:p>
    <w:p w:rsidR="0079339F" w:rsidRPr="003458A2" w:rsidRDefault="007D3258" w:rsidP="007D3258">
      <w:pPr>
        <w:pStyle w:val="correspQuote"/>
        <w:tabs>
          <w:tab w:val="left" w:pos="567"/>
          <w:tab w:val="right" w:leader="dot" w:pos="9072"/>
        </w:tabs>
        <w:spacing w:before="0"/>
        <w:ind w:left="0" w:right="0"/>
        <w:rPr>
          <w:sz w:val="22"/>
          <w:szCs w:val="22"/>
        </w:rPr>
      </w:pPr>
      <w:r>
        <w:rPr>
          <w:sz w:val="22"/>
          <w:szCs w:val="22"/>
        </w:rPr>
        <w:t>39A</w:t>
      </w:r>
      <w:r>
        <w:rPr>
          <w:sz w:val="22"/>
          <w:szCs w:val="22"/>
        </w:rPr>
        <w:tab/>
      </w:r>
      <w:hyperlink w:anchor="Smokefree" w:history="1">
        <w:r w:rsidRPr="007D3258">
          <w:rPr>
            <w:rStyle w:val="Hyperlink"/>
            <w:sz w:val="22"/>
            <w:szCs w:val="22"/>
          </w:rPr>
          <w:t>SMOKE FREE AREAS</w:t>
        </w:r>
      </w:hyperlink>
      <w:r>
        <w:rPr>
          <w:sz w:val="22"/>
          <w:szCs w:val="22"/>
        </w:rPr>
        <w:tab/>
      </w:r>
      <w:r w:rsidR="003458A2">
        <w:rPr>
          <w:sz w:val="22"/>
          <w:szCs w:val="22"/>
        </w:rPr>
        <w:t>26</w:t>
      </w:r>
    </w:p>
    <w:p w:rsidR="003458A2" w:rsidRDefault="003458A2">
      <w:pPr>
        <w:pStyle w:val="TOC1"/>
      </w:pPr>
    </w:p>
    <w:p w:rsidR="00952ABF" w:rsidRPr="0079339F" w:rsidRDefault="007D3258">
      <w:pPr>
        <w:pStyle w:val="TOC1"/>
        <w:rPr>
          <w:rFonts w:ascii="Calibri" w:hAnsi="Calibri"/>
          <w:b w:val="0"/>
          <w:caps w:val="0"/>
          <w:noProof/>
          <w:szCs w:val="22"/>
        </w:rPr>
      </w:pPr>
      <w:hyperlink w:anchor="_Toc532482265" w:history="1">
        <w:r w:rsidR="00952ABF" w:rsidRPr="006807BF">
          <w:rPr>
            <w:rStyle w:val="Hyperlink"/>
            <w:noProof/>
          </w:rPr>
          <w:t>PART G – animal management</w:t>
        </w:r>
        <w:r w:rsidR="00952ABF">
          <w:rPr>
            <w:noProof/>
            <w:webHidden/>
          </w:rPr>
          <w:tab/>
        </w:r>
        <w:r w:rsidR="00952ABF">
          <w:rPr>
            <w:noProof/>
            <w:webHidden/>
          </w:rPr>
          <w:fldChar w:fldCharType="begin"/>
        </w:r>
        <w:r w:rsidR="00952ABF">
          <w:rPr>
            <w:noProof/>
            <w:webHidden/>
          </w:rPr>
          <w:instrText xml:space="preserve"> PAGEREF _Toc532482265 \h </w:instrText>
        </w:r>
        <w:r w:rsidR="00952ABF">
          <w:rPr>
            <w:noProof/>
            <w:webHidden/>
          </w:rPr>
        </w:r>
        <w:r w:rsidR="00952ABF">
          <w:rPr>
            <w:noProof/>
            <w:webHidden/>
          </w:rPr>
          <w:fldChar w:fldCharType="separate"/>
        </w:r>
        <w:r w:rsidR="00952ABF">
          <w:rPr>
            <w:noProof/>
            <w:webHidden/>
          </w:rPr>
          <w:t>27</w:t>
        </w:r>
        <w:r w:rsidR="00952ABF">
          <w:rPr>
            <w:noProof/>
            <w:webHidden/>
          </w:rPr>
          <w:fldChar w:fldCharType="end"/>
        </w:r>
      </w:hyperlink>
    </w:p>
    <w:p w:rsidR="00952ABF" w:rsidRPr="0079339F" w:rsidRDefault="007D3258">
      <w:pPr>
        <w:pStyle w:val="TOC2"/>
        <w:rPr>
          <w:rFonts w:ascii="Calibri" w:hAnsi="Calibri"/>
          <w:caps w:val="0"/>
        </w:rPr>
      </w:pPr>
      <w:hyperlink w:anchor="_Toc532482266" w:history="1">
        <w:r w:rsidR="00952ABF" w:rsidRPr="006807BF">
          <w:rPr>
            <w:rStyle w:val="Hyperlink"/>
          </w:rPr>
          <w:t>40</w:t>
        </w:r>
        <w:r w:rsidR="00952ABF" w:rsidRPr="0079339F">
          <w:rPr>
            <w:rFonts w:ascii="Calibri" w:hAnsi="Calibri"/>
            <w:caps w:val="0"/>
          </w:rPr>
          <w:tab/>
        </w:r>
        <w:r w:rsidR="00952ABF" w:rsidRPr="006807BF">
          <w:rPr>
            <w:rStyle w:val="Hyperlink"/>
          </w:rPr>
          <w:t>LIMITS ON NUMBER OF ANIMALS KEPT</w:t>
        </w:r>
        <w:r w:rsidR="00952ABF">
          <w:rPr>
            <w:webHidden/>
          </w:rPr>
          <w:tab/>
        </w:r>
        <w:r w:rsidR="00952ABF">
          <w:rPr>
            <w:webHidden/>
          </w:rPr>
          <w:fldChar w:fldCharType="begin"/>
        </w:r>
        <w:r w:rsidR="00952ABF">
          <w:rPr>
            <w:webHidden/>
          </w:rPr>
          <w:instrText xml:space="preserve"> PAGEREF _Toc532482266 \h </w:instrText>
        </w:r>
        <w:r w:rsidR="00952ABF">
          <w:rPr>
            <w:webHidden/>
          </w:rPr>
        </w:r>
        <w:r w:rsidR="00952ABF">
          <w:rPr>
            <w:webHidden/>
          </w:rPr>
          <w:fldChar w:fldCharType="separate"/>
        </w:r>
        <w:r w:rsidR="00952ABF">
          <w:rPr>
            <w:webHidden/>
          </w:rPr>
          <w:t>27</w:t>
        </w:r>
        <w:r w:rsidR="00952ABF">
          <w:rPr>
            <w:webHidden/>
          </w:rPr>
          <w:fldChar w:fldCharType="end"/>
        </w:r>
      </w:hyperlink>
    </w:p>
    <w:p w:rsidR="00952ABF" w:rsidRPr="0079339F" w:rsidRDefault="007D3258">
      <w:pPr>
        <w:pStyle w:val="TOC2"/>
        <w:rPr>
          <w:rFonts w:ascii="Calibri" w:hAnsi="Calibri"/>
          <w:caps w:val="0"/>
        </w:rPr>
      </w:pPr>
      <w:hyperlink w:anchor="_Toc532482267" w:history="1">
        <w:r w:rsidR="00952ABF" w:rsidRPr="006807BF">
          <w:rPr>
            <w:rStyle w:val="Hyperlink"/>
          </w:rPr>
          <w:t>41</w:t>
        </w:r>
        <w:r w:rsidR="00952ABF" w:rsidRPr="0079339F">
          <w:rPr>
            <w:rFonts w:ascii="Calibri" w:hAnsi="Calibri"/>
            <w:caps w:val="0"/>
          </w:rPr>
          <w:tab/>
        </w:r>
        <w:r w:rsidR="00952ABF" w:rsidRPr="006807BF">
          <w:rPr>
            <w:rStyle w:val="Hyperlink"/>
          </w:rPr>
          <w:t>REMOVAL OF ANIMAL FAECES</w:t>
        </w:r>
        <w:r w:rsidR="00952ABF">
          <w:rPr>
            <w:webHidden/>
          </w:rPr>
          <w:tab/>
        </w:r>
        <w:r w:rsidR="00952ABF">
          <w:rPr>
            <w:webHidden/>
          </w:rPr>
          <w:fldChar w:fldCharType="begin"/>
        </w:r>
        <w:r w:rsidR="00952ABF">
          <w:rPr>
            <w:webHidden/>
          </w:rPr>
          <w:instrText xml:space="preserve"> PAGEREF _Toc532482267 \h </w:instrText>
        </w:r>
        <w:r w:rsidR="00952ABF">
          <w:rPr>
            <w:webHidden/>
          </w:rPr>
        </w:r>
        <w:r w:rsidR="00952ABF">
          <w:rPr>
            <w:webHidden/>
          </w:rPr>
          <w:fldChar w:fldCharType="separate"/>
        </w:r>
        <w:r w:rsidR="00952ABF">
          <w:rPr>
            <w:webHidden/>
          </w:rPr>
          <w:t>27</w:t>
        </w:r>
        <w:r w:rsidR="00952ABF">
          <w:rPr>
            <w:webHidden/>
          </w:rPr>
          <w:fldChar w:fldCharType="end"/>
        </w:r>
      </w:hyperlink>
    </w:p>
    <w:p w:rsidR="00952ABF" w:rsidRPr="0079339F" w:rsidRDefault="007D3258">
      <w:pPr>
        <w:pStyle w:val="TOC2"/>
        <w:rPr>
          <w:rFonts w:ascii="Calibri" w:hAnsi="Calibri"/>
          <w:caps w:val="0"/>
        </w:rPr>
      </w:pPr>
      <w:hyperlink w:anchor="_Toc532482268" w:history="1">
        <w:r w:rsidR="00952ABF" w:rsidRPr="006807BF">
          <w:rPr>
            <w:rStyle w:val="Hyperlink"/>
          </w:rPr>
          <w:t>42</w:t>
        </w:r>
        <w:r w:rsidR="00952ABF" w:rsidRPr="0079339F">
          <w:rPr>
            <w:rFonts w:ascii="Calibri" w:hAnsi="Calibri"/>
            <w:caps w:val="0"/>
          </w:rPr>
          <w:tab/>
        </w:r>
        <w:r w:rsidR="00952ABF" w:rsidRPr="006807BF">
          <w:rPr>
            <w:rStyle w:val="Hyperlink"/>
          </w:rPr>
          <w:t>animal housing</w:t>
        </w:r>
        <w:r w:rsidR="00952ABF">
          <w:rPr>
            <w:webHidden/>
          </w:rPr>
          <w:tab/>
        </w:r>
        <w:r w:rsidR="00952ABF">
          <w:rPr>
            <w:webHidden/>
          </w:rPr>
          <w:fldChar w:fldCharType="begin"/>
        </w:r>
        <w:r w:rsidR="00952ABF">
          <w:rPr>
            <w:webHidden/>
          </w:rPr>
          <w:instrText xml:space="preserve"> PAGEREF _Toc532482268 \h </w:instrText>
        </w:r>
        <w:r w:rsidR="00952ABF">
          <w:rPr>
            <w:webHidden/>
          </w:rPr>
        </w:r>
        <w:r w:rsidR="00952ABF">
          <w:rPr>
            <w:webHidden/>
          </w:rPr>
          <w:fldChar w:fldCharType="separate"/>
        </w:r>
        <w:r w:rsidR="00952ABF">
          <w:rPr>
            <w:webHidden/>
          </w:rPr>
          <w:t>28</w:t>
        </w:r>
        <w:r w:rsidR="00952ABF">
          <w:rPr>
            <w:webHidden/>
          </w:rPr>
          <w:fldChar w:fldCharType="end"/>
        </w:r>
      </w:hyperlink>
    </w:p>
    <w:p w:rsidR="00952ABF" w:rsidRPr="0079339F" w:rsidRDefault="007D3258">
      <w:pPr>
        <w:pStyle w:val="TOC2"/>
        <w:rPr>
          <w:rFonts w:ascii="Calibri" w:hAnsi="Calibri"/>
          <w:caps w:val="0"/>
        </w:rPr>
      </w:pPr>
      <w:hyperlink w:anchor="_Toc532482269" w:history="1">
        <w:r w:rsidR="00952ABF" w:rsidRPr="006807BF">
          <w:rPr>
            <w:rStyle w:val="Hyperlink"/>
          </w:rPr>
          <w:t>43</w:t>
        </w:r>
        <w:r w:rsidR="00952ABF" w:rsidRPr="0079339F">
          <w:rPr>
            <w:rFonts w:ascii="Calibri" w:hAnsi="Calibri"/>
            <w:caps w:val="0"/>
          </w:rPr>
          <w:tab/>
        </w:r>
        <w:r w:rsidR="00952ABF" w:rsidRPr="006807BF">
          <w:rPr>
            <w:rStyle w:val="Hyperlink"/>
          </w:rPr>
          <w:t>PROVISION OF EFFECTIVE FENCING TO CONTAIN ANIMALS</w:t>
        </w:r>
        <w:r w:rsidR="00952ABF">
          <w:rPr>
            <w:webHidden/>
          </w:rPr>
          <w:tab/>
        </w:r>
        <w:r w:rsidR="00952ABF">
          <w:rPr>
            <w:webHidden/>
          </w:rPr>
          <w:fldChar w:fldCharType="begin"/>
        </w:r>
        <w:r w:rsidR="00952ABF">
          <w:rPr>
            <w:webHidden/>
          </w:rPr>
          <w:instrText xml:space="preserve"> PAGEREF _Toc532482269 \h </w:instrText>
        </w:r>
        <w:r w:rsidR="00952ABF">
          <w:rPr>
            <w:webHidden/>
          </w:rPr>
        </w:r>
        <w:r w:rsidR="00952ABF">
          <w:rPr>
            <w:webHidden/>
          </w:rPr>
          <w:fldChar w:fldCharType="separate"/>
        </w:r>
        <w:r w:rsidR="00952ABF">
          <w:rPr>
            <w:webHidden/>
          </w:rPr>
          <w:t>28</w:t>
        </w:r>
        <w:r w:rsidR="00952ABF">
          <w:rPr>
            <w:webHidden/>
          </w:rPr>
          <w:fldChar w:fldCharType="end"/>
        </w:r>
      </w:hyperlink>
    </w:p>
    <w:p w:rsidR="00952ABF" w:rsidRPr="0079339F" w:rsidRDefault="007D3258">
      <w:pPr>
        <w:pStyle w:val="TOC2"/>
        <w:rPr>
          <w:rFonts w:ascii="Calibri" w:hAnsi="Calibri"/>
          <w:caps w:val="0"/>
        </w:rPr>
      </w:pPr>
      <w:hyperlink w:anchor="_Toc532482270" w:history="1">
        <w:r w:rsidR="00952ABF" w:rsidRPr="006807BF">
          <w:rPr>
            <w:rStyle w:val="Hyperlink"/>
          </w:rPr>
          <w:t>44</w:t>
        </w:r>
        <w:r w:rsidR="00952ABF" w:rsidRPr="0079339F">
          <w:rPr>
            <w:rFonts w:ascii="Calibri" w:hAnsi="Calibri"/>
            <w:caps w:val="0"/>
          </w:rPr>
          <w:tab/>
        </w:r>
        <w:r w:rsidR="00952ABF" w:rsidRPr="006807BF">
          <w:rPr>
            <w:rStyle w:val="Hyperlink"/>
          </w:rPr>
          <w:t>power to impound additional animals</w:t>
        </w:r>
        <w:r w:rsidR="00952ABF">
          <w:rPr>
            <w:webHidden/>
          </w:rPr>
          <w:tab/>
        </w:r>
        <w:r w:rsidR="00952ABF">
          <w:rPr>
            <w:webHidden/>
          </w:rPr>
          <w:fldChar w:fldCharType="begin"/>
        </w:r>
        <w:r w:rsidR="00952ABF">
          <w:rPr>
            <w:webHidden/>
          </w:rPr>
          <w:instrText xml:space="preserve"> PAGEREF _Toc532482270 \h </w:instrText>
        </w:r>
        <w:r w:rsidR="00952ABF">
          <w:rPr>
            <w:webHidden/>
          </w:rPr>
        </w:r>
        <w:r w:rsidR="00952ABF">
          <w:rPr>
            <w:webHidden/>
          </w:rPr>
          <w:fldChar w:fldCharType="separate"/>
        </w:r>
        <w:r w:rsidR="00952ABF">
          <w:rPr>
            <w:webHidden/>
          </w:rPr>
          <w:t>28</w:t>
        </w:r>
        <w:r w:rsidR="00952ABF">
          <w:rPr>
            <w:webHidden/>
          </w:rPr>
          <w:fldChar w:fldCharType="end"/>
        </w:r>
      </w:hyperlink>
    </w:p>
    <w:p w:rsidR="00952ABF" w:rsidRPr="0079339F" w:rsidRDefault="007D3258">
      <w:pPr>
        <w:pStyle w:val="TOC1"/>
        <w:rPr>
          <w:rFonts w:ascii="Calibri" w:hAnsi="Calibri"/>
          <w:b w:val="0"/>
          <w:caps w:val="0"/>
          <w:noProof/>
          <w:szCs w:val="22"/>
        </w:rPr>
      </w:pPr>
      <w:hyperlink w:anchor="_Toc532482271" w:history="1">
        <w:r w:rsidR="00952ABF" w:rsidRPr="006807BF">
          <w:rPr>
            <w:rStyle w:val="Hyperlink"/>
            <w:noProof/>
          </w:rPr>
          <w:t>PART H – building site management</w:t>
        </w:r>
        <w:r w:rsidR="00952ABF">
          <w:rPr>
            <w:noProof/>
            <w:webHidden/>
          </w:rPr>
          <w:tab/>
        </w:r>
        <w:r w:rsidR="00952ABF">
          <w:rPr>
            <w:noProof/>
            <w:webHidden/>
          </w:rPr>
          <w:fldChar w:fldCharType="begin"/>
        </w:r>
        <w:r w:rsidR="00952ABF">
          <w:rPr>
            <w:noProof/>
            <w:webHidden/>
          </w:rPr>
          <w:instrText xml:space="preserve"> PAGEREF _Toc532482271 \h </w:instrText>
        </w:r>
        <w:r w:rsidR="00952ABF">
          <w:rPr>
            <w:noProof/>
            <w:webHidden/>
          </w:rPr>
        </w:r>
        <w:r w:rsidR="00952ABF">
          <w:rPr>
            <w:noProof/>
            <w:webHidden/>
          </w:rPr>
          <w:fldChar w:fldCharType="separate"/>
        </w:r>
        <w:r w:rsidR="00952ABF">
          <w:rPr>
            <w:noProof/>
            <w:webHidden/>
          </w:rPr>
          <w:t>29</w:t>
        </w:r>
        <w:r w:rsidR="00952ABF">
          <w:rPr>
            <w:noProof/>
            <w:webHidden/>
          </w:rPr>
          <w:fldChar w:fldCharType="end"/>
        </w:r>
      </w:hyperlink>
    </w:p>
    <w:p w:rsidR="00952ABF" w:rsidRPr="0079339F" w:rsidRDefault="007D3258">
      <w:pPr>
        <w:pStyle w:val="TOC2"/>
        <w:rPr>
          <w:rFonts w:ascii="Calibri" w:hAnsi="Calibri"/>
          <w:caps w:val="0"/>
        </w:rPr>
      </w:pPr>
      <w:hyperlink w:anchor="_Toc532482272" w:history="1">
        <w:r w:rsidR="00952ABF" w:rsidRPr="006807BF">
          <w:rPr>
            <w:rStyle w:val="Hyperlink"/>
          </w:rPr>
          <w:t>45</w:t>
        </w:r>
        <w:r w:rsidR="00952ABF" w:rsidRPr="0079339F">
          <w:rPr>
            <w:rFonts w:ascii="Calibri" w:hAnsi="Calibri"/>
            <w:caps w:val="0"/>
          </w:rPr>
          <w:tab/>
        </w:r>
        <w:r w:rsidR="00952ABF" w:rsidRPr="006807BF">
          <w:rPr>
            <w:rStyle w:val="Hyperlink"/>
          </w:rPr>
          <w:t>PROTECTION OF COUNCIL INFRASTRUCTURE ASSETS DURING BUILDING WORKS</w:t>
        </w:r>
        <w:r w:rsidR="00952ABF">
          <w:rPr>
            <w:webHidden/>
          </w:rPr>
          <w:tab/>
        </w:r>
        <w:r w:rsidR="00952ABF">
          <w:rPr>
            <w:webHidden/>
          </w:rPr>
          <w:fldChar w:fldCharType="begin"/>
        </w:r>
        <w:r w:rsidR="00952ABF">
          <w:rPr>
            <w:webHidden/>
          </w:rPr>
          <w:instrText xml:space="preserve"> PAGEREF _Toc532482272 \h </w:instrText>
        </w:r>
        <w:r w:rsidR="00952ABF">
          <w:rPr>
            <w:webHidden/>
          </w:rPr>
        </w:r>
        <w:r w:rsidR="00952ABF">
          <w:rPr>
            <w:webHidden/>
          </w:rPr>
          <w:fldChar w:fldCharType="separate"/>
        </w:r>
        <w:r w:rsidR="00952ABF">
          <w:rPr>
            <w:webHidden/>
          </w:rPr>
          <w:t>29</w:t>
        </w:r>
        <w:r w:rsidR="00952ABF">
          <w:rPr>
            <w:webHidden/>
          </w:rPr>
          <w:fldChar w:fldCharType="end"/>
        </w:r>
      </w:hyperlink>
    </w:p>
    <w:p w:rsidR="00952ABF" w:rsidRPr="0079339F" w:rsidRDefault="007D3258">
      <w:pPr>
        <w:pStyle w:val="TOC2"/>
        <w:rPr>
          <w:rFonts w:ascii="Calibri" w:hAnsi="Calibri"/>
          <w:caps w:val="0"/>
        </w:rPr>
      </w:pPr>
      <w:hyperlink w:anchor="_Toc532482273" w:history="1">
        <w:r w:rsidR="00952ABF" w:rsidRPr="006807BF">
          <w:rPr>
            <w:rStyle w:val="Hyperlink"/>
          </w:rPr>
          <w:t>46</w:t>
        </w:r>
        <w:r w:rsidR="00952ABF" w:rsidRPr="0079339F">
          <w:rPr>
            <w:rFonts w:ascii="Calibri" w:hAnsi="Calibri"/>
            <w:caps w:val="0"/>
          </w:rPr>
          <w:tab/>
        </w:r>
        <w:r w:rsidR="00952ABF" w:rsidRPr="006807BF">
          <w:rPr>
            <w:rStyle w:val="Hyperlink"/>
          </w:rPr>
          <w:t>CONTAINMENT OF BUILDING SITES</w:t>
        </w:r>
        <w:r w:rsidR="00952ABF">
          <w:rPr>
            <w:webHidden/>
          </w:rPr>
          <w:tab/>
        </w:r>
        <w:r w:rsidR="00952ABF">
          <w:rPr>
            <w:webHidden/>
          </w:rPr>
          <w:fldChar w:fldCharType="begin"/>
        </w:r>
        <w:r w:rsidR="00952ABF">
          <w:rPr>
            <w:webHidden/>
          </w:rPr>
          <w:instrText xml:space="preserve"> PAGEREF _Toc532482273 \h </w:instrText>
        </w:r>
        <w:r w:rsidR="00952ABF">
          <w:rPr>
            <w:webHidden/>
          </w:rPr>
        </w:r>
        <w:r w:rsidR="00952ABF">
          <w:rPr>
            <w:webHidden/>
          </w:rPr>
          <w:fldChar w:fldCharType="separate"/>
        </w:r>
        <w:r w:rsidR="00952ABF">
          <w:rPr>
            <w:webHidden/>
          </w:rPr>
          <w:t>30</w:t>
        </w:r>
        <w:r w:rsidR="00952ABF">
          <w:rPr>
            <w:webHidden/>
          </w:rPr>
          <w:fldChar w:fldCharType="end"/>
        </w:r>
      </w:hyperlink>
    </w:p>
    <w:p w:rsidR="00952ABF" w:rsidRPr="0079339F" w:rsidRDefault="007D3258">
      <w:pPr>
        <w:pStyle w:val="TOC2"/>
        <w:rPr>
          <w:rFonts w:ascii="Calibri" w:hAnsi="Calibri"/>
          <w:caps w:val="0"/>
        </w:rPr>
      </w:pPr>
      <w:hyperlink w:anchor="_Toc532482274" w:history="1">
        <w:r w:rsidR="00952ABF" w:rsidRPr="006807BF">
          <w:rPr>
            <w:rStyle w:val="Hyperlink"/>
          </w:rPr>
          <w:t>47</w:t>
        </w:r>
        <w:r w:rsidR="00952ABF" w:rsidRPr="0079339F">
          <w:rPr>
            <w:rFonts w:ascii="Calibri" w:hAnsi="Calibri"/>
            <w:caps w:val="0"/>
          </w:rPr>
          <w:tab/>
        </w:r>
        <w:r w:rsidR="00952ABF" w:rsidRPr="006807BF">
          <w:rPr>
            <w:rStyle w:val="Hyperlink"/>
          </w:rPr>
          <w:t>ENTRY TO BUILDING SITES</w:t>
        </w:r>
        <w:r w:rsidR="00952ABF">
          <w:rPr>
            <w:webHidden/>
          </w:rPr>
          <w:tab/>
        </w:r>
        <w:r w:rsidR="00952ABF">
          <w:rPr>
            <w:webHidden/>
          </w:rPr>
          <w:fldChar w:fldCharType="begin"/>
        </w:r>
        <w:r w:rsidR="00952ABF">
          <w:rPr>
            <w:webHidden/>
          </w:rPr>
          <w:instrText xml:space="preserve"> PAGEREF _Toc532482274 \h </w:instrText>
        </w:r>
        <w:r w:rsidR="00952ABF">
          <w:rPr>
            <w:webHidden/>
          </w:rPr>
        </w:r>
        <w:r w:rsidR="00952ABF">
          <w:rPr>
            <w:webHidden/>
          </w:rPr>
          <w:fldChar w:fldCharType="separate"/>
        </w:r>
        <w:r w:rsidR="00952ABF">
          <w:rPr>
            <w:webHidden/>
          </w:rPr>
          <w:t>30</w:t>
        </w:r>
        <w:r w:rsidR="00952ABF">
          <w:rPr>
            <w:webHidden/>
          </w:rPr>
          <w:fldChar w:fldCharType="end"/>
        </w:r>
      </w:hyperlink>
    </w:p>
    <w:p w:rsidR="00952ABF" w:rsidRPr="0079339F" w:rsidRDefault="007D3258">
      <w:pPr>
        <w:pStyle w:val="TOC2"/>
        <w:rPr>
          <w:rFonts w:ascii="Calibri" w:hAnsi="Calibri"/>
          <w:caps w:val="0"/>
        </w:rPr>
      </w:pPr>
      <w:hyperlink w:anchor="_Toc532482275" w:history="1">
        <w:r w:rsidR="00952ABF" w:rsidRPr="006807BF">
          <w:rPr>
            <w:rStyle w:val="Hyperlink"/>
          </w:rPr>
          <w:t>48</w:t>
        </w:r>
        <w:r w:rsidR="00952ABF" w:rsidRPr="0079339F">
          <w:rPr>
            <w:rFonts w:ascii="Calibri" w:hAnsi="Calibri"/>
            <w:caps w:val="0"/>
          </w:rPr>
          <w:tab/>
        </w:r>
        <w:r w:rsidR="00952ABF" w:rsidRPr="006807BF">
          <w:rPr>
            <w:rStyle w:val="Hyperlink"/>
          </w:rPr>
          <w:t>BUILDING SITE IDENTIFICATION</w:t>
        </w:r>
        <w:r w:rsidR="00952ABF">
          <w:rPr>
            <w:webHidden/>
          </w:rPr>
          <w:tab/>
        </w:r>
        <w:r w:rsidR="00952ABF">
          <w:rPr>
            <w:webHidden/>
          </w:rPr>
          <w:fldChar w:fldCharType="begin"/>
        </w:r>
        <w:r w:rsidR="00952ABF">
          <w:rPr>
            <w:webHidden/>
          </w:rPr>
          <w:instrText xml:space="preserve"> PAGEREF _Toc532482275 \h </w:instrText>
        </w:r>
        <w:r w:rsidR="00952ABF">
          <w:rPr>
            <w:webHidden/>
          </w:rPr>
        </w:r>
        <w:r w:rsidR="00952ABF">
          <w:rPr>
            <w:webHidden/>
          </w:rPr>
          <w:fldChar w:fldCharType="separate"/>
        </w:r>
        <w:r w:rsidR="00952ABF">
          <w:rPr>
            <w:webHidden/>
          </w:rPr>
          <w:t>31</w:t>
        </w:r>
        <w:r w:rsidR="00952ABF">
          <w:rPr>
            <w:webHidden/>
          </w:rPr>
          <w:fldChar w:fldCharType="end"/>
        </w:r>
      </w:hyperlink>
    </w:p>
    <w:p w:rsidR="00952ABF" w:rsidRPr="0079339F" w:rsidRDefault="007D3258">
      <w:pPr>
        <w:pStyle w:val="TOC2"/>
        <w:rPr>
          <w:rFonts w:ascii="Calibri" w:hAnsi="Calibri"/>
          <w:caps w:val="0"/>
        </w:rPr>
      </w:pPr>
      <w:hyperlink w:anchor="_Toc532482276" w:history="1">
        <w:r w:rsidR="00952ABF" w:rsidRPr="006807BF">
          <w:rPr>
            <w:rStyle w:val="Hyperlink"/>
          </w:rPr>
          <w:t>49</w:t>
        </w:r>
        <w:r w:rsidR="00952ABF" w:rsidRPr="0079339F">
          <w:rPr>
            <w:rFonts w:ascii="Calibri" w:hAnsi="Calibri"/>
            <w:caps w:val="0"/>
          </w:rPr>
          <w:tab/>
        </w:r>
        <w:r w:rsidR="00952ABF" w:rsidRPr="006807BF">
          <w:rPr>
            <w:rStyle w:val="Hyperlink"/>
          </w:rPr>
          <w:t>approved toilet systems</w:t>
        </w:r>
        <w:r w:rsidR="00952ABF">
          <w:rPr>
            <w:webHidden/>
          </w:rPr>
          <w:tab/>
        </w:r>
        <w:r w:rsidR="00952ABF">
          <w:rPr>
            <w:webHidden/>
          </w:rPr>
          <w:fldChar w:fldCharType="begin"/>
        </w:r>
        <w:r w:rsidR="00952ABF">
          <w:rPr>
            <w:webHidden/>
          </w:rPr>
          <w:instrText xml:space="preserve"> PAGEREF _Toc532482276 \h </w:instrText>
        </w:r>
        <w:r w:rsidR="00952ABF">
          <w:rPr>
            <w:webHidden/>
          </w:rPr>
        </w:r>
        <w:r w:rsidR="00952ABF">
          <w:rPr>
            <w:webHidden/>
          </w:rPr>
          <w:fldChar w:fldCharType="separate"/>
        </w:r>
        <w:r w:rsidR="00952ABF">
          <w:rPr>
            <w:webHidden/>
          </w:rPr>
          <w:t>31</w:t>
        </w:r>
        <w:r w:rsidR="00952ABF">
          <w:rPr>
            <w:webHidden/>
          </w:rPr>
          <w:fldChar w:fldCharType="end"/>
        </w:r>
      </w:hyperlink>
    </w:p>
    <w:p w:rsidR="00952ABF" w:rsidRPr="0079339F" w:rsidRDefault="007D3258">
      <w:pPr>
        <w:pStyle w:val="TOC2"/>
        <w:rPr>
          <w:rFonts w:ascii="Calibri" w:hAnsi="Calibri"/>
          <w:caps w:val="0"/>
        </w:rPr>
      </w:pPr>
      <w:hyperlink w:anchor="_Toc532482277" w:history="1">
        <w:r w:rsidR="00952ABF" w:rsidRPr="006807BF">
          <w:rPr>
            <w:rStyle w:val="Hyperlink"/>
          </w:rPr>
          <w:t>50</w:t>
        </w:r>
        <w:r w:rsidR="00952ABF" w:rsidRPr="0079339F">
          <w:rPr>
            <w:rFonts w:ascii="Calibri" w:hAnsi="Calibri"/>
            <w:caps w:val="0"/>
          </w:rPr>
          <w:tab/>
        </w:r>
        <w:r w:rsidR="00952ABF" w:rsidRPr="006807BF">
          <w:rPr>
            <w:rStyle w:val="Hyperlink"/>
          </w:rPr>
          <w:t>BUILDING SITE WASTE</w:t>
        </w:r>
        <w:r w:rsidR="00952ABF">
          <w:rPr>
            <w:webHidden/>
          </w:rPr>
          <w:tab/>
        </w:r>
        <w:r w:rsidR="00952ABF">
          <w:rPr>
            <w:webHidden/>
          </w:rPr>
          <w:fldChar w:fldCharType="begin"/>
        </w:r>
        <w:r w:rsidR="00952ABF">
          <w:rPr>
            <w:webHidden/>
          </w:rPr>
          <w:instrText xml:space="preserve"> PAGEREF _Toc532482277 \h </w:instrText>
        </w:r>
        <w:r w:rsidR="00952ABF">
          <w:rPr>
            <w:webHidden/>
          </w:rPr>
        </w:r>
        <w:r w:rsidR="00952ABF">
          <w:rPr>
            <w:webHidden/>
          </w:rPr>
          <w:fldChar w:fldCharType="separate"/>
        </w:r>
        <w:r w:rsidR="00952ABF">
          <w:rPr>
            <w:webHidden/>
          </w:rPr>
          <w:t>31</w:t>
        </w:r>
        <w:r w:rsidR="00952ABF">
          <w:rPr>
            <w:webHidden/>
          </w:rPr>
          <w:fldChar w:fldCharType="end"/>
        </w:r>
      </w:hyperlink>
    </w:p>
    <w:p w:rsidR="00952ABF" w:rsidRPr="0079339F" w:rsidRDefault="007D3258">
      <w:pPr>
        <w:pStyle w:val="TOC2"/>
        <w:rPr>
          <w:rFonts w:ascii="Calibri" w:hAnsi="Calibri"/>
          <w:caps w:val="0"/>
        </w:rPr>
      </w:pPr>
      <w:hyperlink w:anchor="_Toc532482278" w:history="1">
        <w:r w:rsidR="00952ABF" w:rsidRPr="006807BF">
          <w:rPr>
            <w:rStyle w:val="Hyperlink"/>
          </w:rPr>
          <w:t>51</w:t>
        </w:r>
        <w:r w:rsidR="00952ABF" w:rsidRPr="0079339F">
          <w:rPr>
            <w:rFonts w:ascii="Calibri" w:hAnsi="Calibri"/>
            <w:caps w:val="0"/>
          </w:rPr>
          <w:tab/>
        </w:r>
        <w:r w:rsidR="00952ABF" w:rsidRPr="006807BF">
          <w:rPr>
            <w:rStyle w:val="Hyperlink"/>
          </w:rPr>
          <w:t>PEDESTRIAN AND TRAFFIC HAZARDS, AND SAFETY</w:t>
        </w:r>
        <w:r w:rsidR="00952ABF">
          <w:rPr>
            <w:webHidden/>
          </w:rPr>
          <w:tab/>
        </w:r>
        <w:r w:rsidR="00952ABF">
          <w:rPr>
            <w:webHidden/>
          </w:rPr>
          <w:fldChar w:fldCharType="begin"/>
        </w:r>
        <w:r w:rsidR="00952ABF">
          <w:rPr>
            <w:webHidden/>
          </w:rPr>
          <w:instrText xml:space="preserve"> PAGEREF _Toc532482278 \h </w:instrText>
        </w:r>
        <w:r w:rsidR="00952ABF">
          <w:rPr>
            <w:webHidden/>
          </w:rPr>
        </w:r>
        <w:r w:rsidR="00952ABF">
          <w:rPr>
            <w:webHidden/>
          </w:rPr>
          <w:fldChar w:fldCharType="separate"/>
        </w:r>
        <w:r w:rsidR="00952ABF">
          <w:rPr>
            <w:webHidden/>
          </w:rPr>
          <w:t>31</w:t>
        </w:r>
        <w:r w:rsidR="00952ABF">
          <w:rPr>
            <w:webHidden/>
          </w:rPr>
          <w:fldChar w:fldCharType="end"/>
        </w:r>
      </w:hyperlink>
    </w:p>
    <w:p w:rsidR="00952ABF" w:rsidRPr="0079339F" w:rsidRDefault="007D3258">
      <w:pPr>
        <w:pStyle w:val="TOC2"/>
        <w:rPr>
          <w:rFonts w:ascii="Calibri" w:hAnsi="Calibri"/>
          <w:caps w:val="0"/>
        </w:rPr>
      </w:pPr>
      <w:hyperlink w:anchor="_Toc532482279" w:history="1">
        <w:r w:rsidR="00952ABF" w:rsidRPr="006807BF">
          <w:rPr>
            <w:rStyle w:val="Hyperlink"/>
          </w:rPr>
          <w:t>52</w:t>
        </w:r>
        <w:r w:rsidR="00952ABF" w:rsidRPr="0079339F">
          <w:rPr>
            <w:rFonts w:ascii="Calibri" w:hAnsi="Calibri"/>
            <w:caps w:val="0"/>
          </w:rPr>
          <w:tab/>
        </w:r>
        <w:r w:rsidR="00952ABF" w:rsidRPr="006807BF">
          <w:rPr>
            <w:rStyle w:val="Hyperlink"/>
          </w:rPr>
          <w:t>SOIL STOCKPILES</w:t>
        </w:r>
        <w:r w:rsidR="00952ABF">
          <w:rPr>
            <w:webHidden/>
          </w:rPr>
          <w:tab/>
        </w:r>
        <w:r w:rsidR="00952ABF">
          <w:rPr>
            <w:webHidden/>
          </w:rPr>
          <w:fldChar w:fldCharType="begin"/>
        </w:r>
        <w:r w:rsidR="00952ABF">
          <w:rPr>
            <w:webHidden/>
          </w:rPr>
          <w:instrText xml:space="preserve"> PAGEREF _Toc532482279 \h </w:instrText>
        </w:r>
        <w:r w:rsidR="00952ABF">
          <w:rPr>
            <w:webHidden/>
          </w:rPr>
        </w:r>
        <w:r w:rsidR="00952ABF">
          <w:rPr>
            <w:webHidden/>
          </w:rPr>
          <w:fldChar w:fldCharType="separate"/>
        </w:r>
        <w:r w:rsidR="00952ABF">
          <w:rPr>
            <w:webHidden/>
          </w:rPr>
          <w:t>32</w:t>
        </w:r>
        <w:r w:rsidR="00952ABF">
          <w:rPr>
            <w:webHidden/>
          </w:rPr>
          <w:fldChar w:fldCharType="end"/>
        </w:r>
      </w:hyperlink>
    </w:p>
    <w:p w:rsidR="00952ABF" w:rsidRPr="0079339F" w:rsidRDefault="007D3258">
      <w:pPr>
        <w:pStyle w:val="TOC2"/>
        <w:rPr>
          <w:rFonts w:ascii="Calibri" w:hAnsi="Calibri"/>
          <w:caps w:val="0"/>
        </w:rPr>
      </w:pPr>
      <w:hyperlink w:anchor="_Toc532482280" w:history="1">
        <w:r w:rsidR="00952ABF" w:rsidRPr="006807BF">
          <w:rPr>
            <w:rStyle w:val="Hyperlink"/>
          </w:rPr>
          <w:t>53</w:t>
        </w:r>
        <w:r w:rsidR="00952ABF" w:rsidRPr="0079339F">
          <w:rPr>
            <w:rFonts w:ascii="Calibri" w:hAnsi="Calibri"/>
            <w:caps w:val="0"/>
          </w:rPr>
          <w:tab/>
        </w:r>
        <w:r w:rsidR="00952ABF" w:rsidRPr="006807BF">
          <w:rPr>
            <w:rStyle w:val="Hyperlink"/>
          </w:rPr>
          <w:t>AMENITY CONTROLS</w:t>
        </w:r>
        <w:r w:rsidR="00952ABF">
          <w:rPr>
            <w:webHidden/>
          </w:rPr>
          <w:tab/>
        </w:r>
        <w:r w:rsidR="00952ABF">
          <w:rPr>
            <w:webHidden/>
          </w:rPr>
          <w:fldChar w:fldCharType="begin"/>
        </w:r>
        <w:r w:rsidR="00952ABF">
          <w:rPr>
            <w:webHidden/>
          </w:rPr>
          <w:instrText xml:space="preserve"> PAGEREF _Toc532482280 \h </w:instrText>
        </w:r>
        <w:r w:rsidR="00952ABF">
          <w:rPr>
            <w:webHidden/>
          </w:rPr>
        </w:r>
        <w:r w:rsidR="00952ABF">
          <w:rPr>
            <w:webHidden/>
          </w:rPr>
          <w:fldChar w:fldCharType="separate"/>
        </w:r>
        <w:r w:rsidR="00952ABF">
          <w:rPr>
            <w:webHidden/>
          </w:rPr>
          <w:t>32</w:t>
        </w:r>
        <w:r w:rsidR="00952ABF">
          <w:rPr>
            <w:webHidden/>
          </w:rPr>
          <w:fldChar w:fldCharType="end"/>
        </w:r>
      </w:hyperlink>
    </w:p>
    <w:p w:rsidR="00952ABF" w:rsidRPr="0079339F" w:rsidRDefault="007D3258">
      <w:pPr>
        <w:pStyle w:val="TOC2"/>
        <w:rPr>
          <w:rFonts w:ascii="Calibri" w:hAnsi="Calibri"/>
          <w:caps w:val="0"/>
        </w:rPr>
      </w:pPr>
      <w:hyperlink w:anchor="_Toc532482281" w:history="1">
        <w:r w:rsidR="00952ABF" w:rsidRPr="006807BF">
          <w:rPr>
            <w:rStyle w:val="Hyperlink"/>
          </w:rPr>
          <w:t>54</w:t>
        </w:r>
        <w:r w:rsidR="00952ABF" w:rsidRPr="0079339F">
          <w:rPr>
            <w:rFonts w:ascii="Calibri" w:hAnsi="Calibri"/>
            <w:caps w:val="0"/>
          </w:rPr>
          <w:tab/>
        </w:r>
        <w:r w:rsidR="00952ABF" w:rsidRPr="006807BF">
          <w:rPr>
            <w:rStyle w:val="Hyperlink"/>
          </w:rPr>
          <w:t>DRAINS</w:t>
        </w:r>
        <w:r w:rsidR="00952ABF">
          <w:rPr>
            <w:webHidden/>
          </w:rPr>
          <w:tab/>
        </w:r>
        <w:r w:rsidR="00952ABF">
          <w:rPr>
            <w:webHidden/>
          </w:rPr>
          <w:fldChar w:fldCharType="begin"/>
        </w:r>
        <w:r w:rsidR="00952ABF">
          <w:rPr>
            <w:webHidden/>
          </w:rPr>
          <w:instrText xml:space="preserve"> PAGEREF _Toc532482281 \h </w:instrText>
        </w:r>
        <w:r w:rsidR="00952ABF">
          <w:rPr>
            <w:webHidden/>
          </w:rPr>
        </w:r>
        <w:r w:rsidR="00952ABF">
          <w:rPr>
            <w:webHidden/>
          </w:rPr>
          <w:fldChar w:fldCharType="separate"/>
        </w:r>
        <w:r w:rsidR="00952ABF">
          <w:rPr>
            <w:webHidden/>
          </w:rPr>
          <w:t>32</w:t>
        </w:r>
        <w:r w:rsidR="00952ABF">
          <w:rPr>
            <w:webHidden/>
          </w:rPr>
          <w:fldChar w:fldCharType="end"/>
        </w:r>
      </w:hyperlink>
    </w:p>
    <w:p w:rsidR="00952ABF" w:rsidRPr="0079339F" w:rsidRDefault="007D3258">
      <w:pPr>
        <w:pStyle w:val="TOC2"/>
        <w:rPr>
          <w:rFonts w:ascii="Calibri" w:hAnsi="Calibri"/>
          <w:caps w:val="0"/>
        </w:rPr>
      </w:pPr>
      <w:hyperlink w:anchor="_Toc532482282" w:history="1">
        <w:r w:rsidR="00952ABF" w:rsidRPr="006807BF">
          <w:rPr>
            <w:rStyle w:val="Hyperlink"/>
          </w:rPr>
          <w:t>55</w:t>
        </w:r>
        <w:r w:rsidR="00952ABF" w:rsidRPr="0079339F">
          <w:rPr>
            <w:rFonts w:ascii="Calibri" w:hAnsi="Calibri"/>
            <w:caps w:val="0"/>
          </w:rPr>
          <w:tab/>
        </w:r>
        <w:r w:rsidR="00952ABF" w:rsidRPr="006807BF">
          <w:rPr>
            <w:rStyle w:val="Hyperlink"/>
          </w:rPr>
          <w:t>BUILDING OR INDUSTRIAL NOISE</w:t>
        </w:r>
        <w:r w:rsidR="00952ABF">
          <w:rPr>
            <w:webHidden/>
          </w:rPr>
          <w:tab/>
        </w:r>
        <w:r w:rsidR="00952ABF">
          <w:rPr>
            <w:webHidden/>
          </w:rPr>
          <w:fldChar w:fldCharType="begin"/>
        </w:r>
        <w:r w:rsidR="00952ABF">
          <w:rPr>
            <w:webHidden/>
          </w:rPr>
          <w:instrText xml:space="preserve"> PAGEREF _Toc532482282 \h </w:instrText>
        </w:r>
        <w:r w:rsidR="00952ABF">
          <w:rPr>
            <w:webHidden/>
          </w:rPr>
        </w:r>
        <w:r w:rsidR="00952ABF">
          <w:rPr>
            <w:webHidden/>
          </w:rPr>
          <w:fldChar w:fldCharType="separate"/>
        </w:r>
        <w:r w:rsidR="00952ABF">
          <w:rPr>
            <w:webHidden/>
          </w:rPr>
          <w:t>33</w:t>
        </w:r>
        <w:r w:rsidR="00952ABF">
          <w:rPr>
            <w:webHidden/>
          </w:rPr>
          <w:fldChar w:fldCharType="end"/>
        </w:r>
      </w:hyperlink>
    </w:p>
    <w:p w:rsidR="00952ABF" w:rsidRPr="0079339F" w:rsidRDefault="007D3258">
      <w:pPr>
        <w:pStyle w:val="TOC1"/>
        <w:rPr>
          <w:rFonts w:ascii="Calibri" w:hAnsi="Calibri"/>
          <w:b w:val="0"/>
          <w:caps w:val="0"/>
          <w:noProof/>
          <w:szCs w:val="22"/>
        </w:rPr>
      </w:pPr>
      <w:hyperlink w:anchor="_Toc532482283" w:history="1">
        <w:r w:rsidR="00952ABF" w:rsidRPr="006807BF">
          <w:rPr>
            <w:rStyle w:val="Hyperlink"/>
            <w:noProof/>
          </w:rPr>
          <w:t>PART I – waste management</w:t>
        </w:r>
        <w:r w:rsidR="00952ABF">
          <w:rPr>
            <w:noProof/>
            <w:webHidden/>
          </w:rPr>
          <w:tab/>
        </w:r>
        <w:r w:rsidR="00952ABF">
          <w:rPr>
            <w:noProof/>
            <w:webHidden/>
          </w:rPr>
          <w:fldChar w:fldCharType="begin"/>
        </w:r>
        <w:r w:rsidR="00952ABF">
          <w:rPr>
            <w:noProof/>
            <w:webHidden/>
          </w:rPr>
          <w:instrText xml:space="preserve"> PAGEREF _Toc532482283 \h </w:instrText>
        </w:r>
        <w:r w:rsidR="00952ABF">
          <w:rPr>
            <w:noProof/>
            <w:webHidden/>
          </w:rPr>
        </w:r>
        <w:r w:rsidR="00952ABF">
          <w:rPr>
            <w:noProof/>
            <w:webHidden/>
          </w:rPr>
          <w:fldChar w:fldCharType="separate"/>
        </w:r>
        <w:r w:rsidR="00952ABF">
          <w:rPr>
            <w:noProof/>
            <w:webHidden/>
          </w:rPr>
          <w:t>34</w:t>
        </w:r>
        <w:r w:rsidR="00952ABF">
          <w:rPr>
            <w:noProof/>
            <w:webHidden/>
          </w:rPr>
          <w:fldChar w:fldCharType="end"/>
        </w:r>
      </w:hyperlink>
    </w:p>
    <w:p w:rsidR="00952ABF" w:rsidRPr="0079339F" w:rsidRDefault="007D3258">
      <w:pPr>
        <w:pStyle w:val="TOC2"/>
        <w:rPr>
          <w:rFonts w:ascii="Calibri" w:hAnsi="Calibri"/>
          <w:caps w:val="0"/>
        </w:rPr>
      </w:pPr>
      <w:hyperlink w:anchor="_Toc532482284" w:history="1">
        <w:r w:rsidR="00952ABF" w:rsidRPr="006807BF">
          <w:rPr>
            <w:rStyle w:val="Hyperlink"/>
          </w:rPr>
          <w:t>56</w:t>
        </w:r>
        <w:r w:rsidR="00952ABF" w:rsidRPr="0079339F">
          <w:rPr>
            <w:rFonts w:ascii="Calibri" w:hAnsi="Calibri"/>
            <w:caps w:val="0"/>
          </w:rPr>
          <w:tab/>
        </w:r>
        <w:r w:rsidR="00952ABF" w:rsidRPr="006807BF">
          <w:rPr>
            <w:rStyle w:val="Hyperlink"/>
          </w:rPr>
          <w:t>domestic, commercial and industrial garbage services</w:t>
        </w:r>
        <w:r w:rsidR="00952ABF">
          <w:rPr>
            <w:webHidden/>
          </w:rPr>
          <w:tab/>
        </w:r>
        <w:r w:rsidR="00952ABF">
          <w:rPr>
            <w:webHidden/>
          </w:rPr>
          <w:fldChar w:fldCharType="begin"/>
        </w:r>
        <w:r w:rsidR="00952ABF">
          <w:rPr>
            <w:webHidden/>
          </w:rPr>
          <w:instrText xml:space="preserve"> PAGEREF _Toc532482284 \h </w:instrText>
        </w:r>
        <w:r w:rsidR="00952ABF">
          <w:rPr>
            <w:webHidden/>
          </w:rPr>
        </w:r>
        <w:r w:rsidR="00952ABF">
          <w:rPr>
            <w:webHidden/>
          </w:rPr>
          <w:fldChar w:fldCharType="separate"/>
        </w:r>
        <w:r w:rsidR="00952ABF">
          <w:rPr>
            <w:webHidden/>
          </w:rPr>
          <w:t>34</w:t>
        </w:r>
        <w:r w:rsidR="00952ABF">
          <w:rPr>
            <w:webHidden/>
          </w:rPr>
          <w:fldChar w:fldCharType="end"/>
        </w:r>
      </w:hyperlink>
    </w:p>
    <w:p w:rsidR="00952ABF" w:rsidRPr="0079339F" w:rsidRDefault="007D3258">
      <w:pPr>
        <w:pStyle w:val="TOC2"/>
        <w:rPr>
          <w:rFonts w:ascii="Calibri" w:hAnsi="Calibri"/>
          <w:caps w:val="0"/>
        </w:rPr>
      </w:pPr>
      <w:hyperlink w:anchor="_Toc532482285" w:history="1">
        <w:r w:rsidR="00952ABF" w:rsidRPr="006807BF">
          <w:rPr>
            <w:rStyle w:val="Hyperlink"/>
          </w:rPr>
          <w:t>57</w:t>
        </w:r>
        <w:r w:rsidR="00952ABF" w:rsidRPr="0079339F">
          <w:rPr>
            <w:rFonts w:ascii="Calibri" w:hAnsi="Calibri"/>
            <w:caps w:val="0"/>
          </w:rPr>
          <w:tab/>
        </w:r>
        <w:r w:rsidR="00952ABF" w:rsidRPr="006807BF">
          <w:rPr>
            <w:rStyle w:val="Hyperlink"/>
          </w:rPr>
          <w:t>RECYCLABLE MATERIALS SERVICE</w:t>
        </w:r>
        <w:r w:rsidR="00952ABF">
          <w:rPr>
            <w:webHidden/>
          </w:rPr>
          <w:tab/>
        </w:r>
        <w:r w:rsidR="00952ABF">
          <w:rPr>
            <w:webHidden/>
          </w:rPr>
          <w:fldChar w:fldCharType="begin"/>
        </w:r>
        <w:r w:rsidR="00952ABF">
          <w:rPr>
            <w:webHidden/>
          </w:rPr>
          <w:instrText xml:space="preserve"> PAGEREF _Toc532482285 \h </w:instrText>
        </w:r>
        <w:r w:rsidR="00952ABF">
          <w:rPr>
            <w:webHidden/>
          </w:rPr>
        </w:r>
        <w:r w:rsidR="00952ABF">
          <w:rPr>
            <w:webHidden/>
          </w:rPr>
          <w:fldChar w:fldCharType="separate"/>
        </w:r>
        <w:r w:rsidR="00952ABF">
          <w:rPr>
            <w:webHidden/>
          </w:rPr>
          <w:t>35</w:t>
        </w:r>
        <w:r w:rsidR="00952ABF">
          <w:rPr>
            <w:webHidden/>
          </w:rPr>
          <w:fldChar w:fldCharType="end"/>
        </w:r>
      </w:hyperlink>
    </w:p>
    <w:p w:rsidR="00952ABF" w:rsidRPr="0079339F" w:rsidRDefault="007D3258">
      <w:pPr>
        <w:pStyle w:val="TOC2"/>
        <w:rPr>
          <w:rFonts w:ascii="Calibri" w:hAnsi="Calibri"/>
          <w:caps w:val="0"/>
        </w:rPr>
      </w:pPr>
      <w:hyperlink w:anchor="_Toc532482286" w:history="1">
        <w:r w:rsidR="00952ABF" w:rsidRPr="006807BF">
          <w:rPr>
            <w:rStyle w:val="Hyperlink"/>
          </w:rPr>
          <w:t>58</w:t>
        </w:r>
        <w:r w:rsidR="00952ABF" w:rsidRPr="0079339F">
          <w:rPr>
            <w:rFonts w:ascii="Calibri" w:hAnsi="Calibri"/>
            <w:caps w:val="0"/>
          </w:rPr>
          <w:tab/>
        </w:r>
        <w:r w:rsidR="00952ABF" w:rsidRPr="006807BF">
          <w:rPr>
            <w:rStyle w:val="Hyperlink"/>
          </w:rPr>
          <w:t>HARD WASTE SERVICE</w:t>
        </w:r>
        <w:r w:rsidR="00952ABF">
          <w:rPr>
            <w:webHidden/>
          </w:rPr>
          <w:tab/>
        </w:r>
        <w:r w:rsidR="00952ABF">
          <w:rPr>
            <w:webHidden/>
          </w:rPr>
          <w:fldChar w:fldCharType="begin"/>
        </w:r>
        <w:r w:rsidR="00952ABF">
          <w:rPr>
            <w:webHidden/>
          </w:rPr>
          <w:instrText xml:space="preserve"> PAGEREF _Toc532482286 \h </w:instrText>
        </w:r>
        <w:r w:rsidR="00952ABF">
          <w:rPr>
            <w:webHidden/>
          </w:rPr>
        </w:r>
        <w:r w:rsidR="00952ABF">
          <w:rPr>
            <w:webHidden/>
          </w:rPr>
          <w:fldChar w:fldCharType="separate"/>
        </w:r>
        <w:r w:rsidR="00952ABF">
          <w:rPr>
            <w:webHidden/>
          </w:rPr>
          <w:t>36</w:t>
        </w:r>
        <w:r w:rsidR="00952ABF">
          <w:rPr>
            <w:webHidden/>
          </w:rPr>
          <w:fldChar w:fldCharType="end"/>
        </w:r>
      </w:hyperlink>
    </w:p>
    <w:p w:rsidR="00952ABF" w:rsidRPr="0079339F" w:rsidRDefault="007D3258">
      <w:pPr>
        <w:pStyle w:val="TOC2"/>
        <w:rPr>
          <w:rFonts w:ascii="Calibri" w:hAnsi="Calibri"/>
          <w:caps w:val="0"/>
        </w:rPr>
      </w:pPr>
      <w:hyperlink w:anchor="_Toc532482287" w:history="1">
        <w:r w:rsidR="00952ABF" w:rsidRPr="006807BF">
          <w:rPr>
            <w:rStyle w:val="Hyperlink"/>
          </w:rPr>
          <w:t>59</w:t>
        </w:r>
        <w:r w:rsidR="00952ABF" w:rsidRPr="0079339F">
          <w:rPr>
            <w:rFonts w:ascii="Calibri" w:hAnsi="Calibri"/>
            <w:caps w:val="0"/>
          </w:rPr>
          <w:tab/>
        </w:r>
        <w:r w:rsidR="00952ABF" w:rsidRPr="006807BF">
          <w:rPr>
            <w:rStyle w:val="Hyperlink"/>
          </w:rPr>
          <w:t>LEAVING OR PLACING OF CONTAINERS WITH AN EXTERNAL DOOR OR LID FASTENER</w:t>
        </w:r>
        <w:r w:rsidR="00952ABF">
          <w:rPr>
            <w:webHidden/>
          </w:rPr>
          <w:tab/>
        </w:r>
        <w:r w:rsidR="00952ABF">
          <w:rPr>
            <w:webHidden/>
          </w:rPr>
          <w:fldChar w:fldCharType="begin"/>
        </w:r>
        <w:r w:rsidR="00952ABF">
          <w:rPr>
            <w:webHidden/>
          </w:rPr>
          <w:instrText xml:space="preserve"> PAGEREF _Toc532482287 \h </w:instrText>
        </w:r>
        <w:r w:rsidR="00952ABF">
          <w:rPr>
            <w:webHidden/>
          </w:rPr>
        </w:r>
        <w:r w:rsidR="00952ABF">
          <w:rPr>
            <w:webHidden/>
          </w:rPr>
          <w:fldChar w:fldCharType="separate"/>
        </w:r>
        <w:r w:rsidR="00952ABF">
          <w:rPr>
            <w:webHidden/>
          </w:rPr>
          <w:t>37</w:t>
        </w:r>
        <w:r w:rsidR="00952ABF">
          <w:rPr>
            <w:webHidden/>
          </w:rPr>
          <w:fldChar w:fldCharType="end"/>
        </w:r>
      </w:hyperlink>
    </w:p>
    <w:p w:rsidR="00952ABF" w:rsidRPr="0079339F" w:rsidRDefault="007D3258">
      <w:pPr>
        <w:pStyle w:val="TOC2"/>
        <w:rPr>
          <w:rFonts w:ascii="Calibri" w:hAnsi="Calibri"/>
          <w:caps w:val="0"/>
        </w:rPr>
      </w:pPr>
      <w:hyperlink w:anchor="_Toc532482288" w:history="1">
        <w:r w:rsidR="00952ABF" w:rsidRPr="006807BF">
          <w:rPr>
            <w:rStyle w:val="Hyperlink"/>
          </w:rPr>
          <w:t>60</w:t>
        </w:r>
        <w:r w:rsidR="00952ABF" w:rsidRPr="0079339F">
          <w:rPr>
            <w:rFonts w:ascii="Calibri" w:hAnsi="Calibri"/>
            <w:caps w:val="0"/>
          </w:rPr>
          <w:tab/>
        </w:r>
        <w:r w:rsidR="00952ABF" w:rsidRPr="006807BF">
          <w:rPr>
            <w:rStyle w:val="Hyperlink"/>
          </w:rPr>
          <w:t>GARDEN ORGANICS SERVICE</w:t>
        </w:r>
        <w:r w:rsidR="00952ABF">
          <w:rPr>
            <w:webHidden/>
          </w:rPr>
          <w:tab/>
        </w:r>
        <w:r w:rsidR="00952ABF">
          <w:rPr>
            <w:webHidden/>
          </w:rPr>
          <w:fldChar w:fldCharType="begin"/>
        </w:r>
        <w:r w:rsidR="00952ABF">
          <w:rPr>
            <w:webHidden/>
          </w:rPr>
          <w:instrText xml:space="preserve"> PAGEREF _Toc532482288 \h </w:instrText>
        </w:r>
        <w:r w:rsidR="00952ABF">
          <w:rPr>
            <w:webHidden/>
          </w:rPr>
        </w:r>
        <w:r w:rsidR="00952ABF">
          <w:rPr>
            <w:webHidden/>
          </w:rPr>
          <w:fldChar w:fldCharType="separate"/>
        </w:r>
        <w:r w:rsidR="00952ABF">
          <w:rPr>
            <w:webHidden/>
          </w:rPr>
          <w:t>37</w:t>
        </w:r>
        <w:r w:rsidR="00952ABF">
          <w:rPr>
            <w:webHidden/>
          </w:rPr>
          <w:fldChar w:fldCharType="end"/>
        </w:r>
      </w:hyperlink>
    </w:p>
    <w:p w:rsidR="00952ABF" w:rsidRPr="0079339F" w:rsidRDefault="007D3258">
      <w:pPr>
        <w:pStyle w:val="TOC2"/>
        <w:rPr>
          <w:rFonts w:ascii="Calibri" w:hAnsi="Calibri"/>
          <w:caps w:val="0"/>
        </w:rPr>
      </w:pPr>
      <w:hyperlink w:anchor="_Toc532482289" w:history="1">
        <w:r w:rsidR="00952ABF" w:rsidRPr="006807BF">
          <w:rPr>
            <w:rStyle w:val="Hyperlink"/>
          </w:rPr>
          <w:t>61</w:t>
        </w:r>
        <w:r w:rsidR="00952ABF" w:rsidRPr="0079339F">
          <w:rPr>
            <w:rFonts w:ascii="Calibri" w:hAnsi="Calibri"/>
            <w:caps w:val="0"/>
          </w:rPr>
          <w:tab/>
        </w:r>
        <w:r w:rsidR="00952ABF" w:rsidRPr="006807BF">
          <w:rPr>
            <w:rStyle w:val="Hyperlink"/>
          </w:rPr>
          <w:t>bulk rubbish containers</w:t>
        </w:r>
        <w:r w:rsidR="00952ABF">
          <w:rPr>
            <w:webHidden/>
          </w:rPr>
          <w:tab/>
        </w:r>
        <w:r w:rsidR="00952ABF">
          <w:rPr>
            <w:webHidden/>
          </w:rPr>
          <w:fldChar w:fldCharType="begin"/>
        </w:r>
        <w:r w:rsidR="00952ABF">
          <w:rPr>
            <w:webHidden/>
          </w:rPr>
          <w:instrText xml:space="preserve"> PAGEREF _Toc532482289 \h </w:instrText>
        </w:r>
        <w:r w:rsidR="00952ABF">
          <w:rPr>
            <w:webHidden/>
          </w:rPr>
        </w:r>
        <w:r w:rsidR="00952ABF">
          <w:rPr>
            <w:webHidden/>
          </w:rPr>
          <w:fldChar w:fldCharType="separate"/>
        </w:r>
        <w:r w:rsidR="00952ABF">
          <w:rPr>
            <w:webHidden/>
          </w:rPr>
          <w:t>38</w:t>
        </w:r>
        <w:r w:rsidR="00952ABF">
          <w:rPr>
            <w:webHidden/>
          </w:rPr>
          <w:fldChar w:fldCharType="end"/>
        </w:r>
      </w:hyperlink>
    </w:p>
    <w:p w:rsidR="00952ABF" w:rsidRPr="0079339F" w:rsidRDefault="007D3258">
      <w:pPr>
        <w:pStyle w:val="TOC2"/>
        <w:rPr>
          <w:rFonts w:ascii="Calibri" w:hAnsi="Calibri"/>
          <w:caps w:val="0"/>
        </w:rPr>
      </w:pPr>
      <w:hyperlink w:anchor="_Toc532482290" w:history="1">
        <w:r w:rsidR="00952ABF" w:rsidRPr="006807BF">
          <w:rPr>
            <w:rStyle w:val="Hyperlink"/>
          </w:rPr>
          <w:t>62</w:t>
        </w:r>
        <w:r w:rsidR="00952ABF" w:rsidRPr="0079339F">
          <w:rPr>
            <w:rFonts w:ascii="Calibri" w:hAnsi="Calibri"/>
            <w:caps w:val="0"/>
          </w:rPr>
          <w:tab/>
        </w:r>
        <w:r w:rsidR="00952ABF" w:rsidRPr="006807BF">
          <w:rPr>
            <w:rStyle w:val="Hyperlink"/>
          </w:rPr>
          <w:t>USE OF DRAINS  and legal points of discharge</w:t>
        </w:r>
        <w:r w:rsidR="00952ABF">
          <w:rPr>
            <w:webHidden/>
          </w:rPr>
          <w:tab/>
        </w:r>
        <w:r w:rsidR="00952ABF">
          <w:rPr>
            <w:webHidden/>
          </w:rPr>
          <w:fldChar w:fldCharType="begin"/>
        </w:r>
        <w:r w:rsidR="00952ABF">
          <w:rPr>
            <w:webHidden/>
          </w:rPr>
          <w:instrText xml:space="preserve"> PAGEREF _Toc532482290 \h </w:instrText>
        </w:r>
        <w:r w:rsidR="00952ABF">
          <w:rPr>
            <w:webHidden/>
          </w:rPr>
        </w:r>
        <w:r w:rsidR="00952ABF">
          <w:rPr>
            <w:webHidden/>
          </w:rPr>
          <w:fldChar w:fldCharType="separate"/>
        </w:r>
        <w:r w:rsidR="00952ABF">
          <w:rPr>
            <w:webHidden/>
          </w:rPr>
          <w:t>38</w:t>
        </w:r>
        <w:r w:rsidR="00952ABF">
          <w:rPr>
            <w:webHidden/>
          </w:rPr>
          <w:fldChar w:fldCharType="end"/>
        </w:r>
      </w:hyperlink>
    </w:p>
    <w:p w:rsidR="00952ABF" w:rsidRPr="0079339F" w:rsidRDefault="007D3258">
      <w:pPr>
        <w:pStyle w:val="TOC1"/>
        <w:rPr>
          <w:rFonts w:ascii="Calibri" w:hAnsi="Calibri"/>
          <w:b w:val="0"/>
          <w:caps w:val="0"/>
          <w:noProof/>
          <w:szCs w:val="22"/>
        </w:rPr>
      </w:pPr>
      <w:hyperlink w:anchor="_Toc532482291" w:history="1">
        <w:r w:rsidR="00952ABF" w:rsidRPr="006807BF">
          <w:rPr>
            <w:rStyle w:val="Hyperlink"/>
            <w:noProof/>
          </w:rPr>
          <w:t>PART J – local law permits</w:t>
        </w:r>
        <w:r w:rsidR="00952ABF">
          <w:rPr>
            <w:noProof/>
            <w:webHidden/>
          </w:rPr>
          <w:tab/>
        </w:r>
        <w:r w:rsidR="00952ABF">
          <w:rPr>
            <w:noProof/>
            <w:webHidden/>
          </w:rPr>
          <w:fldChar w:fldCharType="begin"/>
        </w:r>
        <w:r w:rsidR="00952ABF">
          <w:rPr>
            <w:noProof/>
            <w:webHidden/>
          </w:rPr>
          <w:instrText xml:space="preserve"> PAGEREF _Toc532482291 \h </w:instrText>
        </w:r>
        <w:r w:rsidR="00952ABF">
          <w:rPr>
            <w:noProof/>
            <w:webHidden/>
          </w:rPr>
        </w:r>
        <w:r w:rsidR="00952ABF">
          <w:rPr>
            <w:noProof/>
            <w:webHidden/>
          </w:rPr>
          <w:fldChar w:fldCharType="separate"/>
        </w:r>
        <w:r w:rsidR="00952ABF">
          <w:rPr>
            <w:noProof/>
            <w:webHidden/>
          </w:rPr>
          <w:t>40</w:t>
        </w:r>
        <w:r w:rsidR="00952ABF">
          <w:rPr>
            <w:noProof/>
            <w:webHidden/>
          </w:rPr>
          <w:fldChar w:fldCharType="end"/>
        </w:r>
      </w:hyperlink>
    </w:p>
    <w:p w:rsidR="00952ABF" w:rsidRPr="0079339F" w:rsidRDefault="007D3258">
      <w:pPr>
        <w:pStyle w:val="TOC2"/>
        <w:rPr>
          <w:rFonts w:ascii="Calibri" w:hAnsi="Calibri"/>
          <w:caps w:val="0"/>
        </w:rPr>
      </w:pPr>
      <w:hyperlink w:anchor="_Toc532482292" w:history="1">
        <w:r w:rsidR="00952ABF" w:rsidRPr="006807BF">
          <w:rPr>
            <w:rStyle w:val="Hyperlink"/>
          </w:rPr>
          <w:t>63</w:t>
        </w:r>
        <w:r w:rsidR="00952ABF" w:rsidRPr="0079339F">
          <w:rPr>
            <w:rFonts w:ascii="Calibri" w:hAnsi="Calibri"/>
            <w:caps w:val="0"/>
          </w:rPr>
          <w:tab/>
        </w:r>
        <w:r w:rsidR="00952ABF" w:rsidRPr="006807BF">
          <w:rPr>
            <w:rStyle w:val="Hyperlink"/>
          </w:rPr>
          <w:t>PERMIT APPLICATIONS AND FEES</w:t>
        </w:r>
        <w:r w:rsidR="00952ABF">
          <w:rPr>
            <w:webHidden/>
          </w:rPr>
          <w:tab/>
        </w:r>
        <w:r w:rsidR="00952ABF">
          <w:rPr>
            <w:webHidden/>
          </w:rPr>
          <w:fldChar w:fldCharType="begin"/>
        </w:r>
        <w:r w:rsidR="00952ABF">
          <w:rPr>
            <w:webHidden/>
          </w:rPr>
          <w:instrText xml:space="preserve"> PAGEREF _Toc532482292 \h </w:instrText>
        </w:r>
        <w:r w:rsidR="00952ABF">
          <w:rPr>
            <w:webHidden/>
          </w:rPr>
        </w:r>
        <w:r w:rsidR="00952ABF">
          <w:rPr>
            <w:webHidden/>
          </w:rPr>
          <w:fldChar w:fldCharType="separate"/>
        </w:r>
        <w:r w:rsidR="00952ABF">
          <w:rPr>
            <w:webHidden/>
          </w:rPr>
          <w:t>40</w:t>
        </w:r>
        <w:r w:rsidR="00952ABF">
          <w:rPr>
            <w:webHidden/>
          </w:rPr>
          <w:fldChar w:fldCharType="end"/>
        </w:r>
      </w:hyperlink>
    </w:p>
    <w:p w:rsidR="00952ABF" w:rsidRPr="0079339F" w:rsidRDefault="007D3258">
      <w:pPr>
        <w:pStyle w:val="TOC2"/>
        <w:rPr>
          <w:rFonts w:ascii="Calibri" w:hAnsi="Calibri"/>
          <w:caps w:val="0"/>
        </w:rPr>
      </w:pPr>
      <w:hyperlink w:anchor="_Toc532482293" w:history="1">
        <w:r w:rsidR="00952ABF" w:rsidRPr="006807BF">
          <w:rPr>
            <w:rStyle w:val="Hyperlink"/>
          </w:rPr>
          <w:t>64</w:t>
        </w:r>
        <w:r w:rsidR="00952ABF" w:rsidRPr="0079339F">
          <w:rPr>
            <w:rFonts w:ascii="Calibri" w:hAnsi="Calibri"/>
            <w:caps w:val="0"/>
          </w:rPr>
          <w:tab/>
        </w:r>
        <w:r w:rsidR="00952ABF" w:rsidRPr="006807BF">
          <w:rPr>
            <w:rStyle w:val="Hyperlink"/>
          </w:rPr>
          <w:t>ISSUING OR REFUSING PERMITS</w:t>
        </w:r>
        <w:r w:rsidR="00952ABF">
          <w:rPr>
            <w:webHidden/>
          </w:rPr>
          <w:tab/>
        </w:r>
        <w:r w:rsidR="00952ABF">
          <w:rPr>
            <w:webHidden/>
          </w:rPr>
          <w:fldChar w:fldCharType="begin"/>
        </w:r>
        <w:r w:rsidR="00952ABF">
          <w:rPr>
            <w:webHidden/>
          </w:rPr>
          <w:instrText xml:space="preserve"> PAGEREF _Toc532482293 \h </w:instrText>
        </w:r>
        <w:r w:rsidR="00952ABF">
          <w:rPr>
            <w:webHidden/>
          </w:rPr>
        </w:r>
        <w:r w:rsidR="00952ABF">
          <w:rPr>
            <w:webHidden/>
          </w:rPr>
          <w:fldChar w:fldCharType="separate"/>
        </w:r>
        <w:r w:rsidR="00952ABF">
          <w:rPr>
            <w:webHidden/>
          </w:rPr>
          <w:t>40</w:t>
        </w:r>
        <w:r w:rsidR="00952ABF">
          <w:rPr>
            <w:webHidden/>
          </w:rPr>
          <w:fldChar w:fldCharType="end"/>
        </w:r>
      </w:hyperlink>
    </w:p>
    <w:p w:rsidR="00952ABF" w:rsidRPr="0079339F" w:rsidRDefault="007D3258">
      <w:pPr>
        <w:pStyle w:val="TOC2"/>
        <w:rPr>
          <w:rFonts w:ascii="Calibri" w:hAnsi="Calibri"/>
          <w:caps w:val="0"/>
        </w:rPr>
      </w:pPr>
      <w:hyperlink w:anchor="_Toc532482294" w:history="1">
        <w:r w:rsidR="00952ABF" w:rsidRPr="006807BF">
          <w:rPr>
            <w:rStyle w:val="Hyperlink"/>
          </w:rPr>
          <w:t>65</w:t>
        </w:r>
        <w:r w:rsidR="00952ABF" w:rsidRPr="0079339F">
          <w:rPr>
            <w:rFonts w:ascii="Calibri" w:hAnsi="Calibri"/>
            <w:caps w:val="0"/>
          </w:rPr>
          <w:tab/>
        </w:r>
        <w:r w:rsidR="00952ABF" w:rsidRPr="006807BF">
          <w:rPr>
            <w:rStyle w:val="Hyperlink"/>
          </w:rPr>
          <w:t>breach of permit conditions</w:t>
        </w:r>
        <w:r w:rsidR="00952ABF">
          <w:rPr>
            <w:webHidden/>
          </w:rPr>
          <w:tab/>
        </w:r>
        <w:r w:rsidR="00952ABF">
          <w:rPr>
            <w:webHidden/>
          </w:rPr>
          <w:fldChar w:fldCharType="begin"/>
        </w:r>
        <w:r w:rsidR="00952ABF">
          <w:rPr>
            <w:webHidden/>
          </w:rPr>
          <w:instrText xml:space="preserve"> PAGEREF _Toc532482294 \h </w:instrText>
        </w:r>
        <w:r w:rsidR="00952ABF">
          <w:rPr>
            <w:webHidden/>
          </w:rPr>
        </w:r>
        <w:r w:rsidR="00952ABF">
          <w:rPr>
            <w:webHidden/>
          </w:rPr>
          <w:fldChar w:fldCharType="separate"/>
        </w:r>
        <w:r w:rsidR="00952ABF">
          <w:rPr>
            <w:webHidden/>
          </w:rPr>
          <w:t>41</w:t>
        </w:r>
        <w:r w:rsidR="00952ABF">
          <w:rPr>
            <w:webHidden/>
          </w:rPr>
          <w:fldChar w:fldCharType="end"/>
        </w:r>
      </w:hyperlink>
    </w:p>
    <w:p w:rsidR="00952ABF" w:rsidRPr="0079339F" w:rsidRDefault="007D3258">
      <w:pPr>
        <w:pStyle w:val="TOC2"/>
        <w:rPr>
          <w:rFonts w:ascii="Calibri" w:hAnsi="Calibri"/>
          <w:caps w:val="0"/>
        </w:rPr>
      </w:pPr>
      <w:hyperlink w:anchor="_Toc532482295" w:history="1">
        <w:r w:rsidR="00952ABF" w:rsidRPr="006807BF">
          <w:rPr>
            <w:rStyle w:val="Hyperlink"/>
          </w:rPr>
          <w:t>66.</w:t>
        </w:r>
        <w:r w:rsidR="00952ABF" w:rsidRPr="0079339F">
          <w:rPr>
            <w:rFonts w:ascii="Calibri" w:hAnsi="Calibri"/>
            <w:caps w:val="0"/>
          </w:rPr>
          <w:tab/>
        </w:r>
        <w:r w:rsidR="00952ABF" w:rsidRPr="006807BF">
          <w:rPr>
            <w:rStyle w:val="Hyperlink"/>
          </w:rPr>
          <w:t>CANCELLATION OF PERMITS</w:t>
        </w:r>
        <w:r w:rsidR="00952ABF">
          <w:rPr>
            <w:webHidden/>
          </w:rPr>
          <w:tab/>
        </w:r>
        <w:r w:rsidR="00952ABF">
          <w:rPr>
            <w:webHidden/>
          </w:rPr>
          <w:fldChar w:fldCharType="begin"/>
        </w:r>
        <w:r w:rsidR="00952ABF">
          <w:rPr>
            <w:webHidden/>
          </w:rPr>
          <w:instrText xml:space="preserve"> PAGEREF _Toc532482295 \h </w:instrText>
        </w:r>
        <w:r w:rsidR="00952ABF">
          <w:rPr>
            <w:webHidden/>
          </w:rPr>
        </w:r>
        <w:r w:rsidR="00952ABF">
          <w:rPr>
            <w:webHidden/>
          </w:rPr>
          <w:fldChar w:fldCharType="separate"/>
        </w:r>
        <w:r w:rsidR="00952ABF">
          <w:rPr>
            <w:webHidden/>
          </w:rPr>
          <w:t>42</w:t>
        </w:r>
        <w:r w:rsidR="00952ABF">
          <w:rPr>
            <w:webHidden/>
          </w:rPr>
          <w:fldChar w:fldCharType="end"/>
        </w:r>
      </w:hyperlink>
    </w:p>
    <w:p w:rsidR="00952ABF" w:rsidRPr="0079339F" w:rsidRDefault="007D3258">
      <w:pPr>
        <w:pStyle w:val="TOC2"/>
        <w:rPr>
          <w:rFonts w:ascii="Calibri" w:hAnsi="Calibri"/>
          <w:caps w:val="0"/>
        </w:rPr>
      </w:pPr>
      <w:hyperlink w:anchor="_Toc532482296" w:history="1">
        <w:r w:rsidR="00952ABF" w:rsidRPr="006807BF">
          <w:rPr>
            <w:rStyle w:val="Hyperlink"/>
          </w:rPr>
          <w:t>67.</w:t>
        </w:r>
        <w:r w:rsidR="00952ABF" w:rsidRPr="0079339F">
          <w:rPr>
            <w:rFonts w:ascii="Calibri" w:hAnsi="Calibri"/>
            <w:caps w:val="0"/>
          </w:rPr>
          <w:tab/>
        </w:r>
        <w:r w:rsidR="00952ABF" w:rsidRPr="006807BF">
          <w:rPr>
            <w:rStyle w:val="Hyperlink"/>
          </w:rPr>
          <w:t>CORRECTION OF PERMITS</w:t>
        </w:r>
        <w:r w:rsidR="00952ABF">
          <w:rPr>
            <w:webHidden/>
          </w:rPr>
          <w:tab/>
        </w:r>
        <w:r w:rsidR="00952ABF">
          <w:rPr>
            <w:webHidden/>
          </w:rPr>
          <w:fldChar w:fldCharType="begin"/>
        </w:r>
        <w:r w:rsidR="00952ABF">
          <w:rPr>
            <w:webHidden/>
          </w:rPr>
          <w:instrText xml:space="preserve"> PAGEREF _Toc532482296 \h </w:instrText>
        </w:r>
        <w:r w:rsidR="00952ABF">
          <w:rPr>
            <w:webHidden/>
          </w:rPr>
        </w:r>
        <w:r w:rsidR="00952ABF">
          <w:rPr>
            <w:webHidden/>
          </w:rPr>
          <w:fldChar w:fldCharType="separate"/>
        </w:r>
        <w:r w:rsidR="00952ABF">
          <w:rPr>
            <w:webHidden/>
          </w:rPr>
          <w:t>43</w:t>
        </w:r>
        <w:r w:rsidR="00952ABF">
          <w:rPr>
            <w:webHidden/>
          </w:rPr>
          <w:fldChar w:fldCharType="end"/>
        </w:r>
      </w:hyperlink>
    </w:p>
    <w:p w:rsidR="00952ABF" w:rsidRPr="0079339F" w:rsidRDefault="007D3258">
      <w:pPr>
        <w:pStyle w:val="TOC2"/>
        <w:rPr>
          <w:rFonts w:ascii="Calibri" w:hAnsi="Calibri"/>
          <w:caps w:val="0"/>
        </w:rPr>
      </w:pPr>
      <w:hyperlink w:anchor="_Toc532482297" w:history="1">
        <w:r w:rsidR="00952ABF" w:rsidRPr="006807BF">
          <w:rPr>
            <w:rStyle w:val="Hyperlink"/>
          </w:rPr>
          <w:t>68.</w:t>
        </w:r>
        <w:r w:rsidR="00952ABF" w:rsidRPr="0079339F">
          <w:rPr>
            <w:rFonts w:ascii="Calibri" w:hAnsi="Calibri"/>
            <w:caps w:val="0"/>
          </w:rPr>
          <w:tab/>
        </w:r>
        <w:r w:rsidR="00952ABF" w:rsidRPr="006807BF">
          <w:rPr>
            <w:rStyle w:val="Hyperlink"/>
          </w:rPr>
          <w:t>REGISTER OF PERMITS</w:t>
        </w:r>
        <w:r w:rsidR="00952ABF">
          <w:rPr>
            <w:webHidden/>
          </w:rPr>
          <w:tab/>
        </w:r>
        <w:r w:rsidR="00952ABF">
          <w:rPr>
            <w:webHidden/>
          </w:rPr>
          <w:fldChar w:fldCharType="begin"/>
        </w:r>
        <w:r w:rsidR="00952ABF">
          <w:rPr>
            <w:webHidden/>
          </w:rPr>
          <w:instrText xml:space="preserve"> PAGEREF _Toc532482297 \h </w:instrText>
        </w:r>
        <w:r w:rsidR="00952ABF">
          <w:rPr>
            <w:webHidden/>
          </w:rPr>
        </w:r>
        <w:r w:rsidR="00952ABF">
          <w:rPr>
            <w:webHidden/>
          </w:rPr>
          <w:fldChar w:fldCharType="separate"/>
        </w:r>
        <w:r w:rsidR="00952ABF">
          <w:rPr>
            <w:webHidden/>
          </w:rPr>
          <w:t>43</w:t>
        </w:r>
        <w:r w:rsidR="00952ABF">
          <w:rPr>
            <w:webHidden/>
          </w:rPr>
          <w:fldChar w:fldCharType="end"/>
        </w:r>
      </w:hyperlink>
    </w:p>
    <w:p w:rsidR="00952ABF" w:rsidRPr="0079339F" w:rsidRDefault="007D3258">
      <w:pPr>
        <w:pStyle w:val="TOC2"/>
        <w:rPr>
          <w:rFonts w:ascii="Calibri" w:hAnsi="Calibri"/>
          <w:caps w:val="0"/>
        </w:rPr>
      </w:pPr>
      <w:hyperlink w:anchor="_Toc532482298" w:history="1">
        <w:r w:rsidR="00952ABF" w:rsidRPr="006807BF">
          <w:rPr>
            <w:rStyle w:val="Hyperlink"/>
          </w:rPr>
          <w:t>69.</w:t>
        </w:r>
        <w:r w:rsidR="00952ABF" w:rsidRPr="0079339F">
          <w:rPr>
            <w:rFonts w:ascii="Calibri" w:hAnsi="Calibri"/>
            <w:caps w:val="0"/>
          </w:rPr>
          <w:tab/>
        </w:r>
        <w:r w:rsidR="00952ABF" w:rsidRPr="006807BF">
          <w:rPr>
            <w:rStyle w:val="Hyperlink"/>
          </w:rPr>
          <w:t>APPLICATION OF LOCAL LAWS TO SERVICE AUTHORITIES</w:t>
        </w:r>
        <w:r w:rsidR="00952ABF">
          <w:rPr>
            <w:webHidden/>
          </w:rPr>
          <w:tab/>
        </w:r>
        <w:r w:rsidR="00952ABF">
          <w:rPr>
            <w:webHidden/>
          </w:rPr>
          <w:fldChar w:fldCharType="begin"/>
        </w:r>
        <w:r w:rsidR="00952ABF">
          <w:rPr>
            <w:webHidden/>
          </w:rPr>
          <w:instrText xml:space="preserve"> PAGEREF _Toc532482298 \h </w:instrText>
        </w:r>
        <w:r w:rsidR="00952ABF">
          <w:rPr>
            <w:webHidden/>
          </w:rPr>
        </w:r>
        <w:r w:rsidR="00952ABF">
          <w:rPr>
            <w:webHidden/>
          </w:rPr>
          <w:fldChar w:fldCharType="separate"/>
        </w:r>
        <w:r w:rsidR="00952ABF">
          <w:rPr>
            <w:webHidden/>
          </w:rPr>
          <w:t>43</w:t>
        </w:r>
        <w:r w:rsidR="00952ABF">
          <w:rPr>
            <w:webHidden/>
          </w:rPr>
          <w:fldChar w:fldCharType="end"/>
        </w:r>
      </w:hyperlink>
    </w:p>
    <w:p w:rsidR="00952ABF" w:rsidRPr="0079339F" w:rsidRDefault="007D3258">
      <w:pPr>
        <w:pStyle w:val="TOC1"/>
        <w:rPr>
          <w:rFonts w:ascii="Calibri" w:hAnsi="Calibri"/>
          <w:b w:val="0"/>
          <w:caps w:val="0"/>
          <w:noProof/>
          <w:szCs w:val="22"/>
        </w:rPr>
      </w:pPr>
      <w:hyperlink w:anchor="_Toc532482299" w:history="1">
        <w:r w:rsidR="00952ABF" w:rsidRPr="006807BF">
          <w:rPr>
            <w:rStyle w:val="Hyperlink"/>
            <w:noProof/>
          </w:rPr>
          <w:t>PART K – other administrative and enforcement matters</w:t>
        </w:r>
        <w:r w:rsidR="00952ABF">
          <w:rPr>
            <w:noProof/>
            <w:webHidden/>
          </w:rPr>
          <w:tab/>
        </w:r>
        <w:r w:rsidR="00952ABF">
          <w:rPr>
            <w:noProof/>
            <w:webHidden/>
          </w:rPr>
          <w:fldChar w:fldCharType="begin"/>
        </w:r>
        <w:r w:rsidR="00952ABF">
          <w:rPr>
            <w:noProof/>
            <w:webHidden/>
          </w:rPr>
          <w:instrText xml:space="preserve"> PAGEREF _Toc532482299 \h </w:instrText>
        </w:r>
        <w:r w:rsidR="00952ABF">
          <w:rPr>
            <w:noProof/>
            <w:webHidden/>
          </w:rPr>
        </w:r>
        <w:r w:rsidR="00952ABF">
          <w:rPr>
            <w:noProof/>
            <w:webHidden/>
          </w:rPr>
          <w:fldChar w:fldCharType="separate"/>
        </w:r>
        <w:r w:rsidR="00952ABF">
          <w:rPr>
            <w:noProof/>
            <w:webHidden/>
          </w:rPr>
          <w:t>44</w:t>
        </w:r>
        <w:r w:rsidR="00952ABF">
          <w:rPr>
            <w:noProof/>
            <w:webHidden/>
          </w:rPr>
          <w:fldChar w:fldCharType="end"/>
        </w:r>
      </w:hyperlink>
    </w:p>
    <w:p w:rsidR="00952ABF" w:rsidRPr="0079339F" w:rsidRDefault="007D3258">
      <w:pPr>
        <w:pStyle w:val="TOC2"/>
        <w:rPr>
          <w:rFonts w:ascii="Calibri" w:hAnsi="Calibri"/>
          <w:caps w:val="0"/>
        </w:rPr>
      </w:pPr>
      <w:hyperlink w:anchor="_Toc532482300" w:history="1">
        <w:r w:rsidR="00952ABF" w:rsidRPr="006807BF">
          <w:rPr>
            <w:rStyle w:val="Hyperlink"/>
          </w:rPr>
          <w:t>70.</w:t>
        </w:r>
        <w:r w:rsidR="00952ABF" w:rsidRPr="0079339F">
          <w:rPr>
            <w:rFonts w:ascii="Calibri" w:hAnsi="Calibri"/>
            <w:caps w:val="0"/>
          </w:rPr>
          <w:tab/>
        </w:r>
        <w:r w:rsidR="00952ABF" w:rsidRPr="006807BF">
          <w:rPr>
            <w:rStyle w:val="Hyperlink"/>
          </w:rPr>
          <w:t>NOTICE TO COMPLY</w:t>
        </w:r>
        <w:r w:rsidR="00952ABF">
          <w:rPr>
            <w:webHidden/>
          </w:rPr>
          <w:tab/>
        </w:r>
        <w:r w:rsidR="00952ABF">
          <w:rPr>
            <w:webHidden/>
          </w:rPr>
          <w:fldChar w:fldCharType="begin"/>
        </w:r>
        <w:r w:rsidR="00952ABF">
          <w:rPr>
            <w:webHidden/>
          </w:rPr>
          <w:instrText xml:space="preserve"> PAGEREF _Toc532482300 \h </w:instrText>
        </w:r>
        <w:r w:rsidR="00952ABF">
          <w:rPr>
            <w:webHidden/>
          </w:rPr>
        </w:r>
        <w:r w:rsidR="00952ABF">
          <w:rPr>
            <w:webHidden/>
          </w:rPr>
          <w:fldChar w:fldCharType="separate"/>
        </w:r>
        <w:r w:rsidR="00952ABF">
          <w:rPr>
            <w:webHidden/>
          </w:rPr>
          <w:t>44</w:t>
        </w:r>
        <w:r w:rsidR="00952ABF">
          <w:rPr>
            <w:webHidden/>
          </w:rPr>
          <w:fldChar w:fldCharType="end"/>
        </w:r>
      </w:hyperlink>
    </w:p>
    <w:p w:rsidR="00952ABF" w:rsidRPr="0079339F" w:rsidRDefault="007D3258">
      <w:pPr>
        <w:pStyle w:val="TOC2"/>
        <w:rPr>
          <w:rFonts w:ascii="Calibri" w:hAnsi="Calibri"/>
          <w:caps w:val="0"/>
        </w:rPr>
      </w:pPr>
      <w:hyperlink w:anchor="_Toc532482301" w:history="1">
        <w:r w:rsidR="00952ABF" w:rsidRPr="006807BF">
          <w:rPr>
            <w:rStyle w:val="Hyperlink"/>
          </w:rPr>
          <w:t>71.</w:t>
        </w:r>
        <w:r w:rsidR="00952ABF" w:rsidRPr="0079339F">
          <w:rPr>
            <w:rFonts w:ascii="Calibri" w:hAnsi="Calibri"/>
            <w:caps w:val="0"/>
          </w:rPr>
          <w:tab/>
        </w:r>
        <w:r w:rsidR="00952ABF" w:rsidRPr="006807BF">
          <w:rPr>
            <w:rStyle w:val="Hyperlink"/>
          </w:rPr>
          <w:t>POWER OF AN AUTHORISED OFFICER TO ACT IN URGENT CIRCUMSTANCES</w:t>
        </w:r>
        <w:r w:rsidR="00952ABF">
          <w:rPr>
            <w:webHidden/>
          </w:rPr>
          <w:tab/>
        </w:r>
        <w:r w:rsidR="00952ABF">
          <w:rPr>
            <w:webHidden/>
          </w:rPr>
          <w:fldChar w:fldCharType="begin"/>
        </w:r>
        <w:r w:rsidR="00952ABF">
          <w:rPr>
            <w:webHidden/>
          </w:rPr>
          <w:instrText xml:space="preserve"> PAGEREF _Toc532482301 \h </w:instrText>
        </w:r>
        <w:r w:rsidR="00952ABF">
          <w:rPr>
            <w:webHidden/>
          </w:rPr>
        </w:r>
        <w:r w:rsidR="00952ABF">
          <w:rPr>
            <w:webHidden/>
          </w:rPr>
          <w:fldChar w:fldCharType="separate"/>
        </w:r>
        <w:r w:rsidR="00952ABF">
          <w:rPr>
            <w:webHidden/>
          </w:rPr>
          <w:t>44</w:t>
        </w:r>
        <w:r w:rsidR="00952ABF">
          <w:rPr>
            <w:webHidden/>
          </w:rPr>
          <w:fldChar w:fldCharType="end"/>
        </w:r>
      </w:hyperlink>
    </w:p>
    <w:p w:rsidR="00952ABF" w:rsidRPr="0079339F" w:rsidRDefault="007D3258">
      <w:pPr>
        <w:pStyle w:val="TOC2"/>
        <w:rPr>
          <w:rFonts w:ascii="Calibri" w:hAnsi="Calibri"/>
          <w:caps w:val="0"/>
        </w:rPr>
      </w:pPr>
      <w:hyperlink w:anchor="_Toc532482302" w:history="1">
        <w:r w:rsidR="00952ABF" w:rsidRPr="006807BF">
          <w:rPr>
            <w:rStyle w:val="Hyperlink"/>
          </w:rPr>
          <w:t>72.</w:t>
        </w:r>
        <w:r w:rsidR="00952ABF" w:rsidRPr="0079339F">
          <w:rPr>
            <w:rFonts w:ascii="Calibri" w:hAnsi="Calibri"/>
            <w:caps w:val="0"/>
          </w:rPr>
          <w:tab/>
        </w:r>
        <w:r w:rsidR="00952ABF" w:rsidRPr="006807BF">
          <w:rPr>
            <w:rStyle w:val="Hyperlink"/>
          </w:rPr>
          <w:t>PROCEDURE FOR AN AUTHORISED OFFICER TO IMPOUND</w:t>
        </w:r>
        <w:r w:rsidR="00952ABF">
          <w:rPr>
            <w:webHidden/>
          </w:rPr>
          <w:tab/>
        </w:r>
        <w:r w:rsidR="00952ABF">
          <w:rPr>
            <w:webHidden/>
          </w:rPr>
          <w:fldChar w:fldCharType="begin"/>
        </w:r>
        <w:r w:rsidR="00952ABF">
          <w:rPr>
            <w:webHidden/>
          </w:rPr>
          <w:instrText xml:space="preserve"> PAGEREF _Toc532482302 \h </w:instrText>
        </w:r>
        <w:r w:rsidR="00952ABF">
          <w:rPr>
            <w:webHidden/>
          </w:rPr>
        </w:r>
        <w:r w:rsidR="00952ABF">
          <w:rPr>
            <w:webHidden/>
          </w:rPr>
          <w:fldChar w:fldCharType="separate"/>
        </w:r>
        <w:r w:rsidR="00952ABF">
          <w:rPr>
            <w:webHidden/>
          </w:rPr>
          <w:t>45</w:t>
        </w:r>
        <w:r w:rsidR="00952ABF">
          <w:rPr>
            <w:webHidden/>
          </w:rPr>
          <w:fldChar w:fldCharType="end"/>
        </w:r>
      </w:hyperlink>
    </w:p>
    <w:p w:rsidR="00952ABF" w:rsidRPr="0079339F" w:rsidRDefault="007D3258">
      <w:pPr>
        <w:pStyle w:val="TOC2"/>
        <w:rPr>
          <w:rFonts w:ascii="Calibri" w:hAnsi="Calibri"/>
          <w:caps w:val="0"/>
        </w:rPr>
      </w:pPr>
      <w:hyperlink w:anchor="_Toc532482303" w:history="1">
        <w:r w:rsidR="00952ABF" w:rsidRPr="006807BF">
          <w:rPr>
            <w:rStyle w:val="Hyperlink"/>
          </w:rPr>
          <w:t>73.</w:t>
        </w:r>
        <w:r w:rsidR="00952ABF" w:rsidRPr="0079339F">
          <w:rPr>
            <w:rFonts w:ascii="Calibri" w:hAnsi="Calibri"/>
            <w:caps w:val="0"/>
          </w:rPr>
          <w:tab/>
        </w:r>
        <w:r w:rsidR="00952ABF" w:rsidRPr="006807BF">
          <w:rPr>
            <w:rStyle w:val="Hyperlink"/>
          </w:rPr>
          <w:t>OFFENCES</w:t>
        </w:r>
        <w:r w:rsidR="00952ABF">
          <w:rPr>
            <w:webHidden/>
          </w:rPr>
          <w:tab/>
        </w:r>
        <w:r w:rsidR="00952ABF">
          <w:rPr>
            <w:webHidden/>
          </w:rPr>
          <w:fldChar w:fldCharType="begin"/>
        </w:r>
        <w:r w:rsidR="00952ABF">
          <w:rPr>
            <w:webHidden/>
          </w:rPr>
          <w:instrText xml:space="preserve"> PAGEREF _Toc532482303 \h </w:instrText>
        </w:r>
        <w:r w:rsidR="00952ABF">
          <w:rPr>
            <w:webHidden/>
          </w:rPr>
        </w:r>
        <w:r w:rsidR="00952ABF">
          <w:rPr>
            <w:webHidden/>
          </w:rPr>
          <w:fldChar w:fldCharType="separate"/>
        </w:r>
        <w:r w:rsidR="00952ABF">
          <w:rPr>
            <w:webHidden/>
          </w:rPr>
          <w:t>46</w:t>
        </w:r>
        <w:r w:rsidR="00952ABF">
          <w:rPr>
            <w:webHidden/>
          </w:rPr>
          <w:fldChar w:fldCharType="end"/>
        </w:r>
      </w:hyperlink>
    </w:p>
    <w:p w:rsidR="00952ABF" w:rsidRPr="0079339F" w:rsidRDefault="007D3258">
      <w:pPr>
        <w:pStyle w:val="TOC2"/>
        <w:rPr>
          <w:rFonts w:ascii="Calibri" w:hAnsi="Calibri"/>
          <w:caps w:val="0"/>
        </w:rPr>
      </w:pPr>
      <w:hyperlink w:anchor="_Toc532482304" w:history="1">
        <w:r w:rsidR="00952ABF" w:rsidRPr="006807BF">
          <w:rPr>
            <w:rStyle w:val="Hyperlink"/>
          </w:rPr>
          <w:t>74.</w:t>
        </w:r>
        <w:r w:rsidR="00952ABF" w:rsidRPr="0079339F">
          <w:rPr>
            <w:rFonts w:ascii="Calibri" w:hAnsi="Calibri"/>
            <w:caps w:val="0"/>
          </w:rPr>
          <w:tab/>
        </w:r>
        <w:r w:rsidR="00952ABF" w:rsidRPr="006807BF">
          <w:rPr>
            <w:rStyle w:val="Hyperlink"/>
          </w:rPr>
          <w:t>INFRINGEMENT NOTICES</w:t>
        </w:r>
        <w:r w:rsidR="00952ABF">
          <w:rPr>
            <w:webHidden/>
          </w:rPr>
          <w:tab/>
        </w:r>
        <w:r w:rsidR="00952ABF">
          <w:rPr>
            <w:webHidden/>
          </w:rPr>
          <w:fldChar w:fldCharType="begin"/>
        </w:r>
        <w:r w:rsidR="00952ABF">
          <w:rPr>
            <w:webHidden/>
          </w:rPr>
          <w:instrText xml:space="preserve"> PAGEREF _Toc532482304 \h </w:instrText>
        </w:r>
        <w:r w:rsidR="00952ABF">
          <w:rPr>
            <w:webHidden/>
          </w:rPr>
        </w:r>
        <w:r w:rsidR="00952ABF">
          <w:rPr>
            <w:webHidden/>
          </w:rPr>
          <w:fldChar w:fldCharType="separate"/>
        </w:r>
        <w:r w:rsidR="00952ABF">
          <w:rPr>
            <w:webHidden/>
          </w:rPr>
          <w:t>47</w:t>
        </w:r>
        <w:r w:rsidR="00952ABF">
          <w:rPr>
            <w:webHidden/>
          </w:rPr>
          <w:fldChar w:fldCharType="end"/>
        </w:r>
      </w:hyperlink>
    </w:p>
    <w:p w:rsidR="00952ABF" w:rsidRPr="0079339F" w:rsidRDefault="007D3258">
      <w:pPr>
        <w:pStyle w:val="TOC2"/>
        <w:rPr>
          <w:rFonts w:ascii="Calibri" w:hAnsi="Calibri"/>
          <w:caps w:val="0"/>
        </w:rPr>
      </w:pPr>
      <w:hyperlink w:anchor="_Toc532482305" w:history="1">
        <w:r w:rsidR="00952ABF" w:rsidRPr="006807BF">
          <w:rPr>
            <w:rStyle w:val="Hyperlink"/>
          </w:rPr>
          <w:t>75.</w:t>
        </w:r>
        <w:r w:rsidR="00952ABF" w:rsidRPr="0079339F">
          <w:rPr>
            <w:rFonts w:ascii="Calibri" w:hAnsi="Calibri"/>
            <w:caps w:val="0"/>
          </w:rPr>
          <w:tab/>
        </w:r>
        <w:r w:rsidR="00952ABF" w:rsidRPr="006807BF">
          <w:rPr>
            <w:rStyle w:val="Hyperlink"/>
          </w:rPr>
          <w:t>INFRINGEMENT NOTICE PENALTIES</w:t>
        </w:r>
        <w:r w:rsidR="00952ABF">
          <w:rPr>
            <w:webHidden/>
          </w:rPr>
          <w:tab/>
        </w:r>
        <w:r w:rsidR="00952ABF">
          <w:rPr>
            <w:webHidden/>
          </w:rPr>
          <w:fldChar w:fldCharType="begin"/>
        </w:r>
        <w:r w:rsidR="00952ABF">
          <w:rPr>
            <w:webHidden/>
          </w:rPr>
          <w:instrText xml:space="preserve"> PAGEREF _Toc532482305 \h </w:instrText>
        </w:r>
        <w:r w:rsidR="00952ABF">
          <w:rPr>
            <w:webHidden/>
          </w:rPr>
        </w:r>
        <w:r w:rsidR="00952ABF">
          <w:rPr>
            <w:webHidden/>
          </w:rPr>
          <w:fldChar w:fldCharType="separate"/>
        </w:r>
        <w:r w:rsidR="00952ABF">
          <w:rPr>
            <w:webHidden/>
          </w:rPr>
          <w:t>47</w:t>
        </w:r>
        <w:r w:rsidR="00952ABF">
          <w:rPr>
            <w:webHidden/>
          </w:rPr>
          <w:fldChar w:fldCharType="end"/>
        </w:r>
      </w:hyperlink>
    </w:p>
    <w:p w:rsidR="00952ABF" w:rsidRPr="0079339F" w:rsidRDefault="007D3258">
      <w:pPr>
        <w:pStyle w:val="TOC2"/>
        <w:rPr>
          <w:rFonts w:ascii="Calibri" w:hAnsi="Calibri"/>
          <w:caps w:val="0"/>
        </w:rPr>
      </w:pPr>
      <w:hyperlink w:anchor="_Toc532482306" w:history="1">
        <w:r w:rsidR="00952ABF" w:rsidRPr="006807BF">
          <w:rPr>
            <w:rStyle w:val="Hyperlink"/>
          </w:rPr>
          <w:t>76.</w:t>
        </w:r>
        <w:r w:rsidR="00952ABF" w:rsidRPr="0079339F">
          <w:rPr>
            <w:rFonts w:ascii="Calibri" w:hAnsi="Calibri"/>
            <w:caps w:val="0"/>
          </w:rPr>
          <w:tab/>
        </w:r>
        <w:r w:rsidR="00952ABF" w:rsidRPr="006807BF">
          <w:rPr>
            <w:rStyle w:val="Hyperlink"/>
          </w:rPr>
          <w:t>PENALTIES UNDER THIS LOCAL LAW GENERALLY</w:t>
        </w:r>
        <w:r w:rsidR="00952ABF">
          <w:rPr>
            <w:webHidden/>
          </w:rPr>
          <w:tab/>
        </w:r>
        <w:r w:rsidR="00952ABF">
          <w:rPr>
            <w:webHidden/>
          </w:rPr>
          <w:fldChar w:fldCharType="begin"/>
        </w:r>
        <w:r w:rsidR="00952ABF">
          <w:rPr>
            <w:webHidden/>
          </w:rPr>
          <w:instrText xml:space="preserve"> PAGEREF _Toc532482306 \h </w:instrText>
        </w:r>
        <w:r w:rsidR="00952ABF">
          <w:rPr>
            <w:webHidden/>
          </w:rPr>
        </w:r>
        <w:r w:rsidR="00952ABF">
          <w:rPr>
            <w:webHidden/>
          </w:rPr>
          <w:fldChar w:fldCharType="separate"/>
        </w:r>
        <w:r w:rsidR="00952ABF">
          <w:rPr>
            <w:webHidden/>
          </w:rPr>
          <w:t>48</w:t>
        </w:r>
        <w:r w:rsidR="00952ABF">
          <w:rPr>
            <w:webHidden/>
          </w:rPr>
          <w:fldChar w:fldCharType="end"/>
        </w:r>
      </w:hyperlink>
    </w:p>
    <w:p w:rsidR="00952ABF" w:rsidRPr="0079339F" w:rsidRDefault="007D3258">
      <w:pPr>
        <w:pStyle w:val="TOC2"/>
        <w:rPr>
          <w:rFonts w:ascii="Calibri" w:hAnsi="Calibri"/>
          <w:caps w:val="0"/>
        </w:rPr>
      </w:pPr>
      <w:hyperlink w:anchor="_Toc532482307" w:history="1">
        <w:r w:rsidR="00952ABF" w:rsidRPr="006807BF">
          <w:rPr>
            <w:rStyle w:val="Hyperlink"/>
          </w:rPr>
          <w:t>77.</w:t>
        </w:r>
        <w:r w:rsidR="00952ABF" w:rsidRPr="0079339F">
          <w:rPr>
            <w:rFonts w:ascii="Calibri" w:hAnsi="Calibri"/>
            <w:caps w:val="0"/>
          </w:rPr>
          <w:tab/>
        </w:r>
        <w:r w:rsidR="00952ABF" w:rsidRPr="006807BF">
          <w:rPr>
            <w:rStyle w:val="Hyperlink"/>
          </w:rPr>
          <w:t>OFFENCES IN RELATION TO AN AUTHORISED OFFICER</w:t>
        </w:r>
        <w:r w:rsidR="00952ABF">
          <w:rPr>
            <w:webHidden/>
          </w:rPr>
          <w:tab/>
        </w:r>
        <w:r w:rsidR="00952ABF">
          <w:rPr>
            <w:webHidden/>
          </w:rPr>
          <w:fldChar w:fldCharType="begin"/>
        </w:r>
        <w:r w:rsidR="00952ABF">
          <w:rPr>
            <w:webHidden/>
          </w:rPr>
          <w:instrText xml:space="preserve"> PAGEREF _Toc532482307 \h </w:instrText>
        </w:r>
        <w:r w:rsidR="00952ABF">
          <w:rPr>
            <w:webHidden/>
          </w:rPr>
        </w:r>
        <w:r w:rsidR="00952ABF">
          <w:rPr>
            <w:webHidden/>
          </w:rPr>
          <w:fldChar w:fldCharType="separate"/>
        </w:r>
        <w:r w:rsidR="00952ABF">
          <w:rPr>
            <w:webHidden/>
          </w:rPr>
          <w:t>48</w:t>
        </w:r>
        <w:r w:rsidR="00952ABF">
          <w:rPr>
            <w:webHidden/>
          </w:rPr>
          <w:fldChar w:fldCharType="end"/>
        </w:r>
      </w:hyperlink>
    </w:p>
    <w:p w:rsidR="00952ABF" w:rsidRDefault="007D3258">
      <w:pPr>
        <w:pStyle w:val="TOC1"/>
        <w:rPr>
          <w:noProof/>
        </w:rPr>
      </w:pPr>
      <w:hyperlink w:anchor="_Toc532482308" w:history="1">
        <w:r w:rsidR="00952ABF" w:rsidRPr="006807BF">
          <w:rPr>
            <w:rStyle w:val="Hyperlink"/>
            <w:noProof/>
          </w:rPr>
          <w:t>SCHEDULE 1</w:t>
        </w:r>
        <w:r w:rsidR="00952ABF">
          <w:rPr>
            <w:noProof/>
            <w:webHidden/>
          </w:rPr>
          <w:tab/>
        </w:r>
        <w:r w:rsidR="00952ABF">
          <w:rPr>
            <w:noProof/>
            <w:webHidden/>
          </w:rPr>
          <w:fldChar w:fldCharType="begin"/>
        </w:r>
        <w:r w:rsidR="00952ABF">
          <w:rPr>
            <w:noProof/>
            <w:webHidden/>
          </w:rPr>
          <w:instrText xml:space="preserve"> PAGEREF _Toc532482308 \h </w:instrText>
        </w:r>
        <w:r w:rsidR="00952ABF">
          <w:rPr>
            <w:noProof/>
            <w:webHidden/>
          </w:rPr>
        </w:r>
        <w:r w:rsidR="00952ABF">
          <w:rPr>
            <w:noProof/>
            <w:webHidden/>
          </w:rPr>
          <w:fldChar w:fldCharType="separate"/>
        </w:r>
        <w:r w:rsidR="00952ABF">
          <w:rPr>
            <w:noProof/>
            <w:webHidden/>
          </w:rPr>
          <w:t>49</w:t>
        </w:r>
        <w:r w:rsidR="00952ABF">
          <w:rPr>
            <w:noProof/>
            <w:webHidden/>
          </w:rPr>
          <w:fldChar w:fldCharType="end"/>
        </w:r>
      </w:hyperlink>
    </w:p>
    <w:p w:rsidR="003458A2" w:rsidRPr="003458A2" w:rsidRDefault="003458A2" w:rsidP="003458A2">
      <w:pPr>
        <w:ind w:right="-2"/>
        <w:rPr>
          <w:b/>
        </w:rPr>
      </w:pPr>
      <w:r w:rsidRPr="003458A2">
        <w:rPr>
          <w:b/>
        </w:rPr>
        <w:t>SCHEDULE 2………………………………………………………………………………………53</w:t>
      </w:r>
    </w:p>
    <w:p w:rsidR="00CA1BEF" w:rsidRDefault="002D4710" w:rsidP="009D2F71">
      <w:pPr>
        <w:sectPr w:rsidR="00CA1BEF" w:rsidSect="005E5F63">
          <w:headerReference w:type="even" r:id="rId12"/>
          <w:headerReference w:type="default" r:id="rId13"/>
          <w:headerReference w:type="first" r:id="rId14"/>
          <w:footerReference w:type="first" r:id="rId15"/>
          <w:pgSz w:w="11906" w:h="16838" w:code="9"/>
          <w:pgMar w:top="1418" w:right="1418" w:bottom="1418" w:left="1418" w:header="567" w:footer="567" w:gutter="0"/>
          <w:pgNumType w:fmt="lowerRoman" w:start="1"/>
          <w:cols w:space="720"/>
          <w:titlePg/>
          <w:docGrid w:linePitch="299"/>
        </w:sectPr>
      </w:pPr>
      <w:r>
        <w:rPr>
          <w:b/>
          <w:caps/>
        </w:rPr>
        <w:fldChar w:fldCharType="end"/>
      </w:r>
    </w:p>
    <w:p w:rsidR="00F3064A" w:rsidRDefault="00F3064A" w:rsidP="00F3064A">
      <w:pPr>
        <w:pStyle w:val="Part"/>
        <w:ind w:left="0"/>
        <w:rPr>
          <w:b w:val="0"/>
        </w:rPr>
      </w:pPr>
      <w:bookmarkStart w:id="0" w:name="_Toc532482220"/>
      <w:r>
        <w:rPr>
          <w:b w:val="0"/>
        </w:rPr>
        <w:lastRenderedPageBreak/>
        <w:t>– INTRODUCTORY</w:t>
      </w:r>
      <w:bookmarkEnd w:id="0"/>
    </w:p>
    <w:p w:rsidR="00CA1BEF" w:rsidRDefault="00CA1BEF">
      <w:pPr>
        <w:pStyle w:val="Numpara1"/>
      </w:pPr>
      <w:bookmarkStart w:id="1" w:name="_Toc532482221"/>
      <w:r>
        <w:t>TITLE</w:t>
      </w:r>
      <w:bookmarkEnd w:id="1"/>
    </w:p>
    <w:p w:rsidR="00CA1BEF" w:rsidRDefault="00CA1BEF">
      <w:pPr>
        <w:pStyle w:val="BodyIndent1"/>
      </w:pPr>
      <w:r>
        <w:t>This Local Law is the MAROOND</w:t>
      </w:r>
      <w:r w:rsidR="000D4F0E">
        <w:t>AH CITY COUNCIL “Local Law No. 11</w:t>
      </w:r>
      <w:r>
        <w:t xml:space="preserve"> General Local Law” and is referred to below as “this Local Law”.</w:t>
      </w:r>
    </w:p>
    <w:p w:rsidR="00CA1BEF" w:rsidRDefault="00CA1BEF">
      <w:pPr>
        <w:pStyle w:val="BodyIndent1"/>
      </w:pPr>
    </w:p>
    <w:p w:rsidR="00CA1BEF" w:rsidRDefault="00CA1BEF">
      <w:pPr>
        <w:pStyle w:val="Numpara1"/>
      </w:pPr>
      <w:bookmarkStart w:id="2" w:name="_Toc532482222"/>
      <w:r>
        <w:t>OBJECTIVES OF THIS LOCAL LAW</w:t>
      </w:r>
      <w:bookmarkEnd w:id="2"/>
    </w:p>
    <w:p w:rsidR="00CA1BEF" w:rsidRDefault="00CA1BEF">
      <w:pPr>
        <w:pStyle w:val="BodyIndent1"/>
      </w:pPr>
      <w:r>
        <w:t>The objectives of this Local Law are to:</w:t>
      </w:r>
    </w:p>
    <w:p w:rsidR="00CA1BEF" w:rsidRDefault="00CA1BEF">
      <w:pPr>
        <w:pStyle w:val="Numpara2"/>
      </w:pPr>
      <w:r>
        <w:tab/>
        <w:t xml:space="preserve">revoke </w:t>
      </w:r>
      <w:r>
        <w:rPr>
          <w:bCs/>
          <w:i/>
        </w:rPr>
        <w:t>Local Law</w:t>
      </w:r>
      <w:r w:rsidR="00E60D1F">
        <w:rPr>
          <w:bCs/>
          <w:i/>
        </w:rPr>
        <w:t xml:space="preserve"> </w:t>
      </w:r>
      <w:r w:rsidR="00E60D1F">
        <w:rPr>
          <w:bCs/>
        </w:rPr>
        <w:t>8 and</w:t>
      </w:r>
      <w:r>
        <w:t xml:space="preserve"> </w:t>
      </w:r>
      <w:r w:rsidR="00E60D1F">
        <w:t>10</w:t>
      </w:r>
      <w:r>
        <w:t xml:space="preserve"> made by </w:t>
      </w:r>
      <w:r>
        <w:rPr>
          <w:i/>
        </w:rPr>
        <w:t>Council</w:t>
      </w:r>
      <w:r>
        <w:t>;</w:t>
      </w:r>
    </w:p>
    <w:p w:rsidR="00CA1BEF" w:rsidRDefault="00CA1BEF">
      <w:pPr>
        <w:pStyle w:val="Numpara2"/>
      </w:pPr>
      <w:r>
        <w:t xml:space="preserve">provide for and assure equitable, </w:t>
      </w:r>
      <w:proofErr w:type="gramStart"/>
      <w:r>
        <w:t>orderly</w:t>
      </w:r>
      <w:proofErr w:type="gramEnd"/>
      <w:r>
        <w:t xml:space="preserve"> and enjoyable use by people of community facilities, including roads;</w:t>
      </w:r>
    </w:p>
    <w:p w:rsidR="00CA1BEF" w:rsidRDefault="00CA1BEF">
      <w:pPr>
        <w:pStyle w:val="Numpara2"/>
      </w:pPr>
      <w:r>
        <w:tab/>
        <w:t xml:space="preserve">protect </w:t>
      </w:r>
      <w:r>
        <w:rPr>
          <w:i/>
        </w:rPr>
        <w:t xml:space="preserve">Council Property </w:t>
      </w:r>
      <w:r>
        <w:t xml:space="preserve">and other community assets from loss or unnecessary or avoidable damage; </w:t>
      </w:r>
    </w:p>
    <w:p w:rsidR="00CA1BEF" w:rsidRDefault="00CA1BEF">
      <w:pPr>
        <w:pStyle w:val="Numpara2"/>
      </w:pPr>
      <w:r>
        <w:tab/>
        <w:t xml:space="preserve">support provision by </w:t>
      </w:r>
      <w:r>
        <w:rPr>
          <w:i/>
        </w:rPr>
        <w:t>Council</w:t>
      </w:r>
      <w:r>
        <w:t xml:space="preserve"> of a safe, </w:t>
      </w:r>
      <w:proofErr w:type="gramStart"/>
      <w:r>
        <w:t>clean</w:t>
      </w:r>
      <w:proofErr w:type="gramEnd"/>
      <w:r>
        <w:t xml:space="preserve"> and healthy environment in areas under its control and management; and </w:t>
      </w:r>
    </w:p>
    <w:p w:rsidR="00CA1BEF" w:rsidRDefault="00CA1BEF">
      <w:pPr>
        <w:pStyle w:val="Numpara2"/>
        <w:rPr>
          <w:i/>
        </w:rPr>
      </w:pPr>
      <w:r>
        <w:tab/>
        <w:t xml:space="preserve">provide generally for the peace, </w:t>
      </w:r>
      <w:proofErr w:type="gramStart"/>
      <w:r>
        <w:t>order</w:t>
      </w:r>
      <w:proofErr w:type="gramEnd"/>
      <w:r>
        <w:t xml:space="preserve"> and good government of the </w:t>
      </w:r>
      <w:r>
        <w:rPr>
          <w:i/>
        </w:rPr>
        <w:t>Municipal District.</w:t>
      </w:r>
    </w:p>
    <w:p w:rsidR="00CA1BEF" w:rsidRDefault="00CA1BEF">
      <w:pPr>
        <w:pStyle w:val="Numpara2"/>
        <w:numPr>
          <w:ilvl w:val="0"/>
          <w:numId w:val="0"/>
        </w:numPr>
        <w:ind w:left="851"/>
        <w:rPr>
          <w:iCs/>
        </w:rPr>
      </w:pPr>
    </w:p>
    <w:p w:rsidR="00CA1BEF" w:rsidRDefault="00CA1BEF">
      <w:pPr>
        <w:pStyle w:val="Numpara1"/>
      </w:pPr>
      <w:bookmarkStart w:id="3" w:name="_Toc532482223"/>
      <w:r>
        <w:t>ENABLING POWER AND</w:t>
      </w:r>
      <w:r>
        <w:rPr>
          <w:i/>
        </w:rPr>
        <w:t xml:space="preserve"> </w:t>
      </w:r>
      <w:r>
        <w:t>COMMENCEMENT</w:t>
      </w:r>
      <w:bookmarkEnd w:id="3"/>
    </w:p>
    <w:p w:rsidR="00CA1BEF" w:rsidRPr="00081B9D" w:rsidRDefault="00CA1BEF" w:rsidP="00C416D2">
      <w:pPr>
        <w:pStyle w:val="Numpara2"/>
      </w:pPr>
      <w:r>
        <w:t xml:space="preserve">This Local Law is made under section 111 of the </w:t>
      </w:r>
      <w:r>
        <w:rPr>
          <w:i/>
        </w:rPr>
        <w:t>Act</w:t>
      </w:r>
      <w:r>
        <w:t xml:space="preserve"> and comes into operation </w:t>
      </w:r>
      <w:r w:rsidRPr="00081B9D">
        <w:t xml:space="preserve">on </w:t>
      </w:r>
      <w:r w:rsidR="000A69DE" w:rsidRPr="00081B9D">
        <w:t>1 January 2016</w:t>
      </w:r>
      <w:r w:rsidRPr="00081B9D">
        <w:t xml:space="preserve">. </w:t>
      </w:r>
    </w:p>
    <w:p w:rsidR="00C416D2" w:rsidRPr="00081B9D" w:rsidRDefault="00C416D2" w:rsidP="00C416D2">
      <w:pPr>
        <w:pStyle w:val="Numpara2"/>
        <w:numPr>
          <w:ilvl w:val="0"/>
          <w:numId w:val="0"/>
        </w:numPr>
        <w:ind w:left="1701"/>
      </w:pPr>
    </w:p>
    <w:p w:rsidR="00CA1BEF" w:rsidRPr="00081B9D" w:rsidRDefault="00CA1BEF">
      <w:pPr>
        <w:pStyle w:val="Numpara1"/>
      </w:pPr>
      <w:bookmarkStart w:id="4" w:name="_Toc532482224"/>
      <w:r w:rsidRPr="00081B9D">
        <w:t>DATE THIS LOCAL LAW CEASES OPERATION</w:t>
      </w:r>
      <w:bookmarkEnd w:id="4"/>
    </w:p>
    <w:p w:rsidR="00CA1BEF" w:rsidRPr="00081B9D" w:rsidRDefault="00CA1BEF">
      <w:pPr>
        <w:pStyle w:val="BodyIndent1"/>
      </w:pPr>
      <w:r w:rsidRPr="00081B9D">
        <w:t xml:space="preserve">Unless this Local Law is revoked sooner, its operation will cease on </w:t>
      </w:r>
      <w:r w:rsidR="006969BA" w:rsidRPr="00081B9D">
        <w:t>31 December 2025</w:t>
      </w:r>
      <w:r w:rsidRPr="00081B9D">
        <w:t>.</w:t>
      </w:r>
    </w:p>
    <w:p w:rsidR="00CA1BEF" w:rsidRPr="00081B9D" w:rsidRDefault="00CA1BEF">
      <w:pPr>
        <w:pStyle w:val="Numpara1"/>
        <w:numPr>
          <w:ilvl w:val="0"/>
          <w:numId w:val="0"/>
        </w:numPr>
      </w:pPr>
    </w:p>
    <w:p w:rsidR="00CA1BEF" w:rsidRPr="00081B9D" w:rsidRDefault="00CA1BEF">
      <w:pPr>
        <w:pStyle w:val="Numpara1"/>
      </w:pPr>
      <w:bookmarkStart w:id="5" w:name="_Toc532482225"/>
      <w:r w:rsidRPr="00081B9D">
        <w:t>SCOPE and status OF THIS LOCAL LAW</w:t>
      </w:r>
      <w:bookmarkEnd w:id="5"/>
    </w:p>
    <w:p w:rsidR="00CA1BEF" w:rsidRPr="00081B9D" w:rsidRDefault="00CA1BEF">
      <w:pPr>
        <w:pStyle w:val="Numpara2"/>
        <w:rPr>
          <w:rFonts w:ascii="Arial Bold" w:hAnsi="Arial Bold"/>
          <w:b/>
          <w:i/>
        </w:rPr>
      </w:pPr>
      <w:r w:rsidRPr="00081B9D">
        <w:t xml:space="preserve">This Local Law operates throughout the </w:t>
      </w:r>
      <w:r w:rsidRPr="00081B9D">
        <w:rPr>
          <w:i/>
        </w:rPr>
        <w:t>Municipal</w:t>
      </w:r>
      <w:r w:rsidRPr="00081B9D">
        <w:rPr>
          <w:rFonts w:ascii="Arial Bold" w:hAnsi="Arial Bold"/>
          <w:b/>
          <w:i/>
        </w:rPr>
        <w:t xml:space="preserve"> </w:t>
      </w:r>
      <w:r w:rsidRPr="00081B9D">
        <w:rPr>
          <w:i/>
        </w:rPr>
        <w:t>District</w:t>
      </w:r>
      <w:r w:rsidRPr="00081B9D">
        <w:rPr>
          <w:rFonts w:ascii="Arial Bold" w:hAnsi="Arial Bold"/>
          <w:b/>
          <w:i/>
        </w:rPr>
        <w:t xml:space="preserve"> </w:t>
      </w:r>
    </w:p>
    <w:p w:rsidR="00CA1BEF" w:rsidRPr="00081B9D" w:rsidRDefault="00CA1BEF">
      <w:pPr>
        <w:pStyle w:val="Numpara2"/>
      </w:pPr>
      <w:r w:rsidRPr="00081B9D">
        <w:t>Upon this Local Law coming</w:t>
      </w:r>
      <w:r w:rsidR="00C416D2" w:rsidRPr="00081B9D">
        <w:t xml:space="preserve"> into operation, Local Law No. 8 General Local Law and Local Law No. 10 General (Amendment) Local Law</w:t>
      </w:r>
      <w:r w:rsidRPr="00081B9D">
        <w:t xml:space="preserve"> made by </w:t>
      </w:r>
      <w:r w:rsidRPr="00081B9D">
        <w:rPr>
          <w:i/>
        </w:rPr>
        <w:t>Council</w:t>
      </w:r>
      <w:r w:rsidRPr="00081B9D">
        <w:t xml:space="preserve"> are revoked.</w:t>
      </w:r>
    </w:p>
    <w:p w:rsidR="00CA1BEF" w:rsidRDefault="00CA1BEF">
      <w:pPr>
        <w:pStyle w:val="Numpara2"/>
        <w:numPr>
          <w:ilvl w:val="0"/>
          <w:numId w:val="0"/>
        </w:numPr>
        <w:ind w:left="851"/>
      </w:pPr>
    </w:p>
    <w:p w:rsidR="00CA1BEF" w:rsidRDefault="00CA1BEF">
      <w:pPr>
        <w:pStyle w:val="Numpara1"/>
      </w:pPr>
      <w:bookmarkStart w:id="6" w:name="_Toc532482226"/>
      <w:r>
        <w:lastRenderedPageBreak/>
        <w:t>DEFINITIONS</w:t>
      </w:r>
      <w:bookmarkEnd w:id="6"/>
    </w:p>
    <w:p w:rsidR="00CA1BEF" w:rsidRDefault="00CA1BEF">
      <w:pPr>
        <w:pStyle w:val="Numpara2"/>
      </w:pPr>
      <w:r>
        <w:t>In this Local Law, unless inconsistent with the context:</w:t>
      </w:r>
    </w:p>
    <w:p w:rsidR="007430CD" w:rsidRDefault="007430CD">
      <w:pPr>
        <w:pStyle w:val="BodyIndent2"/>
        <w:rPr>
          <w:i/>
        </w:rPr>
      </w:pPr>
      <w:r w:rsidRPr="001E387C">
        <w:t>‘</w:t>
      </w:r>
      <w:r w:rsidRPr="001E387C">
        <w:rPr>
          <w:i/>
        </w:rPr>
        <w:t>Acceptable No Smoking Sign’</w:t>
      </w:r>
      <w:r w:rsidRPr="001E387C">
        <w:t xml:space="preserve"> has the same meaning as “acceptable no smoking sign” in the </w:t>
      </w:r>
      <w:r w:rsidRPr="001E387C">
        <w:rPr>
          <w:i/>
        </w:rPr>
        <w:t>Tobacco Act 1987</w:t>
      </w:r>
    </w:p>
    <w:p w:rsidR="00CA1BEF" w:rsidRDefault="00CA1BEF">
      <w:pPr>
        <w:pStyle w:val="BodyIndent2"/>
      </w:pPr>
      <w:r>
        <w:rPr>
          <w:bCs/>
          <w:i/>
        </w:rPr>
        <w:t>'Act'</w:t>
      </w:r>
      <w:r>
        <w:t xml:space="preserve"> means the </w:t>
      </w:r>
      <w:r>
        <w:rPr>
          <w:i/>
        </w:rPr>
        <w:t>Local Government Act</w:t>
      </w:r>
      <w:r>
        <w:t xml:space="preserve"> </w:t>
      </w:r>
      <w:r w:rsidRPr="000629F6">
        <w:rPr>
          <w:i/>
        </w:rPr>
        <w:t>1989</w:t>
      </w:r>
      <w:r>
        <w:t>;</w:t>
      </w:r>
    </w:p>
    <w:p w:rsidR="00FF0BFE" w:rsidRDefault="00FF0BFE" w:rsidP="00FF0BFE">
      <w:pPr>
        <w:pStyle w:val="BodyIndent2"/>
      </w:pPr>
      <w:r>
        <w:rPr>
          <w:bCs/>
          <w:i/>
        </w:rPr>
        <w:t>'Advertising Sign'</w:t>
      </w:r>
      <w:r>
        <w:t xml:space="preserve"> means any placard, board, sign, card</w:t>
      </w:r>
      <w:r w:rsidR="000E2979">
        <w:t xml:space="preserve">, flag, inflatable item, projected </w:t>
      </w:r>
      <w:proofErr w:type="gramStart"/>
      <w:r w:rsidR="000E2979">
        <w:t>image</w:t>
      </w:r>
      <w:proofErr w:type="gramEnd"/>
      <w:r>
        <w:t xml:space="preserve"> or banner, whether portable or affixed or attached to any land, building or vehicle which:</w:t>
      </w:r>
    </w:p>
    <w:p w:rsidR="00FF0BFE" w:rsidRDefault="00FF0BFE" w:rsidP="00FF0BFE">
      <w:pPr>
        <w:pStyle w:val="Numpara3"/>
      </w:pPr>
      <w:r>
        <w:t>provides information about a business or industry;</w:t>
      </w:r>
    </w:p>
    <w:p w:rsidR="00FF0BFE" w:rsidRDefault="00FF0BFE" w:rsidP="00FF0BFE">
      <w:pPr>
        <w:pStyle w:val="Numpara3"/>
      </w:pPr>
      <w:r>
        <w:t>advertises</w:t>
      </w:r>
      <w:r w:rsidR="007572B8">
        <w:t xml:space="preserve"> the sale of</w:t>
      </w:r>
      <w:r>
        <w:t xml:space="preserve"> goods</w:t>
      </w:r>
      <w:r w:rsidR="007572B8">
        <w:t xml:space="preserve"> or hire</w:t>
      </w:r>
      <w:r>
        <w:t xml:space="preserve">, </w:t>
      </w:r>
      <w:r w:rsidR="00C510D7">
        <w:t xml:space="preserve">a </w:t>
      </w:r>
      <w:r>
        <w:t xml:space="preserve">service, an </w:t>
      </w:r>
      <w:proofErr w:type="gramStart"/>
      <w:r>
        <w:t>event</w:t>
      </w:r>
      <w:proofErr w:type="gramEnd"/>
      <w:r>
        <w:t xml:space="preserve"> or a competition;</w:t>
      </w:r>
      <w:r w:rsidR="003060AB">
        <w:t xml:space="preserve"> or</w:t>
      </w:r>
    </w:p>
    <w:p w:rsidR="00FF0BFE" w:rsidRPr="00FF0BFE" w:rsidRDefault="003060AB" w:rsidP="00FF0BFE">
      <w:pPr>
        <w:pStyle w:val="Numpara3"/>
      </w:pPr>
      <w:r>
        <w:t xml:space="preserve">contains information or a promotion </w:t>
      </w:r>
      <w:r w:rsidR="00FF0BFE">
        <w:t xml:space="preserve">of a political nature; </w:t>
      </w:r>
    </w:p>
    <w:p w:rsidR="00CA1BEF" w:rsidRDefault="00CA1BEF">
      <w:pPr>
        <w:pStyle w:val="BodyIndent2"/>
        <w:jc w:val="both"/>
      </w:pPr>
      <w:r>
        <w:rPr>
          <w:i/>
        </w:rPr>
        <w:t>'Animals'</w:t>
      </w:r>
      <w:r>
        <w:rPr>
          <w:b/>
          <w:bCs/>
        </w:rPr>
        <w:t xml:space="preserve"> </w:t>
      </w:r>
      <w:r>
        <w:t xml:space="preserve">means animals and birds of a type listed in the table in </w:t>
      </w:r>
      <w:r>
        <w:rPr>
          <w:rFonts w:cs="Times New Roman"/>
          <w:i/>
          <w:szCs w:val="20"/>
          <w:lang w:eastAsia="en-AU"/>
        </w:rPr>
        <w:t>Clause</w:t>
      </w:r>
      <w:r>
        <w:t xml:space="preserve"> </w:t>
      </w:r>
      <w:r w:rsidR="000A221E">
        <w:t>40</w:t>
      </w:r>
      <w:r w:rsidR="00D97EA1">
        <w:t>;</w:t>
      </w:r>
    </w:p>
    <w:p w:rsidR="00CA1BEF" w:rsidRDefault="00CA1BEF">
      <w:pPr>
        <w:pStyle w:val="BodyIndent2"/>
        <w:jc w:val="both"/>
      </w:pPr>
      <w:r>
        <w:rPr>
          <w:i/>
        </w:rPr>
        <w:t>'Applicant'</w:t>
      </w:r>
      <w:r>
        <w:rPr>
          <w:b/>
        </w:rPr>
        <w:t xml:space="preserve"> </w:t>
      </w:r>
      <w:r>
        <w:t xml:space="preserve">means a person who applies for a </w:t>
      </w:r>
      <w:r>
        <w:rPr>
          <w:rFonts w:cs="Times New Roman"/>
          <w:i/>
          <w:szCs w:val="20"/>
          <w:lang w:eastAsia="en-AU"/>
        </w:rPr>
        <w:t xml:space="preserve">Permit </w:t>
      </w:r>
      <w:r>
        <w:t>under this Local Law;</w:t>
      </w:r>
    </w:p>
    <w:p w:rsidR="00CA1BEF" w:rsidRDefault="00CA1BEF">
      <w:pPr>
        <w:pStyle w:val="BodyIndent2"/>
        <w:jc w:val="both"/>
      </w:pPr>
      <w:r>
        <w:rPr>
          <w:i/>
        </w:rPr>
        <w:t>'Approved Toilet System'</w:t>
      </w:r>
      <w:r>
        <w:rPr>
          <w:b/>
          <w:bCs/>
        </w:rPr>
        <w:t xml:space="preserve"> </w:t>
      </w:r>
      <w:r>
        <w:t xml:space="preserve">means an existing toilet facility connected to a sewerage or a temporary effluent system that does not cause odours or detriment to the amenity of the area in which the </w:t>
      </w:r>
      <w:r>
        <w:rPr>
          <w:i/>
        </w:rPr>
        <w:t>Site</w:t>
      </w:r>
      <w:r>
        <w:t xml:space="preserve"> is located and is kept in a clean and sanitary condition </w:t>
      </w:r>
      <w:proofErr w:type="gramStart"/>
      <w:r>
        <w:t>at all times</w:t>
      </w:r>
      <w:proofErr w:type="gramEnd"/>
      <w:r>
        <w:t>;</w:t>
      </w:r>
    </w:p>
    <w:p w:rsidR="00A83A51" w:rsidRDefault="00A83A51" w:rsidP="00A83A51">
      <w:pPr>
        <w:pStyle w:val="BodyIndent2"/>
      </w:pPr>
      <w:r>
        <w:rPr>
          <w:bCs/>
          <w:i/>
        </w:rPr>
        <w:t>'Asset'</w:t>
      </w:r>
      <w:r>
        <w:t xml:space="preserve"> means any:</w:t>
      </w:r>
    </w:p>
    <w:p w:rsidR="00A83A51" w:rsidRDefault="00081B9D" w:rsidP="00A83A51">
      <w:pPr>
        <w:pStyle w:val="Numpara3"/>
      </w:pPr>
      <w:r>
        <w:t>R</w:t>
      </w:r>
      <w:r w:rsidR="00A83A51">
        <w:t>oad;</w:t>
      </w:r>
    </w:p>
    <w:p w:rsidR="00A83A51" w:rsidRDefault="00A83A51" w:rsidP="00A83A51">
      <w:pPr>
        <w:pStyle w:val="Numpara3"/>
      </w:pPr>
      <w:r>
        <w:t>drain;</w:t>
      </w:r>
    </w:p>
    <w:p w:rsidR="00A83A51" w:rsidRDefault="00A83A51" w:rsidP="00A83A51">
      <w:pPr>
        <w:pStyle w:val="Numpara3"/>
      </w:pPr>
      <w:r>
        <w:t xml:space="preserve">drainage infrastructure; </w:t>
      </w:r>
    </w:p>
    <w:p w:rsidR="00A83A51" w:rsidRDefault="00A83A51" w:rsidP="00A83A51">
      <w:pPr>
        <w:pStyle w:val="Numpara3"/>
      </w:pPr>
      <w:r>
        <w:t xml:space="preserve">street tree; </w:t>
      </w:r>
    </w:p>
    <w:p w:rsidR="00A83A51" w:rsidRDefault="00A83A51" w:rsidP="00A83A51">
      <w:pPr>
        <w:pStyle w:val="Numpara3"/>
      </w:pPr>
      <w:r>
        <w:t>street sign; or</w:t>
      </w:r>
    </w:p>
    <w:p w:rsidR="00A83A51" w:rsidRDefault="00A83A51" w:rsidP="00A83A51">
      <w:pPr>
        <w:pStyle w:val="Numpara3"/>
      </w:pPr>
      <w:r>
        <w:t xml:space="preserve">other property vested in or under the control of </w:t>
      </w:r>
      <w:r>
        <w:rPr>
          <w:i/>
        </w:rPr>
        <w:t>Council</w:t>
      </w:r>
      <w:r>
        <w:t xml:space="preserve">. </w:t>
      </w:r>
    </w:p>
    <w:p w:rsidR="00CA1BEF" w:rsidRDefault="00CA1BEF">
      <w:pPr>
        <w:pStyle w:val="BodyIndent2"/>
        <w:jc w:val="both"/>
      </w:pPr>
      <w:r>
        <w:rPr>
          <w:bCs/>
          <w:i/>
        </w:rPr>
        <w:t>'Asset Protection Permit'</w:t>
      </w:r>
      <w:r>
        <w:rPr>
          <w:b/>
        </w:rPr>
        <w:t xml:space="preserve"> </w:t>
      </w:r>
      <w:r>
        <w:t xml:space="preserve">means a </w:t>
      </w:r>
      <w:r>
        <w:rPr>
          <w:i/>
        </w:rPr>
        <w:t>Permit</w:t>
      </w:r>
      <w:r>
        <w:t xml:space="preserve"> issued by </w:t>
      </w:r>
      <w:r>
        <w:rPr>
          <w:i/>
        </w:rPr>
        <w:t>Council</w:t>
      </w:r>
      <w:r>
        <w:rPr>
          <w:rFonts w:ascii="Arial Bold" w:hAnsi="Arial Bold"/>
          <w:i/>
        </w:rPr>
        <w:t xml:space="preserve"> </w:t>
      </w:r>
      <w:r>
        <w:t xml:space="preserve">under </w:t>
      </w:r>
      <w:r>
        <w:rPr>
          <w:i/>
        </w:rPr>
        <w:t>Clause</w:t>
      </w:r>
      <w:r>
        <w:rPr>
          <w:rFonts w:ascii="Arial Bold" w:hAnsi="Arial Bold"/>
          <w:i/>
        </w:rPr>
        <w:t xml:space="preserve"> </w:t>
      </w:r>
      <w:r w:rsidR="002D4710">
        <w:fldChar w:fldCharType="begin"/>
      </w:r>
      <w:r w:rsidR="002D4710">
        <w:instrText xml:space="preserve"> REF _Ref235509100 \r \h  \* MERGEFORMAT </w:instrText>
      </w:r>
      <w:r w:rsidR="002D4710">
        <w:fldChar w:fldCharType="separate"/>
      </w:r>
      <w:r w:rsidR="00426ABB">
        <w:t>24</w:t>
      </w:r>
      <w:r w:rsidR="002D4710">
        <w:fldChar w:fldCharType="end"/>
      </w:r>
      <w:r>
        <w:t>;</w:t>
      </w:r>
      <w:r>
        <w:rPr>
          <w:highlight w:val="red"/>
        </w:rPr>
        <w:t xml:space="preserve"> </w:t>
      </w:r>
    </w:p>
    <w:p w:rsidR="00CA1BEF" w:rsidRDefault="00CA1BEF">
      <w:pPr>
        <w:pStyle w:val="BodyIndent2"/>
        <w:jc w:val="both"/>
      </w:pPr>
      <w:r>
        <w:rPr>
          <w:bCs/>
          <w:i/>
        </w:rPr>
        <w:t>'Asset</w:t>
      </w:r>
      <w:r>
        <w:rPr>
          <w:b/>
          <w:bCs/>
          <w:i/>
        </w:rPr>
        <w:t xml:space="preserve"> </w:t>
      </w:r>
      <w:r>
        <w:rPr>
          <w:bCs/>
          <w:i/>
        </w:rPr>
        <w:t>Protection</w:t>
      </w:r>
      <w:r>
        <w:rPr>
          <w:b/>
          <w:bCs/>
          <w:i/>
        </w:rPr>
        <w:t xml:space="preserve"> </w:t>
      </w:r>
      <w:r>
        <w:rPr>
          <w:bCs/>
          <w:i/>
        </w:rPr>
        <w:t>Permit</w:t>
      </w:r>
      <w:r>
        <w:rPr>
          <w:rFonts w:ascii="Arial Bold" w:hAnsi="Arial Bold"/>
          <w:b/>
          <w:bCs/>
          <w:i/>
        </w:rPr>
        <w:t xml:space="preserve"> </w:t>
      </w:r>
      <w:r>
        <w:rPr>
          <w:bCs/>
          <w:i/>
        </w:rPr>
        <w:t>Bond'</w:t>
      </w:r>
      <w:r>
        <w:rPr>
          <w:b/>
          <w:bCs/>
          <w:i/>
        </w:rPr>
        <w:t xml:space="preserve"> </w:t>
      </w:r>
      <w:r>
        <w:t>means a sum of money the amount of which has been determined after taking account of:</w:t>
      </w:r>
    </w:p>
    <w:p w:rsidR="00CA1BEF" w:rsidRDefault="00CA1BEF">
      <w:pPr>
        <w:pStyle w:val="Numpara3"/>
      </w:pPr>
      <w:r>
        <w:t xml:space="preserve">the nature of the </w:t>
      </w:r>
      <w:r>
        <w:rPr>
          <w:rFonts w:cs="Arial"/>
          <w:bCs/>
          <w:i/>
          <w:szCs w:val="22"/>
          <w:lang w:eastAsia="en-US"/>
        </w:rPr>
        <w:t>Building</w:t>
      </w:r>
      <w:r>
        <w:rPr>
          <w:rFonts w:ascii="Arial Bold" w:hAnsi="Arial Bold"/>
          <w:b/>
          <w:i/>
        </w:rPr>
        <w:t xml:space="preserve"> </w:t>
      </w:r>
      <w:r>
        <w:rPr>
          <w:rFonts w:cs="Arial"/>
          <w:bCs/>
          <w:i/>
          <w:szCs w:val="22"/>
          <w:lang w:eastAsia="en-US"/>
        </w:rPr>
        <w:t>Works</w:t>
      </w:r>
      <w:r>
        <w:t>;</w:t>
      </w:r>
    </w:p>
    <w:p w:rsidR="00CA1BEF" w:rsidRDefault="00CA1BEF">
      <w:pPr>
        <w:pStyle w:val="Numpara3"/>
      </w:pPr>
      <w:r>
        <w:t xml:space="preserve">likely costs that would be incurred for repairs to </w:t>
      </w:r>
      <w:r>
        <w:rPr>
          <w:rFonts w:cs="Arial"/>
          <w:i/>
          <w:szCs w:val="22"/>
          <w:lang w:eastAsia="en-US"/>
        </w:rPr>
        <w:t>Council</w:t>
      </w:r>
      <w:r>
        <w:rPr>
          <w:rFonts w:ascii="Arial Bold" w:hAnsi="Arial Bold"/>
          <w:b/>
          <w:i/>
        </w:rPr>
        <w:t xml:space="preserve"> </w:t>
      </w:r>
      <w:r>
        <w:rPr>
          <w:rFonts w:cs="Arial"/>
          <w:i/>
          <w:szCs w:val="22"/>
          <w:lang w:eastAsia="en-US"/>
        </w:rPr>
        <w:t>Infrastructure</w:t>
      </w:r>
      <w:r>
        <w:rPr>
          <w:b/>
        </w:rPr>
        <w:t xml:space="preserve"> </w:t>
      </w:r>
      <w:r>
        <w:rPr>
          <w:rFonts w:cs="Arial"/>
          <w:i/>
          <w:szCs w:val="22"/>
          <w:lang w:eastAsia="en-US"/>
        </w:rPr>
        <w:t>Assets</w:t>
      </w:r>
      <w:r>
        <w:t xml:space="preserve"> if damage does occur to them, during or </w:t>
      </w:r>
      <w:proofErr w:type="gramStart"/>
      <w:r>
        <w:t>as a result of</w:t>
      </w:r>
      <w:proofErr w:type="gramEnd"/>
      <w:r>
        <w:t xml:space="preserve"> the </w:t>
      </w:r>
      <w:r>
        <w:rPr>
          <w:rFonts w:cs="Arial"/>
          <w:i/>
          <w:szCs w:val="22"/>
          <w:lang w:eastAsia="en-US"/>
        </w:rPr>
        <w:t>Building</w:t>
      </w:r>
      <w:r>
        <w:rPr>
          <w:b/>
        </w:rPr>
        <w:t xml:space="preserve"> </w:t>
      </w:r>
      <w:r>
        <w:rPr>
          <w:rFonts w:cs="Arial"/>
          <w:i/>
          <w:szCs w:val="22"/>
          <w:lang w:eastAsia="en-US"/>
        </w:rPr>
        <w:t>Works</w:t>
      </w:r>
      <w:r>
        <w:t>; and</w:t>
      </w:r>
    </w:p>
    <w:p w:rsidR="00CA1BEF" w:rsidRDefault="00CA1BEF">
      <w:pPr>
        <w:pStyle w:val="Numpara3"/>
      </w:pPr>
      <w:r>
        <w:lastRenderedPageBreak/>
        <w:t xml:space="preserve">requirements which are commonly applied in comparable situations; </w:t>
      </w:r>
    </w:p>
    <w:p w:rsidR="00CA1BEF" w:rsidRDefault="00CA1BEF">
      <w:pPr>
        <w:pStyle w:val="BodyIndent2"/>
        <w:jc w:val="both"/>
        <w:rPr>
          <w:b/>
        </w:rPr>
      </w:pPr>
      <w:r>
        <w:t>and any relevant Commonwealth or State government legislation or policy directives;</w:t>
      </w:r>
    </w:p>
    <w:p w:rsidR="00CA1BEF" w:rsidRDefault="00CA1BEF">
      <w:pPr>
        <w:pStyle w:val="BodyIndent2"/>
        <w:jc w:val="both"/>
      </w:pPr>
      <w:r>
        <w:rPr>
          <w:i/>
        </w:rPr>
        <w:t>'Authorised</w:t>
      </w:r>
      <w:r>
        <w:rPr>
          <w:rFonts w:ascii="Arial Bold" w:hAnsi="Arial Bold"/>
          <w:b/>
          <w:i/>
        </w:rPr>
        <w:t xml:space="preserve"> </w:t>
      </w:r>
      <w:r>
        <w:rPr>
          <w:i/>
        </w:rPr>
        <w:t>Officer'</w:t>
      </w:r>
      <w:r>
        <w:rPr>
          <w:b/>
          <w:bCs/>
        </w:rPr>
        <w:t xml:space="preserve"> </w:t>
      </w:r>
      <w:r>
        <w:t xml:space="preserve">means a person appointed by </w:t>
      </w:r>
      <w:r>
        <w:rPr>
          <w:bCs/>
          <w:i/>
        </w:rPr>
        <w:t>Council</w:t>
      </w:r>
      <w:r>
        <w:t xml:space="preserve"> to be an Authorised Officer under section 224 of the </w:t>
      </w:r>
      <w:r>
        <w:rPr>
          <w:i/>
        </w:rPr>
        <w:t>Act</w:t>
      </w:r>
      <w:r>
        <w:t>;</w:t>
      </w:r>
    </w:p>
    <w:p w:rsidR="00CA1BEF" w:rsidRDefault="00CA1BEF">
      <w:pPr>
        <w:pStyle w:val="BodyIndent2"/>
        <w:jc w:val="both"/>
        <w:rPr>
          <w:b/>
        </w:rPr>
      </w:pPr>
      <w:r>
        <w:rPr>
          <w:i/>
        </w:rPr>
        <w:t>'Authorised</w:t>
      </w:r>
      <w:r>
        <w:rPr>
          <w:rFonts w:ascii="Arial Bold" w:hAnsi="Arial Bold"/>
          <w:b/>
          <w:i/>
        </w:rPr>
        <w:t xml:space="preserve"> </w:t>
      </w:r>
      <w:r>
        <w:rPr>
          <w:i/>
        </w:rPr>
        <w:t>Token'</w:t>
      </w:r>
      <w:r>
        <w:rPr>
          <w:b/>
        </w:rPr>
        <w:t xml:space="preserve"> </w:t>
      </w:r>
      <w:r>
        <w:rPr>
          <w:bCs/>
        </w:rPr>
        <w:t>m</w:t>
      </w:r>
      <w:r>
        <w:t xml:space="preserve">eans any object the same size as an Australian Currency one dollar ($1.00) or </w:t>
      </w:r>
      <w:proofErr w:type="gramStart"/>
      <w:r>
        <w:t>two dollar</w:t>
      </w:r>
      <w:proofErr w:type="gramEnd"/>
      <w:r>
        <w:t xml:space="preserve"> ($2.00) coin approved by a </w:t>
      </w:r>
      <w:r>
        <w:rPr>
          <w:i/>
        </w:rPr>
        <w:t>Retailer</w:t>
      </w:r>
      <w:r>
        <w:t xml:space="preserve"> to release a trolley from a </w:t>
      </w:r>
      <w:r>
        <w:rPr>
          <w:i/>
        </w:rPr>
        <w:t>coin mechanism</w:t>
      </w:r>
      <w:r>
        <w:t>, other than an Australian Currency one dollar ($1.00) or two dollar ($2.00) coin;</w:t>
      </w:r>
    </w:p>
    <w:p w:rsidR="00CA1BEF" w:rsidRDefault="00CA1BEF">
      <w:pPr>
        <w:pStyle w:val="BodyIndent2"/>
        <w:jc w:val="both"/>
      </w:pPr>
      <w:r>
        <w:rPr>
          <w:i/>
        </w:rPr>
        <w:t>'Barbecue'</w:t>
      </w:r>
      <w:r>
        <w:rPr>
          <w:b/>
        </w:rPr>
        <w:t xml:space="preserve"> </w:t>
      </w:r>
      <w:r>
        <w:t xml:space="preserve">means a </w:t>
      </w:r>
      <w:r w:rsidR="00FF0BFE">
        <w:t xml:space="preserve">structure or device designed or constructed for the </w:t>
      </w:r>
      <w:r w:rsidR="00A83A51">
        <w:t xml:space="preserve">exclusive </w:t>
      </w:r>
      <w:r w:rsidR="00FF0BFE">
        <w:t xml:space="preserve">purpose of cooking food in the open air for human consumption; </w:t>
      </w:r>
    </w:p>
    <w:p w:rsidR="00CA1BEF" w:rsidRDefault="00CA1BEF" w:rsidP="001734FB">
      <w:pPr>
        <w:pStyle w:val="BodyIndent2"/>
        <w:jc w:val="both"/>
      </w:pPr>
      <w:r>
        <w:rPr>
          <w:rFonts w:ascii="Arial Bold" w:hAnsi="Arial Bold"/>
          <w:b/>
          <w:i/>
        </w:rPr>
        <w:t>'</w:t>
      </w:r>
      <w:r>
        <w:rPr>
          <w:i/>
        </w:rPr>
        <w:t>Building</w:t>
      </w:r>
      <w:r>
        <w:rPr>
          <w:rFonts w:ascii="Arial Bold" w:hAnsi="Arial Bold"/>
          <w:b/>
          <w:i/>
        </w:rPr>
        <w:t xml:space="preserve"> </w:t>
      </w:r>
      <w:r>
        <w:rPr>
          <w:i/>
        </w:rPr>
        <w:t>Works'</w:t>
      </w:r>
      <w:r>
        <w:rPr>
          <w:b/>
        </w:rPr>
        <w:t xml:space="preserve"> </w:t>
      </w:r>
      <w:r>
        <w:t xml:space="preserve">includes any works with respect to the construction, demolition, renovation, </w:t>
      </w:r>
      <w:proofErr w:type="gramStart"/>
      <w:r>
        <w:t>alteration</w:t>
      </w:r>
      <w:proofErr w:type="gramEnd"/>
      <w:r>
        <w:t xml:space="preserve"> or removal of, or to, any building, structure or land or any work for which a permit is required under the </w:t>
      </w:r>
      <w:r>
        <w:rPr>
          <w:i/>
        </w:rPr>
        <w:t>Building Act</w:t>
      </w:r>
      <w:r>
        <w:t xml:space="preserve"> 1993 or any other legislation (including this Local Law);</w:t>
      </w:r>
    </w:p>
    <w:p w:rsidR="00FF0BFE" w:rsidRDefault="00FF0BFE" w:rsidP="00FF0BFE">
      <w:pPr>
        <w:pStyle w:val="BodyIndent2"/>
        <w:jc w:val="both"/>
      </w:pPr>
      <w:r>
        <w:rPr>
          <w:i/>
        </w:rPr>
        <w:t>'Bulk Rubbish Container'</w:t>
      </w:r>
      <w:r>
        <w:rPr>
          <w:b/>
        </w:rPr>
        <w:t xml:space="preserve"> </w:t>
      </w:r>
      <w:r>
        <w:t xml:space="preserve">means a bin, skip or other container used for the deposit of waste (including </w:t>
      </w:r>
      <w:r w:rsidRPr="003060AB">
        <w:rPr>
          <w:i/>
        </w:rPr>
        <w:t>trade waste</w:t>
      </w:r>
      <w:r>
        <w:t xml:space="preserve">, building waste and other bulk waste) but excludes a </w:t>
      </w:r>
      <w:r w:rsidR="003060AB">
        <w:rPr>
          <w:i/>
        </w:rPr>
        <w:t>G</w:t>
      </w:r>
      <w:r w:rsidRPr="003060AB">
        <w:rPr>
          <w:i/>
        </w:rPr>
        <w:t xml:space="preserve">arbage </w:t>
      </w:r>
      <w:r w:rsidR="003060AB">
        <w:rPr>
          <w:i/>
        </w:rPr>
        <w:t>B</w:t>
      </w:r>
      <w:r w:rsidRPr="003060AB">
        <w:rPr>
          <w:i/>
        </w:rPr>
        <w:t>in</w:t>
      </w:r>
      <w:r w:rsidR="007521E0">
        <w:rPr>
          <w:i/>
        </w:rPr>
        <w:t>, Garden Organics Bin and Recyclable Bin</w:t>
      </w:r>
      <w:r>
        <w:t xml:space="preserve"> used </w:t>
      </w:r>
      <w:proofErr w:type="gramStart"/>
      <w:r>
        <w:t>in connection with</w:t>
      </w:r>
      <w:proofErr w:type="gramEnd"/>
      <w:r>
        <w:t xml:space="preserve"> </w:t>
      </w:r>
      <w:r>
        <w:rPr>
          <w:i/>
        </w:rPr>
        <w:t>Council’s</w:t>
      </w:r>
      <w:r>
        <w:t xml:space="preserve"> waste or garbage collection service;</w:t>
      </w:r>
    </w:p>
    <w:p w:rsidR="00CA1BEF" w:rsidRDefault="00CA1BEF">
      <w:pPr>
        <w:pStyle w:val="BodyIndent2"/>
        <w:jc w:val="both"/>
      </w:pPr>
      <w:r>
        <w:rPr>
          <w:i/>
        </w:rPr>
        <w:t>'Chief</w:t>
      </w:r>
      <w:r>
        <w:rPr>
          <w:rFonts w:ascii="Arial Bold" w:hAnsi="Arial Bold"/>
          <w:b/>
          <w:i/>
        </w:rPr>
        <w:t xml:space="preserve"> </w:t>
      </w:r>
      <w:r>
        <w:rPr>
          <w:i/>
        </w:rPr>
        <w:t>Executive</w:t>
      </w:r>
      <w:r>
        <w:rPr>
          <w:rFonts w:ascii="Arial Bold" w:hAnsi="Arial Bold"/>
          <w:b/>
          <w:i/>
        </w:rPr>
        <w:t xml:space="preserve"> </w:t>
      </w:r>
      <w:r>
        <w:rPr>
          <w:i/>
        </w:rPr>
        <w:t>Officer'</w:t>
      </w:r>
      <w:r>
        <w:rPr>
          <w:b/>
        </w:rPr>
        <w:t xml:space="preserve"> </w:t>
      </w:r>
      <w:r>
        <w:t xml:space="preserve">means the </w:t>
      </w:r>
      <w:r>
        <w:rPr>
          <w:i/>
        </w:rPr>
        <w:t>Chief</w:t>
      </w:r>
      <w:r>
        <w:t xml:space="preserve"> </w:t>
      </w:r>
      <w:r>
        <w:rPr>
          <w:i/>
        </w:rPr>
        <w:t>Executive</w:t>
      </w:r>
      <w:r>
        <w:t xml:space="preserve"> </w:t>
      </w:r>
      <w:r>
        <w:rPr>
          <w:i/>
        </w:rPr>
        <w:t>Officer</w:t>
      </w:r>
      <w:r>
        <w:t xml:space="preserve"> of </w:t>
      </w:r>
      <w:r>
        <w:rPr>
          <w:i/>
        </w:rPr>
        <w:t>Council</w:t>
      </w:r>
      <w:r>
        <w:t>;</w:t>
      </w:r>
    </w:p>
    <w:p w:rsidR="00CA1BEF" w:rsidRDefault="00CA1BEF">
      <w:pPr>
        <w:pStyle w:val="BodyIndent2"/>
        <w:jc w:val="both"/>
      </w:pPr>
      <w:r>
        <w:rPr>
          <w:i/>
        </w:rPr>
        <w:t>'Clause'</w:t>
      </w:r>
      <w:r>
        <w:rPr>
          <w:rFonts w:ascii="Arial Bold" w:hAnsi="Arial Bold"/>
          <w:b/>
          <w:i/>
        </w:rPr>
        <w:t xml:space="preserve"> </w:t>
      </w:r>
      <w:r>
        <w:t>means a clause of this Local Law;</w:t>
      </w:r>
    </w:p>
    <w:p w:rsidR="00CA1BEF" w:rsidRDefault="00CA1BEF">
      <w:pPr>
        <w:pStyle w:val="BodyIndent2"/>
        <w:jc w:val="both"/>
      </w:pPr>
      <w:r>
        <w:rPr>
          <w:rFonts w:ascii="Arial Bold" w:hAnsi="Arial Bold"/>
          <w:b/>
          <w:bCs/>
          <w:i/>
        </w:rPr>
        <w:t>'</w:t>
      </w:r>
      <w:r>
        <w:rPr>
          <w:i/>
        </w:rPr>
        <w:t>Clothing</w:t>
      </w:r>
      <w:r>
        <w:rPr>
          <w:rFonts w:ascii="Arial Bold" w:hAnsi="Arial Bold"/>
          <w:b/>
          <w:bCs/>
          <w:i/>
        </w:rPr>
        <w:t xml:space="preserve"> </w:t>
      </w:r>
      <w:r>
        <w:rPr>
          <w:i/>
        </w:rPr>
        <w:t>Bin'</w:t>
      </w:r>
      <w:r>
        <w:rPr>
          <w:b/>
        </w:rPr>
        <w:t xml:space="preserve"> </w:t>
      </w:r>
      <w:r>
        <w:t>means a receptacle used for the donation of clothing or household goods of a type which accords with the bin operator’s description of what may be deposited therein;</w:t>
      </w:r>
    </w:p>
    <w:p w:rsidR="00CA1BEF" w:rsidRDefault="00CA1BEF">
      <w:pPr>
        <w:pStyle w:val="BodyIndent2"/>
        <w:jc w:val="both"/>
        <w:rPr>
          <w:b/>
          <w:bCs/>
        </w:rPr>
      </w:pPr>
      <w:r>
        <w:rPr>
          <w:i/>
        </w:rPr>
        <w:t>'Coin</w:t>
      </w:r>
      <w:r>
        <w:rPr>
          <w:rFonts w:ascii="Arial Bold" w:hAnsi="Arial Bold"/>
          <w:b/>
          <w:bCs/>
          <w:i/>
        </w:rPr>
        <w:t xml:space="preserve"> </w:t>
      </w:r>
      <w:r>
        <w:rPr>
          <w:i/>
        </w:rPr>
        <w:t>mechanism'</w:t>
      </w:r>
      <w:r>
        <w:rPr>
          <w:b/>
          <w:bCs/>
        </w:rPr>
        <w:t xml:space="preserve"> </w:t>
      </w:r>
      <w:r>
        <w:t xml:space="preserve">means a coin operated lock that releases with the insertion of an Australian Currency one dollar ($1.00) or </w:t>
      </w:r>
      <w:proofErr w:type="gramStart"/>
      <w:r>
        <w:t>two dollar</w:t>
      </w:r>
      <w:proofErr w:type="gramEnd"/>
      <w:r>
        <w:t xml:space="preserve"> ($2.00) coin or equivalent authorised token of the same size;</w:t>
      </w:r>
    </w:p>
    <w:p w:rsidR="00CA1BEF" w:rsidRDefault="00CA1BEF">
      <w:pPr>
        <w:pStyle w:val="BodyIndent2"/>
        <w:jc w:val="both"/>
      </w:pPr>
      <w:r>
        <w:rPr>
          <w:i/>
        </w:rPr>
        <w:t>'Council'</w:t>
      </w:r>
      <w:r>
        <w:rPr>
          <w:rFonts w:ascii="Arial Bold" w:hAnsi="Arial Bold"/>
          <w:b/>
          <w:bCs/>
          <w:i/>
        </w:rPr>
        <w:t xml:space="preserve"> </w:t>
      </w:r>
      <w:r w:rsidR="00FC5D23">
        <w:t>means Maroondah City Council and where appropriate an authorised officer of Council, an employee of Council or a person engaged by Council and authorised to act on behalf of Council;</w:t>
      </w:r>
    </w:p>
    <w:p w:rsidR="00CA1BEF" w:rsidRDefault="00CA1BEF">
      <w:pPr>
        <w:pStyle w:val="BodyIndent2"/>
        <w:jc w:val="both"/>
      </w:pPr>
      <w:r>
        <w:rPr>
          <w:rFonts w:ascii="Arial Bold" w:hAnsi="Arial Bold"/>
          <w:b/>
          <w:i/>
        </w:rPr>
        <w:t>'</w:t>
      </w:r>
      <w:r>
        <w:rPr>
          <w:i/>
        </w:rPr>
        <w:t>Council</w:t>
      </w:r>
      <w:r>
        <w:rPr>
          <w:rFonts w:ascii="Arial Bold" w:hAnsi="Arial Bold"/>
          <w:b/>
          <w:i/>
        </w:rPr>
        <w:t xml:space="preserve"> </w:t>
      </w:r>
      <w:r>
        <w:rPr>
          <w:i/>
        </w:rPr>
        <w:t>Infrastructure</w:t>
      </w:r>
      <w:r>
        <w:rPr>
          <w:rFonts w:ascii="Arial Bold" w:hAnsi="Arial Bold"/>
          <w:b/>
          <w:i/>
        </w:rPr>
        <w:t xml:space="preserve"> </w:t>
      </w:r>
      <w:r>
        <w:rPr>
          <w:i/>
        </w:rPr>
        <w:t>Asset'</w:t>
      </w:r>
      <w:r>
        <w:rPr>
          <w:b/>
          <w:bCs/>
        </w:rPr>
        <w:t xml:space="preserve"> </w:t>
      </w:r>
      <w:r>
        <w:t xml:space="preserve">means any physical asset owned by, vested in or under the care, </w:t>
      </w:r>
      <w:proofErr w:type="gramStart"/>
      <w:r>
        <w:t>control</w:t>
      </w:r>
      <w:proofErr w:type="gramEnd"/>
      <w:r>
        <w:t xml:space="preserve"> or management of </w:t>
      </w:r>
      <w:r>
        <w:rPr>
          <w:rFonts w:cs="Times New Roman"/>
          <w:i/>
          <w:szCs w:val="20"/>
          <w:lang w:eastAsia="en-AU"/>
        </w:rPr>
        <w:t>Council</w:t>
      </w:r>
      <w:r>
        <w:rPr>
          <w:i/>
        </w:rPr>
        <w:t>,</w:t>
      </w:r>
      <w:r>
        <w:t xml:space="preserve"> including but not limited to any </w:t>
      </w:r>
      <w:r>
        <w:rPr>
          <w:i/>
        </w:rPr>
        <w:t>Road</w:t>
      </w:r>
      <w:r>
        <w:t xml:space="preserve">, drain, tree, </w:t>
      </w:r>
      <w:r w:rsidR="00222941">
        <w:t xml:space="preserve">vegetation, </w:t>
      </w:r>
      <w:r>
        <w:t>vehicle crossing, street furniture, sign, pole, light, batter or retaining wall;</w:t>
      </w:r>
    </w:p>
    <w:p w:rsidR="00CA1BEF" w:rsidRDefault="00CA1BEF">
      <w:pPr>
        <w:pStyle w:val="BodyIndent2"/>
        <w:jc w:val="both"/>
      </w:pPr>
      <w:r>
        <w:rPr>
          <w:bCs/>
          <w:i/>
        </w:rPr>
        <w:t>'Council</w:t>
      </w:r>
      <w:r>
        <w:rPr>
          <w:rFonts w:ascii="Arial Bold" w:hAnsi="Arial Bold"/>
          <w:b/>
          <w:i/>
        </w:rPr>
        <w:t xml:space="preserve"> </w:t>
      </w:r>
      <w:r>
        <w:rPr>
          <w:bCs/>
          <w:i/>
        </w:rPr>
        <w:t>Land'</w:t>
      </w:r>
      <w:r>
        <w:rPr>
          <w:b/>
        </w:rPr>
        <w:t xml:space="preserve"> </w:t>
      </w:r>
      <w:r>
        <w:t>means any land</w:t>
      </w:r>
      <w:r w:rsidR="00222941">
        <w:t xml:space="preserve">, including a </w:t>
      </w:r>
      <w:r w:rsidR="00222941" w:rsidRPr="009D294D">
        <w:t>road reserve</w:t>
      </w:r>
      <w:r w:rsidR="00222941">
        <w:t>,</w:t>
      </w:r>
      <w:r>
        <w:t xml:space="preserve"> owned by, vested in or under the control or care or management of </w:t>
      </w:r>
      <w:r>
        <w:rPr>
          <w:i/>
        </w:rPr>
        <w:t>Council</w:t>
      </w:r>
      <w:r>
        <w:t>, other than a</w:t>
      </w:r>
      <w:r>
        <w:rPr>
          <w:iCs/>
        </w:rPr>
        <w:t xml:space="preserve"> </w:t>
      </w:r>
      <w:r>
        <w:rPr>
          <w:i/>
        </w:rPr>
        <w:t>Road</w:t>
      </w:r>
      <w:r>
        <w:t>;</w:t>
      </w:r>
    </w:p>
    <w:p w:rsidR="00CA1BEF" w:rsidRDefault="00CA1BEF">
      <w:pPr>
        <w:pStyle w:val="BodyIndent2"/>
        <w:jc w:val="both"/>
      </w:pPr>
      <w:r>
        <w:rPr>
          <w:rFonts w:ascii="Arial Bold" w:hAnsi="Arial Bold"/>
          <w:b/>
          <w:bCs/>
          <w:i/>
        </w:rPr>
        <w:t>'</w:t>
      </w:r>
      <w:r>
        <w:rPr>
          <w:i/>
        </w:rPr>
        <w:t>Council</w:t>
      </w:r>
      <w:r>
        <w:rPr>
          <w:rFonts w:ascii="Arial Bold" w:hAnsi="Arial Bold"/>
          <w:b/>
          <w:bCs/>
          <w:i/>
        </w:rPr>
        <w:t xml:space="preserve"> </w:t>
      </w:r>
      <w:r>
        <w:rPr>
          <w:i/>
        </w:rPr>
        <w:t>Property'</w:t>
      </w:r>
      <w:r>
        <w:rPr>
          <w:b/>
          <w:bCs/>
        </w:rPr>
        <w:t xml:space="preserve"> </w:t>
      </w:r>
      <w:r>
        <w:t xml:space="preserve">includes any </w:t>
      </w:r>
      <w:r>
        <w:rPr>
          <w:i/>
        </w:rPr>
        <w:t>Road</w:t>
      </w:r>
      <w:r>
        <w:t xml:space="preserve">, </w:t>
      </w:r>
      <w:r>
        <w:rPr>
          <w:i/>
        </w:rPr>
        <w:t>Council</w:t>
      </w:r>
      <w:r>
        <w:rPr>
          <w:b/>
        </w:rPr>
        <w:t xml:space="preserve"> </w:t>
      </w:r>
      <w:r>
        <w:rPr>
          <w:i/>
        </w:rPr>
        <w:t>Land</w:t>
      </w:r>
      <w:r>
        <w:rPr>
          <w:b/>
        </w:rPr>
        <w:t xml:space="preserve">, </w:t>
      </w:r>
      <w:r>
        <w:rPr>
          <w:i/>
        </w:rPr>
        <w:t>Council Infrastructure</w:t>
      </w:r>
      <w:r>
        <w:rPr>
          <w:b/>
        </w:rPr>
        <w:t xml:space="preserve"> </w:t>
      </w:r>
      <w:r>
        <w:rPr>
          <w:i/>
        </w:rPr>
        <w:t>Asset</w:t>
      </w:r>
      <w:r>
        <w:t xml:space="preserve"> and structure, fixture, fitting, equipment or furnishing or other such </w:t>
      </w:r>
      <w:r>
        <w:lastRenderedPageBreak/>
        <w:t xml:space="preserve">asset, which is owned by or under the control or care or management of </w:t>
      </w:r>
      <w:r>
        <w:rPr>
          <w:i/>
        </w:rPr>
        <w:t>Council</w:t>
      </w:r>
      <w:r>
        <w:t>;</w:t>
      </w:r>
    </w:p>
    <w:p w:rsidR="00CA1BEF" w:rsidRDefault="00CA1BEF">
      <w:pPr>
        <w:pStyle w:val="BodyIndent2"/>
        <w:jc w:val="both"/>
      </w:pPr>
      <w:r>
        <w:rPr>
          <w:rFonts w:ascii="Arial Bold" w:hAnsi="Arial Bold"/>
          <w:b/>
          <w:i/>
        </w:rPr>
        <w:t>'</w:t>
      </w:r>
      <w:r>
        <w:rPr>
          <w:i/>
        </w:rPr>
        <w:t>Domestic</w:t>
      </w:r>
      <w:r>
        <w:rPr>
          <w:rFonts w:ascii="Arial Bold" w:hAnsi="Arial Bold"/>
          <w:b/>
          <w:i/>
        </w:rPr>
        <w:t xml:space="preserve"> </w:t>
      </w:r>
      <w:r>
        <w:rPr>
          <w:i/>
        </w:rPr>
        <w:t>Birds'</w:t>
      </w:r>
      <w:r>
        <w:rPr>
          <w:b/>
        </w:rPr>
        <w:t xml:space="preserve"> </w:t>
      </w:r>
      <w:r>
        <w:t xml:space="preserve">means small birds such as canaries, finches, </w:t>
      </w:r>
      <w:proofErr w:type="gramStart"/>
      <w:r>
        <w:t>budgerigars</w:t>
      </w:r>
      <w:proofErr w:type="gramEnd"/>
      <w:r>
        <w:t xml:space="preserve"> and the like;</w:t>
      </w:r>
    </w:p>
    <w:p w:rsidR="00CA1BEF" w:rsidRDefault="00CA1BEF">
      <w:pPr>
        <w:pStyle w:val="BodyIndent2"/>
        <w:jc w:val="both"/>
        <w:rPr>
          <w:lang w:val="en-US"/>
        </w:rPr>
      </w:pPr>
      <w:r>
        <w:rPr>
          <w:i/>
        </w:rPr>
        <w:t>'Floating</w:t>
      </w:r>
      <w:r>
        <w:rPr>
          <w:rFonts w:ascii="Arial Bold" w:hAnsi="Arial Bold"/>
          <w:b/>
          <w:bCs/>
          <w:i/>
          <w:lang w:val="en-US"/>
        </w:rPr>
        <w:t xml:space="preserve"> </w:t>
      </w:r>
      <w:r>
        <w:rPr>
          <w:i/>
        </w:rPr>
        <w:t>Vessel'</w:t>
      </w:r>
      <w:r>
        <w:rPr>
          <w:b/>
          <w:bCs/>
          <w:lang w:val="en-US"/>
        </w:rPr>
        <w:t xml:space="preserve"> </w:t>
      </w:r>
      <w:r>
        <w:rPr>
          <w:lang w:val="en-US"/>
        </w:rPr>
        <w:t>means any</w:t>
      </w:r>
      <w:r>
        <w:t xml:space="preserve"> kayak, canoe, boat, yacht, raft, tyre tube or any other object that can carry a person on or in water;</w:t>
      </w:r>
    </w:p>
    <w:p w:rsidR="00CA1BEF" w:rsidRDefault="00CA1BEF">
      <w:pPr>
        <w:pStyle w:val="BodyIndent2"/>
        <w:jc w:val="both"/>
        <w:rPr>
          <w:lang w:val="en-US"/>
        </w:rPr>
      </w:pPr>
      <w:r>
        <w:rPr>
          <w:rFonts w:ascii="Arial Bold" w:hAnsi="Arial Bold"/>
          <w:b/>
          <w:bCs/>
          <w:i/>
          <w:lang w:val="en-US"/>
        </w:rPr>
        <w:t>'</w:t>
      </w:r>
      <w:r>
        <w:rPr>
          <w:i/>
        </w:rPr>
        <w:t>Garbage</w:t>
      </w:r>
      <w:r>
        <w:rPr>
          <w:rFonts w:ascii="Arial Bold" w:hAnsi="Arial Bold"/>
          <w:b/>
          <w:bCs/>
          <w:i/>
          <w:lang w:val="en-US"/>
        </w:rPr>
        <w:t xml:space="preserve"> </w:t>
      </w:r>
      <w:r>
        <w:rPr>
          <w:i/>
        </w:rPr>
        <w:t>Bin'</w:t>
      </w:r>
      <w:r>
        <w:rPr>
          <w:b/>
        </w:rPr>
        <w:t xml:space="preserve"> </w:t>
      </w:r>
      <w:r>
        <w:rPr>
          <w:lang w:val="en-US"/>
        </w:rPr>
        <w:t xml:space="preserve">means a receptacle supplied to </w:t>
      </w:r>
      <w:proofErr w:type="gramStart"/>
      <w:r w:rsidR="00401FB9">
        <w:rPr>
          <w:lang w:val="en-US"/>
        </w:rPr>
        <w:t xml:space="preserve">a </w:t>
      </w:r>
      <w:r>
        <w:rPr>
          <w:lang w:val="en-US"/>
        </w:rPr>
        <w:t>premises</w:t>
      </w:r>
      <w:proofErr w:type="gramEnd"/>
      <w:r>
        <w:rPr>
          <w:lang w:val="en-US"/>
        </w:rPr>
        <w:t xml:space="preserve"> by </w:t>
      </w:r>
      <w:r>
        <w:rPr>
          <w:i/>
        </w:rPr>
        <w:t>Council</w:t>
      </w:r>
      <w:r>
        <w:rPr>
          <w:lang w:val="en-US"/>
        </w:rPr>
        <w:t xml:space="preserve"> for the purposes of collecting and disposing of household, commercial or industrial waste;</w:t>
      </w:r>
    </w:p>
    <w:p w:rsidR="00CA1BEF" w:rsidRDefault="00CA1BEF">
      <w:pPr>
        <w:pStyle w:val="BodyIndent2"/>
        <w:jc w:val="both"/>
        <w:rPr>
          <w:lang w:val="en-US"/>
        </w:rPr>
      </w:pPr>
      <w:r>
        <w:rPr>
          <w:i/>
        </w:rPr>
        <w:t>'Garden</w:t>
      </w:r>
      <w:r>
        <w:rPr>
          <w:rFonts w:ascii="Arial Bold" w:hAnsi="Arial Bold"/>
          <w:b/>
          <w:i/>
          <w:lang w:val="en-US"/>
        </w:rPr>
        <w:t xml:space="preserve"> </w:t>
      </w:r>
      <w:r>
        <w:rPr>
          <w:i/>
        </w:rPr>
        <w:t>Organics'</w:t>
      </w:r>
      <w:r>
        <w:rPr>
          <w:lang w:val="en-US"/>
        </w:rPr>
        <w:t xml:space="preserve"> means:</w:t>
      </w:r>
    </w:p>
    <w:p w:rsidR="00CA1BEF" w:rsidRDefault="00CA1BEF">
      <w:pPr>
        <w:pStyle w:val="Numpara3"/>
        <w:rPr>
          <w:lang w:val="en-US"/>
        </w:rPr>
      </w:pPr>
      <w:r>
        <w:rPr>
          <w:lang w:val="en-US"/>
        </w:rPr>
        <w:t xml:space="preserve">waste material from domestic gardens and includes grass clippings, weeds, leaves, garden </w:t>
      </w:r>
      <w:proofErr w:type="spellStart"/>
      <w:r>
        <w:rPr>
          <w:lang w:val="en-US"/>
        </w:rPr>
        <w:t>prunings</w:t>
      </w:r>
      <w:proofErr w:type="spellEnd"/>
      <w:r>
        <w:rPr>
          <w:lang w:val="en-US"/>
        </w:rPr>
        <w:t xml:space="preserve">, branches and small logs up to ten (10) </w:t>
      </w:r>
      <w:proofErr w:type="spellStart"/>
      <w:r>
        <w:rPr>
          <w:lang w:val="en-US"/>
        </w:rPr>
        <w:t>centimetres</w:t>
      </w:r>
      <w:proofErr w:type="spellEnd"/>
      <w:r>
        <w:rPr>
          <w:lang w:val="en-US"/>
        </w:rPr>
        <w:t xml:space="preserve"> in diameter and forty (40) </w:t>
      </w:r>
      <w:proofErr w:type="spellStart"/>
      <w:r>
        <w:rPr>
          <w:lang w:val="en-US"/>
        </w:rPr>
        <w:t>centimetres</w:t>
      </w:r>
      <w:proofErr w:type="spellEnd"/>
      <w:r>
        <w:rPr>
          <w:lang w:val="en-US"/>
        </w:rPr>
        <w:t xml:space="preserve"> in length; and </w:t>
      </w:r>
    </w:p>
    <w:p w:rsidR="00CA1BEF" w:rsidRDefault="00CA1BEF">
      <w:pPr>
        <w:pStyle w:val="Numpara3"/>
        <w:rPr>
          <w:lang w:val="en-US"/>
        </w:rPr>
      </w:pPr>
      <w:r>
        <w:rPr>
          <w:lang w:val="en-US"/>
        </w:rPr>
        <w:t xml:space="preserve">any other material </w:t>
      </w:r>
      <w:r>
        <w:rPr>
          <w:rFonts w:cs="Arial"/>
          <w:bCs/>
          <w:i/>
          <w:szCs w:val="22"/>
          <w:lang w:eastAsia="en-US"/>
        </w:rPr>
        <w:t>Prescribed</w:t>
      </w:r>
      <w:r>
        <w:rPr>
          <w:lang w:val="en-US"/>
        </w:rPr>
        <w:t xml:space="preserve"> from time to time to be garden organics for the purposes of this Local Law, </w:t>
      </w:r>
    </w:p>
    <w:p w:rsidR="00CA1BEF" w:rsidRDefault="00401FB9">
      <w:pPr>
        <w:pStyle w:val="BodyIndent2"/>
        <w:jc w:val="both"/>
        <w:rPr>
          <w:lang w:val="en-US"/>
        </w:rPr>
      </w:pPr>
      <w:r>
        <w:rPr>
          <w:lang w:val="en-US"/>
        </w:rPr>
        <w:t>but excludes putrescible waste</w:t>
      </w:r>
      <w:r w:rsidR="00CA1BEF">
        <w:rPr>
          <w:lang w:val="en-US"/>
        </w:rPr>
        <w:t>;</w:t>
      </w:r>
    </w:p>
    <w:p w:rsidR="00CA1BEF" w:rsidRDefault="00CA1BEF">
      <w:pPr>
        <w:pStyle w:val="BodyIndent2"/>
        <w:jc w:val="both"/>
        <w:rPr>
          <w:lang w:val="en-US"/>
        </w:rPr>
      </w:pPr>
      <w:r>
        <w:rPr>
          <w:rFonts w:ascii="Arial Bold" w:hAnsi="Arial Bold"/>
          <w:b/>
          <w:bCs/>
          <w:i/>
          <w:lang w:val="en-US"/>
        </w:rPr>
        <w:t>'</w:t>
      </w:r>
      <w:r>
        <w:rPr>
          <w:i/>
        </w:rPr>
        <w:t>Garden</w:t>
      </w:r>
      <w:r>
        <w:rPr>
          <w:rFonts w:ascii="Arial Bold" w:hAnsi="Arial Bold"/>
          <w:b/>
          <w:bCs/>
          <w:i/>
          <w:lang w:val="en-US"/>
        </w:rPr>
        <w:t xml:space="preserve"> </w:t>
      </w:r>
      <w:r>
        <w:rPr>
          <w:i/>
        </w:rPr>
        <w:t>Organics</w:t>
      </w:r>
      <w:r>
        <w:rPr>
          <w:rFonts w:ascii="Arial Bold" w:hAnsi="Arial Bold"/>
          <w:b/>
          <w:bCs/>
          <w:i/>
          <w:lang w:val="en-US"/>
        </w:rPr>
        <w:t xml:space="preserve"> </w:t>
      </w:r>
      <w:r>
        <w:rPr>
          <w:i/>
        </w:rPr>
        <w:t>Bin'</w:t>
      </w:r>
      <w:r>
        <w:rPr>
          <w:b/>
        </w:rPr>
        <w:t xml:space="preserve"> </w:t>
      </w:r>
      <w:r>
        <w:rPr>
          <w:lang w:val="en-US"/>
        </w:rPr>
        <w:t>means a receptacle supplied to</w:t>
      </w:r>
      <w:r w:rsidR="00401FB9">
        <w:rPr>
          <w:lang w:val="en-US"/>
        </w:rPr>
        <w:t xml:space="preserve"> </w:t>
      </w:r>
      <w:proofErr w:type="gramStart"/>
      <w:r w:rsidR="00401FB9">
        <w:rPr>
          <w:lang w:val="en-US"/>
        </w:rPr>
        <w:t>a</w:t>
      </w:r>
      <w:bookmarkStart w:id="7" w:name="_GoBack"/>
      <w:bookmarkEnd w:id="7"/>
      <w:r>
        <w:rPr>
          <w:lang w:val="en-US"/>
        </w:rPr>
        <w:t xml:space="preserve"> premises</w:t>
      </w:r>
      <w:proofErr w:type="gramEnd"/>
      <w:r>
        <w:rPr>
          <w:lang w:val="en-US"/>
        </w:rPr>
        <w:t xml:space="preserve"> by </w:t>
      </w:r>
      <w:r>
        <w:rPr>
          <w:i/>
        </w:rPr>
        <w:t>Council</w:t>
      </w:r>
      <w:r>
        <w:rPr>
          <w:lang w:val="en-US"/>
        </w:rPr>
        <w:t xml:space="preserve"> for the purposes of collecting and disposing of </w:t>
      </w:r>
      <w:r>
        <w:rPr>
          <w:i/>
        </w:rPr>
        <w:t>Garden</w:t>
      </w:r>
      <w:r>
        <w:rPr>
          <w:b/>
          <w:bCs/>
          <w:lang w:val="en-US"/>
        </w:rPr>
        <w:t xml:space="preserve"> </w:t>
      </w:r>
      <w:r>
        <w:rPr>
          <w:i/>
        </w:rPr>
        <w:t>Organics</w:t>
      </w:r>
      <w:r>
        <w:rPr>
          <w:lang w:val="en-US"/>
        </w:rPr>
        <w:t>;</w:t>
      </w:r>
    </w:p>
    <w:p w:rsidR="00CA1BEF" w:rsidRDefault="00CA1BEF">
      <w:pPr>
        <w:pStyle w:val="BodyIndent2"/>
        <w:jc w:val="both"/>
      </w:pPr>
      <w:r>
        <w:rPr>
          <w:rFonts w:ascii="Arial Bold" w:hAnsi="Arial Bold"/>
          <w:b/>
          <w:i/>
        </w:rPr>
        <w:t>'</w:t>
      </w:r>
      <w:r>
        <w:rPr>
          <w:i/>
        </w:rPr>
        <w:t>Hard</w:t>
      </w:r>
      <w:r>
        <w:rPr>
          <w:rFonts w:ascii="Arial Bold" w:hAnsi="Arial Bold"/>
          <w:b/>
          <w:i/>
        </w:rPr>
        <w:t xml:space="preserve"> </w:t>
      </w:r>
      <w:r>
        <w:rPr>
          <w:i/>
        </w:rPr>
        <w:t>Waste'</w:t>
      </w:r>
      <w:r>
        <w:rPr>
          <w:b/>
          <w:lang w:val="en-US"/>
        </w:rPr>
        <w:t xml:space="preserve"> </w:t>
      </w:r>
      <w:r>
        <w:t xml:space="preserve">means any substance or article </w:t>
      </w:r>
      <w:r>
        <w:rPr>
          <w:i/>
        </w:rPr>
        <w:t>Prescribed</w:t>
      </w:r>
      <w:r>
        <w:t xml:space="preserve"> from time to time to be </w:t>
      </w:r>
      <w:r>
        <w:rPr>
          <w:i/>
          <w:iCs/>
        </w:rPr>
        <w:t>H</w:t>
      </w:r>
      <w:r>
        <w:rPr>
          <w:i/>
        </w:rPr>
        <w:t>ard</w:t>
      </w:r>
      <w:r>
        <w:rPr>
          <w:rFonts w:ascii="Arial Bold" w:hAnsi="Arial Bold"/>
          <w:b/>
          <w:i/>
        </w:rPr>
        <w:t xml:space="preserve"> </w:t>
      </w:r>
      <w:r>
        <w:rPr>
          <w:i/>
        </w:rPr>
        <w:t>Waste</w:t>
      </w:r>
      <w:r>
        <w:t xml:space="preserve"> for the purposes of this Local Law;</w:t>
      </w:r>
    </w:p>
    <w:p w:rsidR="00CA1BEF" w:rsidRDefault="00CA1BEF">
      <w:pPr>
        <w:pStyle w:val="BodyIndent2"/>
        <w:jc w:val="both"/>
      </w:pPr>
      <w:r>
        <w:rPr>
          <w:i/>
        </w:rPr>
        <w:t>'Incinerator'</w:t>
      </w:r>
      <w:r>
        <w:rPr>
          <w:b/>
          <w:lang w:val="en-US"/>
        </w:rPr>
        <w:t xml:space="preserve"> </w:t>
      </w:r>
      <w:r>
        <w:t xml:space="preserve">means a structure, </w:t>
      </w:r>
      <w:proofErr w:type="gramStart"/>
      <w:r>
        <w:t>device</w:t>
      </w:r>
      <w:proofErr w:type="gramEnd"/>
      <w:r>
        <w:t xml:space="preserve"> or contraption (not enclosed in a building), which is:</w:t>
      </w:r>
    </w:p>
    <w:p w:rsidR="00CA1BEF" w:rsidRDefault="00CA1BEF">
      <w:pPr>
        <w:pStyle w:val="Numpara3"/>
      </w:pPr>
      <w:r>
        <w:t xml:space="preserve">used or intended, </w:t>
      </w:r>
      <w:proofErr w:type="gramStart"/>
      <w:r>
        <w:t>adapted</w:t>
      </w:r>
      <w:proofErr w:type="gramEnd"/>
      <w:r>
        <w:t xml:space="preserve"> or designed to be used or capable of being used for the purpose of burning any matter, material or substance;</w:t>
      </w:r>
    </w:p>
    <w:p w:rsidR="00CA1BEF" w:rsidRDefault="00CA1BEF">
      <w:pPr>
        <w:pStyle w:val="Numpara3"/>
      </w:pPr>
      <w:r>
        <w:t xml:space="preserve">not licensed or otherwise subject to control under the provisions of any </w:t>
      </w:r>
      <w:r>
        <w:rPr>
          <w:i/>
        </w:rPr>
        <w:t>Act;</w:t>
      </w:r>
      <w:r>
        <w:t xml:space="preserve"> </w:t>
      </w:r>
      <w:r w:rsidR="006969BA">
        <w:t>and</w:t>
      </w:r>
    </w:p>
    <w:p w:rsidR="00FF41F8" w:rsidRDefault="00FF41F8">
      <w:pPr>
        <w:pStyle w:val="Numpara3"/>
      </w:pPr>
      <w:r>
        <w:t xml:space="preserve">not a </w:t>
      </w:r>
      <w:r>
        <w:rPr>
          <w:i/>
        </w:rPr>
        <w:t>Barbecue</w:t>
      </w:r>
      <w:r>
        <w:t>;</w:t>
      </w:r>
    </w:p>
    <w:p w:rsidR="00CA1BEF" w:rsidRDefault="00CA1BEF">
      <w:pPr>
        <w:pStyle w:val="BodyIndent2"/>
        <w:jc w:val="both"/>
      </w:pPr>
      <w:r>
        <w:rPr>
          <w:i/>
        </w:rPr>
        <w:t>'Infringement</w:t>
      </w:r>
      <w:r>
        <w:rPr>
          <w:rFonts w:ascii="Arial Bold" w:hAnsi="Arial Bold"/>
          <w:b/>
          <w:i/>
        </w:rPr>
        <w:t xml:space="preserve"> </w:t>
      </w:r>
      <w:r>
        <w:rPr>
          <w:i/>
        </w:rPr>
        <w:t>Notice'</w:t>
      </w:r>
      <w:r>
        <w:rPr>
          <w:b/>
          <w:lang w:val="en-US"/>
        </w:rPr>
        <w:t xml:space="preserve"> </w:t>
      </w:r>
      <w:r>
        <w:t xml:space="preserve">means a notice prepared in accordance with </w:t>
      </w:r>
      <w:r>
        <w:rPr>
          <w:i/>
        </w:rPr>
        <w:t>Clause</w:t>
      </w:r>
      <w:r>
        <w:t xml:space="preserve"> </w:t>
      </w:r>
      <w:r w:rsidR="002D4710">
        <w:fldChar w:fldCharType="begin"/>
      </w:r>
      <w:r w:rsidR="002D4710">
        <w:instrText xml:space="preserve"> REF _Ref235510334 \r \h  \* MERGEFORMAT </w:instrText>
      </w:r>
      <w:r w:rsidR="002D4710">
        <w:fldChar w:fldCharType="separate"/>
      </w:r>
      <w:r w:rsidR="00426ABB">
        <w:t>74</w:t>
      </w:r>
      <w:r w:rsidR="002D4710">
        <w:fldChar w:fldCharType="end"/>
      </w:r>
      <w:r>
        <w:t xml:space="preserve"> of this Local Law;</w:t>
      </w:r>
    </w:p>
    <w:p w:rsidR="00CA1BEF" w:rsidRDefault="00CA1BEF">
      <w:pPr>
        <w:pStyle w:val="BodyIndent2"/>
        <w:jc w:val="both"/>
      </w:pPr>
      <w:r>
        <w:rPr>
          <w:rFonts w:ascii="Arial Bold" w:hAnsi="Arial Bold"/>
          <w:b/>
          <w:i/>
        </w:rPr>
        <w:t>'</w:t>
      </w:r>
      <w:r>
        <w:rPr>
          <w:i/>
        </w:rPr>
        <w:t>Large</w:t>
      </w:r>
      <w:r>
        <w:rPr>
          <w:rFonts w:ascii="Arial Bold" w:hAnsi="Arial Bold"/>
          <w:b/>
          <w:i/>
        </w:rPr>
        <w:t xml:space="preserve"> </w:t>
      </w:r>
      <w:r>
        <w:rPr>
          <w:i/>
        </w:rPr>
        <w:t>Bird'</w:t>
      </w:r>
      <w:r>
        <w:rPr>
          <w:b/>
          <w:lang w:val="en-US"/>
        </w:rPr>
        <w:t xml:space="preserve"> </w:t>
      </w:r>
      <w:r>
        <w:t xml:space="preserve">means any cockatoo, parrot, pheasant, </w:t>
      </w:r>
      <w:r w:rsidR="00C94101">
        <w:t xml:space="preserve">peafowl, </w:t>
      </w:r>
      <w:r>
        <w:t xml:space="preserve">goose or turkey or other similar sized bird but excludes </w:t>
      </w:r>
      <w:r>
        <w:rPr>
          <w:i/>
          <w:iCs/>
        </w:rPr>
        <w:t>Poultry</w:t>
      </w:r>
      <w:r>
        <w:t xml:space="preserve">, </w:t>
      </w:r>
      <w:proofErr w:type="gramStart"/>
      <w:r>
        <w:t>pigeons</w:t>
      </w:r>
      <w:proofErr w:type="gramEnd"/>
      <w:r>
        <w:t xml:space="preserve"> and any </w:t>
      </w:r>
      <w:r>
        <w:rPr>
          <w:i/>
          <w:iCs/>
        </w:rPr>
        <w:t>Domestic Bird</w:t>
      </w:r>
      <w:r>
        <w:t>;</w:t>
      </w:r>
    </w:p>
    <w:p w:rsidR="00CA1BEF" w:rsidRDefault="00CA1BEF">
      <w:pPr>
        <w:pStyle w:val="BodyIndent2"/>
        <w:jc w:val="both"/>
      </w:pPr>
      <w:r>
        <w:rPr>
          <w:i/>
        </w:rPr>
        <w:t>'Licensed Premises'</w:t>
      </w:r>
      <w:r>
        <w:t xml:space="preserve"> </w:t>
      </w:r>
      <w:r>
        <w:rPr>
          <w:lang w:val="en-US"/>
        </w:rPr>
        <w:t xml:space="preserve">means any hotel, tavern, bottle shop, bar, </w:t>
      </w:r>
      <w:proofErr w:type="gramStart"/>
      <w:r>
        <w:rPr>
          <w:lang w:val="en-US"/>
        </w:rPr>
        <w:t>nightclub</w:t>
      </w:r>
      <w:proofErr w:type="gramEnd"/>
      <w:r>
        <w:rPr>
          <w:lang w:val="en-US"/>
        </w:rPr>
        <w:t xml:space="preserve"> or other premises from which </w:t>
      </w:r>
      <w:r>
        <w:rPr>
          <w:i/>
          <w:lang w:val="en-US"/>
        </w:rPr>
        <w:t xml:space="preserve">Liquor </w:t>
      </w:r>
      <w:r>
        <w:rPr>
          <w:lang w:val="en-US"/>
        </w:rPr>
        <w:t>is sold;</w:t>
      </w:r>
    </w:p>
    <w:p w:rsidR="00CA1BEF" w:rsidRDefault="00CA1BEF">
      <w:pPr>
        <w:pStyle w:val="BodyIndent2"/>
        <w:jc w:val="both"/>
        <w:rPr>
          <w:b/>
          <w:bCs/>
        </w:rPr>
      </w:pPr>
      <w:r>
        <w:rPr>
          <w:i/>
        </w:rPr>
        <w:t>'Liquor</w:t>
      </w:r>
      <w:r>
        <w:t>'</w:t>
      </w:r>
      <w:r>
        <w:rPr>
          <w:b/>
          <w:bCs/>
        </w:rPr>
        <w:t xml:space="preserve"> </w:t>
      </w:r>
      <w:r>
        <w:t xml:space="preserve">means a </w:t>
      </w:r>
      <w:r w:rsidR="00137580">
        <w:t xml:space="preserve">substance </w:t>
      </w:r>
      <w:r>
        <w:t>intended for human consumption</w:t>
      </w:r>
      <w:r w:rsidR="00137580">
        <w:t xml:space="preserve"> which, at 20 degrees Celsius, contains more than 1.15% ethanol by volume or any other substance that is, for the purposes of sale, held out to be such a substance</w:t>
      </w:r>
      <w:r>
        <w:t>;</w:t>
      </w:r>
      <w:r>
        <w:rPr>
          <w:b/>
          <w:bCs/>
        </w:rPr>
        <w:t xml:space="preserve"> </w:t>
      </w:r>
    </w:p>
    <w:p w:rsidR="004C60B0" w:rsidRDefault="004C60B0">
      <w:pPr>
        <w:pStyle w:val="BodyIndent2"/>
        <w:jc w:val="both"/>
        <w:rPr>
          <w:rFonts w:ascii="Arial Bold" w:hAnsi="Arial Bold"/>
          <w:b/>
          <w:i/>
        </w:rPr>
      </w:pPr>
    </w:p>
    <w:p w:rsidR="00CA1BEF" w:rsidRDefault="00CA1BEF">
      <w:pPr>
        <w:pStyle w:val="BodyIndent2"/>
        <w:jc w:val="both"/>
      </w:pPr>
      <w:r>
        <w:rPr>
          <w:rFonts w:ascii="Arial Bold" w:hAnsi="Arial Bold"/>
          <w:b/>
          <w:i/>
        </w:rPr>
        <w:t>'</w:t>
      </w:r>
      <w:r>
        <w:rPr>
          <w:i/>
        </w:rPr>
        <w:t>Litter</w:t>
      </w:r>
      <w:r>
        <w:rPr>
          <w:rFonts w:ascii="Arial Bold" w:hAnsi="Arial Bold"/>
          <w:b/>
          <w:i/>
        </w:rPr>
        <w:t xml:space="preserve"> </w:t>
      </w:r>
      <w:r>
        <w:rPr>
          <w:i/>
        </w:rPr>
        <w:t>Device'</w:t>
      </w:r>
      <w:r>
        <w:rPr>
          <w:b/>
          <w:lang w:val="en-US"/>
        </w:rPr>
        <w:t xml:space="preserve"> </w:t>
      </w:r>
      <w:r>
        <w:t xml:space="preserve">means an apparatus designed </w:t>
      </w:r>
      <w:proofErr w:type="gramStart"/>
      <w:r>
        <w:t>for the purpose of</w:t>
      </w:r>
      <w:proofErr w:type="gramEnd"/>
      <w:r>
        <w:t xml:space="preserve"> removing animal excrement, and includes a paper or plastic bag;</w:t>
      </w:r>
    </w:p>
    <w:p w:rsidR="00CA1BEF" w:rsidRDefault="00CA1BEF">
      <w:pPr>
        <w:pStyle w:val="BodyIndent2"/>
        <w:jc w:val="both"/>
      </w:pPr>
      <w:r>
        <w:rPr>
          <w:i/>
        </w:rPr>
        <w:t>'Local</w:t>
      </w:r>
      <w:r>
        <w:rPr>
          <w:rFonts w:ascii="Arial Bold" w:hAnsi="Arial Bold"/>
          <w:b/>
          <w:bCs/>
          <w:i/>
        </w:rPr>
        <w:t xml:space="preserve"> </w:t>
      </w:r>
      <w:r>
        <w:rPr>
          <w:i/>
        </w:rPr>
        <w:t>Law'</w:t>
      </w:r>
      <w:r>
        <w:rPr>
          <w:b/>
          <w:bCs/>
        </w:rPr>
        <w:t xml:space="preserve"> </w:t>
      </w:r>
      <w:r>
        <w:t xml:space="preserve">means a local law of </w:t>
      </w:r>
      <w:r>
        <w:rPr>
          <w:i/>
        </w:rPr>
        <w:t>Council</w:t>
      </w:r>
      <w:r>
        <w:t>;</w:t>
      </w:r>
    </w:p>
    <w:p w:rsidR="00CA1BEF" w:rsidRDefault="00CA1BEF">
      <w:pPr>
        <w:pStyle w:val="BodyIndent2"/>
        <w:jc w:val="both"/>
      </w:pPr>
      <w:r>
        <w:rPr>
          <w:rFonts w:ascii="Arial Bold" w:hAnsi="Arial Bold"/>
          <w:b/>
          <w:bCs/>
          <w:i/>
        </w:rPr>
        <w:t>'</w:t>
      </w:r>
      <w:r>
        <w:rPr>
          <w:i/>
        </w:rPr>
        <w:t>Municipal</w:t>
      </w:r>
      <w:r>
        <w:rPr>
          <w:rFonts w:ascii="Arial Bold" w:hAnsi="Arial Bold"/>
          <w:b/>
          <w:bCs/>
          <w:i/>
        </w:rPr>
        <w:t xml:space="preserve"> </w:t>
      </w:r>
      <w:r>
        <w:rPr>
          <w:i/>
        </w:rPr>
        <w:t>Building'</w:t>
      </w:r>
      <w:r>
        <w:rPr>
          <w:b/>
          <w:bCs/>
        </w:rPr>
        <w:t xml:space="preserve"> </w:t>
      </w:r>
      <w:r>
        <w:t xml:space="preserve">means any building owned, occupied or under the control of </w:t>
      </w:r>
      <w:r>
        <w:rPr>
          <w:i/>
        </w:rPr>
        <w:t>Council</w:t>
      </w:r>
      <w:r>
        <w:t>;</w:t>
      </w:r>
    </w:p>
    <w:p w:rsidR="00CA1BEF" w:rsidRDefault="00CA1BEF">
      <w:pPr>
        <w:pStyle w:val="BodyIndent2"/>
        <w:jc w:val="both"/>
      </w:pPr>
      <w:r>
        <w:rPr>
          <w:rFonts w:ascii="Arial Bold" w:hAnsi="Arial Bold"/>
          <w:b/>
          <w:i/>
        </w:rPr>
        <w:t>'</w:t>
      </w:r>
      <w:r>
        <w:rPr>
          <w:i/>
        </w:rPr>
        <w:t>Municipal</w:t>
      </w:r>
      <w:r>
        <w:rPr>
          <w:rFonts w:ascii="Arial Bold" w:hAnsi="Arial Bold"/>
          <w:b/>
          <w:i/>
        </w:rPr>
        <w:t xml:space="preserve"> </w:t>
      </w:r>
      <w:r>
        <w:rPr>
          <w:i/>
        </w:rPr>
        <w:t>District'</w:t>
      </w:r>
      <w:r>
        <w:rPr>
          <w:b/>
          <w:lang w:val="en-US"/>
        </w:rPr>
        <w:t xml:space="preserve"> </w:t>
      </w:r>
      <w:r>
        <w:t xml:space="preserve">means the area proclaimed under the </w:t>
      </w:r>
      <w:r>
        <w:rPr>
          <w:i/>
        </w:rPr>
        <w:t>Act</w:t>
      </w:r>
      <w:r>
        <w:t xml:space="preserve"> to be under the local government of </w:t>
      </w:r>
      <w:r>
        <w:rPr>
          <w:i/>
        </w:rPr>
        <w:t>Council</w:t>
      </w:r>
      <w:r>
        <w:t>;</w:t>
      </w:r>
    </w:p>
    <w:p w:rsidR="00CA1BEF" w:rsidRDefault="00CA1BEF">
      <w:pPr>
        <w:pStyle w:val="BodyIndent2"/>
        <w:jc w:val="both"/>
      </w:pPr>
      <w:r>
        <w:rPr>
          <w:i/>
        </w:rPr>
        <w:t>'Municipal</w:t>
      </w:r>
      <w:r>
        <w:rPr>
          <w:rFonts w:ascii="Arial Bold" w:hAnsi="Arial Bold"/>
          <w:b/>
          <w:i/>
        </w:rPr>
        <w:t xml:space="preserve"> </w:t>
      </w:r>
      <w:r>
        <w:rPr>
          <w:i/>
        </w:rPr>
        <w:t>Planning</w:t>
      </w:r>
      <w:r>
        <w:rPr>
          <w:rFonts w:ascii="Arial Bold" w:hAnsi="Arial Bold"/>
          <w:b/>
          <w:i/>
        </w:rPr>
        <w:t xml:space="preserve"> </w:t>
      </w:r>
      <w:r>
        <w:rPr>
          <w:i/>
        </w:rPr>
        <w:t>Scheme'</w:t>
      </w:r>
      <w:r>
        <w:rPr>
          <w:b/>
          <w:lang w:val="en-US"/>
        </w:rPr>
        <w:t xml:space="preserve"> </w:t>
      </w:r>
      <w:r>
        <w:t>means a planning scheme approved under the</w:t>
      </w:r>
      <w:r>
        <w:rPr>
          <w:i/>
        </w:rPr>
        <w:t xml:space="preserve"> Planning and Environment Act</w:t>
      </w:r>
      <w:r>
        <w:t xml:space="preserve"> </w:t>
      </w:r>
      <w:r w:rsidRPr="00570A07">
        <w:rPr>
          <w:i/>
        </w:rPr>
        <w:t>1987</w:t>
      </w:r>
      <w:r>
        <w:t xml:space="preserve"> that operates within the </w:t>
      </w:r>
      <w:r>
        <w:rPr>
          <w:i/>
        </w:rPr>
        <w:t>Municipal</w:t>
      </w:r>
      <w:r>
        <w:rPr>
          <w:b/>
        </w:rPr>
        <w:t xml:space="preserve"> </w:t>
      </w:r>
      <w:r>
        <w:rPr>
          <w:i/>
        </w:rPr>
        <w:t>District</w:t>
      </w:r>
      <w:r>
        <w:t>;</w:t>
      </w:r>
    </w:p>
    <w:p w:rsidR="00CA1BEF" w:rsidRDefault="00CA1BEF">
      <w:pPr>
        <w:pStyle w:val="BodyIndent2"/>
        <w:jc w:val="both"/>
      </w:pPr>
      <w:r>
        <w:rPr>
          <w:rFonts w:ascii="Arial Bold" w:hAnsi="Arial Bold"/>
          <w:b/>
          <w:bCs/>
          <w:i/>
        </w:rPr>
        <w:t>'</w:t>
      </w:r>
      <w:r>
        <w:rPr>
          <w:i/>
        </w:rPr>
        <w:t>Municipal</w:t>
      </w:r>
      <w:r>
        <w:rPr>
          <w:rFonts w:ascii="Arial Bold" w:hAnsi="Arial Bold"/>
          <w:b/>
          <w:bCs/>
          <w:i/>
        </w:rPr>
        <w:t xml:space="preserve"> </w:t>
      </w:r>
      <w:r>
        <w:rPr>
          <w:i/>
        </w:rPr>
        <w:t>Reserve'</w:t>
      </w:r>
      <w:r>
        <w:rPr>
          <w:b/>
          <w:bCs/>
        </w:rPr>
        <w:t xml:space="preserve"> </w:t>
      </w:r>
      <w:r>
        <w:t xml:space="preserve">means any </w:t>
      </w:r>
      <w:r>
        <w:rPr>
          <w:i/>
        </w:rPr>
        <w:t>Council</w:t>
      </w:r>
      <w:r>
        <w:rPr>
          <w:b/>
        </w:rPr>
        <w:t xml:space="preserve"> </w:t>
      </w:r>
      <w:r>
        <w:rPr>
          <w:i/>
        </w:rPr>
        <w:t>Land</w:t>
      </w:r>
      <w:r>
        <w:t xml:space="preserve"> dedicated or used for </w:t>
      </w:r>
      <w:r w:rsidR="00263CB6">
        <w:t xml:space="preserve">environmental, </w:t>
      </w:r>
      <w:r>
        <w:t>cultural, recreational or entertainment purposes;</w:t>
      </w:r>
    </w:p>
    <w:p w:rsidR="00CA1BEF" w:rsidRDefault="00CA1BEF">
      <w:pPr>
        <w:pStyle w:val="BodyIndent2"/>
        <w:jc w:val="both"/>
      </w:pPr>
      <w:r>
        <w:rPr>
          <w:i/>
        </w:rPr>
        <w:t>'Notice</w:t>
      </w:r>
      <w:r>
        <w:rPr>
          <w:rFonts w:ascii="Arial Bold" w:hAnsi="Arial Bold"/>
          <w:b/>
          <w:i/>
        </w:rPr>
        <w:t xml:space="preserve"> </w:t>
      </w:r>
      <w:r>
        <w:rPr>
          <w:i/>
        </w:rPr>
        <w:t>to</w:t>
      </w:r>
      <w:r>
        <w:rPr>
          <w:rFonts w:ascii="Arial Bold" w:hAnsi="Arial Bold"/>
          <w:b/>
          <w:i/>
        </w:rPr>
        <w:t xml:space="preserve"> </w:t>
      </w:r>
      <w:r>
        <w:rPr>
          <w:i/>
        </w:rPr>
        <w:t>Comply'</w:t>
      </w:r>
      <w:r>
        <w:rPr>
          <w:b/>
        </w:rPr>
        <w:t xml:space="preserve"> </w:t>
      </w:r>
      <w:r>
        <w:t xml:space="preserve">is a notice prepared in accordance with </w:t>
      </w:r>
      <w:r>
        <w:rPr>
          <w:i/>
        </w:rPr>
        <w:t>Clause</w:t>
      </w:r>
      <w:r>
        <w:t xml:space="preserve"> </w:t>
      </w:r>
      <w:r w:rsidR="000A221E">
        <w:t>70</w:t>
      </w:r>
      <w:r>
        <w:t xml:space="preserve"> of this Local Law;</w:t>
      </w:r>
    </w:p>
    <w:p w:rsidR="00CA1BEF" w:rsidRDefault="00CA1BEF">
      <w:pPr>
        <w:pStyle w:val="BodyIndent2"/>
        <w:jc w:val="both"/>
      </w:pPr>
      <w:r>
        <w:rPr>
          <w:i/>
        </w:rPr>
        <w:t>'Occupier'</w:t>
      </w:r>
      <w:r>
        <w:rPr>
          <w:b/>
          <w:lang w:val="en-US"/>
        </w:rPr>
        <w:t xml:space="preserve"> </w:t>
      </w:r>
      <w:r>
        <w:t xml:space="preserve">means the person or persons </w:t>
      </w:r>
      <w:r w:rsidR="00570A07">
        <w:t>in charge</w:t>
      </w:r>
      <w:r w:rsidR="00263CB6">
        <w:t>, or having the management or control</w:t>
      </w:r>
      <w:r w:rsidR="00081B9D">
        <w:t>,</w:t>
      </w:r>
      <w:r w:rsidR="00263CB6">
        <w:t xml:space="preserve"> of or </w:t>
      </w:r>
      <w:r>
        <w:t>legally entitled to occupy any</w:t>
      </w:r>
      <w:r w:rsidR="00137580">
        <w:t xml:space="preserve"> land (including</w:t>
      </w:r>
      <w:r>
        <w:t xml:space="preserve"> premises</w:t>
      </w:r>
      <w:r w:rsidR="00137580">
        <w:t>)</w:t>
      </w:r>
      <w:r>
        <w:t xml:space="preserve"> and includes, in relation to land which has a lot entitlement or lot liability in respect of common property, the Owners</w:t>
      </w:r>
      <w:r>
        <w:rPr>
          <w:b/>
        </w:rPr>
        <w:t xml:space="preserve"> </w:t>
      </w:r>
      <w:r>
        <w:t>Corporation created on the registration of a Plan of Subdivision affecting that land;</w:t>
      </w:r>
    </w:p>
    <w:p w:rsidR="00263CB6" w:rsidRPr="00263CB6" w:rsidRDefault="00CA1BEF" w:rsidP="00C94101">
      <w:pPr>
        <w:pStyle w:val="BodyIndent2"/>
        <w:jc w:val="both"/>
      </w:pPr>
      <w:r>
        <w:rPr>
          <w:i/>
        </w:rPr>
        <w:t>'Offence'</w:t>
      </w:r>
      <w:r>
        <w:rPr>
          <w:rFonts w:ascii="Arial Bold" w:hAnsi="Arial Bold"/>
          <w:b/>
          <w:bCs/>
          <w:i/>
        </w:rPr>
        <w:t xml:space="preserve"> </w:t>
      </w:r>
      <w:r>
        <w:t xml:space="preserve">includes an offence against or a breach of a provision of any </w:t>
      </w:r>
      <w:r>
        <w:rPr>
          <w:i/>
        </w:rPr>
        <w:t>Local</w:t>
      </w:r>
      <w:r>
        <w:rPr>
          <w:b/>
        </w:rPr>
        <w:t xml:space="preserve"> </w:t>
      </w:r>
      <w:r>
        <w:rPr>
          <w:i/>
        </w:rPr>
        <w:t>Law</w:t>
      </w:r>
      <w:r>
        <w:t xml:space="preserve">, or a breach of a </w:t>
      </w:r>
      <w:r>
        <w:rPr>
          <w:i/>
        </w:rPr>
        <w:t>Permit,</w:t>
      </w:r>
      <w:r w:rsidR="00570A07">
        <w:t xml:space="preserve"> or a </w:t>
      </w:r>
      <w:r w:rsidR="00570A07" w:rsidRPr="00570A07">
        <w:rPr>
          <w:i/>
        </w:rPr>
        <w:t>N</w:t>
      </w:r>
      <w:r w:rsidRPr="00570A07">
        <w:rPr>
          <w:i/>
        </w:rPr>
        <w:t xml:space="preserve">otice </w:t>
      </w:r>
      <w:r w:rsidR="00570A07" w:rsidRPr="00570A07">
        <w:rPr>
          <w:i/>
        </w:rPr>
        <w:t>to Comply</w:t>
      </w:r>
      <w:r w:rsidR="00570A07">
        <w:t xml:space="preserve"> </w:t>
      </w:r>
      <w:r>
        <w:t xml:space="preserve">or a direction issued under a </w:t>
      </w:r>
      <w:r>
        <w:rPr>
          <w:i/>
          <w:iCs/>
        </w:rPr>
        <w:t>Local Law</w:t>
      </w:r>
      <w:r>
        <w:t xml:space="preserve"> or </w:t>
      </w:r>
      <w:r>
        <w:rPr>
          <w:i/>
          <w:iCs/>
        </w:rPr>
        <w:t>Permit</w:t>
      </w:r>
      <w:r>
        <w:t>;</w:t>
      </w:r>
      <w:r w:rsidR="00263CB6">
        <w:t xml:space="preserve"> </w:t>
      </w:r>
    </w:p>
    <w:p w:rsidR="00CA1BEF" w:rsidRDefault="00CA1BEF">
      <w:pPr>
        <w:pStyle w:val="BodyIndent2"/>
        <w:jc w:val="both"/>
      </w:pPr>
      <w:r>
        <w:rPr>
          <w:i/>
        </w:rPr>
        <w:t>'Owner'</w:t>
      </w:r>
      <w:r>
        <w:rPr>
          <w:b/>
        </w:rPr>
        <w:t>,</w:t>
      </w:r>
      <w:r>
        <w:rPr>
          <w:b/>
          <w:lang w:val="en-US"/>
        </w:rPr>
        <w:t xml:space="preserve"> </w:t>
      </w:r>
      <w:r>
        <w:t>in relation to any land</w:t>
      </w:r>
      <w:r w:rsidR="00137580">
        <w:t xml:space="preserve"> (including a </w:t>
      </w:r>
      <w:r w:rsidR="00081B9D">
        <w:rPr>
          <w:i/>
        </w:rPr>
        <w:t>S</w:t>
      </w:r>
      <w:r w:rsidR="00137580">
        <w:rPr>
          <w:i/>
        </w:rPr>
        <w:t>ite</w:t>
      </w:r>
      <w:r w:rsidR="00137580">
        <w:t xml:space="preserve"> or premises)</w:t>
      </w:r>
      <w:r>
        <w:t>, means the person who is registered on the certificate of title as the owner of the land or the person who is or is entitled to exercise any rights of ownership of the land;</w:t>
      </w:r>
    </w:p>
    <w:p w:rsidR="00CA1BEF" w:rsidRDefault="00CA1BEF">
      <w:pPr>
        <w:pStyle w:val="BodyIndent2"/>
        <w:jc w:val="both"/>
      </w:pPr>
      <w:r>
        <w:rPr>
          <w:rFonts w:ascii="Arial Bold" w:hAnsi="Arial Bold"/>
          <w:b/>
          <w:i/>
        </w:rPr>
        <w:t>'</w:t>
      </w:r>
      <w:r>
        <w:rPr>
          <w:i/>
        </w:rPr>
        <w:t>Penalty</w:t>
      </w:r>
      <w:r>
        <w:rPr>
          <w:rFonts w:ascii="Arial Bold" w:hAnsi="Arial Bold"/>
          <w:b/>
          <w:i/>
        </w:rPr>
        <w:t xml:space="preserve"> </w:t>
      </w:r>
      <w:r>
        <w:rPr>
          <w:i/>
        </w:rPr>
        <w:t>Unit'</w:t>
      </w:r>
      <w:r>
        <w:t xml:space="preserve"> has the same meaning as in the </w:t>
      </w:r>
      <w:r>
        <w:rPr>
          <w:i/>
        </w:rPr>
        <w:t xml:space="preserve">Sentencing Act </w:t>
      </w:r>
      <w:r w:rsidRPr="00570A07">
        <w:rPr>
          <w:i/>
        </w:rPr>
        <w:t>1991</w:t>
      </w:r>
      <w:r>
        <w:t>;</w:t>
      </w:r>
    </w:p>
    <w:p w:rsidR="00CA1BEF" w:rsidRDefault="00CA1BEF">
      <w:pPr>
        <w:pStyle w:val="BodyIndent2"/>
        <w:jc w:val="both"/>
      </w:pPr>
      <w:r>
        <w:rPr>
          <w:i/>
        </w:rPr>
        <w:t>'Permit'</w:t>
      </w:r>
      <w:r>
        <w:rPr>
          <w:b/>
        </w:rPr>
        <w:t xml:space="preserve"> </w:t>
      </w:r>
      <w:r>
        <w:t>means a permi</w:t>
      </w:r>
      <w:r w:rsidR="004534F0">
        <w:t>t authorised or required under this</w:t>
      </w:r>
      <w:r>
        <w:t xml:space="preserve"> </w:t>
      </w:r>
      <w:r>
        <w:rPr>
          <w:i/>
        </w:rPr>
        <w:t>Local</w:t>
      </w:r>
      <w:r>
        <w:rPr>
          <w:b/>
        </w:rPr>
        <w:t xml:space="preserve"> </w:t>
      </w:r>
      <w:r>
        <w:rPr>
          <w:i/>
        </w:rPr>
        <w:t>Law</w:t>
      </w:r>
      <w:r>
        <w:t>, and issued in accordance with the provisions of this Local Law;</w:t>
      </w:r>
    </w:p>
    <w:p w:rsidR="00CA1BEF" w:rsidRDefault="00CA1BEF">
      <w:pPr>
        <w:pStyle w:val="Numpara3"/>
        <w:numPr>
          <w:ilvl w:val="0"/>
          <w:numId w:val="0"/>
        </w:numPr>
        <w:ind w:left="1701"/>
      </w:pPr>
      <w:r>
        <w:rPr>
          <w:rFonts w:ascii="Arial Bold" w:hAnsi="Arial Bold"/>
          <w:i/>
        </w:rPr>
        <w:t>'</w:t>
      </w:r>
      <w:r>
        <w:rPr>
          <w:i/>
        </w:rPr>
        <w:t>Permit</w:t>
      </w:r>
      <w:r>
        <w:rPr>
          <w:rFonts w:ascii="Arial Bold" w:hAnsi="Arial Bold"/>
          <w:b/>
          <w:i/>
        </w:rPr>
        <w:t xml:space="preserve"> </w:t>
      </w:r>
      <w:r>
        <w:rPr>
          <w:i/>
        </w:rPr>
        <w:t>Holder'</w:t>
      </w:r>
      <w:r>
        <w:rPr>
          <w:b/>
        </w:rPr>
        <w:t xml:space="preserve"> </w:t>
      </w:r>
      <w:r>
        <w:t xml:space="preserve">means a </w:t>
      </w:r>
      <w:r w:rsidR="004534F0">
        <w:t xml:space="preserve">company, </w:t>
      </w:r>
      <w:proofErr w:type="gramStart"/>
      <w:r>
        <w:t>person</w:t>
      </w:r>
      <w:proofErr w:type="gramEnd"/>
      <w:r>
        <w:t xml:space="preserve"> or persons in whose names a </w:t>
      </w:r>
      <w:r>
        <w:rPr>
          <w:i/>
        </w:rPr>
        <w:t>Permit</w:t>
      </w:r>
      <w:r>
        <w:t xml:space="preserve"> has been issued;</w:t>
      </w:r>
    </w:p>
    <w:p w:rsidR="00CA1BEF" w:rsidRDefault="00CA1BEF">
      <w:pPr>
        <w:pStyle w:val="BodyIndent2"/>
        <w:jc w:val="both"/>
        <w:rPr>
          <w:iCs/>
        </w:rPr>
      </w:pPr>
      <w:r>
        <w:rPr>
          <w:i/>
        </w:rPr>
        <w:t>'Poultry'</w:t>
      </w:r>
      <w:r>
        <w:rPr>
          <w:iCs/>
        </w:rPr>
        <w:t xml:space="preserve"> means any chicken, </w:t>
      </w:r>
      <w:r w:rsidR="0010502F">
        <w:rPr>
          <w:iCs/>
        </w:rPr>
        <w:t xml:space="preserve">duck, </w:t>
      </w:r>
      <w:r>
        <w:rPr>
          <w:iCs/>
        </w:rPr>
        <w:t xml:space="preserve">fowl, and other domestic fowl or similar sized bird but does not include any </w:t>
      </w:r>
      <w:r>
        <w:rPr>
          <w:i/>
        </w:rPr>
        <w:t>Large Bird</w:t>
      </w:r>
      <w:r>
        <w:rPr>
          <w:iCs/>
        </w:rPr>
        <w:t xml:space="preserve">, </w:t>
      </w:r>
      <w:proofErr w:type="gramStart"/>
      <w:r>
        <w:rPr>
          <w:iCs/>
        </w:rPr>
        <w:t>Rooster</w:t>
      </w:r>
      <w:proofErr w:type="gramEnd"/>
      <w:r>
        <w:rPr>
          <w:iCs/>
        </w:rPr>
        <w:t xml:space="preserve"> or </w:t>
      </w:r>
      <w:r>
        <w:rPr>
          <w:i/>
        </w:rPr>
        <w:t>Domestic Bird</w:t>
      </w:r>
      <w:r w:rsidR="0010502F">
        <w:rPr>
          <w:iCs/>
        </w:rPr>
        <w:t>;</w:t>
      </w:r>
    </w:p>
    <w:p w:rsidR="007430CD" w:rsidRDefault="007430CD">
      <w:pPr>
        <w:pStyle w:val="BodyIndent2"/>
        <w:jc w:val="both"/>
      </w:pPr>
      <w:r w:rsidRPr="001E387C">
        <w:t>‘</w:t>
      </w:r>
      <w:r w:rsidRPr="001E387C">
        <w:rPr>
          <w:i/>
        </w:rPr>
        <w:t>P</w:t>
      </w:r>
      <w:r w:rsidRPr="001E387C">
        <w:rPr>
          <w:i/>
          <w:iCs/>
        </w:rPr>
        <w:t xml:space="preserve">rescribe’ </w:t>
      </w:r>
      <w:r w:rsidRPr="001E387C">
        <w:t>and ‘</w:t>
      </w:r>
      <w:r w:rsidRPr="001E387C">
        <w:rPr>
          <w:i/>
        </w:rPr>
        <w:t>P</w:t>
      </w:r>
      <w:r w:rsidRPr="001E387C">
        <w:rPr>
          <w:i/>
          <w:iCs/>
        </w:rPr>
        <w:t>rescribed’</w:t>
      </w:r>
      <w:r w:rsidRPr="001E387C">
        <w:t xml:space="preserve"> means determine or determined by </w:t>
      </w:r>
      <w:r w:rsidRPr="001E387C">
        <w:rPr>
          <w:i/>
        </w:rPr>
        <w:t xml:space="preserve">Council </w:t>
      </w:r>
      <w:r w:rsidRPr="001E387C">
        <w:t xml:space="preserve">and then specified in a notice published in a newspaper generally circulating within the </w:t>
      </w:r>
      <w:r w:rsidRPr="001E387C">
        <w:rPr>
          <w:i/>
        </w:rPr>
        <w:t>Municipal District</w:t>
      </w:r>
      <w:r w:rsidRPr="001E387C">
        <w:t xml:space="preserve"> and in a map set out on </w:t>
      </w:r>
      <w:r w:rsidRPr="001E387C">
        <w:rPr>
          <w:i/>
        </w:rPr>
        <w:t xml:space="preserve">Council’s </w:t>
      </w:r>
      <w:r w:rsidRPr="001E387C">
        <w:t>website;</w:t>
      </w:r>
    </w:p>
    <w:p w:rsidR="00CA1BEF" w:rsidRDefault="00CA1BEF">
      <w:pPr>
        <w:pStyle w:val="BodyIndent2"/>
        <w:jc w:val="both"/>
        <w:rPr>
          <w:rFonts w:ascii="Times New Roman" w:hAnsi="Times New Roman"/>
          <w:szCs w:val="20"/>
        </w:rPr>
      </w:pPr>
      <w:r>
        <w:t>;</w:t>
      </w:r>
    </w:p>
    <w:p w:rsidR="00CA1BEF" w:rsidRDefault="00CA1BEF">
      <w:pPr>
        <w:pStyle w:val="BodyIndent2"/>
        <w:jc w:val="both"/>
        <w:rPr>
          <w:bCs/>
        </w:rPr>
      </w:pPr>
      <w:r>
        <w:rPr>
          <w:i/>
        </w:rPr>
        <w:lastRenderedPageBreak/>
        <w:t>'Property</w:t>
      </w:r>
      <w:r>
        <w:rPr>
          <w:rFonts w:ascii="Arial Bold" w:hAnsi="Arial Bold"/>
          <w:b/>
          <w:i/>
        </w:rPr>
        <w:t xml:space="preserve"> </w:t>
      </w:r>
      <w:r>
        <w:rPr>
          <w:i/>
        </w:rPr>
        <w:t>Address'</w:t>
      </w:r>
      <w:r>
        <w:rPr>
          <w:bCs/>
        </w:rPr>
        <w:t xml:space="preserve"> means the </w:t>
      </w:r>
      <w:r w:rsidR="004534F0">
        <w:t>road</w:t>
      </w:r>
      <w:r>
        <w:rPr>
          <w:bCs/>
        </w:rPr>
        <w:t xml:space="preserve"> name and street number allocated to a property within the </w:t>
      </w:r>
      <w:r>
        <w:rPr>
          <w:bCs/>
          <w:i/>
        </w:rPr>
        <w:t>Municipal District</w:t>
      </w:r>
      <w:r>
        <w:rPr>
          <w:bCs/>
        </w:rPr>
        <w:t xml:space="preserve"> and may include, where there are multiple tenements within a property or multiple properties at one street number, the use of lot or unit numbers;</w:t>
      </w:r>
    </w:p>
    <w:p w:rsidR="00CA1BEF" w:rsidRDefault="00CA1BEF">
      <w:pPr>
        <w:pStyle w:val="BodyIndent2"/>
        <w:jc w:val="both"/>
      </w:pPr>
      <w:r>
        <w:rPr>
          <w:rFonts w:ascii="Arial Bold" w:hAnsi="Arial Bold"/>
          <w:b/>
          <w:bCs/>
          <w:i/>
        </w:rPr>
        <w:t>'</w:t>
      </w:r>
      <w:r>
        <w:rPr>
          <w:i/>
        </w:rPr>
        <w:t>Proper</w:t>
      </w:r>
      <w:r>
        <w:rPr>
          <w:rFonts w:ascii="Arial Bold" w:hAnsi="Arial Bold"/>
          <w:b/>
          <w:bCs/>
          <w:i/>
        </w:rPr>
        <w:t xml:space="preserve"> </w:t>
      </w:r>
      <w:r>
        <w:rPr>
          <w:i/>
        </w:rPr>
        <w:t>Authority'</w:t>
      </w:r>
      <w:r>
        <w:rPr>
          <w:b/>
          <w:bCs/>
        </w:rPr>
        <w:t xml:space="preserve"> </w:t>
      </w:r>
      <w:r>
        <w:t xml:space="preserve">means consent, verbal or written, of </w:t>
      </w:r>
      <w:r>
        <w:rPr>
          <w:i/>
        </w:rPr>
        <w:t>Council</w:t>
      </w:r>
      <w:r>
        <w:t xml:space="preserve"> or of an </w:t>
      </w:r>
      <w:r>
        <w:rPr>
          <w:i/>
        </w:rPr>
        <w:t>Authorised</w:t>
      </w:r>
      <w:r>
        <w:rPr>
          <w:b/>
        </w:rPr>
        <w:t xml:space="preserve"> </w:t>
      </w:r>
      <w:r>
        <w:rPr>
          <w:i/>
        </w:rPr>
        <w:t>Officer</w:t>
      </w:r>
      <w:r>
        <w:t xml:space="preserve">, given after </w:t>
      </w:r>
      <w:proofErr w:type="gramStart"/>
      <w:r>
        <w:t>taking into account</w:t>
      </w:r>
      <w:proofErr w:type="gramEnd"/>
      <w:r>
        <w:t xml:space="preserve"> where relevant: </w:t>
      </w:r>
    </w:p>
    <w:p w:rsidR="00CA1BEF" w:rsidRDefault="00CA1BEF">
      <w:pPr>
        <w:pStyle w:val="Numpara3"/>
      </w:pPr>
      <w:r>
        <w:t xml:space="preserve">the health and safety of the public; </w:t>
      </w:r>
    </w:p>
    <w:p w:rsidR="00CA1BEF" w:rsidRDefault="00CA1BEF">
      <w:pPr>
        <w:pStyle w:val="Numpara3"/>
      </w:pPr>
      <w:r>
        <w:t xml:space="preserve">the need to ensure that activities of a person or group do not adversely affect the activities or enjoyment of another person or group; </w:t>
      </w:r>
    </w:p>
    <w:p w:rsidR="00CA1BEF" w:rsidRDefault="00CA1BEF">
      <w:pPr>
        <w:pStyle w:val="Numpara3"/>
      </w:pPr>
      <w:r>
        <w:t xml:space="preserve">the need to protect </w:t>
      </w:r>
      <w:r>
        <w:rPr>
          <w:rFonts w:cs="Arial"/>
          <w:i/>
          <w:szCs w:val="22"/>
          <w:lang w:eastAsia="en-US"/>
        </w:rPr>
        <w:t>Council</w:t>
      </w:r>
      <w:r>
        <w:t xml:space="preserve"> or </w:t>
      </w:r>
      <w:r>
        <w:rPr>
          <w:rFonts w:cs="Arial"/>
          <w:i/>
          <w:szCs w:val="22"/>
          <w:lang w:eastAsia="en-US"/>
        </w:rPr>
        <w:t>Service</w:t>
      </w:r>
      <w:r>
        <w:rPr>
          <w:b/>
        </w:rPr>
        <w:t xml:space="preserve"> </w:t>
      </w:r>
      <w:r>
        <w:rPr>
          <w:rFonts w:cs="Arial"/>
          <w:i/>
          <w:szCs w:val="22"/>
          <w:lang w:eastAsia="en-US"/>
        </w:rPr>
        <w:t>Authority</w:t>
      </w:r>
      <w:r>
        <w:t xml:space="preserve"> assets or infrastructure from damage; </w:t>
      </w:r>
    </w:p>
    <w:p w:rsidR="00CA1BEF" w:rsidRDefault="00CA1BEF">
      <w:pPr>
        <w:pStyle w:val="Numpara3"/>
      </w:pPr>
      <w:r>
        <w:t>emergency situations and disasters;</w:t>
      </w:r>
    </w:p>
    <w:p w:rsidR="00CA1BEF" w:rsidRDefault="00CA1BEF">
      <w:pPr>
        <w:pStyle w:val="Numpara3"/>
      </w:pPr>
      <w:r>
        <w:t xml:space="preserve">legislation and policy directives of the Commonwealth and State governments; and </w:t>
      </w:r>
    </w:p>
    <w:p w:rsidR="00CA1BEF" w:rsidRDefault="00CA1BEF">
      <w:pPr>
        <w:pStyle w:val="Numpara3"/>
      </w:pPr>
      <w:r>
        <w:t xml:space="preserve">the need for work to occur which is authorised by Commonwealth or State legislation, or by </w:t>
      </w:r>
      <w:r>
        <w:rPr>
          <w:rFonts w:cs="Arial"/>
          <w:i/>
          <w:szCs w:val="22"/>
          <w:lang w:eastAsia="en-US"/>
        </w:rPr>
        <w:t>Council</w:t>
      </w:r>
      <w:r>
        <w:t xml:space="preserve"> or a </w:t>
      </w:r>
      <w:r>
        <w:rPr>
          <w:rFonts w:cs="Arial"/>
          <w:i/>
          <w:szCs w:val="22"/>
          <w:lang w:eastAsia="en-US"/>
        </w:rPr>
        <w:t>Service</w:t>
      </w:r>
      <w:r>
        <w:rPr>
          <w:b/>
        </w:rPr>
        <w:t xml:space="preserve"> </w:t>
      </w:r>
      <w:r>
        <w:rPr>
          <w:rFonts w:cs="Arial"/>
          <w:i/>
          <w:szCs w:val="22"/>
          <w:lang w:eastAsia="en-US"/>
        </w:rPr>
        <w:t>Authority</w:t>
      </w:r>
      <w:r>
        <w:t>;</w:t>
      </w:r>
    </w:p>
    <w:p w:rsidR="00CA1BEF" w:rsidRPr="0010502F" w:rsidRDefault="00CA1BEF">
      <w:pPr>
        <w:pStyle w:val="BodyIndent2"/>
        <w:jc w:val="both"/>
      </w:pPr>
      <w:r>
        <w:rPr>
          <w:rFonts w:ascii="Arial Bold" w:hAnsi="Arial Bold"/>
          <w:b/>
          <w:i/>
        </w:rPr>
        <w:t>'</w:t>
      </w:r>
      <w:r>
        <w:rPr>
          <w:i/>
        </w:rPr>
        <w:t>P</w:t>
      </w:r>
      <w:r w:rsidR="0010502F">
        <w:rPr>
          <w:i/>
        </w:rPr>
        <w:t xml:space="preserve">ublic Place’ </w:t>
      </w:r>
      <w:r w:rsidR="0010502F">
        <w:t xml:space="preserve">has the same meaning as in section 3 of the </w:t>
      </w:r>
      <w:r w:rsidR="0010502F">
        <w:rPr>
          <w:i/>
        </w:rPr>
        <w:t>Summary Offences Act 1966;</w:t>
      </w:r>
    </w:p>
    <w:p w:rsidR="0010502F" w:rsidRDefault="0010502F" w:rsidP="0010502F">
      <w:pPr>
        <w:pStyle w:val="BodyIndent2"/>
        <w:jc w:val="both"/>
      </w:pPr>
      <w:r>
        <w:rPr>
          <w:rFonts w:ascii="Arial Bold" w:hAnsi="Arial Bold"/>
          <w:b/>
          <w:i/>
        </w:rPr>
        <w:t>'</w:t>
      </w:r>
      <w:r>
        <w:rPr>
          <w:i/>
        </w:rPr>
        <w:t>Putrescible</w:t>
      </w:r>
      <w:r>
        <w:rPr>
          <w:rFonts w:ascii="Arial Bold" w:hAnsi="Arial Bold"/>
          <w:b/>
          <w:i/>
        </w:rPr>
        <w:t xml:space="preserve"> </w:t>
      </w:r>
      <w:r>
        <w:rPr>
          <w:i/>
        </w:rPr>
        <w:t>Refuse'</w:t>
      </w:r>
      <w:r>
        <w:rPr>
          <w:b/>
          <w:bCs/>
        </w:rPr>
        <w:t xml:space="preserve"> </w:t>
      </w:r>
      <w:r>
        <w:t xml:space="preserve">means refuse that is liable to rot or become putrid and most commonly </w:t>
      </w:r>
      <w:r w:rsidR="004534F0">
        <w:t>relates to normal household scraps</w:t>
      </w:r>
      <w:r>
        <w:t>;</w:t>
      </w:r>
    </w:p>
    <w:p w:rsidR="00CA1BEF" w:rsidRDefault="00CA1BEF">
      <w:pPr>
        <w:pStyle w:val="BodyIndent2"/>
        <w:jc w:val="both"/>
      </w:pPr>
      <w:r>
        <w:rPr>
          <w:i/>
        </w:rPr>
        <w:t>'Recyclable</w:t>
      </w:r>
      <w:r>
        <w:rPr>
          <w:rFonts w:ascii="Arial Bold" w:hAnsi="Arial Bold"/>
          <w:b/>
          <w:i/>
        </w:rPr>
        <w:t xml:space="preserve"> </w:t>
      </w:r>
      <w:r>
        <w:rPr>
          <w:i/>
        </w:rPr>
        <w:t>Material'</w:t>
      </w:r>
      <w:r>
        <w:t xml:space="preserve"> means any substance or article </w:t>
      </w:r>
      <w:r>
        <w:rPr>
          <w:i/>
        </w:rPr>
        <w:t>Prescribed</w:t>
      </w:r>
      <w:r>
        <w:t xml:space="preserve"> from time to time to be </w:t>
      </w:r>
      <w:r>
        <w:rPr>
          <w:i/>
          <w:iCs/>
        </w:rPr>
        <w:t>R</w:t>
      </w:r>
      <w:r>
        <w:rPr>
          <w:i/>
        </w:rPr>
        <w:t>ecyclable</w:t>
      </w:r>
      <w:r>
        <w:rPr>
          <w:rFonts w:ascii="Arial Bold" w:hAnsi="Arial Bold"/>
          <w:b/>
          <w:i/>
        </w:rPr>
        <w:t xml:space="preserve"> </w:t>
      </w:r>
      <w:r>
        <w:rPr>
          <w:i/>
        </w:rPr>
        <w:t>Material</w:t>
      </w:r>
      <w:r>
        <w:t xml:space="preserve"> for the purposes of this Local Law:</w:t>
      </w:r>
    </w:p>
    <w:p w:rsidR="00CA1BEF" w:rsidRDefault="00CA1BEF">
      <w:pPr>
        <w:pStyle w:val="BodyIndent2"/>
        <w:jc w:val="both"/>
      </w:pPr>
      <w:r>
        <w:rPr>
          <w:rFonts w:ascii="Arial Bold" w:hAnsi="Arial Bold"/>
          <w:b/>
          <w:i/>
        </w:rPr>
        <w:t>'</w:t>
      </w:r>
      <w:r>
        <w:rPr>
          <w:i/>
        </w:rPr>
        <w:t>Recyclables</w:t>
      </w:r>
      <w:r>
        <w:rPr>
          <w:rFonts w:ascii="Arial Bold" w:hAnsi="Arial Bold"/>
          <w:b/>
          <w:i/>
        </w:rPr>
        <w:t xml:space="preserve"> </w:t>
      </w:r>
      <w:r>
        <w:rPr>
          <w:i/>
        </w:rPr>
        <w:t>Bin'</w:t>
      </w:r>
      <w:r>
        <w:rPr>
          <w:b/>
        </w:rPr>
        <w:t xml:space="preserve"> </w:t>
      </w:r>
      <w:r>
        <w:t xml:space="preserve">means a receptacle supplied to premises by </w:t>
      </w:r>
      <w:r>
        <w:rPr>
          <w:i/>
        </w:rPr>
        <w:t>Council</w:t>
      </w:r>
      <w:r>
        <w:t xml:space="preserve"> for the purposes of collecting and disposing of premises </w:t>
      </w:r>
      <w:r>
        <w:rPr>
          <w:i/>
        </w:rPr>
        <w:t>Recyclable</w:t>
      </w:r>
      <w:r>
        <w:rPr>
          <w:b/>
          <w:bCs/>
        </w:rPr>
        <w:t xml:space="preserve"> </w:t>
      </w:r>
      <w:r>
        <w:rPr>
          <w:i/>
        </w:rPr>
        <w:t>Material</w:t>
      </w:r>
      <w:r>
        <w:t>;</w:t>
      </w:r>
    </w:p>
    <w:p w:rsidR="00CA1BEF" w:rsidRDefault="00CA1BEF">
      <w:pPr>
        <w:pStyle w:val="BodyIndent2"/>
        <w:jc w:val="both"/>
      </w:pPr>
      <w:r>
        <w:rPr>
          <w:i/>
        </w:rPr>
        <w:t>'</w:t>
      </w:r>
      <w:r>
        <w:rPr>
          <w:bCs/>
          <w:i/>
        </w:rPr>
        <w:t>Retailer</w:t>
      </w:r>
      <w:r>
        <w:rPr>
          <w:i/>
        </w:rPr>
        <w:t>'</w:t>
      </w:r>
      <w:r>
        <w:rPr>
          <w:rFonts w:ascii="Arial Bold" w:hAnsi="Arial Bold"/>
          <w:b/>
          <w:i/>
        </w:rPr>
        <w:t xml:space="preserve"> </w:t>
      </w:r>
      <w:r>
        <w:t xml:space="preserve">means a person who sells goods by retail and provides </w:t>
      </w:r>
      <w:r>
        <w:rPr>
          <w:i/>
        </w:rPr>
        <w:t>Shopping</w:t>
      </w:r>
      <w:r>
        <w:rPr>
          <w:b/>
          <w:bCs/>
        </w:rPr>
        <w:t xml:space="preserve"> </w:t>
      </w:r>
      <w:r>
        <w:rPr>
          <w:i/>
        </w:rPr>
        <w:t>Trolleys</w:t>
      </w:r>
      <w:r>
        <w:t xml:space="preserve"> to his or her customers;</w:t>
      </w:r>
    </w:p>
    <w:p w:rsidR="00CA1BEF" w:rsidRDefault="00CA1BEF">
      <w:pPr>
        <w:pStyle w:val="BodyIndent2"/>
        <w:jc w:val="both"/>
        <w:rPr>
          <w:rFonts w:ascii="Arial Bold" w:hAnsi="Arial Bold"/>
          <w:b/>
          <w:i/>
        </w:rPr>
      </w:pPr>
      <w:r>
        <w:rPr>
          <w:i/>
        </w:rPr>
        <w:t>'Road'</w:t>
      </w:r>
      <w:r>
        <w:rPr>
          <w:rFonts w:ascii="Arial Bold" w:hAnsi="Arial Bold"/>
          <w:b/>
          <w:i/>
        </w:rPr>
        <w:t xml:space="preserve"> </w:t>
      </w:r>
      <w:r>
        <w:t>means:</w:t>
      </w:r>
    </w:p>
    <w:p w:rsidR="00CA1BEF" w:rsidRDefault="00CA1BEF">
      <w:pPr>
        <w:pStyle w:val="Numpara3"/>
      </w:pPr>
      <w:r>
        <w:t>a street; and</w:t>
      </w:r>
    </w:p>
    <w:p w:rsidR="00CA1BEF" w:rsidRDefault="00CA1BEF">
      <w:pPr>
        <w:pStyle w:val="Numpara3"/>
      </w:pPr>
      <w:r>
        <w:t>a right of way; and</w:t>
      </w:r>
    </w:p>
    <w:p w:rsidR="00CA1BEF" w:rsidRDefault="00CA1BEF">
      <w:pPr>
        <w:pStyle w:val="Numpara3"/>
      </w:pPr>
      <w:r>
        <w:t xml:space="preserve">any land reserved or proclaimed as a street or road under the </w:t>
      </w:r>
      <w:r>
        <w:rPr>
          <w:i/>
        </w:rPr>
        <w:t>Crown Land (Reserves) Act</w:t>
      </w:r>
      <w:r>
        <w:t xml:space="preserve"> </w:t>
      </w:r>
      <w:r w:rsidRPr="000B55C1">
        <w:rPr>
          <w:i/>
        </w:rPr>
        <w:t>1978</w:t>
      </w:r>
      <w:r>
        <w:t xml:space="preserve"> or the </w:t>
      </w:r>
      <w:r>
        <w:rPr>
          <w:i/>
        </w:rPr>
        <w:t>Land Act</w:t>
      </w:r>
      <w:r>
        <w:t xml:space="preserve"> </w:t>
      </w:r>
      <w:r w:rsidRPr="000B55C1">
        <w:rPr>
          <w:i/>
        </w:rPr>
        <w:t>1958</w:t>
      </w:r>
      <w:r>
        <w:t>; and</w:t>
      </w:r>
    </w:p>
    <w:p w:rsidR="00CA1BEF" w:rsidRDefault="00CA1BEF">
      <w:pPr>
        <w:pStyle w:val="Numpara3"/>
      </w:pPr>
      <w:r>
        <w:t xml:space="preserve">a public road under the </w:t>
      </w:r>
      <w:r>
        <w:rPr>
          <w:i/>
        </w:rPr>
        <w:t>Road Management Act</w:t>
      </w:r>
      <w:r>
        <w:t xml:space="preserve"> </w:t>
      </w:r>
      <w:r w:rsidRPr="000B55C1">
        <w:rPr>
          <w:i/>
        </w:rPr>
        <w:t>2004</w:t>
      </w:r>
      <w:r>
        <w:t>; and</w:t>
      </w:r>
    </w:p>
    <w:p w:rsidR="00CA1BEF" w:rsidRDefault="00CA1BEF">
      <w:pPr>
        <w:pStyle w:val="Numpara3"/>
      </w:pPr>
      <w:r>
        <w:t>a passage; and</w:t>
      </w:r>
    </w:p>
    <w:p w:rsidR="00CA1BEF" w:rsidRDefault="00CA1BEF">
      <w:pPr>
        <w:pStyle w:val="Numpara3"/>
      </w:pPr>
      <w:r>
        <w:t xml:space="preserve">a </w:t>
      </w:r>
      <w:proofErr w:type="spellStart"/>
      <w:r>
        <w:t>cul</w:t>
      </w:r>
      <w:proofErr w:type="spellEnd"/>
      <w:r>
        <w:t xml:space="preserve"> de sac; and</w:t>
      </w:r>
    </w:p>
    <w:p w:rsidR="00CA1BEF" w:rsidRDefault="00CA1BEF">
      <w:pPr>
        <w:pStyle w:val="Numpara3"/>
      </w:pPr>
      <w:r>
        <w:t>a by-pass; and</w:t>
      </w:r>
    </w:p>
    <w:p w:rsidR="00CA1BEF" w:rsidRDefault="00CA1BEF">
      <w:pPr>
        <w:pStyle w:val="Numpara3"/>
      </w:pPr>
      <w:r>
        <w:lastRenderedPageBreak/>
        <w:t>a bridge or ford; and</w:t>
      </w:r>
    </w:p>
    <w:p w:rsidR="00CA1BEF" w:rsidRDefault="00CA1BEF">
      <w:pPr>
        <w:pStyle w:val="Numpara3"/>
      </w:pPr>
      <w:r>
        <w:t>a footpath, bicycle path</w:t>
      </w:r>
      <w:r w:rsidR="00C9040F">
        <w:t xml:space="preserve"> </w:t>
      </w:r>
      <w:r>
        <w:t>or nature strip; and</w:t>
      </w:r>
    </w:p>
    <w:p w:rsidR="00CA1BEF" w:rsidRDefault="00CA1BEF">
      <w:pPr>
        <w:pStyle w:val="Numpara3"/>
      </w:pPr>
      <w:r>
        <w:t>any culvert or kerbing or other land or works forming part of the road;</w:t>
      </w:r>
    </w:p>
    <w:p w:rsidR="00CA1BEF" w:rsidRDefault="00CA1BEF">
      <w:pPr>
        <w:pStyle w:val="BodyIndent2"/>
        <w:jc w:val="both"/>
      </w:pPr>
      <w:r>
        <w:rPr>
          <w:rFonts w:ascii="Arial Bold" w:hAnsi="Arial Bold"/>
          <w:b/>
          <w:i/>
        </w:rPr>
        <w:t>'</w:t>
      </w:r>
      <w:r>
        <w:rPr>
          <w:i/>
        </w:rPr>
        <w:t>Road</w:t>
      </w:r>
      <w:r>
        <w:rPr>
          <w:rFonts w:ascii="Arial Bold" w:hAnsi="Arial Bold"/>
          <w:b/>
          <w:i/>
        </w:rPr>
        <w:t xml:space="preserve"> </w:t>
      </w:r>
      <w:r>
        <w:rPr>
          <w:i/>
        </w:rPr>
        <w:t>Management</w:t>
      </w:r>
      <w:r>
        <w:rPr>
          <w:rFonts w:ascii="Arial Bold" w:hAnsi="Arial Bold"/>
          <w:b/>
          <w:i/>
        </w:rPr>
        <w:t xml:space="preserve"> </w:t>
      </w:r>
      <w:r>
        <w:rPr>
          <w:i/>
        </w:rPr>
        <w:t>Plan'</w:t>
      </w:r>
      <w:r>
        <w:t xml:space="preserve"> means a Road Management Plan made under the </w:t>
      </w:r>
      <w:r>
        <w:rPr>
          <w:i/>
        </w:rPr>
        <w:t>Road Management Act</w:t>
      </w:r>
      <w:r>
        <w:t xml:space="preserve"> </w:t>
      </w:r>
      <w:r w:rsidRPr="000D3482">
        <w:rPr>
          <w:i/>
        </w:rPr>
        <w:t>2004</w:t>
      </w:r>
      <w:r>
        <w:t>;</w:t>
      </w:r>
    </w:p>
    <w:p w:rsidR="00CA1BEF" w:rsidRDefault="00CA1BEF">
      <w:pPr>
        <w:pStyle w:val="BodyIndent2"/>
        <w:jc w:val="both"/>
      </w:pPr>
      <w:r>
        <w:rPr>
          <w:i/>
        </w:rPr>
        <w:t>'Schedule'</w:t>
      </w:r>
      <w:r>
        <w:rPr>
          <w:b/>
          <w:bCs/>
        </w:rPr>
        <w:t xml:space="preserve"> </w:t>
      </w:r>
      <w:r>
        <w:t xml:space="preserve">means a </w:t>
      </w:r>
      <w:r>
        <w:rPr>
          <w:i/>
        </w:rPr>
        <w:t>Schedule</w:t>
      </w:r>
      <w:r>
        <w:t xml:space="preserve"> to this Local Law;</w:t>
      </w:r>
    </w:p>
    <w:p w:rsidR="00027274" w:rsidRDefault="00027274" w:rsidP="00027274">
      <w:pPr>
        <w:pStyle w:val="BodyIndent2"/>
        <w:jc w:val="both"/>
      </w:pPr>
      <w:r>
        <w:rPr>
          <w:i/>
        </w:rPr>
        <w:t>‘Sediment Fencing/Barriers’</w:t>
      </w:r>
      <w:r>
        <w:t xml:space="preserve"> means a filter fence, sausage or other similar control measure, that prevents sediment, slurry, silt, soil and other materials being transported off </w:t>
      </w:r>
      <w:r w:rsidRPr="00027274">
        <w:rPr>
          <w:i/>
        </w:rPr>
        <w:t>Site</w:t>
      </w:r>
      <w:r>
        <w:t xml:space="preserve"> by water;</w:t>
      </w:r>
    </w:p>
    <w:p w:rsidR="00C94101" w:rsidRDefault="00C94101" w:rsidP="00C94101">
      <w:pPr>
        <w:pStyle w:val="BodyIndent2"/>
        <w:jc w:val="both"/>
      </w:pPr>
      <w:r>
        <w:rPr>
          <w:bCs/>
          <w:i/>
        </w:rPr>
        <w:t>'Service</w:t>
      </w:r>
      <w:r>
        <w:rPr>
          <w:rFonts w:ascii="Arial Bold" w:hAnsi="Arial Bold"/>
          <w:b/>
          <w:bCs/>
          <w:i/>
        </w:rPr>
        <w:t xml:space="preserve"> </w:t>
      </w:r>
      <w:r>
        <w:rPr>
          <w:bCs/>
          <w:i/>
        </w:rPr>
        <w:t>Authority'</w:t>
      </w:r>
      <w:r>
        <w:rPr>
          <w:rFonts w:ascii="Arial Bold" w:hAnsi="Arial Bold"/>
          <w:b/>
          <w:bCs/>
        </w:rPr>
        <w:t xml:space="preserve"> </w:t>
      </w:r>
      <w:r>
        <w:t xml:space="preserve">means any public authority or corporation other than </w:t>
      </w:r>
      <w:r>
        <w:rPr>
          <w:i/>
        </w:rPr>
        <w:t>Council</w:t>
      </w:r>
      <w:r>
        <w:t xml:space="preserve">, whether a government department, a government agency, a statutory </w:t>
      </w:r>
      <w:proofErr w:type="gramStart"/>
      <w:r>
        <w:t>body</w:t>
      </w:r>
      <w:proofErr w:type="gramEnd"/>
      <w:r>
        <w:t xml:space="preserve"> or a private sector corporation, responsible for providing infrastructure or utility facilities or services to the community; </w:t>
      </w:r>
    </w:p>
    <w:p w:rsidR="00CA1BEF" w:rsidRDefault="00CA1BEF">
      <w:pPr>
        <w:pStyle w:val="BodyIndent2"/>
        <w:jc w:val="both"/>
      </w:pPr>
      <w:r>
        <w:rPr>
          <w:b/>
          <w:bCs/>
          <w:i/>
        </w:rPr>
        <w:t>'</w:t>
      </w:r>
      <w:r>
        <w:rPr>
          <w:i/>
        </w:rPr>
        <w:t>Shared</w:t>
      </w:r>
      <w:r>
        <w:rPr>
          <w:b/>
          <w:bCs/>
          <w:i/>
        </w:rPr>
        <w:t xml:space="preserve"> </w:t>
      </w:r>
      <w:r>
        <w:rPr>
          <w:i/>
        </w:rPr>
        <w:t>Pathway'</w:t>
      </w:r>
      <w:r>
        <w:rPr>
          <w:rFonts w:ascii="Arial Bold" w:hAnsi="Arial Bold"/>
          <w:b/>
          <w:bCs/>
        </w:rPr>
        <w:t xml:space="preserve"> </w:t>
      </w:r>
      <w:r>
        <w:rPr>
          <w:bCs/>
        </w:rPr>
        <w:t>means</w:t>
      </w:r>
      <w:r>
        <w:t xml:space="preserve"> an area open to the public (except a separated footpath) that is designated for, or has as one of its main uses, use by both the riders of bicycles and pedestrians, and includes a length of path for use by both bicycle riders and pedestrians beginning at a</w:t>
      </w:r>
      <w:r>
        <w:rPr>
          <w:iCs/>
        </w:rPr>
        <w:t xml:space="preserve"> shared path sign</w:t>
      </w:r>
      <w:r>
        <w:rPr>
          <w:i/>
        </w:rPr>
        <w:t xml:space="preserve"> </w:t>
      </w:r>
      <w:r>
        <w:t>or shared path road marking and ending at the nearest of the following:</w:t>
      </w:r>
    </w:p>
    <w:p w:rsidR="00CA1BEF" w:rsidRDefault="00CA1BEF">
      <w:pPr>
        <w:pStyle w:val="Numpara3"/>
        <w:spacing w:after="120"/>
      </w:pPr>
      <w:r>
        <w:t>an end shared path sign or end shared path road marking;</w:t>
      </w:r>
    </w:p>
    <w:p w:rsidR="00CA1BEF" w:rsidRDefault="00CA1BEF">
      <w:pPr>
        <w:pStyle w:val="Numpara3"/>
        <w:spacing w:after="120"/>
      </w:pPr>
      <w:r>
        <w:t>a no bicycles sign or no bicycles road marking;</w:t>
      </w:r>
    </w:p>
    <w:p w:rsidR="00CA1BEF" w:rsidRDefault="00CA1BEF">
      <w:pPr>
        <w:pStyle w:val="Numpara3"/>
        <w:spacing w:after="120"/>
      </w:pPr>
      <w:r>
        <w:t>a bicycle path sign or bicycles path road marking;</w:t>
      </w:r>
    </w:p>
    <w:p w:rsidR="00CA1BEF" w:rsidRDefault="00CA1BEF">
      <w:pPr>
        <w:pStyle w:val="Numpara3"/>
        <w:spacing w:after="120"/>
      </w:pPr>
      <w:r>
        <w:t xml:space="preserve">a </w:t>
      </w:r>
      <w:r>
        <w:rPr>
          <w:i/>
        </w:rPr>
        <w:t>Road</w:t>
      </w:r>
      <w:r>
        <w:t xml:space="preserve"> (except a </w:t>
      </w:r>
      <w:r>
        <w:rPr>
          <w:iCs/>
        </w:rPr>
        <w:t>road related area</w:t>
      </w:r>
      <w:r>
        <w:t>);</w:t>
      </w:r>
    </w:p>
    <w:p w:rsidR="00CA1BEF" w:rsidRDefault="00CA1BEF">
      <w:pPr>
        <w:pStyle w:val="Numpara3"/>
        <w:spacing w:after="120"/>
      </w:pPr>
      <w:r>
        <w:t>the end of the path.</w:t>
      </w:r>
    </w:p>
    <w:p w:rsidR="00CA1BEF" w:rsidRDefault="00CA1BEF">
      <w:pPr>
        <w:pStyle w:val="BodyIndent2"/>
        <w:jc w:val="both"/>
        <w:rPr>
          <w:b/>
          <w:bCs/>
        </w:rPr>
      </w:pPr>
      <w:r>
        <w:rPr>
          <w:i/>
        </w:rPr>
        <w:t>'Shopping</w:t>
      </w:r>
      <w:r>
        <w:rPr>
          <w:rFonts w:ascii="Arial Bold" w:hAnsi="Arial Bold"/>
          <w:b/>
          <w:bCs/>
          <w:i/>
        </w:rPr>
        <w:t xml:space="preserve"> </w:t>
      </w:r>
      <w:r>
        <w:rPr>
          <w:i/>
        </w:rPr>
        <w:t>Trolley'</w:t>
      </w:r>
      <w:r>
        <w:t xml:space="preserve"> means a vehicle used primarily for the carriage of goods by customers of a </w:t>
      </w:r>
      <w:r>
        <w:rPr>
          <w:i/>
          <w:iCs/>
        </w:rPr>
        <w:t>Retailer</w:t>
      </w:r>
      <w:r>
        <w:t>;</w:t>
      </w:r>
    </w:p>
    <w:p w:rsidR="00027274" w:rsidRDefault="00CA1BEF" w:rsidP="00027274">
      <w:pPr>
        <w:pStyle w:val="BodyIndent2"/>
        <w:jc w:val="both"/>
      </w:pPr>
      <w:r>
        <w:rPr>
          <w:i/>
        </w:rPr>
        <w:t>'Site'</w:t>
      </w:r>
      <w:r>
        <w:rPr>
          <w:rFonts w:ascii="Arial Bold" w:hAnsi="Arial Bold"/>
          <w:b/>
          <w:bCs/>
        </w:rPr>
        <w:t xml:space="preserve"> </w:t>
      </w:r>
      <w:r>
        <w:t xml:space="preserve">means the land where </w:t>
      </w:r>
      <w:r>
        <w:rPr>
          <w:i/>
        </w:rPr>
        <w:t>Building</w:t>
      </w:r>
      <w:r>
        <w:rPr>
          <w:rFonts w:ascii="Arial Bold" w:hAnsi="Arial Bold"/>
          <w:b/>
          <w:i/>
        </w:rPr>
        <w:t xml:space="preserve"> </w:t>
      </w:r>
      <w:r>
        <w:rPr>
          <w:i/>
        </w:rPr>
        <w:t>Works</w:t>
      </w:r>
      <w:r>
        <w:t xml:space="preserve"> are occurring and includes any land to which </w:t>
      </w:r>
      <w:r>
        <w:rPr>
          <w:i/>
          <w:iCs/>
        </w:rPr>
        <w:t>Building Works</w:t>
      </w:r>
      <w:r>
        <w:t xml:space="preserve"> relate;</w:t>
      </w:r>
    </w:p>
    <w:p w:rsidR="00B66DB6" w:rsidRDefault="00B66DB6" w:rsidP="00027274">
      <w:pPr>
        <w:pStyle w:val="BodyIndent2"/>
        <w:jc w:val="both"/>
      </w:pPr>
      <w:r>
        <w:rPr>
          <w:i/>
        </w:rPr>
        <w:t xml:space="preserve">‘Site Fencing’ </w:t>
      </w:r>
      <w:r w:rsidR="00E46C95">
        <w:t xml:space="preserve">means a fence around the </w:t>
      </w:r>
      <w:r w:rsidR="005D437E">
        <w:t>entire</w:t>
      </w:r>
      <w:r w:rsidR="00E46C95">
        <w:t xml:space="preserve"> perimeter of a </w:t>
      </w:r>
      <w:r w:rsidR="00E46C95">
        <w:rPr>
          <w:i/>
        </w:rPr>
        <w:t>Site</w:t>
      </w:r>
      <w:r w:rsidR="00E46C95">
        <w:t xml:space="preserve"> at the commencement and for the duration of the </w:t>
      </w:r>
      <w:r w:rsidR="00E46C95">
        <w:rPr>
          <w:i/>
        </w:rPr>
        <w:t>Building Works:</w:t>
      </w:r>
    </w:p>
    <w:p w:rsidR="00E46C95" w:rsidRDefault="00E46C95" w:rsidP="00E46C95">
      <w:pPr>
        <w:pStyle w:val="Numpara3"/>
        <w:spacing w:after="120"/>
      </w:pPr>
      <w:r>
        <w:t>at a height of not less than eighteen hundred (1800) millimetres;</w:t>
      </w:r>
    </w:p>
    <w:p w:rsidR="00E46C95" w:rsidRDefault="00E46C95" w:rsidP="00E46C95">
      <w:pPr>
        <w:pStyle w:val="Numpara3"/>
        <w:spacing w:after="120"/>
      </w:pPr>
      <w:r>
        <w:t xml:space="preserve">capable of preventing litter from being transported from a building </w:t>
      </w:r>
      <w:r>
        <w:rPr>
          <w:i/>
        </w:rPr>
        <w:t>Site</w:t>
      </w:r>
      <w:r>
        <w:t xml:space="preserve"> by </w:t>
      </w:r>
      <w:r w:rsidR="000A2B75">
        <w:t>wind;</w:t>
      </w:r>
    </w:p>
    <w:p w:rsidR="000A2B75" w:rsidRDefault="000A2B75" w:rsidP="00E46C95">
      <w:pPr>
        <w:pStyle w:val="Numpara3"/>
        <w:spacing w:after="120"/>
      </w:pPr>
      <w:r>
        <w:t xml:space="preserve">capable of preventing unauthorised persons accessing the </w:t>
      </w:r>
      <w:r w:rsidR="00081B9D" w:rsidRPr="00081B9D">
        <w:rPr>
          <w:i/>
        </w:rPr>
        <w:t>Site</w:t>
      </w:r>
      <w:r>
        <w:t>; and</w:t>
      </w:r>
    </w:p>
    <w:p w:rsidR="00813C8D" w:rsidRPr="00DE7D92" w:rsidRDefault="000A2B75" w:rsidP="00DE7D92">
      <w:pPr>
        <w:pStyle w:val="Numpara3"/>
        <w:spacing w:after="120"/>
        <w:rPr>
          <w:rFonts w:ascii="Arial Bold" w:hAnsi="Arial Bold"/>
          <w:b/>
          <w:i/>
        </w:rPr>
      </w:pPr>
      <w:r>
        <w:t xml:space="preserve">having not more than one access opening fitted with gates, which is located to correspond with the vehicle crossing for the </w:t>
      </w:r>
      <w:r>
        <w:rPr>
          <w:i/>
        </w:rPr>
        <w:t>Site;</w:t>
      </w:r>
    </w:p>
    <w:p w:rsidR="00E46C95" w:rsidRDefault="00813C8D" w:rsidP="00813C8D">
      <w:pPr>
        <w:pStyle w:val="BodyIndent2"/>
        <w:ind w:firstLine="1"/>
        <w:jc w:val="both"/>
      </w:pPr>
      <w:r>
        <w:rPr>
          <w:rFonts w:ascii="Arial Bold" w:hAnsi="Arial Bold"/>
          <w:b/>
          <w:i/>
        </w:rPr>
        <w:t>'</w:t>
      </w:r>
      <w:r>
        <w:rPr>
          <w:i/>
        </w:rPr>
        <w:t>Site Identification’</w:t>
      </w:r>
      <w:r>
        <w:t xml:space="preserve"> means a sign that is at least six hundred (600) millimetres in height and four hundred (400) millimetres in length, is erected </w:t>
      </w:r>
      <w:r>
        <w:lastRenderedPageBreak/>
        <w:t xml:space="preserve">at the entrance to the </w:t>
      </w:r>
      <w:r>
        <w:rPr>
          <w:i/>
        </w:rPr>
        <w:t>Site</w:t>
      </w:r>
      <w:r>
        <w:t xml:space="preserve"> and is clearly visible from the road, and includes on the sign</w:t>
      </w:r>
      <w:r w:rsidR="00081B9D">
        <w:t xml:space="preserve"> the</w:t>
      </w:r>
      <w:r>
        <w:t>:</w:t>
      </w:r>
    </w:p>
    <w:p w:rsidR="00813C8D" w:rsidRDefault="00813C8D" w:rsidP="00813C8D">
      <w:pPr>
        <w:pStyle w:val="Numpara3"/>
        <w:spacing w:after="120"/>
      </w:pPr>
      <w:r>
        <w:t>lot number, as described on the Certificate of Title relevant to the land;</w:t>
      </w:r>
    </w:p>
    <w:p w:rsidR="00813C8D" w:rsidRPr="00813C8D" w:rsidRDefault="00813C8D" w:rsidP="00813C8D">
      <w:pPr>
        <w:pStyle w:val="Numpara3"/>
        <w:spacing w:after="120"/>
      </w:pPr>
      <w:r>
        <w:t xml:space="preserve">name of the </w:t>
      </w:r>
      <w:r>
        <w:rPr>
          <w:i/>
        </w:rPr>
        <w:t>Owner</w:t>
      </w:r>
      <w:r>
        <w:t xml:space="preserve">, </w:t>
      </w:r>
      <w:proofErr w:type="gramStart"/>
      <w:r>
        <w:t>develop</w:t>
      </w:r>
      <w:r w:rsidR="005D437E">
        <w:t>er</w:t>
      </w:r>
      <w:proofErr w:type="gramEnd"/>
      <w:r>
        <w:t xml:space="preserve"> or builder responsible for the </w:t>
      </w:r>
      <w:r>
        <w:rPr>
          <w:i/>
        </w:rPr>
        <w:t>Site;</w:t>
      </w:r>
    </w:p>
    <w:p w:rsidR="00813C8D" w:rsidRDefault="00137580" w:rsidP="00813C8D">
      <w:pPr>
        <w:pStyle w:val="Numpara3"/>
        <w:spacing w:after="120"/>
      </w:pPr>
      <w:r>
        <w:t xml:space="preserve">relevant </w:t>
      </w:r>
      <w:r w:rsidR="00813C8D">
        <w:t>building surveyor</w:t>
      </w:r>
      <w:r>
        <w:t>'</w:t>
      </w:r>
      <w:r w:rsidR="00813C8D">
        <w:t>s contact name and phone number;</w:t>
      </w:r>
      <w:r>
        <w:t xml:space="preserve"> and</w:t>
      </w:r>
    </w:p>
    <w:p w:rsidR="00D44228" w:rsidRDefault="00813C8D" w:rsidP="00D44228">
      <w:pPr>
        <w:pStyle w:val="Numpara3"/>
        <w:spacing w:after="120"/>
      </w:pPr>
      <w:r>
        <w:t xml:space="preserve">twenty-four (24) hour contact telephone number or numbers for the </w:t>
      </w:r>
      <w:r>
        <w:rPr>
          <w:i/>
        </w:rPr>
        <w:t>Owner</w:t>
      </w:r>
      <w:r>
        <w:t xml:space="preserve">, </w:t>
      </w:r>
      <w:proofErr w:type="gramStart"/>
      <w:r>
        <w:t>developer</w:t>
      </w:r>
      <w:proofErr w:type="gramEnd"/>
      <w:r>
        <w:t xml:space="preserve"> or builder responsible for the </w:t>
      </w:r>
      <w:r>
        <w:rPr>
          <w:i/>
        </w:rPr>
        <w:t>Site;</w:t>
      </w:r>
    </w:p>
    <w:p w:rsidR="007430CD" w:rsidRPr="007047F2" w:rsidRDefault="007430CD" w:rsidP="007430CD">
      <w:pPr>
        <w:pStyle w:val="BodyIndent2"/>
        <w:ind w:firstLine="1"/>
      </w:pPr>
      <w:r w:rsidRPr="007047F2">
        <w:rPr>
          <w:rFonts w:hint="eastAsia"/>
          <w:b/>
          <w:i/>
        </w:rPr>
        <w:t>‘</w:t>
      </w:r>
      <w:r w:rsidRPr="007047F2">
        <w:rPr>
          <w:i/>
        </w:rPr>
        <w:t>Smoke</w:t>
      </w:r>
      <w:r w:rsidRPr="007047F2">
        <w:rPr>
          <w:rFonts w:hint="eastAsia"/>
          <w:i/>
        </w:rPr>
        <w:t>’</w:t>
      </w:r>
      <w:r w:rsidRPr="007047F2">
        <w:rPr>
          <w:b/>
          <w:i/>
        </w:rPr>
        <w:t xml:space="preserve"> </w:t>
      </w:r>
      <w:r w:rsidRPr="007047F2">
        <w:t xml:space="preserve">means to: </w:t>
      </w:r>
    </w:p>
    <w:p w:rsidR="007430CD" w:rsidRPr="007047F2" w:rsidRDefault="007430CD" w:rsidP="007047F2">
      <w:pPr>
        <w:pStyle w:val="BodyIndent2"/>
        <w:ind w:left="2553" w:hanging="852"/>
      </w:pPr>
      <w:r w:rsidRPr="007047F2">
        <w:t>(a)</w:t>
      </w:r>
      <w:r w:rsidRPr="007047F2">
        <w:tab/>
        <w:t xml:space="preserve">smoke, hold or otherwise have control over an ignited tobacco product; or </w:t>
      </w:r>
    </w:p>
    <w:p w:rsidR="007430CD" w:rsidRPr="007047F2" w:rsidRDefault="007430CD" w:rsidP="007430CD">
      <w:pPr>
        <w:pStyle w:val="BodyIndent2"/>
        <w:ind w:firstLine="1"/>
        <w:rPr>
          <w:b/>
          <w:i/>
        </w:rPr>
      </w:pPr>
      <w:r w:rsidRPr="007047F2">
        <w:t>(b)</w:t>
      </w:r>
      <w:r w:rsidRPr="007047F2">
        <w:tab/>
        <w:t xml:space="preserve">light a </w:t>
      </w:r>
      <w:r w:rsidRPr="007047F2">
        <w:rPr>
          <w:i/>
        </w:rPr>
        <w:t>Tobacco Product</w:t>
      </w:r>
      <w:r w:rsidRPr="007047F2">
        <w:t xml:space="preserve">; </w:t>
      </w:r>
    </w:p>
    <w:p w:rsidR="007430CD" w:rsidRPr="007047F2" w:rsidRDefault="007430CD" w:rsidP="007430CD">
      <w:pPr>
        <w:pStyle w:val="BodyIndent2"/>
        <w:ind w:firstLine="1"/>
      </w:pPr>
      <w:r w:rsidRPr="007047F2">
        <w:rPr>
          <w:rFonts w:hint="eastAsia"/>
        </w:rPr>
        <w:t>‘</w:t>
      </w:r>
      <w:r w:rsidRPr="007047F2">
        <w:rPr>
          <w:i/>
        </w:rPr>
        <w:t>Smoke Free Area</w:t>
      </w:r>
      <w:r w:rsidRPr="007047F2">
        <w:rPr>
          <w:rFonts w:hint="eastAsia"/>
          <w:i/>
        </w:rPr>
        <w:t>’</w:t>
      </w:r>
      <w:r w:rsidRPr="007047F2">
        <w:t xml:space="preserve"> means an area: </w:t>
      </w:r>
    </w:p>
    <w:p w:rsidR="007430CD" w:rsidRPr="007047F2" w:rsidRDefault="007430CD" w:rsidP="007430CD">
      <w:pPr>
        <w:pStyle w:val="BodyIndent2"/>
        <w:ind w:firstLine="1"/>
      </w:pPr>
      <w:r w:rsidRPr="007047F2">
        <w:t>(a)</w:t>
      </w:r>
      <w:r w:rsidRPr="007047F2">
        <w:tab/>
        <w:t xml:space="preserve">identified in Part A of Schedule 2 to this Local Law; or </w:t>
      </w:r>
    </w:p>
    <w:p w:rsidR="007430CD" w:rsidRPr="007047F2" w:rsidRDefault="007430CD" w:rsidP="007047F2">
      <w:pPr>
        <w:pStyle w:val="BodyIndent2"/>
        <w:ind w:left="2553" w:hanging="851"/>
        <w:jc w:val="both"/>
      </w:pPr>
      <w:r w:rsidRPr="007047F2">
        <w:t>(b)</w:t>
      </w:r>
      <w:r w:rsidRPr="007047F2">
        <w:tab/>
      </w:r>
      <w:r w:rsidRPr="007047F2">
        <w:rPr>
          <w:i/>
        </w:rPr>
        <w:t>Prescribed</w:t>
      </w:r>
      <w:r w:rsidRPr="007047F2">
        <w:t xml:space="preserve"> to be a </w:t>
      </w:r>
      <w:r w:rsidRPr="007047F2">
        <w:rPr>
          <w:i/>
        </w:rPr>
        <w:t xml:space="preserve">Smoke Free Area </w:t>
      </w:r>
      <w:r w:rsidRPr="007047F2">
        <w:t>in accordance with clause 39A.4;</w:t>
      </w:r>
    </w:p>
    <w:p w:rsidR="00B66DB6" w:rsidRDefault="00D44228" w:rsidP="00D44228">
      <w:pPr>
        <w:pStyle w:val="BodyIndent2"/>
        <w:ind w:firstLine="1"/>
        <w:jc w:val="both"/>
      </w:pPr>
      <w:r>
        <w:rPr>
          <w:rFonts w:ascii="Arial Bold" w:hAnsi="Arial Bold"/>
          <w:b/>
          <w:i/>
        </w:rPr>
        <w:t>'</w:t>
      </w:r>
      <w:r>
        <w:rPr>
          <w:i/>
        </w:rPr>
        <w:t>Stormwater System’</w:t>
      </w:r>
      <w:r>
        <w:t xml:space="preserve"> means the system that provides for the conveyance of sto</w:t>
      </w:r>
      <w:r w:rsidR="009220B7">
        <w:t xml:space="preserve">rmwater </w:t>
      </w:r>
      <w:proofErr w:type="spellStart"/>
      <w:r w:rsidR="009220B7">
        <w:t>run off</w:t>
      </w:r>
      <w:proofErr w:type="spellEnd"/>
      <w:r w:rsidR="009220B7">
        <w:t xml:space="preserve"> including kerb and</w:t>
      </w:r>
      <w:r>
        <w:t xml:space="preserve"> channel, open channels, underground pipe systems and natural waterways;</w:t>
      </w:r>
    </w:p>
    <w:p w:rsidR="00135897" w:rsidRPr="00027274" w:rsidRDefault="007047F2" w:rsidP="00D44228">
      <w:pPr>
        <w:pStyle w:val="BodyIndent2"/>
        <w:ind w:firstLine="1"/>
        <w:jc w:val="both"/>
      </w:pPr>
      <w:r>
        <w:rPr>
          <w:i/>
          <w:iCs/>
        </w:rPr>
        <w:t>‘</w:t>
      </w:r>
      <w:r w:rsidR="00135897" w:rsidRPr="001E387C">
        <w:rPr>
          <w:i/>
          <w:iCs/>
        </w:rPr>
        <w:t>Tobacco Product’</w:t>
      </w:r>
      <w:r w:rsidR="00135897" w:rsidRPr="001E387C">
        <w:t xml:space="preserve"> has the same meaning as “tobacco product” in the </w:t>
      </w:r>
      <w:r w:rsidR="00135897" w:rsidRPr="001E387C">
        <w:rPr>
          <w:i/>
          <w:iCs/>
        </w:rPr>
        <w:t>Tobacco Act 1987</w:t>
      </w:r>
      <w:r w:rsidR="00135897">
        <w:rPr>
          <w:i/>
          <w:iCs/>
        </w:rPr>
        <w:t>;</w:t>
      </w:r>
    </w:p>
    <w:p w:rsidR="00CA1BEF" w:rsidRDefault="00CA1BEF">
      <w:pPr>
        <w:pStyle w:val="BodyIndent2"/>
        <w:jc w:val="both"/>
      </w:pPr>
      <w:r>
        <w:rPr>
          <w:rFonts w:ascii="Arial Bold" w:hAnsi="Arial Bold"/>
          <w:b/>
          <w:i/>
        </w:rPr>
        <w:t>'</w:t>
      </w:r>
      <w:r>
        <w:rPr>
          <w:i/>
        </w:rPr>
        <w:t>Trade</w:t>
      </w:r>
      <w:r>
        <w:rPr>
          <w:rFonts w:ascii="Arial Bold" w:hAnsi="Arial Bold"/>
          <w:b/>
          <w:i/>
        </w:rPr>
        <w:t xml:space="preserve"> </w:t>
      </w:r>
      <w:r>
        <w:rPr>
          <w:i/>
        </w:rPr>
        <w:t>Waste'</w:t>
      </w:r>
      <w:r>
        <w:rPr>
          <w:b/>
        </w:rPr>
        <w:t xml:space="preserve"> </w:t>
      </w:r>
      <w:r>
        <w:t xml:space="preserve">means any refuse, rubbish, </w:t>
      </w:r>
      <w:proofErr w:type="gramStart"/>
      <w:r>
        <w:t>slops</w:t>
      </w:r>
      <w:proofErr w:type="gramEnd"/>
      <w:r>
        <w:t xml:space="preserve"> or other waste matter arising from or generated by any trade, industry or commercial undertaking;</w:t>
      </w:r>
    </w:p>
    <w:p w:rsidR="00137580" w:rsidRDefault="00CA1BEF">
      <w:pPr>
        <w:pStyle w:val="BodyIndent2"/>
        <w:jc w:val="both"/>
      </w:pPr>
      <w:r>
        <w:rPr>
          <w:i/>
        </w:rPr>
        <w:t>'Vehicle'</w:t>
      </w:r>
      <w:r>
        <w:rPr>
          <w:b/>
        </w:rPr>
        <w:t xml:space="preserve"> </w:t>
      </w:r>
      <w:r>
        <w:t xml:space="preserve">means a conveyance that is designed to be propelled or drawn by any means, </w:t>
      </w:r>
      <w:proofErr w:type="gramStart"/>
      <w:r>
        <w:t>whether or not</w:t>
      </w:r>
      <w:proofErr w:type="gramEnd"/>
      <w:r>
        <w:t xml:space="preserve"> capable of being so propelled or drawn, and includes bicycle or other pedal-powered vehicle, trailer, tram-car and air-cushion vehicle but does not include railway locomotive or railway rolling stock</w:t>
      </w:r>
      <w:r w:rsidR="00137580">
        <w:t>; and</w:t>
      </w:r>
    </w:p>
    <w:p w:rsidR="00CA1BEF" w:rsidRDefault="00137580">
      <w:pPr>
        <w:pStyle w:val="BodyIndent2"/>
        <w:jc w:val="both"/>
        <w:rPr>
          <w:lang w:val="en-US"/>
        </w:rPr>
      </w:pPr>
      <w:r>
        <w:rPr>
          <w:i/>
        </w:rPr>
        <w:t>'VicRoads</w:t>
      </w:r>
      <w:r>
        <w:t>' means the Roads Corporation.</w:t>
      </w:r>
    </w:p>
    <w:p w:rsidR="00CA1BEF" w:rsidRDefault="00CA1BEF">
      <w:pPr>
        <w:pStyle w:val="Numpara2"/>
      </w:pPr>
      <w:r>
        <w:t xml:space="preserve">Where a word or phrase has a </w:t>
      </w:r>
      <w:proofErr w:type="gramStart"/>
      <w:r>
        <w:t>particular meaning</w:t>
      </w:r>
      <w:proofErr w:type="gramEnd"/>
      <w:r>
        <w:t>, other grammatical forms of that word or phrase have the same meaning.</w:t>
      </w:r>
    </w:p>
    <w:p w:rsidR="00137580" w:rsidRDefault="00137580">
      <w:pPr>
        <w:pStyle w:val="Numpara2"/>
      </w:pPr>
      <w:r>
        <w:t>Unless the context suggests otherwise, where a penalty appears at the foot of a subclause it applies not only to an o</w:t>
      </w:r>
      <w:r w:rsidR="00D222F8">
        <w:t>ffence against that provision but</w:t>
      </w:r>
      <w:r>
        <w:t xml:space="preserve"> to any other</w:t>
      </w:r>
      <w:r w:rsidR="00D222F8">
        <w:t xml:space="preserve"> offence against the </w:t>
      </w:r>
      <w:r w:rsidR="00D222F8" w:rsidRPr="00D222F8">
        <w:rPr>
          <w:i/>
        </w:rPr>
        <w:t>Clause</w:t>
      </w:r>
      <w:r w:rsidR="00D222F8">
        <w:t xml:space="preserve">.  For example, the penalty appearing after </w:t>
      </w:r>
      <w:r w:rsidR="00D222F8">
        <w:rPr>
          <w:i/>
        </w:rPr>
        <w:t>Clause</w:t>
      </w:r>
      <w:r w:rsidR="00081B9D">
        <w:t xml:space="preserve"> 23.3</w:t>
      </w:r>
      <w:r w:rsidR="00D222F8">
        <w:t xml:space="preserve"> applies to offences against </w:t>
      </w:r>
      <w:r w:rsidR="00D222F8">
        <w:rPr>
          <w:i/>
        </w:rPr>
        <w:t xml:space="preserve">Clause </w:t>
      </w:r>
      <w:r w:rsidR="00D222F8">
        <w:t xml:space="preserve">23.1, 23.2 </w:t>
      </w:r>
      <w:r w:rsidR="00D222F8">
        <w:rPr>
          <w:i/>
        </w:rPr>
        <w:t>and</w:t>
      </w:r>
      <w:r w:rsidR="00D222F8">
        <w:t xml:space="preserve"> 23.3.  The penalty appearing after </w:t>
      </w:r>
      <w:r w:rsidR="00D222F8">
        <w:rPr>
          <w:i/>
        </w:rPr>
        <w:t>Clause</w:t>
      </w:r>
      <w:r w:rsidR="00081B9D">
        <w:t xml:space="preserve"> 45.9 likewise applies to </w:t>
      </w:r>
      <w:r w:rsidR="00D222F8">
        <w:t xml:space="preserve">offences against </w:t>
      </w:r>
      <w:r w:rsidR="00D222F8">
        <w:rPr>
          <w:i/>
        </w:rPr>
        <w:t>Clause</w:t>
      </w:r>
      <w:r w:rsidR="00D222F8">
        <w:t xml:space="preserve"> 45.1, 45.6 </w:t>
      </w:r>
      <w:r w:rsidR="00D222F8">
        <w:rPr>
          <w:i/>
        </w:rPr>
        <w:t>and</w:t>
      </w:r>
      <w:r w:rsidR="00D222F8">
        <w:t xml:space="preserve"> 45.7.</w:t>
      </w:r>
      <w:r>
        <w:t xml:space="preserve"> </w:t>
      </w:r>
    </w:p>
    <w:p w:rsidR="00CA1BEF" w:rsidRDefault="00CA1BEF">
      <w:pPr>
        <w:pStyle w:val="Numpara2"/>
        <w:numPr>
          <w:ilvl w:val="0"/>
          <w:numId w:val="0"/>
        </w:numPr>
        <w:ind w:left="851"/>
        <w:sectPr w:rsidR="00CA1BEF" w:rsidSect="005E5F63">
          <w:headerReference w:type="even" r:id="rId16"/>
          <w:headerReference w:type="default" r:id="rId17"/>
          <w:headerReference w:type="first" r:id="rId18"/>
          <w:footerReference w:type="first" r:id="rId19"/>
          <w:pgSz w:w="11906" w:h="16838" w:code="9"/>
          <w:pgMar w:top="1797" w:right="1418" w:bottom="1078" w:left="1418" w:header="567" w:footer="567" w:gutter="0"/>
          <w:pgNumType w:start="1"/>
          <w:cols w:space="720"/>
          <w:docGrid w:linePitch="299"/>
        </w:sectPr>
      </w:pPr>
    </w:p>
    <w:p w:rsidR="00F3064A" w:rsidRDefault="00F3064A" w:rsidP="00F3064A">
      <w:pPr>
        <w:pStyle w:val="Part"/>
        <w:ind w:left="0"/>
        <w:rPr>
          <w:b w:val="0"/>
        </w:rPr>
      </w:pPr>
      <w:bookmarkStart w:id="8" w:name="_Toc532482227"/>
      <w:r>
        <w:rPr>
          <w:b w:val="0"/>
        </w:rPr>
        <w:lastRenderedPageBreak/>
        <w:t>– municipal buildings</w:t>
      </w:r>
      <w:bookmarkEnd w:id="8"/>
    </w:p>
    <w:p w:rsidR="00CA1BEF" w:rsidRDefault="00CA1BEF">
      <w:pPr>
        <w:pStyle w:val="Numpara1"/>
      </w:pPr>
      <w:bookmarkStart w:id="9" w:name="_Toc532482228"/>
      <w:r>
        <w:t>OPENING HOURS OF MUNICIPAL BUILDINGS</w:t>
      </w:r>
      <w:bookmarkEnd w:id="9"/>
    </w:p>
    <w:p w:rsidR="00CA1BEF" w:rsidRDefault="00CA1BEF">
      <w:pPr>
        <w:pStyle w:val="Numpara2"/>
      </w:pPr>
      <w:r>
        <w:rPr>
          <w:i/>
        </w:rPr>
        <w:t xml:space="preserve">Municipal Buildings </w:t>
      </w:r>
      <w:r>
        <w:t xml:space="preserve">will be open to the public during such hours as </w:t>
      </w:r>
      <w:r>
        <w:rPr>
          <w:rFonts w:cs="Arial"/>
          <w:i/>
          <w:szCs w:val="22"/>
          <w:lang w:eastAsia="en-US"/>
        </w:rPr>
        <w:t>Council</w:t>
      </w:r>
      <w:r>
        <w:t xml:space="preserve"> determines.</w:t>
      </w:r>
    </w:p>
    <w:p w:rsidR="00CA1BEF" w:rsidRDefault="00CA1BEF">
      <w:pPr>
        <w:pStyle w:val="Numpara2"/>
      </w:pPr>
      <w:r>
        <w:rPr>
          <w:rFonts w:cs="Arial"/>
          <w:i/>
          <w:szCs w:val="22"/>
          <w:lang w:eastAsia="en-US"/>
        </w:rPr>
        <w:t>Council</w:t>
      </w:r>
      <w:r>
        <w:t xml:space="preserve"> may at any time close a </w:t>
      </w:r>
      <w:r>
        <w:rPr>
          <w:rFonts w:cs="Arial"/>
          <w:i/>
          <w:szCs w:val="22"/>
          <w:lang w:eastAsia="en-US"/>
        </w:rPr>
        <w:t>Municipal</w:t>
      </w:r>
      <w:r>
        <w:rPr>
          <w:b/>
        </w:rPr>
        <w:t xml:space="preserve"> </w:t>
      </w:r>
      <w:r>
        <w:rPr>
          <w:rFonts w:cs="Arial"/>
          <w:i/>
          <w:szCs w:val="22"/>
          <w:lang w:eastAsia="en-US"/>
        </w:rPr>
        <w:t>Building</w:t>
      </w:r>
      <w:r>
        <w:t xml:space="preserve"> or any part of it for any purpose, including for maintenance and cleaning.</w:t>
      </w:r>
    </w:p>
    <w:p w:rsidR="00CA1BEF" w:rsidRDefault="00CA1BEF">
      <w:pPr>
        <w:pStyle w:val="Numpara2"/>
        <w:numPr>
          <w:ilvl w:val="0"/>
          <w:numId w:val="0"/>
        </w:numPr>
        <w:ind w:left="851"/>
      </w:pPr>
    </w:p>
    <w:p w:rsidR="00CA1BEF" w:rsidRDefault="00CA1BEF">
      <w:pPr>
        <w:pStyle w:val="Numpara1"/>
        <w:jc w:val="left"/>
      </w:pPr>
      <w:bookmarkStart w:id="10" w:name="_Ref235352921"/>
      <w:bookmarkStart w:id="11" w:name="_Toc532482229"/>
      <w:r>
        <w:t>USE OF MUNICIPAL BUILDINGS</w:t>
      </w:r>
      <w:bookmarkEnd w:id="10"/>
      <w:bookmarkEnd w:id="11"/>
    </w:p>
    <w:p w:rsidR="00CA1BEF" w:rsidRDefault="00CA1BEF">
      <w:pPr>
        <w:pStyle w:val="Numpara2"/>
      </w:pPr>
      <w:r>
        <w:tab/>
      </w:r>
      <w:bookmarkStart w:id="12" w:name="_Ref235337515"/>
      <w:r>
        <w:rPr>
          <w:rFonts w:cs="Arial"/>
          <w:i/>
          <w:szCs w:val="22"/>
          <w:lang w:eastAsia="en-US"/>
        </w:rPr>
        <w:t>Council</w:t>
      </w:r>
      <w:r>
        <w:t xml:space="preserve"> may from time to time determine conditions of or limitations on use that apply to any </w:t>
      </w:r>
      <w:r>
        <w:rPr>
          <w:rFonts w:cs="Arial"/>
          <w:i/>
          <w:szCs w:val="22"/>
          <w:lang w:eastAsia="en-US"/>
        </w:rPr>
        <w:t>Municipal</w:t>
      </w:r>
      <w:r>
        <w:rPr>
          <w:b/>
        </w:rPr>
        <w:t xml:space="preserve"> </w:t>
      </w:r>
      <w:r>
        <w:rPr>
          <w:rFonts w:cs="Arial"/>
          <w:i/>
          <w:szCs w:val="22"/>
          <w:lang w:eastAsia="en-US"/>
        </w:rPr>
        <w:t>Building</w:t>
      </w:r>
      <w:r>
        <w:t xml:space="preserve"> or class of </w:t>
      </w:r>
      <w:r>
        <w:rPr>
          <w:i/>
        </w:rPr>
        <w:t xml:space="preserve">Municipal Buildings. </w:t>
      </w:r>
      <w:r>
        <w:t xml:space="preserve">In determining those conditions or limitations, </w:t>
      </w:r>
      <w:r>
        <w:rPr>
          <w:rFonts w:cs="Arial"/>
          <w:i/>
          <w:szCs w:val="22"/>
          <w:lang w:eastAsia="en-US"/>
        </w:rPr>
        <w:t>Council</w:t>
      </w:r>
      <w:r>
        <w:t xml:space="preserve"> may take account of the following where relevant:</w:t>
      </w:r>
      <w:bookmarkEnd w:id="12"/>
      <w:r>
        <w:t xml:space="preserve"> </w:t>
      </w:r>
    </w:p>
    <w:p w:rsidR="00CA1BEF" w:rsidRDefault="00CA1BEF">
      <w:pPr>
        <w:pStyle w:val="Numpara3"/>
      </w:pPr>
      <w:r>
        <w:tab/>
        <w:t xml:space="preserve">the health and safety of the public; </w:t>
      </w:r>
    </w:p>
    <w:p w:rsidR="00CA1BEF" w:rsidRDefault="00CA1BEF">
      <w:pPr>
        <w:pStyle w:val="Numpara3"/>
      </w:pPr>
      <w:r>
        <w:tab/>
        <w:t xml:space="preserve">the need to ensure that the activities of a person or group do not adversely affect the activities or enjoyment of another person or group; </w:t>
      </w:r>
    </w:p>
    <w:p w:rsidR="00CA1BEF" w:rsidRDefault="00CA1BEF">
      <w:pPr>
        <w:pStyle w:val="Numpara3"/>
      </w:pPr>
      <w:r>
        <w:t xml:space="preserve">whether the costs of operating or maintaining the </w:t>
      </w:r>
      <w:r>
        <w:rPr>
          <w:rFonts w:cs="Arial"/>
          <w:i/>
          <w:szCs w:val="22"/>
          <w:lang w:eastAsia="en-US"/>
        </w:rPr>
        <w:t>Municipal</w:t>
      </w:r>
      <w:r>
        <w:rPr>
          <w:b/>
          <w:bCs/>
        </w:rPr>
        <w:t xml:space="preserve"> </w:t>
      </w:r>
      <w:r>
        <w:rPr>
          <w:rFonts w:cs="Arial"/>
          <w:i/>
          <w:szCs w:val="22"/>
          <w:lang w:eastAsia="en-US"/>
        </w:rPr>
        <w:t>Building</w:t>
      </w:r>
      <w:r>
        <w:t xml:space="preserve"> are being contributed to by those who use the </w:t>
      </w:r>
      <w:r>
        <w:rPr>
          <w:rFonts w:cs="Arial"/>
          <w:i/>
          <w:szCs w:val="22"/>
          <w:lang w:eastAsia="en-US"/>
        </w:rPr>
        <w:t>Mu</w:t>
      </w:r>
      <w:r>
        <w:rPr>
          <w:rFonts w:ascii="Arial Bold" w:hAnsi="Arial Bold" w:cs="Arial"/>
          <w:i/>
          <w:szCs w:val="22"/>
          <w:lang w:eastAsia="en-US"/>
        </w:rPr>
        <w:t>n</w:t>
      </w:r>
      <w:r>
        <w:rPr>
          <w:rFonts w:cs="Arial"/>
          <w:i/>
          <w:szCs w:val="22"/>
          <w:lang w:eastAsia="en-US"/>
        </w:rPr>
        <w:t>icipal</w:t>
      </w:r>
      <w:r>
        <w:rPr>
          <w:b/>
          <w:bCs/>
        </w:rPr>
        <w:t xml:space="preserve"> </w:t>
      </w:r>
      <w:r>
        <w:rPr>
          <w:rFonts w:cs="Arial"/>
          <w:i/>
          <w:szCs w:val="22"/>
          <w:lang w:eastAsia="en-US"/>
        </w:rPr>
        <w:t>Building</w:t>
      </w:r>
      <w:r>
        <w:t>;</w:t>
      </w:r>
    </w:p>
    <w:p w:rsidR="00CA1BEF" w:rsidRDefault="00CA1BEF">
      <w:pPr>
        <w:pStyle w:val="Numpara3"/>
      </w:pPr>
      <w:r>
        <w:tab/>
        <w:t xml:space="preserve">the need to protect </w:t>
      </w:r>
      <w:r>
        <w:rPr>
          <w:rFonts w:cs="Arial"/>
          <w:i/>
          <w:szCs w:val="22"/>
          <w:lang w:eastAsia="en-US"/>
        </w:rPr>
        <w:t>Council</w:t>
      </w:r>
      <w:r>
        <w:t xml:space="preserve"> or </w:t>
      </w:r>
      <w:r>
        <w:rPr>
          <w:rFonts w:cs="Arial"/>
          <w:i/>
          <w:szCs w:val="22"/>
          <w:lang w:eastAsia="en-US"/>
        </w:rPr>
        <w:t>Service</w:t>
      </w:r>
      <w:r>
        <w:rPr>
          <w:b/>
        </w:rPr>
        <w:t xml:space="preserve"> </w:t>
      </w:r>
      <w:r>
        <w:rPr>
          <w:rFonts w:cs="Arial"/>
          <w:i/>
          <w:szCs w:val="22"/>
          <w:lang w:eastAsia="en-US"/>
        </w:rPr>
        <w:t>Authority</w:t>
      </w:r>
      <w:r>
        <w:t xml:space="preserve"> assets or infrastructure from wilful or unnecessary damage; </w:t>
      </w:r>
    </w:p>
    <w:p w:rsidR="00CA1BEF" w:rsidRDefault="00CA1BEF">
      <w:pPr>
        <w:pStyle w:val="Numpara3"/>
      </w:pPr>
      <w:r>
        <w:t>emergency situations and disasters; and</w:t>
      </w:r>
    </w:p>
    <w:p w:rsidR="00CA1BEF" w:rsidRDefault="00CA1BEF">
      <w:pPr>
        <w:pStyle w:val="Numpara3"/>
      </w:pPr>
      <w:r>
        <w:tab/>
        <w:t>legislation and policy directives of the Commonwealth and State governments.</w:t>
      </w:r>
    </w:p>
    <w:p w:rsidR="00CA1BEF" w:rsidRDefault="00CA1BEF">
      <w:pPr>
        <w:pStyle w:val="Numpara2"/>
      </w:pPr>
      <w:r>
        <w:tab/>
      </w:r>
      <w:bookmarkStart w:id="13" w:name="_Ref235337532"/>
      <w:r>
        <w:t xml:space="preserve">A person entering a </w:t>
      </w:r>
      <w:r>
        <w:rPr>
          <w:rFonts w:cs="Arial"/>
          <w:i/>
          <w:szCs w:val="22"/>
          <w:lang w:eastAsia="en-US"/>
        </w:rPr>
        <w:t>Municipal</w:t>
      </w:r>
      <w:r>
        <w:rPr>
          <w:b/>
        </w:rPr>
        <w:t xml:space="preserve"> </w:t>
      </w:r>
      <w:r>
        <w:rPr>
          <w:rFonts w:cs="Arial"/>
          <w:i/>
          <w:szCs w:val="22"/>
          <w:lang w:eastAsia="en-US"/>
        </w:rPr>
        <w:t>Building</w:t>
      </w:r>
      <w:r>
        <w:t xml:space="preserve"> must comply with any conditions of or limitations of use determined under </w:t>
      </w:r>
      <w:r>
        <w:rPr>
          <w:rFonts w:cs="Arial"/>
          <w:i/>
          <w:szCs w:val="22"/>
          <w:lang w:eastAsia="en-US"/>
        </w:rPr>
        <w:t>Clause</w:t>
      </w:r>
      <w:r>
        <w:t xml:space="preserve"> </w:t>
      </w:r>
      <w:r w:rsidR="002D4710">
        <w:fldChar w:fldCharType="begin"/>
      </w:r>
      <w:r w:rsidR="002D4710">
        <w:instrText xml:space="preserve"> REF _Ref235337515 \r \h  \* MERGEFORMAT </w:instrText>
      </w:r>
      <w:r w:rsidR="002D4710">
        <w:fldChar w:fldCharType="separate"/>
      </w:r>
      <w:r w:rsidR="00426ABB">
        <w:t>8.1</w:t>
      </w:r>
      <w:r w:rsidR="002D4710">
        <w:fldChar w:fldCharType="end"/>
      </w:r>
      <w:r>
        <w:t>.</w:t>
      </w:r>
      <w:bookmarkEnd w:id="13"/>
    </w:p>
    <w:p w:rsidR="00CA1BEF" w:rsidRDefault="00CA1BEF">
      <w:pPr>
        <w:pStyle w:val="Numpara2"/>
      </w:pPr>
      <w:r>
        <w:t xml:space="preserve">Conditions of or limitations on use, determined by </w:t>
      </w:r>
      <w:r>
        <w:rPr>
          <w:rFonts w:cs="Arial"/>
          <w:i/>
          <w:szCs w:val="22"/>
          <w:lang w:eastAsia="en-US"/>
        </w:rPr>
        <w:t>Council</w:t>
      </w:r>
      <w:r>
        <w:t xml:space="preserve"> under </w:t>
      </w:r>
      <w:r>
        <w:rPr>
          <w:rFonts w:cs="Arial"/>
          <w:i/>
          <w:szCs w:val="22"/>
          <w:lang w:eastAsia="en-US"/>
        </w:rPr>
        <w:t>Clause</w:t>
      </w:r>
      <w:r>
        <w:t xml:space="preserve"> </w:t>
      </w:r>
      <w:r w:rsidR="002D4710">
        <w:fldChar w:fldCharType="begin"/>
      </w:r>
      <w:r w:rsidR="002D4710">
        <w:instrText xml:space="preserve"> REF _Ref235337515 \r \h  \* MERGEFORMAT </w:instrText>
      </w:r>
      <w:r w:rsidR="002D4710">
        <w:fldChar w:fldCharType="separate"/>
      </w:r>
      <w:r w:rsidR="00426ABB">
        <w:t>8.1</w:t>
      </w:r>
      <w:r w:rsidR="002D4710">
        <w:fldChar w:fldCharType="end"/>
      </w:r>
      <w:r>
        <w:t xml:space="preserve"> for any </w:t>
      </w:r>
      <w:r>
        <w:rPr>
          <w:rFonts w:cs="Arial"/>
          <w:i/>
          <w:szCs w:val="22"/>
          <w:lang w:eastAsia="en-US"/>
        </w:rPr>
        <w:t>Municipal</w:t>
      </w:r>
      <w:r>
        <w:rPr>
          <w:b/>
        </w:rPr>
        <w:t xml:space="preserve"> </w:t>
      </w:r>
      <w:r>
        <w:rPr>
          <w:rFonts w:cs="Arial"/>
          <w:i/>
          <w:szCs w:val="22"/>
          <w:lang w:eastAsia="en-US"/>
        </w:rPr>
        <w:t>Building</w:t>
      </w:r>
      <w:r>
        <w:t xml:space="preserve">, must be made available for inspection by any person at all times on </w:t>
      </w:r>
      <w:r>
        <w:rPr>
          <w:rFonts w:cs="Arial"/>
          <w:i/>
          <w:szCs w:val="22"/>
          <w:lang w:eastAsia="en-US"/>
        </w:rPr>
        <w:t>Council's</w:t>
      </w:r>
      <w:r>
        <w:t xml:space="preserve"> internet website, and at the </w:t>
      </w:r>
      <w:r>
        <w:rPr>
          <w:rFonts w:cs="Arial"/>
          <w:i/>
          <w:szCs w:val="22"/>
          <w:lang w:eastAsia="en-US"/>
        </w:rPr>
        <w:t>Municipal</w:t>
      </w:r>
      <w:r>
        <w:rPr>
          <w:b/>
        </w:rPr>
        <w:t xml:space="preserve"> </w:t>
      </w:r>
      <w:r>
        <w:rPr>
          <w:rFonts w:cs="Arial"/>
          <w:i/>
          <w:szCs w:val="22"/>
          <w:lang w:eastAsia="en-US"/>
        </w:rPr>
        <w:t>Building</w:t>
      </w:r>
      <w:r>
        <w:t xml:space="preserve"> when it is open for use to the general public, and at the </w:t>
      </w:r>
      <w:r>
        <w:rPr>
          <w:rFonts w:cs="Arial"/>
          <w:i/>
          <w:szCs w:val="22"/>
          <w:lang w:eastAsia="en-US"/>
        </w:rPr>
        <w:t>Council's</w:t>
      </w:r>
      <w:r>
        <w:rPr>
          <w:b/>
        </w:rPr>
        <w:t xml:space="preserve"> </w:t>
      </w:r>
      <w:r>
        <w:t xml:space="preserve">principal office and </w:t>
      </w:r>
      <w:r>
        <w:rPr>
          <w:rFonts w:cs="Arial"/>
          <w:i/>
          <w:szCs w:val="22"/>
          <w:lang w:eastAsia="en-US"/>
        </w:rPr>
        <w:t>Council's</w:t>
      </w:r>
      <w:r>
        <w:rPr>
          <w:b/>
        </w:rPr>
        <w:t xml:space="preserve"> </w:t>
      </w:r>
      <w:r>
        <w:t>customer service centres during office hours.</w:t>
      </w:r>
    </w:p>
    <w:p w:rsidR="00CA1BEF" w:rsidRDefault="00CA1BEF">
      <w:pPr>
        <w:pStyle w:val="Numpara2"/>
      </w:pPr>
      <w:r>
        <w:t xml:space="preserve">Without limiting the scope of </w:t>
      </w:r>
      <w:r>
        <w:rPr>
          <w:rFonts w:cs="Arial"/>
          <w:i/>
          <w:szCs w:val="22"/>
          <w:lang w:eastAsia="en-US"/>
        </w:rPr>
        <w:t>Clause</w:t>
      </w:r>
      <w:r>
        <w:t xml:space="preserve"> </w:t>
      </w:r>
      <w:r w:rsidR="002D4710">
        <w:fldChar w:fldCharType="begin"/>
      </w:r>
      <w:r w:rsidR="002D4710">
        <w:instrText xml:space="preserve"> REF _Ref235337532 \r \h  \* MERGEFORMAT </w:instrText>
      </w:r>
      <w:r w:rsidR="002D4710">
        <w:fldChar w:fldCharType="separate"/>
      </w:r>
      <w:r w:rsidR="00426ABB">
        <w:t>8.2</w:t>
      </w:r>
      <w:r w:rsidR="002D4710">
        <w:fldChar w:fldCharType="end"/>
      </w:r>
      <w:r>
        <w:t xml:space="preserve">, a person must not, without </w:t>
      </w:r>
      <w:r>
        <w:rPr>
          <w:rFonts w:cs="Arial"/>
          <w:i/>
          <w:szCs w:val="22"/>
          <w:lang w:eastAsia="en-US"/>
        </w:rPr>
        <w:t>Proper</w:t>
      </w:r>
      <w:r>
        <w:rPr>
          <w:b/>
        </w:rPr>
        <w:t xml:space="preserve"> </w:t>
      </w:r>
      <w:r>
        <w:rPr>
          <w:rFonts w:cs="Arial"/>
          <w:i/>
          <w:szCs w:val="22"/>
          <w:lang w:eastAsia="en-US"/>
        </w:rPr>
        <w:t>Authority</w:t>
      </w:r>
      <w:r>
        <w:t xml:space="preserve">: </w:t>
      </w:r>
    </w:p>
    <w:p w:rsidR="00CA1BEF" w:rsidRDefault="00CA1BEF">
      <w:pPr>
        <w:pStyle w:val="Numpara3"/>
      </w:pPr>
      <w:r>
        <w:t xml:space="preserve">organise any function or event in a </w:t>
      </w:r>
      <w:r>
        <w:rPr>
          <w:rFonts w:cs="Arial"/>
          <w:i/>
          <w:szCs w:val="22"/>
          <w:lang w:eastAsia="en-US"/>
        </w:rPr>
        <w:t>Municipal</w:t>
      </w:r>
      <w:r>
        <w:rPr>
          <w:b/>
        </w:rPr>
        <w:t xml:space="preserve"> </w:t>
      </w:r>
      <w:r>
        <w:rPr>
          <w:rFonts w:cs="Arial"/>
          <w:i/>
          <w:szCs w:val="22"/>
          <w:lang w:eastAsia="en-US"/>
        </w:rPr>
        <w:t>Building</w:t>
      </w:r>
      <w:r>
        <w:t>;</w:t>
      </w:r>
    </w:p>
    <w:p w:rsidR="00756B2E" w:rsidRDefault="00756B2E" w:rsidP="00756B2E">
      <w:pPr>
        <w:pStyle w:val="Numpara3"/>
        <w:numPr>
          <w:ilvl w:val="0"/>
          <w:numId w:val="0"/>
        </w:numPr>
        <w:ind w:left="1701"/>
      </w:pPr>
    </w:p>
    <w:p w:rsidR="00CA1BEF" w:rsidRDefault="00CA1BEF">
      <w:pPr>
        <w:pStyle w:val="Numpara3"/>
      </w:pPr>
      <w:r>
        <w:lastRenderedPageBreak/>
        <w:tab/>
        <w:t xml:space="preserve">hawk, sell, offer for </w:t>
      </w:r>
      <w:proofErr w:type="gramStart"/>
      <w:r>
        <w:t>sale</w:t>
      </w:r>
      <w:proofErr w:type="gramEnd"/>
      <w:r>
        <w:t xml:space="preserve"> or hire out or supply or promote any goods, articles or services in a </w:t>
      </w:r>
      <w:r>
        <w:rPr>
          <w:rFonts w:cs="Arial"/>
          <w:i/>
          <w:szCs w:val="22"/>
          <w:lang w:eastAsia="en-US"/>
        </w:rPr>
        <w:t>Municipal</w:t>
      </w:r>
      <w:r>
        <w:rPr>
          <w:b/>
        </w:rPr>
        <w:t xml:space="preserve"> </w:t>
      </w:r>
      <w:r>
        <w:rPr>
          <w:rFonts w:cs="Arial"/>
          <w:i/>
          <w:szCs w:val="22"/>
          <w:lang w:eastAsia="en-US"/>
        </w:rPr>
        <w:t>Building</w:t>
      </w:r>
      <w:r>
        <w:t>;</w:t>
      </w:r>
    </w:p>
    <w:p w:rsidR="00CA1BEF" w:rsidRDefault="00CA1BEF">
      <w:pPr>
        <w:pStyle w:val="Numpara3"/>
      </w:pPr>
      <w:r>
        <w:tab/>
        <w:t xml:space="preserve">enter or remain in a </w:t>
      </w:r>
      <w:r>
        <w:rPr>
          <w:rFonts w:cs="Arial"/>
          <w:i/>
          <w:szCs w:val="22"/>
          <w:lang w:eastAsia="en-US"/>
        </w:rPr>
        <w:t>Municipal</w:t>
      </w:r>
      <w:r>
        <w:rPr>
          <w:b/>
        </w:rPr>
        <w:t xml:space="preserve"> </w:t>
      </w:r>
      <w:r>
        <w:rPr>
          <w:rFonts w:cs="Arial"/>
          <w:i/>
          <w:szCs w:val="22"/>
          <w:lang w:eastAsia="en-US"/>
        </w:rPr>
        <w:t>Building</w:t>
      </w:r>
      <w:r>
        <w:t xml:space="preserve"> otherwise than during the hours in which the </w:t>
      </w:r>
      <w:r>
        <w:rPr>
          <w:rFonts w:cs="Arial"/>
          <w:i/>
          <w:szCs w:val="22"/>
          <w:lang w:eastAsia="en-US"/>
        </w:rPr>
        <w:t>Municipal</w:t>
      </w:r>
      <w:r>
        <w:rPr>
          <w:b/>
        </w:rPr>
        <w:t xml:space="preserve"> </w:t>
      </w:r>
      <w:r>
        <w:rPr>
          <w:rFonts w:cs="Arial"/>
          <w:i/>
          <w:szCs w:val="22"/>
          <w:lang w:eastAsia="en-US"/>
        </w:rPr>
        <w:t>Building</w:t>
      </w:r>
      <w:r>
        <w:t xml:space="preserve"> is open to the public;</w:t>
      </w:r>
    </w:p>
    <w:p w:rsidR="00CA1BEF" w:rsidRDefault="00CA1BEF">
      <w:pPr>
        <w:pStyle w:val="Numpara3"/>
      </w:pPr>
      <w:r>
        <w:tab/>
        <w:t xml:space="preserve">enter or remain in any part of a </w:t>
      </w:r>
      <w:r>
        <w:rPr>
          <w:rFonts w:cs="Arial"/>
          <w:i/>
          <w:szCs w:val="22"/>
          <w:lang w:eastAsia="en-US"/>
        </w:rPr>
        <w:t>Municipal</w:t>
      </w:r>
      <w:r>
        <w:rPr>
          <w:b/>
        </w:rPr>
        <w:t xml:space="preserve"> </w:t>
      </w:r>
      <w:r>
        <w:rPr>
          <w:rFonts w:cs="Arial"/>
          <w:i/>
          <w:szCs w:val="22"/>
          <w:lang w:eastAsia="en-US"/>
        </w:rPr>
        <w:t>Building</w:t>
      </w:r>
      <w:r>
        <w:t xml:space="preserve"> not set aside for public use;</w:t>
      </w:r>
    </w:p>
    <w:p w:rsidR="00CA1BEF" w:rsidRDefault="00CA1BEF">
      <w:pPr>
        <w:pStyle w:val="Numpara3"/>
      </w:pPr>
      <w:r>
        <w:tab/>
        <w:t xml:space="preserve">enter a </w:t>
      </w:r>
      <w:r>
        <w:rPr>
          <w:rFonts w:cs="Arial"/>
          <w:i/>
          <w:szCs w:val="22"/>
          <w:lang w:eastAsia="en-US"/>
        </w:rPr>
        <w:t>Municipal</w:t>
      </w:r>
      <w:r>
        <w:rPr>
          <w:b/>
        </w:rPr>
        <w:t xml:space="preserve"> </w:t>
      </w:r>
      <w:r>
        <w:rPr>
          <w:rFonts w:cs="Arial"/>
          <w:i/>
          <w:szCs w:val="22"/>
          <w:lang w:eastAsia="en-US"/>
        </w:rPr>
        <w:t>Building</w:t>
      </w:r>
      <w:r w:rsidR="009220B7">
        <w:t xml:space="preserve"> other</w:t>
      </w:r>
      <w:r>
        <w:t xml:space="preserve"> than through an entrance provided </w:t>
      </w:r>
      <w:proofErr w:type="gramStart"/>
      <w:r>
        <w:t>for the purpose of</w:t>
      </w:r>
      <w:proofErr w:type="gramEnd"/>
      <w:r>
        <w:t xml:space="preserve"> public entry; </w:t>
      </w:r>
    </w:p>
    <w:p w:rsidR="00D8483D" w:rsidRDefault="00D8483D" w:rsidP="00D8483D">
      <w:pPr>
        <w:pStyle w:val="Numpara3"/>
      </w:pPr>
      <w:r>
        <w:t xml:space="preserve">bring any </w:t>
      </w:r>
      <w:r w:rsidR="00D222F8" w:rsidRPr="00081B9D">
        <w:rPr>
          <w:rFonts w:cs="Arial"/>
          <w:i/>
          <w:szCs w:val="22"/>
          <w:lang w:eastAsia="en-US"/>
        </w:rPr>
        <w:t>A</w:t>
      </w:r>
      <w:r w:rsidRPr="00081B9D">
        <w:rPr>
          <w:rFonts w:cs="Arial"/>
          <w:i/>
          <w:szCs w:val="22"/>
          <w:lang w:eastAsia="en-US"/>
        </w:rPr>
        <w:t>nimal</w:t>
      </w:r>
      <w:r>
        <w:t xml:space="preserve"> into, or allow any </w:t>
      </w:r>
      <w:r w:rsidR="00D222F8" w:rsidRPr="00081B9D">
        <w:rPr>
          <w:i/>
        </w:rPr>
        <w:t xml:space="preserve">Animal </w:t>
      </w:r>
      <w:r>
        <w:t xml:space="preserve">under his or her control to remain in, a </w:t>
      </w:r>
      <w:r>
        <w:rPr>
          <w:rFonts w:cs="Arial"/>
          <w:i/>
          <w:szCs w:val="22"/>
          <w:lang w:eastAsia="en-US"/>
        </w:rPr>
        <w:t>Municipal</w:t>
      </w:r>
      <w:r>
        <w:rPr>
          <w:b/>
        </w:rPr>
        <w:t xml:space="preserve"> </w:t>
      </w:r>
      <w:r>
        <w:rPr>
          <w:rFonts w:cs="Arial"/>
          <w:i/>
          <w:szCs w:val="22"/>
          <w:lang w:eastAsia="en-US"/>
        </w:rPr>
        <w:t>Building</w:t>
      </w:r>
      <w:r>
        <w:t xml:space="preserve">, unless the </w:t>
      </w:r>
      <w:r w:rsidR="00D222F8" w:rsidRPr="00081B9D">
        <w:rPr>
          <w:i/>
        </w:rPr>
        <w:t xml:space="preserve">Animal </w:t>
      </w:r>
      <w:r>
        <w:t>is:</w:t>
      </w:r>
    </w:p>
    <w:p w:rsidR="00D8483D" w:rsidRDefault="00D8483D" w:rsidP="00D8483D">
      <w:pPr>
        <w:pStyle w:val="Numpara4"/>
      </w:pPr>
      <w:r>
        <w:t>a guide dog being used by a vision impaired person;</w:t>
      </w:r>
    </w:p>
    <w:p w:rsidR="00D8483D" w:rsidRDefault="00D8483D" w:rsidP="00D8483D">
      <w:pPr>
        <w:pStyle w:val="Numpara4"/>
      </w:pPr>
      <w:r>
        <w:t xml:space="preserve">a hearing dog being used by a </w:t>
      </w:r>
      <w:proofErr w:type="gramStart"/>
      <w:r>
        <w:t>hearing impaired</w:t>
      </w:r>
      <w:proofErr w:type="gramEnd"/>
      <w:r>
        <w:t xml:space="preserve"> person; </w:t>
      </w:r>
    </w:p>
    <w:p w:rsidR="00D8483D" w:rsidRDefault="00D8483D" w:rsidP="00D8483D">
      <w:pPr>
        <w:pStyle w:val="Numpara4"/>
      </w:pPr>
      <w:r>
        <w:t>an assistance dog being used by a person with a disability;</w:t>
      </w:r>
    </w:p>
    <w:p w:rsidR="00D8483D" w:rsidRDefault="00D8483D" w:rsidP="00D8483D">
      <w:pPr>
        <w:pStyle w:val="Numpara4"/>
      </w:pPr>
      <w:r>
        <w:t>a medical detection dog;</w:t>
      </w:r>
    </w:p>
    <w:p w:rsidR="00D8483D" w:rsidRDefault="00D8483D" w:rsidP="00D8483D">
      <w:pPr>
        <w:pStyle w:val="Numpara4"/>
      </w:pPr>
      <w:r>
        <w:t xml:space="preserve">a guard dog being used by a security personnel retained by or on behalf of </w:t>
      </w:r>
      <w:r>
        <w:rPr>
          <w:i/>
        </w:rPr>
        <w:t>Council</w:t>
      </w:r>
      <w:r>
        <w:t>; or</w:t>
      </w:r>
    </w:p>
    <w:p w:rsidR="00D8483D" w:rsidRDefault="00D8483D" w:rsidP="00D8483D">
      <w:pPr>
        <w:pStyle w:val="Numpara4"/>
      </w:pPr>
      <w:r>
        <w:t>a dog used under the control of a law enforcement or emergency services provider</w:t>
      </w:r>
      <w:r w:rsidR="00D222F8">
        <w:t>;</w:t>
      </w:r>
      <w:r>
        <w:t xml:space="preserve"> </w:t>
      </w:r>
    </w:p>
    <w:p w:rsidR="00CA1BEF" w:rsidRDefault="00CA1BEF">
      <w:pPr>
        <w:pStyle w:val="Numpara3"/>
      </w:pPr>
      <w:r>
        <w:t xml:space="preserve">bring any </w:t>
      </w:r>
      <w:r>
        <w:rPr>
          <w:rFonts w:cs="Arial"/>
          <w:i/>
          <w:szCs w:val="22"/>
          <w:lang w:eastAsia="en-US"/>
        </w:rPr>
        <w:t>Vehicle</w:t>
      </w:r>
      <w:r>
        <w:t xml:space="preserve"> into a </w:t>
      </w:r>
      <w:r>
        <w:rPr>
          <w:rFonts w:cs="Arial"/>
          <w:i/>
          <w:szCs w:val="22"/>
          <w:lang w:eastAsia="en-US"/>
        </w:rPr>
        <w:t>Municipal</w:t>
      </w:r>
      <w:r>
        <w:rPr>
          <w:b/>
        </w:rPr>
        <w:t xml:space="preserve"> </w:t>
      </w:r>
      <w:r>
        <w:rPr>
          <w:rFonts w:cs="Arial"/>
          <w:i/>
          <w:szCs w:val="22"/>
          <w:lang w:eastAsia="en-US"/>
        </w:rPr>
        <w:t>Building</w:t>
      </w:r>
      <w:r>
        <w:t>, except for:</w:t>
      </w:r>
    </w:p>
    <w:p w:rsidR="00CA1BEF" w:rsidRDefault="00CA1BEF">
      <w:pPr>
        <w:pStyle w:val="Numpara4"/>
      </w:pPr>
      <w:r>
        <w:t>a pram or pusher being used by a parent to transport a child;</w:t>
      </w:r>
    </w:p>
    <w:p w:rsidR="00CA1BEF" w:rsidRDefault="00CA1BEF">
      <w:pPr>
        <w:pStyle w:val="Numpara4"/>
      </w:pPr>
      <w:r>
        <w:t>a wheelchair being used by a person with a disability; or</w:t>
      </w:r>
    </w:p>
    <w:p w:rsidR="00CA1BEF" w:rsidRDefault="00CA1BEF">
      <w:pPr>
        <w:pStyle w:val="Numpara4"/>
      </w:pPr>
      <w:r>
        <w:t>a motorised mobility aid used by people with limited mobility, provided access is available and that no damage to the building will result from the use of the mobility aid;</w:t>
      </w:r>
    </w:p>
    <w:p w:rsidR="00CA1BEF" w:rsidRDefault="00CA1BEF">
      <w:pPr>
        <w:pStyle w:val="Numpara3"/>
      </w:pPr>
      <w:r>
        <w:tab/>
        <w:t xml:space="preserve">bring or deliver </w:t>
      </w:r>
      <w:r>
        <w:rPr>
          <w:rFonts w:cs="Arial"/>
          <w:i/>
          <w:szCs w:val="22"/>
          <w:lang w:eastAsia="en-US"/>
        </w:rPr>
        <w:t>Liquor</w:t>
      </w:r>
      <w:r>
        <w:t xml:space="preserve"> to a </w:t>
      </w:r>
      <w:r>
        <w:rPr>
          <w:rFonts w:cs="Arial"/>
          <w:i/>
          <w:szCs w:val="22"/>
          <w:lang w:eastAsia="en-US"/>
        </w:rPr>
        <w:t>Municipal</w:t>
      </w:r>
      <w:r>
        <w:rPr>
          <w:b/>
        </w:rPr>
        <w:t xml:space="preserve"> </w:t>
      </w:r>
      <w:r>
        <w:rPr>
          <w:rFonts w:cs="Arial"/>
          <w:i/>
          <w:szCs w:val="22"/>
          <w:lang w:eastAsia="en-US"/>
        </w:rPr>
        <w:t>Building</w:t>
      </w:r>
      <w:r>
        <w:t>;</w:t>
      </w:r>
    </w:p>
    <w:p w:rsidR="00CA1BEF" w:rsidRDefault="00CA1BEF">
      <w:pPr>
        <w:pStyle w:val="Numpara3"/>
      </w:pPr>
      <w:r>
        <w:tab/>
        <w:t xml:space="preserve">bring into a </w:t>
      </w:r>
      <w:r>
        <w:rPr>
          <w:rFonts w:cs="Arial"/>
          <w:i/>
          <w:szCs w:val="22"/>
          <w:lang w:eastAsia="en-US"/>
        </w:rPr>
        <w:t>Municipal</w:t>
      </w:r>
      <w:r>
        <w:rPr>
          <w:b/>
        </w:rPr>
        <w:t xml:space="preserve"> </w:t>
      </w:r>
      <w:r>
        <w:rPr>
          <w:rFonts w:cs="Arial"/>
          <w:i/>
          <w:szCs w:val="22"/>
          <w:lang w:eastAsia="en-US"/>
        </w:rPr>
        <w:t>Building</w:t>
      </w:r>
      <w:r>
        <w:t xml:space="preserve"> any substance, liquid or powder which may:</w:t>
      </w:r>
    </w:p>
    <w:p w:rsidR="00CA1BEF" w:rsidRDefault="00CA1BEF">
      <w:pPr>
        <w:pStyle w:val="Numpara4"/>
      </w:pPr>
      <w:r>
        <w:t>be dangerous or injurious to health;</w:t>
      </w:r>
    </w:p>
    <w:p w:rsidR="00CA1BEF" w:rsidRDefault="00CA1BEF">
      <w:pPr>
        <w:pStyle w:val="Numpara4"/>
      </w:pPr>
      <w:r>
        <w:t xml:space="preserve">have the potential to foul, pollute or soil any part of the </w:t>
      </w:r>
      <w:r>
        <w:rPr>
          <w:rFonts w:cs="Arial"/>
          <w:i/>
          <w:szCs w:val="22"/>
          <w:lang w:eastAsia="en-US"/>
        </w:rPr>
        <w:t>Municipal</w:t>
      </w:r>
      <w:r>
        <w:rPr>
          <w:b/>
        </w:rPr>
        <w:t xml:space="preserve"> </w:t>
      </w:r>
      <w:r>
        <w:rPr>
          <w:rFonts w:cs="Arial"/>
          <w:i/>
          <w:szCs w:val="22"/>
          <w:lang w:eastAsia="en-US"/>
        </w:rPr>
        <w:t>Building</w:t>
      </w:r>
      <w:r>
        <w:t>; or</w:t>
      </w:r>
    </w:p>
    <w:p w:rsidR="00CA1BEF" w:rsidRDefault="00CA1BEF">
      <w:pPr>
        <w:pStyle w:val="Numpara4"/>
      </w:pPr>
      <w:r>
        <w:t>cause discomfort to any persons; or</w:t>
      </w:r>
    </w:p>
    <w:p w:rsidR="00CA1BEF" w:rsidRDefault="00CA1BEF">
      <w:pPr>
        <w:pStyle w:val="Numpara3"/>
      </w:pPr>
      <w:r>
        <w:lastRenderedPageBreak/>
        <w:tab/>
      </w:r>
      <w:bookmarkStart w:id="14" w:name="_Ref235509234"/>
      <w:r>
        <w:t>ride a bicycle, scooter, skateboard, or in-line or roller skates, or similar device</w:t>
      </w:r>
      <w:bookmarkEnd w:id="14"/>
      <w:r w:rsidR="00C977A4">
        <w:t>.</w:t>
      </w:r>
    </w:p>
    <w:p w:rsidR="00CA1BEF" w:rsidRDefault="00CA1BEF">
      <w:pPr>
        <w:pStyle w:val="Penalty"/>
        <w:ind w:left="851"/>
      </w:pPr>
      <w:r>
        <w:t>PENALTY: MAXIMUM TWENTY (20) PENALTY UNITS</w:t>
      </w:r>
    </w:p>
    <w:p w:rsidR="00083A94" w:rsidRPr="00083A94" w:rsidRDefault="00083A94" w:rsidP="00083A94"/>
    <w:p w:rsidR="00CA1BEF" w:rsidRDefault="00CA1BEF">
      <w:pPr>
        <w:pStyle w:val="Numpara1"/>
      </w:pPr>
      <w:bookmarkStart w:id="15" w:name="_Ref235352932"/>
      <w:bookmarkStart w:id="16" w:name="_Toc532482230"/>
      <w:r>
        <w:t>PROHIBITION ON ENTRY TO A MUNICIPAL BUILDING</w:t>
      </w:r>
      <w:bookmarkEnd w:id="15"/>
      <w:bookmarkEnd w:id="16"/>
    </w:p>
    <w:p w:rsidR="00CA1BEF" w:rsidRDefault="00CA1BEF">
      <w:pPr>
        <w:pStyle w:val="BodyIndent1"/>
      </w:pPr>
      <w:r>
        <w:t>A person must not:</w:t>
      </w:r>
    </w:p>
    <w:p w:rsidR="00CA1BEF" w:rsidRDefault="00CA1BEF">
      <w:pPr>
        <w:pStyle w:val="Numpara2"/>
      </w:pPr>
      <w:r>
        <w:t xml:space="preserve">enter or remain in a </w:t>
      </w:r>
      <w:r>
        <w:rPr>
          <w:rFonts w:cs="Arial"/>
          <w:i/>
          <w:szCs w:val="22"/>
          <w:lang w:eastAsia="en-US"/>
        </w:rPr>
        <w:t>Municipal</w:t>
      </w:r>
      <w:r>
        <w:rPr>
          <w:b/>
        </w:rPr>
        <w:t xml:space="preserve"> </w:t>
      </w:r>
      <w:r>
        <w:rPr>
          <w:rFonts w:cs="Arial"/>
          <w:i/>
          <w:szCs w:val="22"/>
          <w:lang w:eastAsia="en-US"/>
        </w:rPr>
        <w:t>Building</w:t>
      </w:r>
      <w:r>
        <w:t xml:space="preserve"> while under the adverse influence of </w:t>
      </w:r>
      <w:r>
        <w:rPr>
          <w:rFonts w:cs="Arial"/>
          <w:i/>
          <w:szCs w:val="22"/>
          <w:lang w:eastAsia="en-US"/>
        </w:rPr>
        <w:t>Liquor</w:t>
      </w:r>
      <w:r>
        <w:t xml:space="preserve"> or any illegal drug or bring any illegal drug or substance into a </w:t>
      </w:r>
      <w:r>
        <w:rPr>
          <w:rFonts w:cs="Arial"/>
          <w:i/>
          <w:szCs w:val="22"/>
          <w:lang w:eastAsia="en-US"/>
        </w:rPr>
        <w:t>Municipal</w:t>
      </w:r>
      <w:r>
        <w:rPr>
          <w:b/>
        </w:rPr>
        <w:t xml:space="preserve"> </w:t>
      </w:r>
      <w:r>
        <w:rPr>
          <w:rFonts w:cs="Arial"/>
          <w:i/>
          <w:szCs w:val="22"/>
          <w:lang w:eastAsia="en-US"/>
        </w:rPr>
        <w:t>Building</w:t>
      </w:r>
      <w:r>
        <w:t>;</w:t>
      </w:r>
    </w:p>
    <w:p w:rsidR="00CA1BEF" w:rsidRDefault="00CA1BEF">
      <w:pPr>
        <w:pStyle w:val="Numpara2"/>
      </w:pPr>
      <w:r>
        <w:t xml:space="preserve">enter or remain in a </w:t>
      </w:r>
      <w:r>
        <w:rPr>
          <w:rFonts w:cs="Arial"/>
          <w:i/>
          <w:szCs w:val="22"/>
          <w:lang w:eastAsia="en-US"/>
        </w:rPr>
        <w:t>Municipal</w:t>
      </w:r>
      <w:r>
        <w:rPr>
          <w:b/>
        </w:rPr>
        <w:t xml:space="preserve"> </w:t>
      </w:r>
      <w:r>
        <w:rPr>
          <w:rFonts w:cs="Arial"/>
          <w:i/>
          <w:szCs w:val="22"/>
          <w:lang w:eastAsia="en-US"/>
        </w:rPr>
        <w:t>Building</w:t>
      </w:r>
      <w:r>
        <w:t xml:space="preserve"> while speaking or acting in a manner that is threatening or harassing or which interferes with the lawful duty of a member of </w:t>
      </w:r>
      <w:r>
        <w:rPr>
          <w:rFonts w:cs="Arial"/>
          <w:i/>
          <w:szCs w:val="22"/>
          <w:lang w:eastAsia="en-US"/>
        </w:rPr>
        <w:t>Council</w:t>
      </w:r>
      <w:r>
        <w:t xml:space="preserve"> staff or the lawful enjoyment of the </w:t>
      </w:r>
      <w:r>
        <w:rPr>
          <w:rFonts w:cs="Arial"/>
          <w:i/>
          <w:szCs w:val="22"/>
          <w:lang w:eastAsia="en-US"/>
        </w:rPr>
        <w:t>Municipal</w:t>
      </w:r>
      <w:r>
        <w:rPr>
          <w:b/>
        </w:rPr>
        <w:t xml:space="preserve"> </w:t>
      </w:r>
      <w:r>
        <w:rPr>
          <w:rFonts w:cs="Arial"/>
          <w:i/>
          <w:szCs w:val="22"/>
          <w:lang w:eastAsia="en-US"/>
        </w:rPr>
        <w:t>Building</w:t>
      </w:r>
      <w:r>
        <w:t xml:space="preserve"> by other users or occupants;</w:t>
      </w:r>
    </w:p>
    <w:p w:rsidR="00CA1BEF" w:rsidRDefault="00CA1BEF">
      <w:pPr>
        <w:pStyle w:val="Numpara2"/>
      </w:pPr>
      <w:r>
        <w:t xml:space="preserve">re-enter a </w:t>
      </w:r>
      <w:r>
        <w:rPr>
          <w:rFonts w:cs="Arial"/>
          <w:i/>
          <w:szCs w:val="22"/>
          <w:lang w:eastAsia="en-US"/>
        </w:rPr>
        <w:t>Municipal</w:t>
      </w:r>
      <w:r>
        <w:rPr>
          <w:b/>
        </w:rPr>
        <w:t xml:space="preserve"> </w:t>
      </w:r>
      <w:r>
        <w:rPr>
          <w:rFonts w:cs="Arial"/>
          <w:i/>
          <w:szCs w:val="22"/>
          <w:lang w:eastAsia="en-US"/>
        </w:rPr>
        <w:t>Building</w:t>
      </w:r>
      <w:r>
        <w:t xml:space="preserve"> within </w:t>
      </w:r>
      <w:proofErr w:type="gramStart"/>
      <w:r>
        <w:t>twenty four</w:t>
      </w:r>
      <w:proofErr w:type="gramEnd"/>
      <w:r>
        <w:t xml:space="preserve"> (24) hours after being directed to leave for any breach of a </w:t>
      </w:r>
      <w:r>
        <w:rPr>
          <w:rFonts w:cs="Arial"/>
          <w:i/>
          <w:szCs w:val="22"/>
          <w:lang w:eastAsia="en-US"/>
        </w:rPr>
        <w:t>Local</w:t>
      </w:r>
      <w:r>
        <w:rPr>
          <w:b/>
          <w:i/>
        </w:rPr>
        <w:t xml:space="preserve"> </w:t>
      </w:r>
      <w:r>
        <w:rPr>
          <w:rFonts w:cs="Arial"/>
          <w:i/>
          <w:szCs w:val="22"/>
          <w:lang w:eastAsia="en-US"/>
        </w:rPr>
        <w:t>Law</w:t>
      </w:r>
      <w:r>
        <w:t>; or</w:t>
      </w:r>
    </w:p>
    <w:p w:rsidR="00CA1BEF" w:rsidRDefault="00CA1BEF">
      <w:pPr>
        <w:pStyle w:val="Penalty"/>
        <w:ind w:left="851"/>
      </w:pPr>
      <w:r>
        <w:t>PENALTY: MAXIMUM TWENTY (20) PENALTY UNITS</w:t>
      </w:r>
    </w:p>
    <w:p w:rsidR="00CA1BEF" w:rsidRDefault="00CA1BEF">
      <w:pPr>
        <w:pStyle w:val="Numpara2"/>
        <w:numPr>
          <w:ilvl w:val="0"/>
          <w:numId w:val="0"/>
        </w:numPr>
        <w:ind w:left="851"/>
      </w:pPr>
    </w:p>
    <w:p w:rsidR="00CA1BEF" w:rsidRDefault="00CA1BEF">
      <w:pPr>
        <w:pStyle w:val="Numpara1"/>
      </w:pPr>
      <w:bookmarkStart w:id="17" w:name="_Ref235352934"/>
      <w:bookmarkStart w:id="18" w:name="_Toc532482231"/>
      <w:r>
        <w:t>CONDUCT IN A MUNICIPAL BUILDING</w:t>
      </w:r>
      <w:bookmarkEnd w:id="17"/>
      <w:bookmarkEnd w:id="18"/>
    </w:p>
    <w:p w:rsidR="00CA1BEF" w:rsidRDefault="00CA1BEF">
      <w:pPr>
        <w:pStyle w:val="BodyIndent1"/>
      </w:pPr>
      <w:r>
        <w:t xml:space="preserve">A person in a </w:t>
      </w:r>
      <w:r>
        <w:rPr>
          <w:i/>
        </w:rPr>
        <w:t>Municipal</w:t>
      </w:r>
      <w:r>
        <w:rPr>
          <w:b/>
        </w:rPr>
        <w:t xml:space="preserve"> </w:t>
      </w:r>
      <w:r>
        <w:rPr>
          <w:i/>
        </w:rPr>
        <w:t>Building</w:t>
      </w:r>
      <w:r>
        <w:t xml:space="preserve"> must not:</w:t>
      </w:r>
    </w:p>
    <w:p w:rsidR="00CA1BEF" w:rsidRDefault="00CA1BEF">
      <w:pPr>
        <w:pStyle w:val="Numpara2"/>
      </w:pPr>
      <w:r>
        <w:tab/>
        <w:t>deposit any litter except in receptacles provided for that purpose; or</w:t>
      </w:r>
    </w:p>
    <w:p w:rsidR="00CA1BEF" w:rsidRDefault="00CA1BEF">
      <w:pPr>
        <w:pStyle w:val="Numpara2"/>
      </w:pPr>
      <w:r>
        <w:t xml:space="preserve">obstruct, </w:t>
      </w:r>
      <w:proofErr w:type="gramStart"/>
      <w:r>
        <w:t>hinder</w:t>
      </w:r>
      <w:proofErr w:type="gramEnd"/>
      <w:r>
        <w:t xml:space="preserve"> or interfere with any person employed by, or acting on behalf of, </w:t>
      </w:r>
      <w:r>
        <w:rPr>
          <w:rFonts w:cs="Arial"/>
          <w:i/>
          <w:szCs w:val="22"/>
          <w:lang w:eastAsia="en-US"/>
        </w:rPr>
        <w:t>Council</w:t>
      </w:r>
      <w:r>
        <w:t xml:space="preserve"> at the </w:t>
      </w:r>
      <w:r>
        <w:rPr>
          <w:rFonts w:cs="Arial"/>
          <w:i/>
          <w:szCs w:val="22"/>
          <w:lang w:eastAsia="en-US"/>
        </w:rPr>
        <w:t>Municipal</w:t>
      </w:r>
      <w:r>
        <w:rPr>
          <w:b/>
        </w:rPr>
        <w:t xml:space="preserve"> </w:t>
      </w:r>
      <w:r>
        <w:rPr>
          <w:rFonts w:cs="Arial"/>
          <w:i/>
          <w:szCs w:val="22"/>
          <w:lang w:eastAsia="en-US"/>
        </w:rPr>
        <w:t>Building</w:t>
      </w:r>
      <w:r>
        <w:t xml:space="preserve"> in the performance of his or her duties.</w:t>
      </w:r>
    </w:p>
    <w:p w:rsidR="00CA1BEF" w:rsidRDefault="00CA1BEF">
      <w:pPr>
        <w:pStyle w:val="Penalty"/>
        <w:ind w:left="851"/>
      </w:pPr>
      <w:r>
        <w:t>PENALTY: MAXIMUM TWENTY (20) PENALTY UNITS</w:t>
      </w:r>
    </w:p>
    <w:p w:rsidR="00CA1BEF" w:rsidRDefault="00CA1BEF">
      <w:pPr>
        <w:pStyle w:val="Numpara2"/>
        <w:numPr>
          <w:ilvl w:val="0"/>
          <w:numId w:val="0"/>
        </w:numPr>
        <w:ind w:left="851"/>
      </w:pPr>
    </w:p>
    <w:p w:rsidR="00CA1BEF" w:rsidRDefault="00CA1BEF">
      <w:pPr>
        <w:sectPr w:rsidR="00CA1BEF" w:rsidSect="005E5F63">
          <w:headerReference w:type="default" r:id="rId20"/>
          <w:pgSz w:w="11906" w:h="16838" w:code="9"/>
          <w:pgMar w:top="1797" w:right="1418" w:bottom="1078" w:left="1418" w:header="567" w:footer="567" w:gutter="0"/>
          <w:cols w:space="720"/>
          <w:titlePg/>
          <w:docGrid w:linePitch="299"/>
        </w:sectPr>
      </w:pPr>
    </w:p>
    <w:p w:rsidR="00F3064A" w:rsidRDefault="00F3064A" w:rsidP="00F3064A">
      <w:pPr>
        <w:pStyle w:val="Part"/>
        <w:ind w:left="0"/>
        <w:rPr>
          <w:b w:val="0"/>
        </w:rPr>
      </w:pPr>
      <w:bookmarkStart w:id="19" w:name="_Toc532482232"/>
      <w:r>
        <w:rPr>
          <w:b w:val="0"/>
        </w:rPr>
        <w:lastRenderedPageBreak/>
        <w:t>– municipal reserves</w:t>
      </w:r>
      <w:bookmarkEnd w:id="19"/>
    </w:p>
    <w:p w:rsidR="00CA1BEF" w:rsidRDefault="00CA1BEF">
      <w:pPr>
        <w:pStyle w:val="Numpara1"/>
      </w:pPr>
      <w:bookmarkStart w:id="20" w:name="_Ref235352944"/>
      <w:bookmarkStart w:id="21" w:name="_Toc532482233"/>
      <w:r>
        <w:t xml:space="preserve">USE OF </w:t>
      </w:r>
      <w:bookmarkEnd w:id="20"/>
      <w:r>
        <w:t>MUNICIPAL RESERVES</w:t>
      </w:r>
      <w:bookmarkEnd w:id="21"/>
    </w:p>
    <w:p w:rsidR="00CA1BEF" w:rsidRDefault="00CA1BEF">
      <w:pPr>
        <w:pStyle w:val="Numpara2"/>
      </w:pPr>
      <w:bookmarkStart w:id="22" w:name="_Ref235337544"/>
      <w:r>
        <w:rPr>
          <w:rFonts w:cs="Arial"/>
          <w:i/>
          <w:szCs w:val="22"/>
          <w:lang w:eastAsia="en-US"/>
        </w:rPr>
        <w:t>Council</w:t>
      </w:r>
      <w:r>
        <w:t xml:space="preserve"> may from time to time determine conditions of use, or limitations on use, that apply to any </w:t>
      </w:r>
      <w:r>
        <w:rPr>
          <w:rFonts w:cs="Arial"/>
          <w:i/>
          <w:szCs w:val="22"/>
          <w:lang w:eastAsia="en-US"/>
        </w:rPr>
        <w:t>Municipal</w:t>
      </w:r>
      <w:r>
        <w:rPr>
          <w:b/>
        </w:rPr>
        <w:t xml:space="preserve"> </w:t>
      </w:r>
      <w:r>
        <w:rPr>
          <w:rFonts w:cs="Arial"/>
          <w:i/>
          <w:szCs w:val="22"/>
          <w:lang w:eastAsia="en-US"/>
        </w:rPr>
        <w:t>Reserve</w:t>
      </w:r>
      <w:r>
        <w:t xml:space="preserve"> or class of </w:t>
      </w:r>
      <w:r>
        <w:rPr>
          <w:rFonts w:cs="Arial"/>
          <w:i/>
          <w:szCs w:val="22"/>
          <w:lang w:eastAsia="en-US"/>
        </w:rPr>
        <w:t>Municipal</w:t>
      </w:r>
      <w:r>
        <w:rPr>
          <w:b/>
        </w:rPr>
        <w:t xml:space="preserve"> </w:t>
      </w:r>
      <w:r>
        <w:rPr>
          <w:rFonts w:cs="Arial"/>
          <w:i/>
          <w:szCs w:val="22"/>
          <w:lang w:eastAsia="en-US"/>
        </w:rPr>
        <w:t>Reserves</w:t>
      </w:r>
      <w:r>
        <w:t xml:space="preserve">. In determining those conditions or limitations, </w:t>
      </w:r>
      <w:r>
        <w:rPr>
          <w:rFonts w:cs="Arial"/>
          <w:i/>
          <w:szCs w:val="22"/>
          <w:lang w:eastAsia="en-US"/>
        </w:rPr>
        <w:t>Council</w:t>
      </w:r>
      <w:r>
        <w:t xml:space="preserve"> may take account of the following where relevant:</w:t>
      </w:r>
      <w:bookmarkEnd w:id="22"/>
      <w:r>
        <w:t xml:space="preserve"> </w:t>
      </w:r>
    </w:p>
    <w:p w:rsidR="00CA1BEF" w:rsidRDefault="00CA1BEF">
      <w:pPr>
        <w:pStyle w:val="Numpara3"/>
      </w:pPr>
      <w:r>
        <w:tab/>
        <w:t xml:space="preserve">the health and safety of the public; </w:t>
      </w:r>
    </w:p>
    <w:p w:rsidR="00CA1BEF" w:rsidRDefault="00CA1BEF">
      <w:pPr>
        <w:pStyle w:val="Numpara3"/>
      </w:pPr>
      <w:r>
        <w:tab/>
        <w:t>the need to ensure that the activities of a person or group do not adversely affect the activities or enjoyment of another person or group;</w:t>
      </w:r>
    </w:p>
    <w:p w:rsidR="00CA1BEF" w:rsidRDefault="00CA1BEF">
      <w:pPr>
        <w:pStyle w:val="Numpara3"/>
      </w:pPr>
      <w:r>
        <w:tab/>
        <w:t xml:space="preserve">the constraints on use by persons necessary to provide for the conduct of organised sports events; </w:t>
      </w:r>
    </w:p>
    <w:p w:rsidR="00CA1BEF" w:rsidRDefault="00CA1BEF">
      <w:pPr>
        <w:pStyle w:val="Numpara3"/>
      </w:pPr>
      <w:r>
        <w:t xml:space="preserve">whether the costs of operating or maintaining the </w:t>
      </w:r>
      <w:r>
        <w:rPr>
          <w:rFonts w:cs="Arial"/>
          <w:i/>
          <w:szCs w:val="22"/>
          <w:lang w:eastAsia="en-US"/>
        </w:rPr>
        <w:t>Municipal</w:t>
      </w:r>
      <w:r>
        <w:rPr>
          <w:b/>
        </w:rPr>
        <w:t xml:space="preserve"> </w:t>
      </w:r>
      <w:r>
        <w:rPr>
          <w:rFonts w:cs="Arial"/>
          <w:i/>
          <w:szCs w:val="22"/>
          <w:lang w:eastAsia="en-US"/>
        </w:rPr>
        <w:t>Reserve</w:t>
      </w:r>
      <w:r>
        <w:t xml:space="preserve"> are being contributed to by those who use the </w:t>
      </w:r>
      <w:r>
        <w:rPr>
          <w:rFonts w:cs="Arial"/>
          <w:i/>
          <w:szCs w:val="22"/>
          <w:lang w:eastAsia="en-US"/>
        </w:rPr>
        <w:t>Municipal</w:t>
      </w:r>
      <w:r>
        <w:rPr>
          <w:b/>
        </w:rPr>
        <w:t xml:space="preserve"> </w:t>
      </w:r>
      <w:r>
        <w:rPr>
          <w:rFonts w:cs="Arial"/>
          <w:i/>
          <w:szCs w:val="22"/>
          <w:lang w:eastAsia="en-US"/>
        </w:rPr>
        <w:t>Reserve</w:t>
      </w:r>
      <w:r>
        <w:t>;</w:t>
      </w:r>
    </w:p>
    <w:p w:rsidR="00CA1BEF" w:rsidRDefault="00CA1BEF">
      <w:pPr>
        <w:pStyle w:val="Numpara3"/>
      </w:pPr>
      <w:r>
        <w:t xml:space="preserve">the need to protect </w:t>
      </w:r>
      <w:r>
        <w:rPr>
          <w:rFonts w:cs="Arial"/>
          <w:i/>
          <w:szCs w:val="22"/>
          <w:lang w:eastAsia="en-US"/>
        </w:rPr>
        <w:t>Council</w:t>
      </w:r>
      <w:r>
        <w:t xml:space="preserve"> or </w:t>
      </w:r>
      <w:r>
        <w:rPr>
          <w:rFonts w:cs="Arial"/>
          <w:i/>
          <w:szCs w:val="22"/>
          <w:lang w:eastAsia="en-US"/>
        </w:rPr>
        <w:t>Service</w:t>
      </w:r>
      <w:r>
        <w:rPr>
          <w:b/>
        </w:rPr>
        <w:t xml:space="preserve"> </w:t>
      </w:r>
      <w:r>
        <w:rPr>
          <w:rFonts w:cs="Arial"/>
          <w:i/>
          <w:szCs w:val="22"/>
          <w:lang w:eastAsia="en-US"/>
        </w:rPr>
        <w:t>Authority</w:t>
      </w:r>
      <w:r>
        <w:t xml:space="preserve"> assets or infrastructure from wilful or unnecessary damage; </w:t>
      </w:r>
    </w:p>
    <w:p w:rsidR="00CA1BEF" w:rsidRDefault="00CA1BEF">
      <w:pPr>
        <w:pStyle w:val="Numpara3"/>
      </w:pPr>
      <w:r>
        <w:t>emergency situations and disasters; and</w:t>
      </w:r>
    </w:p>
    <w:p w:rsidR="00CA1BEF" w:rsidRDefault="00CA1BEF">
      <w:pPr>
        <w:pStyle w:val="Numpara3"/>
      </w:pPr>
      <w:r>
        <w:t>legislation and policy directives of the Commonwealth and State governments.</w:t>
      </w:r>
    </w:p>
    <w:p w:rsidR="00CA1BEF" w:rsidRDefault="00CA1BEF">
      <w:pPr>
        <w:pStyle w:val="Numpara2"/>
      </w:pPr>
      <w:r>
        <w:tab/>
      </w:r>
      <w:bookmarkStart w:id="23" w:name="_Ref235337559"/>
      <w:r>
        <w:t xml:space="preserve">A person entering a </w:t>
      </w:r>
      <w:r>
        <w:rPr>
          <w:rFonts w:cs="Arial"/>
          <w:i/>
          <w:szCs w:val="22"/>
          <w:lang w:eastAsia="en-US"/>
        </w:rPr>
        <w:t>Municipal</w:t>
      </w:r>
      <w:r>
        <w:rPr>
          <w:b/>
        </w:rPr>
        <w:t xml:space="preserve"> </w:t>
      </w:r>
      <w:r>
        <w:rPr>
          <w:rFonts w:cs="Arial"/>
          <w:i/>
          <w:szCs w:val="22"/>
          <w:lang w:eastAsia="en-US"/>
        </w:rPr>
        <w:t>Reserve</w:t>
      </w:r>
      <w:r>
        <w:t xml:space="preserve"> must comply with any conditions of or limitations on use determined under </w:t>
      </w:r>
      <w:r>
        <w:rPr>
          <w:rFonts w:cs="Arial"/>
          <w:i/>
          <w:szCs w:val="22"/>
          <w:lang w:eastAsia="en-US"/>
        </w:rPr>
        <w:t>Clause</w:t>
      </w:r>
      <w:r>
        <w:t xml:space="preserve"> </w:t>
      </w:r>
      <w:r w:rsidR="002D4710">
        <w:fldChar w:fldCharType="begin"/>
      </w:r>
      <w:r w:rsidR="002D4710">
        <w:instrText xml:space="preserve"> REF _Ref235337544 \r \h  \* MERGEFORMAT </w:instrText>
      </w:r>
      <w:r w:rsidR="002D4710">
        <w:fldChar w:fldCharType="separate"/>
      </w:r>
      <w:r w:rsidR="00426ABB">
        <w:t>11.1</w:t>
      </w:r>
      <w:r w:rsidR="002D4710">
        <w:fldChar w:fldCharType="end"/>
      </w:r>
      <w:r>
        <w:t>.</w:t>
      </w:r>
      <w:bookmarkEnd w:id="23"/>
    </w:p>
    <w:p w:rsidR="00CA1BEF" w:rsidRDefault="00CA1BEF">
      <w:pPr>
        <w:pStyle w:val="Numpara2"/>
      </w:pPr>
      <w:r>
        <w:t xml:space="preserve">Conditions of, or limitations on, use determined by </w:t>
      </w:r>
      <w:r>
        <w:rPr>
          <w:rFonts w:cs="Arial"/>
          <w:i/>
          <w:szCs w:val="22"/>
          <w:lang w:eastAsia="en-US"/>
        </w:rPr>
        <w:t>Council</w:t>
      </w:r>
      <w:r>
        <w:t xml:space="preserve"> under </w:t>
      </w:r>
      <w:r>
        <w:rPr>
          <w:rFonts w:cs="Arial"/>
          <w:i/>
          <w:szCs w:val="22"/>
          <w:lang w:eastAsia="en-US"/>
        </w:rPr>
        <w:t>Clause</w:t>
      </w:r>
      <w:r>
        <w:t xml:space="preserve"> </w:t>
      </w:r>
      <w:r w:rsidR="002D4710">
        <w:fldChar w:fldCharType="begin"/>
      </w:r>
      <w:r w:rsidR="002D4710">
        <w:instrText xml:space="preserve"> REF _Ref235337544 \r \h  \* MERGEFORMAT </w:instrText>
      </w:r>
      <w:r w:rsidR="002D4710">
        <w:fldChar w:fldCharType="separate"/>
      </w:r>
      <w:r w:rsidR="00426ABB">
        <w:t>11.1</w:t>
      </w:r>
      <w:r w:rsidR="002D4710">
        <w:fldChar w:fldCharType="end"/>
      </w:r>
      <w:r>
        <w:t xml:space="preserve"> for any </w:t>
      </w:r>
      <w:r>
        <w:rPr>
          <w:rFonts w:cs="Arial"/>
          <w:i/>
          <w:szCs w:val="22"/>
          <w:lang w:eastAsia="en-US"/>
        </w:rPr>
        <w:t>Municipal</w:t>
      </w:r>
      <w:r>
        <w:rPr>
          <w:b/>
        </w:rPr>
        <w:t xml:space="preserve"> </w:t>
      </w:r>
      <w:r>
        <w:rPr>
          <w:rFonts w:cs="Arial"/>
          <w:i/>
          <w:szCs w:val="22"/>
          <w:lang w:eastAsia="en-US"/>
        </w:rPr>
        <w:t>Reserve</w:t>
      </w:r>
      <w:r>
        <w:t xml:space="preserve"> must be made available for inspection on </w:t>
      </w:r>
      <w:r>
        <w:rPr>
          <w:i/>
        </w:rPr>
        <w:t>Council's</w:t>
      </w:r>
      <w:r>
        <w:t xml:space="preserve"> internet website at any time and during office hours at the </w:t>
      </w:r>
      <w:r>
        <w:rPr>
          <w:rFonts w:cs="Arial"/>
          <w:i/>
          <w:szCs w:val="22"/>
          <w:lang w:eastAsia="en-US"/>
        </w:rPr>
        <w:t>Council's</w:t>
      </w:r>
      <w:r>
        <w:rPr>
          <w:b/>
        </w:rPr>
        <w:t xml:space="preserve"> </w:t>
      </w:r>
      <w:r>
        <w:t xml:space="preserve">principal office and at </w:t>
      </w:r>
      <w:r>
        <w:rPr>
          <w:i/>
        </w:rPr>
        <w:t>Council's</w:t>
      </w:r>
      <w:r>
        <w:t xml:space="preserve"> customer service centres.</w:t>
      </w:r>
    </w:p>
    <w:p w:rsidR="00CA1BEF" w:rsidRDefault="00CA1BEF">
      <w:pPr>
        <w:pStyle w:val="Numpara2"/>
      </w:pPr>
      <w:r>
        <w:t xml:space="preserve">Without limiting the scope of </w:t>
      </w:r>
      <w:r>
        <w:rPr>
          <w:rFonts w:cs="Arial"/>
          <w:i/>
          <w:szCs w:val="22"/>
          <w:lang w:eastAsia="en-US"/>
        </w:rPr>
        <w:t>Clause</w:t>
      </w:r>
      <w:r>
        <w:t xml:space="preserve"> </w:t>
      </w:r>
      <w:r w:rsidR="002D4710">
        <w:fldChar w:fldCharType="begin"/>
      </w:r>
      <w:r w:rsidR="002D4710">
        <w:instrText xml:space="preserve"> REF _Ref235337559 \r \h  \* MERGEFORMAT </w:instrText>
      </w:r>
      <w:r w:rsidR="002D4710">
        <w:fldChar w:fldCharType="separate"/>
      </w:r>
      <w:r w:rsidR="00426ABB">
        <w:t>11.2</w:t>
      </w:r>
      <w:r w:rsidR="002D4710">
        <w:fldChar w:fldCharType="end"/>
      </w:r>
      <w:r>
        <w:t xml:space="preserve">, a person must not, without </w:t>
      </w:r>
      <w:r>
        <w:rPr>
          <w:rFonts w:cs="Arial"/>
          <w:i/>
          <w:szCs w:val="22"/>
          <w:lang w:eastAsia="en-US"/>
        </w:rPr>
        <w:t>Proper</w:t>
      </w:r>
      <w:r>
        <w:rPr>
          <w:b/>
        </w:rPr>
        <w:t xml:space="preserve"> </w:t>
      </w:r>
      <w:r>
        <w:rPr>
          <w:rFonts w:cs="Arial"/>
          <w:i/>
          <w:szCs w:val="22"/>
          <w:lang w:eastAsia="en-US"/>
        </w:rPr>
        <w:t>Authority</w:t>
      </w:r>
      <w:r>
        <w:t xml:space="preserve">: </w:t>
      </w:r>
    </w:p>
    <w:p w:rsidR="00CA1BEF" w:rsidRDefault="00CA1BEF">
      <w:pPr>
        <w:pStyle w:val="Numpara3"/>
      </w:pPr>
      <w:r>
        <w:tab/>
        <w:t xml:space="preserve">organise any function or sports event in a </w:t>
      </w:r>
      <w:r>
        <w:rPr>
          <w:rFonts w:cs="Arial"/>
          <w:i/>
          <w:szCs w:val="22"/>
          <w:lang w:eastAsia="en-US"/>
        </w:rPr>
        <w:t>Municipal</w:t>
      </w:r>
      <w:r>
        <w:rPr>
          <w:b/>
        </w:rPr>
        <w:t xml:space="preserve"> </w:t>
      </w:r>
      <w:r>
        <w:rPr>
          <w:rFonts w:cs="Arial"/>
          <w:i/>
          <w:szCs w:val="22"/>
          <w:lang w:eastAsia="en-US"/>
        </w:rPr>
        <w:t>Reserve</w:t>
      </w:r>
      <w:r>
        <w:t>;</w:t>
      </w:r>
    </w:p>
    <w:p w:rsidR="00CA1BEF" w:rsidRDefault="00CA1BEF">
      <w:pPr>
        <w:pStyle w:val="Numpara3"/>
      </w:pPr>
      <w:r>
        <w:tab/>
        <w:t xml:space="preserve">being a person other than a player, official or competitor at any organised sports event, or an </w:t>
      </w:r>
      <w:r>
        <w:rPr>
          <w:rFonts w:cs="Arial"/>
          <w:i/>
          <w:szCs w:val="22"/>
          <w:lang w:eastAsia="en-US"/>
        </w:rPr>
        <w:t>Authorised</w:t>
      </w:r>
      <w:r>
        <w:rPr>
          <w:b/>
        </w:rPr>
        <w:t xml:space="preserve"> </w:t>
      </w:r>
      <w:r>
        <w:rPr>
          <w:rFonts w:cs="Arial"/>
          <w:i/>
          <w:szCs w:val="22"/>
          <w:lang w:eastAsia="en-US"/>
        </w:rPr>
        <w:t>Officer</w:t>
      </w:r>
      <w:r>
        <w:t xml:space="preserve">, enter or remain within or upon the playing arena of a </w:t>
      </w:r>
      <w:r>
        <w:rPr>
          <w:rFonts w:cs="Arial"/>
          <w:i/>
          <w:szCs w:val="22"/>
          <w:lang w:eastAsia="en-US"/>
        </w:rPr>
        <w:t>Municipal</w:t>
      </w:r>
      <w:r>
        <w:rPr>
          <w:b/>
        </w:rPr>
        <w:t xml:space="preserve"> </w:t>
      </w:r>
      <w:r>
        <w:rPr>
          <w:rFonts w:cs="Arial"/>
          <w:i/>
          <w:szCs w:val="22"/>
          <w:lang w:eastAsia="en-US"/>
        </w:rPr>
        <w:t>Reserve</w:t>
      </w:r>
      <w:r>
        <w:t xml:space="preserve"> during the progress of such event;</w:t>
      </w:r>
    </w:p>
    <w:p w:rsidR="00CA1BEF" w:rsidRDefault="00CA1BEF">
      <w:pPr>
        <w:pStyle w:val="Numpara3"/>
      </w:pPr>
      <w:r>
        <w:tab/>
        <w:t xml:space="preserve">hawk, sell, offer for </w:t>
      </w:r>
      <w:proofErr w:type="gramStart"/>
      <w:r>
        <w:t>sale</w:t>
      </w:r>
      <w:proofErr w:type="gramEnd"/>
      <w:r>
        <w:t xml:space="preserve"> or hire out or supply or promote any goods, articles or services in a </w:t>
      </w:r>
      <w:r>
        <w:rPr>
          <w:rFonts w:cs="Arial"/>
          <w:i/>
          <w:szCs w:val="22"/>
          <w:lang w:eastAsia="en-US"/>
        </w:rPr>
        <w:t>Municipal</w:t>
      </w:r>
      <w:r>
        <w:rPr>
          <w:b/>
        </w:rPr>
        <w:t xml:space="preserve"> </w:t>
      </w:r>
      <w:r>
        <w:rPr>
          <w:rFonts w:cs="Arial"/>
          <w:i/>
          <w:szCs w:val="22"/>
          <w:lang w:eastAsia="en-US"/>
        </w:rPr>
        <w:t>Reserve</w:t>
      </w:r>
      <w:r>
        <w:t>;</w:t>
      </w:r>
    </w:p>
    <w:p w:rsidR="00CA1BEF" w:rsidRDefault="00CA1BEF">
      <w:pPr>
        <w:pStyle w:val="Numpara3"/>
      </w:pPr>
      <w:r>
        <w:lastRenderedPageBreak/>
        <w:tab/>
        <w:t xml:space="preserve">enter or remain in a </w:t>
      </w:r>
      <w:r>
        <w:rPr>
          <w:rFonts w:cs="Arial"/>
          <w:i/>
          <w:szCs w:val="22"/>
          <w:lang w:eastAsia="en-US"/>
        </w:rPr>
        <w:t>Municipal</w:t>
      </w:r>
      <w:r>
        <w:rPr>
          <w:b/>
        </w:rPr>
        <w:t xml:space="preserve"> </w:t>
      </w:r>
      <w:r>
        <w:rPr>
          <w:rFonts w:cs="Arial"/>
          <w:i/>
          <w:szCs w:val="22"/>
          <w:lang w:eastAsia="en-US"/>
        </w:rPr>
        <w:t>Reserve</w:t>
      </w:r>
      <w:r>
        <w:t xml:space="preserve"> otherwise than during the hours which the </w:t>
      </w:r>
      <w:r>
        <w:rPr>
          <w:i/>
        </w:rPr>
        <w:t>Municipal</w:t>
      </w:r>
      <w:r>
        <w:t xml:space="preserve"> </w:t>
      </w:r>
      <w:r>
        <w:rPr>
          <w:rFonts w:cs="Arial"/>
          <w:i/>
          <w:szCs w:val="22"/>
          <w:lang w:eastAsia="en-US"/>
        </w:rPr>
        <w:t>Reserve</w:t>
      </w:r>
      <w:r>
        <w:t xml:space="preserve"> is open to the public;</w:t>
      </w:r>
    </w:p>
    <w:p w:rsidR="00CA1BEF" w:rsidRDefault="00CA1BEF">
      <w:pPr>
        <w:pStyle w:val="Numpara3"/>
      </w:pPr>
      <w:r>
        <w:tab/>
        <w:t xml:space="preserve">enter or remain in any part of a </w:t>
      </w:r>
      <w:r>
        <w:rPr>
          <w:rFonts w:cs="Arial"/>
          <w:i/>
          <w:szCs w:val="22"/>
          <w:lang w:eastAsia="en-US"/>
        </w:rPr>
        <w:t>Municipal</w:t>
      </w:r>
      <w:r>
        <w:rPr>
          <w:b/>
        </w:rPr>
        <w:t xml:space="preserve"> </w:t>
      </w:r>
      <w:r>
        <w:rPr>
          <w:rFonts w:cs="Arial"/>
          <w:i/>
          <w:szCs w:val="22"/>
          <w:lang w:eastAsia="en-US"/>
        </w:rPr>
        <w:t>Reserve</w:t>
      </w:r>
      <w:r>
        <w:t xml:space="preserve"> not set aside for public use;</w:t>
      </w:r>
    </w:p>
    <w:p w:rsidR="00CA1BEF" w:rsidRDefault="00CA1BEF">
      <w:pPr>
        <w:pStyle w:val="Numpara3"/>
      </w:pPr>
      <w:r>
        <w:tab/>
        <w:t xml:space="preserve">drive, </w:t>
      </w:r>
      <w:proofErr w:type="gramStart"/>
      <w:r>
        <w:t>ride</w:t>
      </w:r>
      <w:proofErr w:type="gramEnd"/>
      <w:r>
        <w:t xml:space="preserve"> or park any </w:t>
      </w:r>
      <w:r>
        <w:rPr>
          <w:rFonts w:cs="Arial"/>
          <w:i/>
          <w:szCs w:val="22"/>
          <w:lang w:eastAsia="en-US"/>
        </w:rPr>
        <w:t>Vehicle</w:t>
      </w:r>
      <w:r>
        <w:rPr>
          <w:b/>
        </w:rPr>
        <w:t xml:space="preserve"> </w:t>
      </w:r>
      <w:r>
        <w:t xml:space="preserve">within a </w:t>
      </w:r>
      <w:r>
        <w:rPr>
          <w:rFonts w:cs="Arial"/>
          <w:i/>
          <w:szCs w:val="22"/>
          <w:lang w:eastAsia="en-US"/>
        </w:rPr>
        <w:t>Municipal</w:t>
      </w:r>
      <w:r>
        <w:rPr>
          <w:b/>
        </w:rPr>
        <w:t xml:space="preserve"> </w:t>
      </w:r>
      <w:r>
        <w:rPr>
          <w:rFonts w:cs="Arial"/>
          <w:i/>
          <w:szCs w:val="22"/>
          <w:lang w:eastAsia="en-US"/>
        </w:rPr>
        <w:t>Reserve</w:t>
      </w:r>
      <w:r>
        <w:t>, except on</w:t>
      </w:r>
      <w:r w:rsidR="00B1040E">
        <w:t xml:space="preserve"> a</w:t>
      </w:r>
      <w:r>
        <w:t xml:space="preserve"> designated access </w:t>
      </w:r>
      <w:r>
        <w:rPr>
          <w:i/>
        </w:rPr>
        <w:t>Road</w:t>
      </w:r>
      <w:r w:rsidR="00B1040E">
        <w:rPr>
          <w:i/>
        </w:rPr>
        <w:t xml:space="preserve"> </w:t>
      </w:r>
      <w:r w:rsidR="00B1040E">
        <w:t xml:space="preserve">or </w:t>
      </w:r>
      <w:r>
        <w:t>in</w:t>
      </w:r>
      <w:r w:rsidR="00B1040E">
        <w:t xml:space="preserve"> a</w:t>
      </w:r>
      <w:r>
        <w:t xml:space="preserve"> </w:t>
      </w:r>
      <w:r w:rsidR="003304F7">
        <w:t xml:space="preserve">designated </w:t>
      </w:r>
      <w:r>
        <w:t xml:space="preserve">parking area within a </w:t>
      </w:r>
      <w:r>
        <w:rPr>
          <w:rFonts w:cs="Arial"/>
          <w:i/>
          <w:szCs w:val="22"/>
          <w:lang w:eastAsia="en-US"/>
        </w:rPr>
        <w:t>Municipal</w:t>
      </w:r>
      <w:r>
        <w:rPr>
          <w:b/>
        </w:rPr>
        <w:t xml:space="preserve"> </w:t>
      </w:r>
      <w:r>
        <w:rPr>
          <w:rFonts w:cs="Arial"/>
          <w:i/>
          <w:szCs w:val="22"/>
          <w:lang w:eastAsia="en-US"/>
        </w:rPr>
        <w:t>Reserve</w:t>
      </w:r>
      <w:r>
        <w:t xml:space="preserve">; </w:t>
      </w:r>
    </w:p>
    <w:p w:rsidR="00CA1BEF" w:rsidRDefault="00CA1BEF">
      <w:pPr>
        <w:pStyle w:val="Numpara3"/>
      </w:pPr>
      <w:r>
        <w:tab/>
      </w:r>
      <w:bookmarkStart w:id="24" w:name="_Ref235509242"/>
      <w:r>
        <w:t xml:space="preserve">ride a bicycle, scooter, skateboard, or in-line or roller skates within a </w:t>
      </w:r>
      <w:r>
        <w:rPr>
          <w:rFonts w:cs="Arial"/>
          <w:i/>
          <w:szCs w:val="22"/>
          <w:lang w:eastAsia="en-US"/>
        </w:rPr>
        <w:t>Municipal</w:t>
      </w:r>
      <w:r>
        <w:rPr>
          <w:b/>
        </w:rPr>
        <w:t xml:space="preserve"> </w:t>
      </w:r>
      <w:r>
        <w:rPr>
          <w:rFonts w:cs="Arial"/>
          <w:i/>
          <w:szCs w:val="22"/>
          <w:lang w:eastAsia="en-US"/>
        </w:rPr>
        <w:t>Reserve</w:t>
      </w:r>
      <w:r>
        <w:t xml:space="preserve">, unless it is done so that it does not interfere with the use or enjoyment of the </w:t>
      </w:r>
      <w:r>
        <w:rPr>
          <w:rFonts w:cs="Arial"/>
          <w:i/>
          <w:szCs w:val="22"/>
          <w:lang w:eastAsia="en-US"/>
        </w:rPr>
        <w:t>Municipal</w:t>
      </w:r>
      <w:r>
        <w:rPr>
          <w:b/>
        </w:rPr>
        <w:t xml:space="preserve"> </w:t>
      </w:r>
      <w:r>
        <w:rPr>
          <w:rFonts w:cs="Arial"/>
          <w:i/>
          <w:szCs w:val="22"/>
          <w:lang w:eastAsia="en-US"/>
        </w:rPr>
        <w:t>Reserve</w:t>
      </w:r>
      <w:r>
        <w:t xml:space="preserve"> or any part thereof by any other person;</w:t>
      </w:r>
      <w:bookmarkEnd w:id="24"/>
    </w:p>
    <w:p w:rsidR="00CA1BEF" w:rsidRDefault="00CA1BEF">
      <w:pPr>
        <w:pStyle w:val="Numpara3"/>
      </w:pPr>
      <w:r>
        <w:tab/>
      </w:r>
      <w:r w:rsidR="003304F7">
        <w:t xml:space="preserve">use or permit to be used any </w:t>
      </w:r>
      <w:proofErr w:type="gramStart"/>
      <w:r w:rsidR="003304F7">
        <w:t>remote controlled</w:t>
      </w:r>
      <w:proofErr w:type="gramEnd"/>
      <w:r>
        <w:t xml:space="preserve"> aeroplane, </w:t>
      </w:r>
      <w:r w:rsidR="003304F7">
        <w:t>car</w:t>
      </w:r>
      <w:r w:rsidR="00B1040E">
        <w:t>,</w:t>
      </w:r>
      <w:r w:rsidR="003304F7">
        <w:t xml:space="preserve"> boat</w:t>
      </w:r>
      <w:r w:rsidR="00B1040E">
        <w:t xml:space="preserve">, </w:t>
      </w:r>
      <w:r>
        <w:t xml:space="preserve">aircraft (excluding kites) </w:t>
      </w:r>
      <w:r w:rsidR="003304F7">
        <w:t xml:space="preserve">or similar apparatus in or </w:t>
      </w:r>
      <w:r>
        <w:t xml:space="preserve">over a </w:t>
      </w:r>
      <w:r>
        <w:rPr>
          <w:rFonts w:cs="Arial"/>
          <w:i/>
          <w:szCs w:val="22"/>
          <w:lang w:eastAsia="en-US"/>
        </w:rPr>
        <w:t>Municipal</w:t>
      </w:r>
      <w:r>
        <w:rPr>
          <w:b/>
        </w:rPr>
        <w:t xml:space="preserve"> </w:t>
      </w:r>
      <w:r>
        <w:rPr>
          <w:rFonts w:cs="Arial"/>
          <w:i/>
          <w:szCs w:val="22"/>
          <w:lang w:eastAsia="en-US"/>
        </w:rPr>
        <w:t>Reserve</w:t>
      </w:r>
      <w:r>
        <w:t>;</w:t>
      </w:r>
    </w:p>
    <w:p w:rsidR="00CA1BEF" w:rsidRDefault="009220B7">
      <w:pPr>
        <w:pStyle w:val="Numpara3"/>
      </w:pPr>
      <w:r>
        <w:tab/>
        <w:t>swim in, wade through,</w:t>
      </w:r>
      <w:r w:rsidR="00CA1BEF">
        <w:t xml:space="preserve"> enter for recreation purposes</w:t>
      </w:r>
      <w:r>
        <w:t>,</w:t>
      </w:r>
      <w:r w:rsidR="00CA1BEF">
        <w:t xml:space="preserve"> or use any </w:t>
      </w:r>
      <w:r w:rsidR="00CA1BEF">
        <w:rPr>
          <w:rFonts w:cs="Arial"/>
          <w:i/>
          <w:szCs w:val="22"/>
          <w:lang w:eastAsia="en-US"/>
        </w:rPr>
        <w:t>Floating</w:t>
      </w:r>
      <w:r w:rsidR="00CA1BEF">
        <w:rPr>
          <w:rFonts w:ascii="Arial Bold" w:hAnsi="Arial Bold"/>
          <w:b/>
          <w:bCs/>
          <w:i/>
        </w:rPr>
        <w:t xml:space="preserve"> </w:t>
      </w:r>
      <w:r w:rsidR="00CA1BEF">
        <w:rPr>
          <w:rFonts w:cs="Arial"/>
          <w:i/>
          <w:szCs w:val="22"/>
          <w:lang w:eastAsia="en-US"/>
        </w:rPr>
        <w:t>Vessel</w:t>
      </w:r>
      <w:r w:rsidR="00CA1BEF">
        <w:t xml:space="preserve"> upon any lake, pond or excavation containing water located on or in a </w:t>
      </w:r>
      <w:r w:rsidR="00CA1BEF">
        <w:rPr>
          <w:rFonts w:cs="Arial"/>
          <w:i/>
          <w:szCs w:val="22"/>
          <w:lang w:eastAsia="en-US"/>
        </w:rPr>
        <w:t>Municipal</w:t>
      </w:r>
      <w:r w:rsidR="00CA1BEF">
        <w:rPr>
          <w:b/>
        </w:rPr>
        <w:t xml:space="preserve"> </w:t>
      </w:r>
      <w:r w:rsidR="00CA1BEF">
        <w:rPr>
          <w:rFonts w:cs="Arial"/>
          <w:i/>
          <w:szCs w:val="22"/>
          <w:lang w:eastAsia="en-US"/>
        </w:rPr>
        <w:t>Reserve</w:t>
      </w:r>
      <w:r w:rsidR="00CA1BEF">
        <w:t>;</w:t>
      </w:r>
    </w:p>
    <w:p w:rsidR="00CA1BEF" w:rsidRDefault="00CA1BEF">
      <w:pPr>
        <w:pStyle w:val="Numpara3"/>
      </w:pPr>
      <w:r>
        <w:tab/>
        <w:t xml:space="preserve">install or permit to be installed a gateway or other means of access to or from a </w:t>
      </w:r>
      <w:r>
        <w:rPr>
          <w:rFonts w:cs="Arial"/>
          <w:i/>
          <w:szCs w:val="22"/>
          <w:lang w:eastAsia="en-US"/>
        </w:rPr>
        <w:t>Municipal</w:t>
      </w:r>
      <w:r>
        <w:rPr>
          <w:b/>
        </w:rPr>
        <w:t xml:space="preserve"> </w:t>
      </w:r>
      <w:r>
        <w:rPr>
          <w:rFonts w:cs="Arial"/>
          <w:i/>
          <w:szCs w:val="22"/>
          <w:lang w:eastAsia="en-US"/>
        </w:rPr>
        <w:t>Reserve</w:t>
      </w:r>
      <w:r>
        <w:t>;</w:t>
      </w:r>
    </w:p>
    <w:p w:rsidR="00CA1BEF" w:rsidRDefault="00CA1BEF">
      <w:pPr>
        <w:pStyle w:val="Numpara3"/>
      </w:pPr>
      <w:r>
        <w:tab/>
        <w:t xml:space="preserve">use in any </w:t>
      </w:r>
      <w:r>
        <w:rPr>
          <w:rFonts w:cs="Arial"/>
          <w:i/>
          <w:szCs w:val="22"/>
          <w:lang w:eastAsia="en-US"/>
        </w:rPr>
        <w:t>Municipal</w:t>
      </w:r>
      <w:r>
        <w:rPr>
          <w:b/>
        </w:rPr>
        <w:t xml:space="preserve"> </w:t>
      </w:r>
      <w:r>
        <w:rPr>
          <w:rFonts w:cs="Arial"/>
          <w:i/>
          <w:szCs w:val="22"/>
          <w:lang w:eastAsia="en-US"/>
        </w:rPr>
        <w:t>Reserve</w:t>
      </w:r>
      <w:r>
        <w:t xml:space="preserve"> any amplifier, musical instrument or sound broadcasting equipment in a manner that is likely to disturb other persons; </w:t>
      </w:r>
    </w:p>
    <w:p w:rsidR="00CA1BEF" w:rsidRDefault="00CA1BEF">
      <w:pPr>
        <w:pStyle w:val="Numpara3"/>
      </w:pPr>
      <w:r>
        <w:t xml:space="preserve">install or erect or place on or in any </w:t>
      </w:r>
      <w:r>
        <w:rPr>
          <w:rFonts w:cs="Arial"/>
          <w:i/>
          <w:szCs w:val="22"/>
          <w:lang w:eastAsia="en-US"/>
        </w:rPr>
        <w:t>Municipal</w:t>
      </w:r>
      <w:r>
        <w:rPr>
          <w:b/>
        </w:rPr>
        <w:t xml:space="preserve"> </w:t>
      </w:r>
      <w:r>
        <w:rPr>
          <w:rFonts w:cs="Arial"/>
          <w:i/>
          <w:szCs w:val="22"/>
          <w:lang w:eastAsia="en-US"/>
        </w:rPr>
        <w:t>Reserve</w:t>
      </w:r>
      <w:r>
        <w:t xml:space="preserve"> any item, equipment or thing which may damage the </w:t>
      </w:r>
      <w:r>
        <w:rPr>
          <w:rFonts w:cs="Arial"/>
          <w:i/>
          <w:szCs w:val="22"/>
          <w:lang w:eastAsia="en-US"/>
        </w:rPr>
        <w:t>Municipal</w:t>
      </w:r>
      <w:r>
        <w:rPr>
          <w:b/>
        </w:rPr>
        <w:t xml:space="preserve"> </w:t>
      </w:r>
      <w:r>
        <w:rPr>
          <w:rFonts w:cs="Arial"/>
          <w:i/>
          <w:szCs w:val="22"/>
          <w:lang w:eastAsia="en-US"/>
        </w:rPr>
        <w:t>Reserve</w:t>
      </w:r>
      <w:r>
        <w:t xml:space="preserve"> or interfere with the use or enjoyment of the </w:t>
      </w:r>
      <w:r>
        <w:rPr>
          <w:rFonts w:cs="Arial"/>
          <w:i/>
          <w:szCs w:val="22"/>
          <w:lang w:eastAsia="en-US"/>
        </w:rPr>
        <w:t>Municipal</w:t>
      </w:r>
      <w:r>
        <w:rPr>
          <w:b/>
        </w:rPr>
        <w:t xml:space="preserve"> </w:t>
      </w:r>
      <w:r>
        <w:rPr>
          <w:rFonts w:cs="Arial"/>
          <w:i/>
          <w:szCs w:val="22"/>
          <w:lang w:eastAsia="en-US"/>
        </w:rPr>
        <w:t>Reserve</w:t>
      </w:r>
      <w:r>
        <w:t xml:space="preserve"> or any part thereof by any other person;</w:t>
      </w:r>
    </w:p>
    <w:p w:rsidR="00CA1BEF" w:rsidRDefault="00CA1BEF">
      <w:pPr>
        <w:pStyle w:val="Numpara3"/>
      </w:pPr>
      <w:r>
        <w:tab/>
        <w:t xml:space="preserve">bring into a </w:t>
      </w:r>
      <w:r>
        <w:rPr>
          <w:rFonts w:cs="Arial"/>
          <w:i/>
          <w:szCs w:val="22"/>
          <w:lang w:eastAsia="en-US"/>
        </w:rPr>
        <w:t>Municipal</w:t>
      </w:r>
      <w:r>
        <w:rPr>
          <w:b/>
        </w:rPr>
        <w:t xml:space="preserve"> </w:t>
      </w:r>
      <w:r>
        <w:rPr>
          <w:rFonts w:cs="Arial"/>
          <w:i/>
          <w:szCs w:val="22"/>
          <w:lang w:eastAsia="en-US"/>
        </w:rPr>
        <w:t>Reserve</w:t>
      </w:r>
      <w:r>
        <w:t xml:space="preserve"> any substance, liquid or powder which may:</w:t>
      </w:r>
    </w:p>
    <w:p w:rsidR="00CA1BEF" w:rsidRDefault="00CA1BEF">
      <w:pPr>
        <w:pStyle w:val="Numpara4"/>
      </w:pPr>
      <w:r>
        <w:t>be dangerous or injurious to health; or</w:t>
      </w:r>
    </w:p>
    <w:p w:rsidR="00CA1BEF" w:rsidRDefault="00CA1BEF">
      <w:pPr>
        <w:pStyle w:val="Numpara4"/>
      </w:pPr>
      <w:r>
        <w:t xml:space="preserve">have the potential to foul, pollute or soil any part of the </w:t>
      </w:r>
      <w:r>
        <w:rPr>
          <w:rFonts w:cs="Arial"/>
          <w:i/>
          <w:szCs w:val="22"/>
          <w:lang w:eastAsia="en-US"/>
        </w:rPr>
        <w:t>Municipal</w:t>
      </w:r>
      <w:r>
        <w:rPr>
          <w:b/>
        </w:rPr>
        <w:t xml:space="preserve"> </w:t>
      </w:r>
      <w:r>
        <w:rPr>
          <w:rFonts w:cs="Arial"/>
          <w:i/>
          <w:szCs w:val="22"/>
          <w:lang w:eastAsia="en-US"/>
        </w:rPr>
        <w:t>Reserve</w:t>
      </w:r>
      <w:r>
        <w:t>; or</w:t>
      </w:r>
    </w:p>
    <w:p w:rsidR="00CA1BEF" w:rsidRDefault="00CA1BEF">
      <w:pPr>
        <w:pStyle w:val="Numpara4"/>
      </w:pPr>
      <w:r>
        <w:t>cause discomfort to any persons.</w:t>
      </w:r>
    </w:p>
    <w:p w:rsidR="00CA1BEF" w:rsidRDefault="00CA1BEF" w:rsidP="00B178E4">
      <w:pPr>
        <w:pStyle w:val="Penalty"/>
        <w:ind w:left="851"/>
      </w:pPr>
      <w:r>
        <w:t>PENALTY: MAXIMUM TWENTY (20) PENALTY UNITS</w:t>
      </w:r>
    </w:p>
    <w:p w:rsidR="00B178E4" w:rsidRPr="00DB3337" w:rsidRDefault="00D97EA1" w:rsidP="00B178E4">
      <w:pPr>
        <w:rPr>
          <w:sz w:val="16"/>
          <w:szCs w:val="16"/>
        </w:rPr>
      </w:pPr>
      <w:r>
        <w:br w:type="page"/>
      </w:r>
    </w:p>
    <w:p w:rsidR="00CA1BEF" w:rsidRDefault="00CA1BEF">
      <w:pPr>
        <w:pStyle w:val="Numpara1"/>
      </w:pPr>
      <w:bookmarkStart w:id="25" w:name="_Ref235352987"/>
      <w:bookmarkStart w:id="26" w:name="_Ref235352998"/>
      <w:bookmarkStart w:id="27" w:name="_Toc532482234"/>
      <w:r>
        <w:t>CONDUCT IN A MUNICIPAL RESERVE</w:t>
      </w:r>
      <w:bookmarkEnd w:id="25"/>
      <w:bookmarkEnd w:id="26"/>
      <w:bookmarkEnd w:id="27"/>
    </w:p>
    <w:p w:rsidR="00CA1BEF" w:rsidRDefault="00CA1BEF">
      <w:pPr>
        <w:pStyle w:val="BodyIndent1"/>
      </w:pPr>
      <w:r>
        <w:t xml:space="preserve">A person in any </w:t>
      </w:r>
      <w:r>
        <w:rPr>
          <w:i/>
        </w:rPr>
        <w:t>Municipal</w:t>
      </w:r>
      <w:r>
        <w:rPr>
          <w:b/>
        </w:rPr>
        <w:t xml:space="preserve"> </w:t>
      </w:r>
      <w:r>
        <w:rPr>
          <w:i/>
        </w:rPr>
        <w:t>Reserve</w:t>
      </w:r>
      <w:r>
        <w:t xml:space="preserve"> must not:</w:t>
      </w:r>
    </w:p>
    <w:p w:rsidR="00CA1BEF" w:rsidRDefault="00CA1BEF">
      <w:pPr>
        <w:pStyle w:val="Numpara2"/>
      </w:pPr>
      <w:r>
        <w:tab/>
        <w:t>engage in, play or practise</w:t>
      </w:r>
      <w:r w:rsidR="003304F7">
        <w:t xml:space="preserve"> </w:t>
      </w:r>
      <w:r>
        <w:t>golf, archery or any like game</w:t>
      </w:r>
      <w:r w:rsidR="003304F7">
        <w:t xml:space="preserve"> </w:t>
      </w:r>
      <w:r>
        <w:t xml:space="preserve">that </w:t>
      </w:r>
      <w:r w:rsidR="00B1040E">
        <w:t xml:space="preserve">is likely to </w:t>
      </w:r>
      <w:r>
        <w:t xml:space="preserve">interfere with public safety or the use and enjoyment of the </w:t>
      </w:r>
      <w:r>
        <w:rPr>
          <w:rFonts w:cs="Arial"/>
          <w:i/>
          <w:szCs w:val="22"/>
          <w:lang w:eastAsia="en-US"/>
        </w:rPr>
        <w:t>Municipal</w:t>
      </w:r>
      <w:r>
        <w:rPr>
          <w:b/>
        </w:rPr>
        <w:t xml:space="preserve"> </w:t>
      </w:r>
      <w:r>
        <w:rPr>
          <w:rFonts w:cs="Arial"/>
          <w:i/>
          <w:szCs w:val="22"/>
          <w:lang w:eastAsia="en-US"/>
        </w:rPr>
        <w:t>Reserve</w:t>
      </w:r>
      <w:r>
        <w:t xml:space="preserve"> or any part thereof by any other person;</w:t>
      </w:r>
    </w:p>
    <w:p w:rsidR="00CA1BEF" w:rsidRDefault="00CA1BEF">
      <w:pPr>
        <w:pStyle w:val="Numpara2"/>
      </w:pPr>
      <w:r>
        <w:t>ride or lead a horse, except in areas designated and signposted for horse riding or leading;</w:t>
      </w:r>
    </w:p>
    <w:p w:rsidR="00CA1BEF" w:rsidRDefault="00CA1BEF">
      <w:pPr>
        <w:pStyle w:val="Numpara2"/>
      </w:pPr>
      <w:r>
        <w:tab/>
        <w:t xml:space="preserve">interfere with any structure, notice, building or part thereof, fence, seat, </w:t>
      </w:r>
      <w:proofErr w:type="gramStart"/>
      <w:r>
        <w:t>tree</w:t>
      </w:r>
      <w:proofErr w:type="gramEnd"/>
      <w:r>
        <w:t xml:space="preserve"> or plant;</w:t>
      </w:r>
    </w:p>
    <w:p w:rsidR="00CA1BEF" w:rsidRDefault="00CA1BEF">
      <w:pPr>
        <w:pStyle w:val="Numpara2"/>
      </w:pPr>
      <w:r>
        <w:t xml:space="preserve">walk on flower beds or borders, climb steep banks or cliff faces, or enter any prohibited areas delineated as such by </w:t>
      </w:r>
      <w:r>
        <w:rPr>
          <w:rFonts w:cs="Arial"/>
          <w:i/>
          <w:szCs w:val="22"/>
          <w:lang w:eastAsia="en-US"/>
        </w:rPr>
        <w:t>Council</w:t>
      </w:r>
      <w:r>
        <w:t xml:space="preserve"> from time to time;</w:t>
      </w:r>
    </w:p>
    <w:p w:rsidR="00CA1BEF" w:rsidRDefault="00CA1BEF">
      <w:pPr>
        <w:pStyle w:val="Numpara2"/>
      </w:pPr>
      <w:r>
        <w:tab/>
        <w:t>behave in a disorderly manner;</w:t>
      </w:r>
    </w:p>
    <w:p w:rsidR="00CA1BEF" w:rsidRDefault="00CA1BEF" w:rsidP="001A3A6A">
      <w:pPr>
        <w:pStyle w:val="Numpara2"/>
      </w:pPr>
      <w:r>
        <w:tab/>
        <w:t xml:space="preserve">remain at any time when lawfully directed to leave by an </w:t>
      </w:r>
      <w:r>
        <w:rPr>
          <w:rFonts w:cs="Arial"/>
          <w:i/>
          <w:szCs w:val="22"/>
          <w:lang w:eastAsia="en-US"/>
        </w:rPr>
        <w:t>Authorised</w:t>
      </w:r>
      <w:r>
        <w:rPr>
          <w:b/>
        </w:rPr>
        <w:t xml:space="preserve"> </w:t>
      </w:r>
      <w:r>
        <w:rPr>
          <w:rFonts w:cs="Arial"/>
          <w:i/>
          <w:szCs w:val="22"/>
          <w:lang w:eastAsia="en-US"/>
        </w:rPr>
        <w:t>Officer</w:t>
      </w:r>
      <w:r>
        <w:t>, notwithstanding that a fee or charge for admission may have been paid;</w:t>
      </w:r>
    </w:p>
    <w:p w:rsidR="00CA1BEF" w:rsidRDefault="00CA1BEF">
      <w:pPr>
        <w:pStyle w:val="Numpara2"/>
      </w:pPr>
      <w:r>
        <w:t xml:space="preserve">obstruct, </w:t>
      </w:r>
      <w:proofErr w:type="gramStart"/>
      <w:r>
        <w:t>hinder</w:t>
      </w:r>
      <w:proofErr w:type="gramEnd"/>
      <w:r>
        <w:t xml:space="preserve"> or interfere with the duties of any person employed by </w:t>
      </w:r>
      <w:r>
        <w:rPr>
          <w:rFonts w:cs="Arial"/>
          <w:i/>
          <w:szCs w:val="22"/>
          <w:lang w:eastAsia="en-US"/>
        </w:rPr>
        <w:t>Council</w:t>
      </w:r>
      <w:r>
        <w:t xml:space="preserve"> in the performance of his or her duties; </w:t>
      </w:r>
    </w:p>
    <w:p w:rsidR="001A3A6A" w:rsidRDefault="00CA1BEF">
      <w:pPr>
        <w:pStyle w:val="Numpara2"/>
      </w:pPr>
      <w:r>
        <w:tab/>
        <w:t xml:space="preserve">act contrary to any sign which specifies activities prohibited under a </w:t>
      </w:r>
      <w:r>
        <w:rPr>
          <w:rFonts w:cs="Arial"/>
          <w:i/>
          <w:szCs w:val="22"/>
          <w:lang w:eastAsia="en-US"/>
        </w:rPr>
        <w:t>Local</w:t>
      </w:r>
      <w:r>
        <w:rPr>
          <w:b/>
        </w:rPr>
        <w:t xml:space="preserve"> </w:t>
      </w:r>
      <w:r>
        <w:rPr>
          <w:rFonts w:cs="Arial"/>
          <w:i/>
          <w:szCs w:val="22"/>
          <w:lang w:eastAsia="en-US"/>
        </w:rPr>
        <w:t>Law</w:t>
      </w:r>
      <w:r>
        <w:t xml:space="preserve">, or advises of conditions of use applicable under a </w:t>
      </w:r>
      <w:r>
        <w:rPr>
          <w:rFonts w:cs="Arial"/>
          <w:i/>
          <w:szCs w:val="22"/>
          <w:lang w:eastAsia="en-US"/>
        </w:rPr>
        <w:t>Local</w:t>
      </w:r>
      <w:r>
        <w:rPr>
          <w:b/>
        </w:rPr>
        <w:t xml:space="preserve"> </w:t>
      </w:r>
      <w:r>
        <w:rPr>
          <w:rFonts w:cs="Arial"/>
          <w:i/>
          <w:szCs w:val="22"/>
          <w:lang w:eastAsia="en-US"/>
        </w:rPr>
        <w:t>Law</w:t>
      </w:r>
      <w:r w:rsidR="001A3A6A">
        <w:t>;</w:t>
      </w:r>
    </w:p>
    <w:p w:rsidR="001A3A6A" w:rsidRDefault="001A3A6A">
      <w:pPr>
        <w:pStyle w:val="Numpara2"/>
      </w:pPr>
      <w:r>
        <w:t xml:space="preserve">enter or remain within the playing area during the progress of </w:t>
      </w:r>
      <w:r w:rsidR="00B1040E">
        <w:t xml:space="preserve">a </w:t>
      </w:r>
      <w:r>
        <w:t xml:space="preserve">time-allocated </w:t>
      </w:r>
      <w:r w:rsidR="00B1040E">
        <w:t xml:space="preserve">and </w:t>
      </w:r>
      <w:r>
        <w:t xml:space="preserve">organised sport which is being conducted in accordance with a </w:t>
      </w:r>
      <w:r>
        <w:rPr>
          <w:i/>
        </w:rPr>
        <w:t>Permit</w:t>
      </w:r>
      <w:r>
        <w:t>; or</w:t>
      </w:r>
    </w:p>
    <w:p w:rsidR="00CA1BEF" w:rsidRDefault="001A3A6A">
      <w:pPr>
        <w:pStyle w:val="Numpara2"/>
      </w:pPr>
      <w:r>
        <w:t xml:space="preserve">except with a </w:t>
      </w:r>
      <w:r>
        <w:rPr>
          <w:i/>
        </w:rPr>
        <w:t>Permit</w:t>
      </w:r>
      <w:r>
        <w:t xml:space="preserve">, use a </w:t>
      </w:r>
      <w:r>
        <w:rPr>
          <w:i/>
        </w:rPr>
        <w:t>Municipal Reserve</w:t>
      </w:r>
      <w:r>
        <w:t xml:space="preserve"> for an organised sport or activity for which a charge</w:t>
      </w:r>
      <w:r w:rsidR="00B1040E">
        <w:t xml:space="preserve"> or fee</w:t>
      </w:r>
      <w:r>
        <w:t xml:space="preserve"> is </w:t>
      </w:r>
      <w:r w:rsidR="00B1040E">
        <w:t>imposed</w:t>
      </w:r>
      <w:r>
        <w:t>.</w:t>
      </w:r>
    </w:p>
    <w:p w:rsidR="00BC7403" w:rsidRDefault="00CA1BEF" w:rsidP="00BC7403">
      <w:pPr>
        <w:pStyle w:val="Penalty"/>
        <w:ind w:left="851"/>
      </w:pPr>
      <w:r>
        <w:t>PENALTY: M</w:t>
      </w:r>
      <w:r w:rsidR="00BC7403">
        <w:t>AXIMUM TWENTY (20) PENALTY UNIT</w:t>
      </w:r>
      <w:r w:rsidR="00081B9D">
        <w:t>S</w:t>
      </w:r>
    </w:p>
    <w:p w:rsidR="00BC7403" w:rsidRPr="00DB3337" w:rsidRDefault="00DB3337" w:rsidP="00BC7403">
      <w:pPr>
        <w:rPr>
          <w:sz w:val="16"/>
          <w:szCs w:val="16"/>
        </w:rPr>
      </w:pPr>
      <w:r>
        <w:br w:type="page"/>
      </w:r>
    </w:p>
    <w:p w:rsidR="00CA1BEF" w:rsidRPr="00F3064A" w:rsidRDefault="00AA77F2" w:rsidP="00F3064A">
      <w:pPr>
        <w:pStyle w:val="Part"/>
        <w:ind w:left="0"/>
        <w:rPr>
          <w:b w:val="0"/>
        </w:rPr>
      </w:pPr>
      <w:bookmarkStart w:id="28" w:name="_Toc532482235"/>
      <w:r>
        <w:rPr>
          <w:b w:val="0"/>
        </w:rPr>
        <w:t>– use of</w:t>
      </w:r>
      <w:r w:rsidR="00F3064A">
        <w:rPr>
          <w:b w:val="0"/>
        </w:rPr>
        <w:t xml:space="preserve"> council land and roads</w:t>
      </w:r>
      <w:bookmarkEnd w:id="28"/>
    </w:p>
    <w:p w:rsidR="00CA1BEF" w:rsidRDefault="00513930">
      <w:pPr>
        <w:pStyle w:val="Numpara1"/>
      </w:pPr>
      <w:bookmarkStart w:id="29" w:name="_Toc532482236"/>
      <w:r>
        <w:t>activities on council land or roads</w:t>
      </w:r>
      <w:bookmarkEnd w:id="29"/>
      <w:r>
        <w:t xml:space="preserve"> </w:t>
      </w:r>
    </w:p>
    <w:p w:rsidR="0021191E" w:rsidRDefault="0021191E" w:rsidP="0021191E">
      <w:pPr>
        <w:pStyle w:val="BodyIndent1"/>
      </w:pPr>
      <w:bookmarkStart w:id="30" w:name="_Ref235337569"/>
      <w:r>
        <w:t xml:space="preserve">A person must not, on </w:t>
      </w:r>
      <w:r>
        <w:rPr>
          <w:rFonts w:cs="Times New Roman"/>
          <w:i/>
          <w:szCs w:val="20"/>
          <w:lang w:eastAsia="en-AU"/>
        </w:rPr>
        <w:t>Council</w:t>
      </w:r>
      <w:r>
        <w:rPr>
          <w:b/>
        </w:rPr>
        <w:t xml:space="preserve"> </w:t>
      </w:r>
      <w:r>
        <w:rPr>
          <w:rFonts w:cs="Times New Roman"/>
          <w:i/>
          <w:szCs w:val="20"/>
          <w:lang w:eastAsia="en-AU"/>
        </w:rPr>
        <w:t>Land</w:t>
      </w:r>
      <w:r>
        <w:t xml:space="preserve"> or a </w:t>
      </w:r>
      <w:r>
        <w:rPr>
          <w:i/>
        </w:rPr>
        <w:t>Road</w:t>
      </w:r>
      <w:r>
        <w:t xml:space="preserve">: </w:t>
      </w:r>
    </w:p>
    <w:p w:rsidR="0021191E" w:rsidRDefault="0021191E" w:rsidP="0021191E">
      <w:pPr>
        <w:pStyle w:val="Numpara2"/>
      </w:pPr>
      <w:r>
        <w:t xml:space="preserve">act in a manner which unreasonably interferes with the use or enjoyment by any person of the </w:t>
      </w:r>
      <w:r>
        <w:rPr>
          <w:i/>
        </w:rPr>
        <w:t>Council</w:t>
      </w:r>
      <w:r>
        <w:rPr>
          <w:b/>
        </w:rPr>
        <w:t xml:space="preserve"> </w:t>
      </w:r>
      <w:r>
        <w:rPr>
          <w:i/>
        </w:rPr>
        <w:t>Land</w:t>
      </w:r>
      <w:r>
        <w:t xml:space="preserve"> or </w:t>
      </w:r>
      <w:r>
        <w:rPr>
          <w:rFonts w:cs="Arial"/>
          <w:i/>
          <w:szCs w:val="22"/>
          <w:lang w:eastAsia="en-US"/>
        </w:rPr>
        <w:t>Road</w:t>
      </w:r>
      <w:r>
        <w:t xml:space="preserve">; </w:t>
      </w:r>
    </w:p>
    <w:p w:rsidR="0021191E" w:rsidRDefault="0021191E" w:rsidP="0021191E">
      <w:pPr>
        <w:pStyle w:val="Numpara2"/>
      </w:pPr>
      <w:r>
        <w:tab/>
        <w:t xml:space="preserve">act in a way which endangers any person; </w:t>
      </w:r>
    </w:p>
    <w:p w:rsidR="0021191E" w:rsidRDefault="0021191E" w:rsidP="0021191E">
      <w:pPr>
        <w:pStyle w:val="Numpara2"/>
      </w:pPr>
      <w:r>
        <w:tab/>
        <w:t xml:space="preserve">use any </w:t>
      </w:r>
      <w:proofErr w:type="spellStart"/>
      <w:r>
        <w:t>life saving</w:t>
      </w:r>
      <w:proofErr w:type="spellEnd"/>
      <w:r>
        <w:t xml:space="preserve"> or </w:t>
      </w:r>
      <w:proofErr w:type="spellStart"/>
      <w:r>
        <w:t>fire fighting</w:t>
      </w:r>
      <w:proofErr w:type="spellEnd"/>
      <w:r>
        <w:t xml:space="preserve"> device unless during an emergency;</w:t>
      </w:r>
    </w:p>
    <w:p w:rsidR="0021191E" w:rsidRDefault="0021191E" w:rsidP="0021191E">
      <w:pPr>
        <w:pStyle w:val="Numpara2"/>
      </w:pPr>
      <w:r>
        <w:t xml:space="preserve">undertake any unauthorised </w:t>
      </w:r>
      <w:r>
        <w:rPr>
          <w:i/>
        </w:rPr>
        <w:t>Building</w:t>
      </w:r>
      <w:r>
        <w:rPr>
          <w:b/>
          <w:bCs/>
        </w:rPr>
        <w:t xml:space="preserve"> </w:t>
      </w:r>
      <w:r>
        <w:rPr>
          <w:i/>
        </w:rPr>
        <w:t>Works</w:t>
      </w:r>
      <w:r>
        <w:t xml:space="preserve"> or construction activities; or</w:t>
      </w:r>
    </w:p>
    <w:p w:rsidR="0021191E" w:rsidRDefault="0021191E" w:rsidP="0021191E">
      <w:pPr>
        <w:pStyle w:val="Numpara2"/>
      </w:pPr>
      <w:r>
        <w:t xml:space="preserve">lead or ride a horse, except where signed or designated for that purpose. </w:t>
      </w:r>
    </w:p>
    <w:p w:rsidR="0021191E" w:rsidRDefault="0021191E" w:rsidP="0021191E">
      <w:pPr>
        <w:pStyle w:val="Penalty"/>
        <w:ind w:left="851"/>
      </w:pPr>
      <w:r>
        <w:t>PENALTY: MAXIMUM TWENTY (20) PENALTY UNITS</w:t>
      </w:r>
    </w:p>
    <w:p w:rsidR="0021191E" w:rsidRPr="0021191E" w:rsidRDefault="0021191E" w:rsidP="0021191E"/>
    <w:p w:rsidR="0021191E" w:rsidRDefault="0022042C" w:rsidP="0021191E">
      <w:pPr>
        <w:pStyle w:val="Numpara1"/>
      </w:pPr>
      <w:bookmarkStart w:id="31" w:name="_Toc532482237"/>
      <w:r>
        <w:t>street activities</w:t>
      </w:r>
      <w:bookmarkEnd w:id="31"/>
      <w:r>
        <w:t xml:space="preserve"> </w:t>
      </w:r>
    </w:p>
    <w:p w:rsidR="0021191E" w:rsidRDefault="0021191E" w:rsidP="0021191E">
      <w:pPr>
        <w:pStyle w:val="Numpara2"/>
      </w:pPr>
      <w:r>
        <w:tab/>
        <w:t xml:space="preserve">A person must not, without a </w:t>
      </w:r>
      <w:r>
        <w:rPr>
          <w:i/>
        </w:rPr>
        <w:t>Permit</w:t>
      </w:r>
      <w:r>
        <w:t xml:space="preserve">, erect or place on any </w:t>
      </w:r>
      <w:r>
        <w:rPr>
          <w:i/>
        </w:rPr>
        <w:t>Road</w:t>
      </w:r>
      <w:r>
        <w:t xml:space="preserve"> or </w:t>
      </w:r>
      <w:r>
        <w:rPr>
          <w:i/>
        </w:rPr>
        <w:t>Council</w:t>
      </w:r>
      <w:r>
        <w:rPr>
          <w:b/>
        </w:rPr>
        <w:t xml:space="preserve"> </w:t>
      </w:r>
      <w:r>
        <w:rPr>
          <w:i/>
        </w:rPr>
        <w:t>Land</w:t>
      </w:r>
      <w:r>
        <w:t xml:space="preserve"> a </w:t>
      </w:r>
      <w:r>
        <w:rPr>
          <w:rFonts w:cs="Arial"/>
          <w:i/>
          <w:szCs w:val="22"/>
          <w:lang w:eastAsia="en-US"/>
        </w:rPr>
        <w:t>Vehicle</w:t>
      </w:r>
      <w:r>
        <w:t xml:space="preserve">, caravan, trailer, table, </w:t>
      </w:r>
      <w:proofErr w:type="gramStart"/>
      <w:r>
        <w:t>stall</w:t>
      </w:r>
      <w:proofErr w:type="gramEnd"/>
      <w:r>
        <w:t xml:space="preserve"> or other similar structure other than for the legal parking of a </w:t>
      </w:r>
      <w:r>
        <w:rPr>
          <w:i/>
        </w:rPr>
        <w:t>Vehicle</w:t>
      </w:r>
      <w:r>
        <w:t>.</w:t>
      </w:r>
    </w:p>
    <w:p w:rsidR="0021191E" w:rsidRDefault="0021191E" w:rsidP="0021191E">
      <w:pPr>
        <w:pStyle w:val="Numpara2"/>
      </w:pPr>
      <w:r>
        <w:t xml:space="preserve">A person must not, without a </w:t>
      </w:r>
      <w:r>
        <w:rPr>
          <w:i/>
        </w:rPr>
        <w:t>Permit</w:t>
      </w:r>
      <w:r>
        <w:t xml:space="preserve">, sell or offer for sale any goods or services on any </w:t>
      </w:r>
      <w:r>
        <w:rPr>
          <w:i/>
        </w:rPr>
        <w:t>Road</w:t>
      </w:r>
      <w:r>
        <w:t xml:space="preserve"> or </w:t>
      </w:r>
      <w:r>
        <w:rPr>
          <w:i/>
        </w:rPr>
        <w:t>Council</w:t>
      </w:r>
      <w:r>
        <w:rPr>
          <w:b/>
        </w:rPr>
        <w:t xml:space="preserve"> </w:t>
      </w:r>
      <w:r>
        <w:rPr>
          <w:i/>
        </w:rPr>
        <w:t>Land</w:t>
      </w:r>
      <w:r>
        <w:t>.</w:t>
      </w:r>
    </w:p>
    <w:p w:rsidR="0021191E" w:rsidRDefault="0021191E" w:rsidP="0021191E">
      <w:pPr>
        <w:pStyle w:val="Numpara2"/>
      </w:pPr>
      <w:r>
        <w:tab/>
        <w:t xml:space="preserve">A person with the objective of collecting money must not, without a </w:t>
      </w:r>
      <w:r>
        <w:rPr>
          <w:i/>
        </w:rPr>
        <w:t>Permit</w:t>
      </w:r>
      <w:r>
        <w:t xml:space="preserve">, on any </w:t>
      </w:r>
      <w:r>
        <w:rPr>
          <w:i/>
        </w:rPr>
        <w:t>Road</w:t>
      </w:r>
      <w:r>
        <w:t xml:space="preserve"> or </w:t>
      </w:r>
      <w:r>
        <w:rPr>
          <w:i/>
        </w:rPr>
        <w:t>Council</w:t>
      </w:r>
      <w:r>
        <w:rPr>
          <w:b/>
        </w:rPr>
        <w:t xml:space="preserve"> </w:t>
      </w:r>
      <w:r>
        <w:rPr>
          <w:rFonts w:cs="Arial"/>
          <w:i/>
          <w:szCs w:val="22"/>
          <w:lang w:eastAsia="en-US"/>
        </w:rPr>
        <w:t>Land</w:t>
      </w:r>
      <w:r>
        <w:t xml:space="preserve"> sing, perform, </w:t>
      </w:r>
      <w:proofErr w:type="gramStart"/>
      <w:r>
        <w:t>entertain</w:t>
      </w:r>
      <w:proofErr w:type="gramEnd"/>
      <w:r>
        <w:t xml:space="preserve"> or play any musical instrument. </w:t>
      </w:r>
    </w:p>
    <w:p w:rsidR="006E13C0" w:rsidRDefault="0022042C" w:rsidP="0022042C">
      <w:pPr>
        <w:pStyle w:val="Numpara2"/>
      </w:pPr>
      <w:r>
        <w:t xml:space="preserve">A person must not, without a </w:t>
      </w:r>
      <w:r>
        <w:rPr>
          <w:i/>
        </w:rPr>
        <w:t>Permit</w:t>
      </w:r>
      <w:r>
        <w:t xml:space="preserve">, solicit or collect on any </w:t>
      </w:r>
      <w:r>
        <w:rPr>
          <w:i/>
        </w:rPr>
        <w:t>Road</w:t>
      </w:r>
      <w:r>
        <w:t xml:space="preserve"> or on any </w:t>
      </w:r>
      <w:r>
        <w:rPr>
          <w:i/>
        </w:rPr>
        <w:t>Council Land</w:t>
      </w:r>
      <w:r>
        <w:t xml:space="preserve"> or from house to house any gifts of money or subscriptions for any purpose</w:t>
      </w:r>
      <w:r>
        <w:rPr>
          <w:vertAlign w:val="superscript"/>
        </w:rPr>
        <w:footnoteReference w:id="1"/>
      </w:r>
      <w:r>
        <w:t>.</w:t>
      </w:r>
    </w:p>
    <w:p w:rsidR="006E13C0" w:rsidRDefault="006E13C0" w:rsidP="006E13C0">
      <w:pPr>
        <w:pStyle w:val="Penalty"/>
        <w:ind w:left="851"/>
      </w:pPr>
      <w:r>
        <w:t>PENALTY: MAXIMUM TWENTY (20) PENALTY UNITS</w:t>
      </w:r>
    </w:p>
    <w:p w:rsidR="00901FAE" w:rsidRPr="00901FAE" w:rsidRDefault="00901FAE" w:rsidP="00901FAE"/>
    <w:p w:rsidR="00901FAE" w:rsidRDefault="00CA27ED" w:rsidP="00901FAE">
      <w:pPr>
        <w:pStyle w:val="Numpara1"/>
      </w:pPr>
      <w:r>
        <w:t xml:space="preserve"> </w:t>
      </w:r>
      <w:bookmarkStart w:id="32" w:name="_Toc532482238"/>
      <w:r w:rsidR="00901FAE">
        <w:t>items on council land</w:t>
      </w:r>
      <w:bookmarkEnd w:id="32"/>
    </w:p>
    <w:p w:rsidR="00901FAE" w:rsidRDefault="00901FAE" w:rsidP="00901FAE">
      <w:pPr>
        <w:pStyle w:val="Numpara2"/>
      </w:pPr>
      <w:r>
        <w:t xml:space="preserve">A person must not, without a </w:t>
      </w:r>
      <w:r>
        <w:rPr>
          <w:i/>
        </w:rPr>
        <w:t>Permit</w:t>
      </w:r>
      <w:r>
        <w:t xml:space="preserve">, place or keep or allow to be kept </w:t>
      </w:r>
      <w:proofErr w:type="spellStart"/>
      <w:r>
        <w:t>any thing</w:t>
      </w:r>
      <w:proofErr w:type="spellEnd"/>
      <w:r>
        <w:t xml:space="preserve">, item, </w:t>
      </w:r>
      <w:proofErr w:type="gramStart"/>
      <w:r>
        <w:t>structure</w:t>
      </w:r>
      <w:proofErr w:type="gramEnd"/>
      <w:r>
        <w:t xml:space="preserve"> or goods of any kind on or over a </w:t>
      </w:r>
      <w:r>
        <w:rPr>
          <w:i/>
        </w:rPr>
        <w:t>Road</w:t>
      </w:r>
      <w:r>
        <w:t xml:space="preserve"> or </w:t>
      </w:r>
      <w:r>
        <w:rPr>
          <w:i/>
        </w:rPr>
        <w:t>Council</w:t>
      </w:r>
      <w:r>
        <w:rPr>
          <w:b/>
        </w:rPr>
        <w:t xml:space="preserve"> </w:t>
      </w:r>
      <w:r>
        <w:rPr>
          <w:i/>
        </w:rPr>
        <w:t>Land</w:t>
      </w:r>
      <w:r w:rsidR="00F05204">
        <w:t xml:space="preserve">. </w:t>
      </w:r>
    </w:p>
    <w:p w:rsidR="00901FAE" w:rsidRDefault="00901FAE" w:rsidP="00901FAE">
      <w:pPr>
        <w:pStyle w:val="Numpara2"/>
      </w:pPr>
      <w:r>
        <w:lastRenderedPageBreak/>
        <w:t xml:space="preserve">An </w:t>
      </w:r>
      <w:r>
        <w:rPr>
          <w:i/>
        </w:rPr>
        <w:t>Owner</w:t>
      </w:r>
      <w:r>
        <w:t xml:space="preserve"> of any land must ensure that no gate, </w:t>
      </w:r>
      <w:proofErr w:type="gramStart"/>
      <w:r>
        <w:t>door</w:t>
      </w:r>
      <w:proofErr w:type="gramEnd"/>
      <w:r>
        <w:t xml:space="preserve"> or other means of access from that land to a </w:t>
      </w:r>
      <w:r>
        <w:rPr>
          <w:i/>
        </w:rPr>
        <w:t>Road</w:t>
      </w:r>
      <w:r>
        <w:t xml:space="preserve"> or </w:t>
      </w:r>
      <w:r>
        <w:rPr>
          <w:i/>
        </w:rPr>
        <w:t>Council</w:t>
      </w:r>
      <w:r>
        <w:rPr>
          <w:b/>
        </w:rPr>
        <w:t xml:space="preserve"> </w:t>
      </w:r>
      <w:r>
        <w:rPr>
          <w:i/>
        </w:rPr>
        <w:t>Land</w:t>
      </w:r>
      <w:r>
        <w:t xml:space="preserve"> opens outwards onto a </w:t>
      </w:r>
      <w:r>
        <w:rPr>
          <w:i/>
        </w:rPr>
        <w:t>Road</w:t>
      </w:r>
      <w:r>
        <w:t xml:space="preserve"> or </w:t>
      </w:r>
      <w:r>
        <w:rPr>
          <w:i/>
        </w:rPr>
        <w:t>Council</w:t>
      </w:r>
      <w:r>
        <w:rPr>
          <w:b/>
        </w:rPr>
        <w:t xml:space="preserve"> </w:t>
      </w:r>
      <w:r>
        <w:rPr>
          <w:i/>
        </w:rPr>
        <w:t>Land</w:t>
      </w:r>
      <w:r>
        <w:t>.</w:t>
      </w:r>
    </w:p>
    <w:p w:rsidR="00901FAE" w:rsidRDefault="00901FAE" w:rsidP="00901FAE">
      <w:pPr>
        <w:pStyle w:val="Penalty"/>
        <w:ind w:left="851"/>
      </w:pPr>
      <w:r>
        <w:t>PENALTY: MAXIMUM TWENTY (20) PENALTY UNITS</w:t>
      </w:r>
    </w:p>
    <w:p w:rsidR="00294BC7" w:rsidRPr="00294BC7" w:rsidRDefault="00294BC7" w:rsidP="00294BC7"/>
    <w:p w:rsidR="00294BC7" w:rsidRDefault="00294BC7" w:rsidP="00294BC7">
      <w:pPr>
        <w:pStyle w:val="Numpara1"/>
      </w:pPr>
      <w:bookmarkStart w:id="33" w:name="_Toc532482239"/>
      <w:r>
        <w:t>advertising and ADVERTISING signs</w:t>
      </w:r>
      <w:bookmarkEnd w:id="33"/>
      <w:r>
        <w:t xml:space="preserve"> </w:t>
      </w:r>
    </w:p>
    <w:p w:rsidR="00294BC7" w:rsidRDefault="00294BC7" w:rsidP="00294BC7">
      <w:pPr>
        <w:pStyle w:val="Numpara2"/>
      </w:pPr>
      <w:r>
        <w:tab/>
        <w:t xml:space="preserve">A person must not, without a </w:t>
      </w:r>
      <w:r>
        <w:rPr>
          <w:i/>
        </w:rPr>
        <w:t>Permit</w:t>
      </w:r>
      <w:r>
        <w:t xml:space="preserve">, write, deface, place or affix any letter, figure, device, poster, sign or advertisement on any building, </w:t>
      </w:r>
      <w:proofErr w:type="gramStart"/>
      <w:r>
        <w:t>fence</w:t>
      </w:r>
      <w:proofErr w:type="gramEnd"/>
      <w:r>
        <w:t xml:space="preserve"> or other property under the control of or vested in </w:t>
      </w:r>
      <w:r>
        <w:rPr>
          <w:i/>
        </w:rPr>
        <w:t>Council</w:t>
      </w:r>
      <w:r>
        <w:t>.</w:t>
      </w:r>
    </w:p>
    <w:p w:rsidR="00294BC7" w:rsidRDefault="00294BC7" w:rsidP="00294BC7">
      <w:pPr>
        <w:pStyle w:val="Numpara2"/>
      </w:pPr>
      <w:r>
        <w:tab/>
        <w:t xml:space="preserve">A person must not, without a </w:t>
      </w:r>
      <w:r>
        <w:rPr>
          <w:i/>
        </w:rPr>
        <w:t>Permit</w:t>
      </w:r>
      <w:r>
        <w:t xml:space="preserve">, erect or place an </w:t>
      </w:r>
      <w:r w:rsidRPr="00294BC7">
        <w:rPr>
          <w:i/>
        </w:rPr>
        <w:t>Advertising Sign</w:t>
      </w:r>
      <w:r>
        <w:t xml:space="preserve"> on a </w:t>
      </w:r>
      <w:r>
        <w:rPr>
          <w:i/>
        </w:rPr>
        <w:t>Road</w:t>
      </w:r>
      <w:r>
        <w:t xml:space="preserve"> or </w:t>
      </w:r>
      <w:r>
        <w:rPr>
          <w:i/>
        </w:rPr>
        <w:t>Council Land</w:t>
      </w:r>
      <w:r>
        <w:t xml:space="preserve"> or any </w:t>
      </w:r>
      <w:r>
        <w:rPr>
          <w:i/>
        </w:rPr>
        <w:t>Council</w:t>
      </w:r>
      <w:r>
        <w:rPr>
          <w:b/>
        </w:rPr>
        <w:t xml:space="preserve"> </w:t>
      </w:r>
      <w:r>
        <w:rPr>
          <w:i/>
        </w:rPr>
        <w:t>Property</w:t>
      </w:r>
      <w:r>
        <w:t xml:space="preserve"> or cause or authorise another person to do so.</w:t>
      </w:r>
    </w:p>
    <w:p w:rsidR="00294BC7" w:rsidRDefault="00294BC7" w:rsidP="00294BC7">
      <w:pPr>
        <w:pStyle w:val="Numpara2"/>
      </w:pPr>
      <w:r>
        <w:t xml:space="preserve">A person must not, without a </w:t>
      </w:r>
      <w:r>
        <w:rPr>
          <w:i/>
        </w:rPr>
        <w:t>Permit</w:t>
      </w:r>
      <w:r>
        <w:t xml:space="preserve">, erect or place any structure, </w:t>
      </w:r>
      <w:proofErr w:type="gramStart"/>
      <w:r>
        <w:t>banner</w:t>
      </w:r>
      <w:proofErr w:type="gramEnd"/>
      <w:r>
        <w:t xml:space="preserve"> or the like, on or across any </w:t>
      </w:r>
      <w:r>
        <w:rPr>
          <w:i/>
        </w:rPr>
        <w:t>Council</w:t>
      </w:r>
      <w:r>
        <w:rPr>
          <w:b/>
        </w:rPr>
        <w:t xml:space="preserve"> </w:t>
      </w:r>
      <w:r>
        <w:rPr>
          <w:i/>
        </w:rPr>
        <w:t>Land</w:t>
      </w:r>
      <w:r>
        <w:t xml:space="preserve"> or any </w:t>
      </w:r>
      <w:r>
        <w:rPr>
          <w:i/>
        </w:rPr>
        <w:t>Road</w:t>
      </w:r>
      <w:r>
        <w:t>.</w:t>
      </w:r>
    </w:p>
    <w:p w:rsidR="00294BC7" w:rsidRDefault="00294BC7" w:rsidP="00294BC7">
      <w:pPr>
        <w:pStyle w:val="Penalty"/>
        <w:ind w:left="851"/>
      </w:pPr>
      <w:r>
        <w:t>PENALTY: MAXIMUM TWENTY (20) PENALTY UNITS</w:t>
      </w:r>
    </w:p>
    <w:p w:rsidR="00294BC7" w:rsidRDefault="00294BC7" w:rsidP="00294BC7">
      <w:pPr>
        <w:pStyle w:val="Numpara2"/>
      </w:pPr>
      <w:r>
        <w:rPr>
          <w:i/>
        </w:rPr>
        <w:t>Clause</w:t>
      </w:r>
      <w:r w:rsidR="00B1040E">
        <w:rPr>
          <w:i/>
        </w:rPr>
        <w:t>s</w:t>
      </w:r>
      <w:r w:rsidR="00111114">
        <w:t xml:space="preserve"> 16</w:t>
      </w:r>
      <w:r w:rsidR="00B1040E">
        <w:t>.1, 16.2 and 16.3</w:t>
      </w:r>
      <w:r>
        <w:t xml:space="preserve"> do not apply in any case where the relevant activity or act is authorised under a </w:t>
      </w:r>
      <w:r>
        <w:rPr>
          <w:i/>
        </w:rPr>
        <w:t>Municipal</w:t>
      </w:r>
      <w:r>
        <w:rPr>
          <w:b/>
        </w:rPr>
        <w:t xml:space="preserve"> </w:t>
      </w:r>
      <w:r>
        <w:rPr>
          <w:i/>
        </w:rPr>
        <w:t>Planning</w:t>
      </w:r>
      <w:r>
        <w:rPr>
          <w:b/>
        </w:rPr>
        <w:t xml:space="preserve"> </w:t>
      </w:r>
      <w:r>
        <w:rPr>
          <w:i/>
        </w:rPr>
        <w:t>Scheme</w:t>
      </w:r>
      <w:r>
        <w:t xml:space="preserve"> or State or Commonwealth legislation.</w:t>
      </w:r>
    </w:p>
    <w:p w:rsidR="00294BC7" w:rsidRPr="00294BC7" w:rsidRDefault="00294BC7" w:rsidP="00294BC7"/>
    <w:p w:rsidR="00294BC7" w:rsidRDefault="00294BC7" w:rsidP="00294BC7">
      <w:pPr>
        <w:pStyle w:val="Numpara1"/>
      </w:pPr>
      <w:bookmarkStart w:id="34" w:name="_Toc532482240"/>
      <w:r>
        <w:t>SHopping trolleys</w:t>
      </w:r>
      <w:r>
        <w:rPr>
          <w:rStyle w:val="FootnoteReference"/>
        </w:rPr>
        <w:footnoteReference w:id="2"/>
      </w:r>
      <w:bookmarkEnd w:id="34"/>
    </w:p>
    <w:p w:rsidR="00294BC7" w:rsidRDefault="00294BC7" w:rsidP="00294BC7">
      <w:pPr>
        <w:pStyle w:val="Numpara2"/>
      </w:pPr>
      <w:r>
        <w:tab/>
      </w:r>
      <w:r w:rsidR="00CD0685">
        <w:t xml:space="preserve">A person must not leave a </w:t>
      </w:r>
      <w:r w:rsidR="00CD0685">
        <w:rPr>
          <w:i/>
        </w:rPr>
        <w:t>Shopping Trolley</w:t>
      </w:r>
      <w:r w:rsidR="00CD0685">
        <w:t xml:space="preserve"> on a </w:t>
      </w:r>
      <w:r w:rsidR="00CD0685">
        <w:rPr>
          <w:i/>
        </w:rPr>
        <w:t>Road</w:t>
      </w:r>
      <w:r w:rsidR="00CD0685">
        <w:t xml:space="preserve"> or in a </w:t>
      </w:r>
      <w:r w:rsidR="00CD0685">
        <w:rPr>
          <w:i/>
        </w:rPr>
        <w:t>Public Place</w:t>
      </w:r>
      <w:r w:rsidR="00CD0685">
        <w:t xml:space="preserve"> except in an area designated for that purpose. </w:t>
      </w:r>
    </w:p>
    <w:p w:rsidR="000A02E5" w:rsidRDefault="00CD0685" w:rsidP="00294BC7">
      <w:pPr>
        <w:pStyle w:val="Numpara2"/>
      </w:pPr>
      <w:r>
        <w:t xml:space="preserve">A retailer must ensure that any </w:t>
      </w:r>
      <w:r>
        <w:rPr>
          <w:i/>
        </w:rPr>
        <w:t>Shopping Trolley</w:t>
      </w:r>
      <w:r>
        <w:t xml:space="preserve"> which it allows or makes available for use has attached to it a fully operational </w:t>
      </w:r>
      <w:r>
        <w:rPr>
          <w:i/>
        </w:rPr>
        <w:t>Coin Mechanism</w:t>
      </w:r>
      <w:r>
        <w:t xml:space="preserve">, which is released by the customer for use. </w:t>
      </w:r>
    </w:p>
    <w:p w:rsidR="00294BC7" w:rsidRDefault="00CD0685" w:rsidP="00294BC7">
      <w:pPr>
        <w:pStyle w:val="Numpara2"/>
      </w:pPr>
      <w:r>
        <w:rPr>
          <w:i/>
        </w:rPr>
        <w:t>Clause</w:t>
      </w:r>
      <w:r w:rsidR="00417E10">
        <w:t xml:space="preserve"> 17</w:t>
      </w:r>
      <w:r w:rsidR="000A02E5">
        <w:t>.2</w:t>
      </w:r>
      <w:r>
        <w:t xml:space="preserve"> does not apply when a </w:t>
      </w:r>
      <w:r>
        <w:rPr>
          <w:i/>
        </w:rPr>
        <w:t>Retailer</w:t>
      </w:r>
      <w:r>
        <w:t xml:space="preserve"> makes available for use, or permits to be used, </w:t>
      </w:r>
      <w:proofErr w:type="gramStart"/>
      <w:r>
        <w:t>twenty five</w:t>
      </w:r>
      <w:proofErr w:type="gramEnd"/>
      <w:r>
        <w:t xml:space="preserve"> (25) </w:t>
      </w:r>
      <w:r>
        <w:rPr>
          <w:i/>
        </w:rPr>
        <w:t>Shopping Trolleys</w:t>
      </w:r>
      <w:r>
        <w:t xml:space="preserve"> or less. </w:t>
      </w:r>
    </w:p>
    <w:p w:rsidR="00294BC7" w:rsidRDefault="00294BC7" w:rsidP="008369B2">
      <w:pPr>
        <w:pStyle w:val="Numpara2"/>
      </w:pPr>
      <w:r>
        <w:t xml:space="preserve">A </w:t>
      </w:r>
      <w:r>
        <w:rPr>
          <w:i/>
        </w:rPr>
        <w:t>Retailer</w:t>
      </w:r>
      <w:r>
        <w:t xml:space="preserve"> may apply in writing to </w:t>
      </w:r>
      <w:r>
        <w:rPr>
          <w:i/>
        </w:rPr>
        <w:t>Council</w:t>
      </w:r>
      <w:r>
        <w:t xml:space="preserve"> for an exemption from the application of </w:t>
      </w:r>
      <w:r>
        <w:rPr>
          <w:i/>
        </w:rPr>
        <w:t>Clause</w:t>
      </w:r>
      <w:r w:rsidR="00417E10">
        <w:t xml:space="preserve"> 17</w:t>
      </w:r>
      <w:r w:rsidR="00CD0685">
        <w:t>.2</w:t>
      </w:r>
      <w:r>
        <w:t>.</w:t>
      </w:r>
    </w:p>
    <w:p w:rsidR="00294BC7" w:rsidRDefault="00294BC7" w:rsidP="00294BC7">
      <w:pPr>
        <w:pStyle w:val="Numpara2"/>
      </w:pPr>
      <w:r>
        <w:t xml:space="preserve">A </w:t>
      </w:r>
      <w:r>
        <w:rPr>
          <w:i/>
        </w:rPr>
        <w:t>Retailer</w:t>
      </w:r>
      <w:r>
        <w:t xml:space="preserve"> must not obtain or attempt to obtain an exemption under </w:t>
      </w:r>
      <w:r>
        <w:rPr>
          <w:i/>
        </w:rPr>
        <w:t>Clause</w:t>
      </w:r>
      <w:r w:rsidR="00417E10">
        <w:t xml:space="preserve"> 17</w:t>
      </w:r>
      <w:r w:rsidR="00142D11">
        <w:t>.4</w:t>
      </w:r>
      <w:r>
        <w:t xml:space="preserve"> by wilfully making or causing to be made any false representation.</w:t>
      </w:r>
    </w:p>
    <w:p w:rsidR="00901FAE" w:rsidRPr="009B3842" w:rsidRDefault="00294BC7" w:rsidP="009B3842">
      <w:pPr>
        <w:pStyle w:val="Numpara2"/>
        <w:numPr>
          <w:ilvl w:val="0"/>
          <w:numId w:val="0"/>
        </w:numPr>
        <w:ind w:left="851"/>
        <w:jc w:val="center"/>
        <w:rPr>
          <w:b/>
          <w:bCs/>
        </w:rPr>
      </w:pPr>
      <w:r>
        <w:rPr>
          <w:b/>
          <w:bCs/>
        </w:rPr>
        <w:t>PENALTY: MAXIMUM TWENTY (20) PENALTY UNITS</w:t>
      </w:r>
    </w:p>
    <w:p w:rsidR="00294BC7" w:rsidRDefault="00294BC7" w:rsidP="00294BC7">
      <w:pPr>
        <w:pStyle w:val="Numpara1"/>
      </w:pPr>
      <w:bookmarkStart w:id="35" w:name="_Toc532482241"/>
      <w:r>
        <w:lastRenderedPageBreak/>
        <w:t>clothing bins</w:t>
      </w:r>
      <w:bookmarkEnd w:id="35"/>
    </w:p>
    <w:p w:rsidR="00294BC7" w:rsidRDefault="00294BC7" w:rsidP="00294BC7">
      <w:pPr>
        <w:pStyle w:val="Numpara2"/>
      </w:pPr>
      <w:r>
        <w:tab/>
        <w:t xml:space="preserve">A person must not, without a </w:t>
      </w:r>
      <w:r>
        <w:rPr>
          <w:i/>
        </w:rPr>
        <w:t>Permit</w:t>
      </w:r>
      <w:r>
        <w:t xml:space="preserve">, place, cause or allow to be placed a </w:t>
      </w:r>
      <w:r>
        <w:rPr>
          <w:i/>
        </w:rPr>
        <w:t>Clothing Bin</w:t>
      </w:r>
      <w:r>
        <w:t xml:space="preserve"> on a </w:t>
      </w:r>
      <w:r>
        <w:rPr>
          <w:i/>
        </w:rPr>
        <w:t>Road</w:t>
      </w:r>
      <w:r>
        <w:t xml:space="preserve"> or </w:t>
      </w:r>
      <w:r>
        <w:rPr>
          <w:i/>
        </w:rPr>
        <w:t>Council Land</w:t>
      </w:r>
      <w:r>
        <w:t xml:space="preserve"> or in any </w:t>
      </w:r>
      <w:r>
        <w:rPr>
          <w:i/>
        </w:rPr>
        <w:t>Public Place.</w:t>
      </w:r>
    </w:p>
    <w:p w:rsidR="00294BC7" w:rsidRDefault="00294BC7" w:rsidP="00294BC7">
      <w:pPr>
        <w:pStyle w:val="Penalty"/>
        <w:ind w:left="851"/>
      </w:pPr>
      <w:r>
        <w:t>PENALTY: MAXIMUM TWENTY (20) PENALTY UNITS</w:t>
      </w:r>
    </w:p>
    <w:p w:rsidR="00832B59" w:rsidRPr="00832B59" w:rsidRDefault="00832B59" w:rsidP="00832B59"/>
    <w:p w:rsidR="00AB034E" w:rsidRDefault="00AB034E" w:rsidP="00AB034E">
      <w:pPr>
        <w:pStyle w:val="Numpara1"/>
      </w:pPr>
      <w:bookmarkStart w:id="36" w:name="_Toc532482242"/>
      <w:r>
        <w:t xml:space="preserve">STREET PARTIES, </w:t>
      </w:r>
      <w:proofErr w:type="gramStart"/>
      <w:r>
        <w:t>FESTIVALS</w:t>
      </w:r>
      <w:proofErr w:type="gramEnd"/>
      <w:r>
        <w:t xml:space="preserve"> AND PROCESSIONS</w:t>
      </w:r>
      <w:bookmarkEnd w:id="36"/>
    </w:p>
    <w:p w:rsidR="00AB034E" w:rsidRDefault="00BE0930" w:rsidP="00BE0930">
      <w:pPr>
        <w:pStyle w:val="BodyIndent1"/>
        <w:ind w:left="1691" w:hanging="840"/>
      </w:pPr>
      <w:r>
        <w:t>19.1</w:t>
      </w:r>
      <w:r>
        <w:tab/>
      </w:r>
      <w:r w:rsidR="00AB034E">
        <w:t xml:space="preserve">A person must not, without a </w:t>
      </w:r>
      <w:r w:rsidR="00AB034E">
        <w:rPr>
          <w:rFonts w:cs="Times New Roman"/>
          <w:i/>
          <w:szCs w:val="20"/>
          <w:lang w:eastAsia="en-AU"/>
        </w:rPr>
        <w:t>Permit</w:t>
      </w:r>
      <w:r w:rsidR="00AB034E">
        <w:t xml:space="preserve">, conduct, </w:t>
      </w:r>
      <w:proofErr w:type="gramStart"/>
      <w:r w:rsidR="00AB034E">
        <w:t>organise</w:t>
      </w:r>
      <w:proofErr w:type="gramEnd"/>
      <w:r w:rsidR="00AB034E">
        <w:t xml:space="preserve"> or otherwise hold a function in the nature of a street party, street festival or procession on a </w:t>
      </w:r>
      <w:r w:rsidR="00AB034E">
        <w:rPr>
          <w:rFonts w:cs="Times New Roman"/>
          <w:i/>
          <w:szCs w:val="20"/>
          <w:lang w:eastAsia="en-AU"/>
        </w:rPr>
        <w:t>Road</w:t>
      </w:r>
      <w:r w:rsidR="00AB034E">
        <w:t>.</w:t>
      </w:r>
    </w:p>
    <w:p w:rsidR="00AB034E" w:rsidRDefault="00AB034E" w:rsidP="00AB034E">
      <w:pPr>
        <w:pStyle w:val="Penalty"/>
        <w:ind w:left="851"/>
      </w:pPr>
      <w:r>
        <w:t>PENALTY: MAXIMUM TWENTY (20) PENALTY UNITS</w:t>
      </w:r>
    </w:p>
    <w:p w:rsidR="00083A94" w:rsidRPr="00083A94" w:rsidRDefault="00083A94" w:rsidP="00083A94"/>
    <w:p w:rsidR="00F3064A" w:rsidRDefault="00417E10" w:rsidP="00F3064A">
      <w:pPr>
        <w:pStyle w:val="Part"/>
        <w:ind w:left="0"/>
        <w:rPr>
          <w:b w:val="0"/>
        </w:rPr>
      </w:pPr>
      <w:r>
        <w:rPr>
          <w:b w:val="0"/>
        </w:rPr>
        <w:br w:type="page"/>
      </w:r>
      <w:bookmarkStart w:id="37" w:name="_Toc532482243"/>
      <w:r w:rsidR="00F3064A">
        <w:rPr>
          <w:b w:val="0"/>
        </w:rPr>
        <w:lastRenderedPageBreak/>
        <w:t>– vehicles</w:t>
      </w:r>
      <w:bookmarkEnd w:id="37"/>
    </w:p>
    <w:p w:rsidR="002265EE" w:rsidRDefault="002265EE" w:rsidP="002265EE">
      <w:pPr>
        <w:pStyle w:val="Numpara1"/>
      </w:pPr>
      <w:bookmarkStart w:id="38" w:name="_Toc532482244"/>
      <w:bookmarkEnd w:id="30"/>
      <w:r>
        <w:t>VEHICLES USING ROADS CONTRARY TO RESTRICTED USE SIGNS</w:t>
      </w:r>
      <w:bookmarkEnd w:id="38"/>
    </w:p>
    <w:p w:rsidR="002265EE" w:rsidRDefault="00BC3AFB" w:rsidP="00BC3AFB">
      <w:pPr>
        <w:pStyle w:val="BodyIndent1"/>
        <w:ind w:left="1691" w:hanging="840"/>
      </w:pPr>
      <w:r>
        <w:t>20.1</w:t>
      </w:r>
      <w:r>
        <w:tab/>
      </w:r>
      <w:r w:rsidR="002265EE">
        <w:t xml:space="preserve">If </w:t>
      </w:r>
      <w:r w:rsidR="002265EE">
        <w:rPr>
          <w:rFonts w:cs="Times New Roman"/>
          <w:i/>
          <w:szCs w:val="20"/>
          <w:lang w:eastAsia="en-AU"/>
        </w:rPr>
        <w:t>Council</w:t>
      </w:r>
      <w:r w:rsidR="002265EE">
        <w:t xml:space="preserve"> exercises its powers under the </w:t>
      </w:r>
      <w:r w:rsidR="002265EE" w:rsidRPr="00BC7403">
        <w:rPr>
          <w:rFonts w:cs="Times New Roman"/>
          <w:i/>
          <w:szCs w:val="20"/>
          <w:lang w:eastAsia="en-AU"/>
        </w:rPr>
        <w:t>Act</w:t>
      </w:r>
      <w:r w:rsidR="002265EE" w:rsidRPr="00BC7403">
        <w:rPr>
          <w:vertAlign w:val="superscript"/>
        </w:rPr>
        <w:footnoteReference w:id="3"/>
      </w:r>
      <w:r w:rsidR="002265EE" w:rsidRPr="00BC7403">
        <w:t xml:space="preserve"> to</w:t>
      </w:r>
      <w:r w:rsidR="002265EE">
        <w:t xml:space="preserve"> restrict the use of a </w:t>
      </w:r>
      <w:r w:rsidR="002265EE">
        <w:rPr>
          <w:i/>
          <w:iCs/>
        </w:rPr>
        <w:t>Road</w:t>
      </w:r>
      <w:r w:rsidR="002265EE">
        <w:t xml:space="preserve"> and erects signs advising of the nature of the restriction, a person must not, without a </w:t>
      </w:r>
      <w:r w:rsidR="002265EE">
        <w:rPr>
          <w:rFonts w:cs="Times New Roman"/>
          <w:i/>
          <w:szCs w:val="20"/>
          <w:lang w:eastAsia="en-AU"/>
        </w:rPr>
        <w:t>Permit</w:t>
      </w:r>
      <w:r w:rsidR="002265EE">
        <w:t>, contravene any of those restrictions.</w:t>
      </w:r>
    </w:p>
    <w:p w:rsidR="002265EE" w:rsidRDefault="002265EE" w:rsidP="002265EE">
      <w:pPr>
        <w:pStyle w:val="Penalty"/>
        <w:ind w:left="851"/>
      </w:pPr>
      <w:r>
        <w:t>PENALTY: MAXIMUM TWENTY (20) PENALTY UNITS</w:t>
      </w:r>
    </w:p>
    <w:p w:rsidR="005E32FD" w:rsidRPr="005E32FD" w:rsidRDefault="005E32FD" w:rsidP="005E32FD"/>
    <w:p w:rsidR="005E32FD" w:rsidRDefault="005E32FD" w:rsidP="005E32FD">
      <w:pPr>
        <w:pStyle w:val="Numpara1"/>
      </w:pPr>
      <w:bookmarkStart w:id="39" w:name="_Toc532482245"/>
      <w:r>
        <w:t>Use of vehicles on Council land</w:t>
      </w:r>
      <w:bookmarkEnd w:id="39"/>
    </w:p>
    <w:p w:rsidR="005E32FD" w:rsidRDefault="00BC3AFB" w:rsidP="00BC3AFB">
      <w:pPr>
        <w:pStyle w:val="BodyIndent1"/>
        <w:ind w:left="1691" w:hanging="840"/>
      </w:pPr>
      <w:r>
        <w:t>21.1</w:t>
      </w:r>
      <w:r>
        <w:tab/>
      </w:r>
      <w:r w:rsidR="005E32FD">
        <w:t xml:space="preserve">A person must not, without a </w:t>
      </w:r>
      <w:r w:rsidR="005E32FD">
        <w:rPr>
          <w:rFonts w:cs="Times New Roman"/>
          <w:i/>
          <w:szCs w:val="20"/>
          <w:lang w:eastAsia="en-AU"/>
        </w:rPr>
        <w:t>Permit</w:t>
      </w:r>
      <w:r w:rsidR="005E32FD">
        <w:t xml:space="preserve">, use a </w:t>
      </w:r>
      <w:r w:rsidR="005E32FD">
        <w:rPr>
          <w:rFonts w:cs="Times New Roman"/>
          <w:i/>
          <w:szCs w:val="20"/>
          <w:lang w:eastAsia="en-AU"/>
        </w:rPr>
        <w:t>Vehicle</w:t>
      </w:r>
      <w:r w:rsidR="005E32FD">
        <w:t xml:space="preserve"> on any </w:t>
      </w:r>
      <w:r w:rsidR="005E32FD">
        <w:rPr>
          <w:rFonts w:cs="Times New Roman"/>
          <w:i/>
          <w:szCs w:val="20"/>
          <w:lang w:eastAsia="en-AU"/>
        </w:rPr>
        <w:t>Council</w:t>
      </w:r>
      <w:r w:rsidR="005E32FD">
        <w:rPr>
          <w:b/>
        </w:rPr>
        <w:t xml:space="preserve"> </w:t>
      </w:r>
      <w:r w:rsidR="005E32FD">
        <w:rPr>
          <w:rFonts w:cs="Times New Roman"/>
          <w:i/>
          <w:szCs w:val="20"/>
          <w:lang w:eastAsia="en-AU"/>
        </w:rPr>
        <w:t>Land</w:t>
      </w:r>
      <w:r w:rsidR="005E32FD">
        <w:t xml:space="preserve"> unless the land has been designated and signposted for that purpose.</w:t>
      </w:r>
    </w:p>
    <w:p w:rsidR="005E32FD" w:rsidRDefault="005E32FD" w:rsidP="005E32FD">
      <w:pPr>
        <w:pStyle w:val="Penalty"/>
        <w:ind w:left="851"/>
      </w:pPr>
      <w:r>
        <w:t>PENALTY: MAXIMUM TWENTY (20) PENALTY UNITS</w:t>
      </w:r>
    </w:p>
    <w:p w:rsidR="005E32FD" w:rsidRPr="005E32FD" w:rsidRDefault="005E32FD" w:rsidP="005E32FD"/>
    <w:p w:rsidR="005E32FD" w:rsidRDefault="005E32FD" w:rsidP="005E32FD">
      <w:pPr>
        <w:pStyle w:val="Numpara1"/>
      </w:pPr>
      <w:bookmarkStart w:id="40" w:name="_Toc532482246"/>
      <w:r>
        <w:t>REPAIRING VEHICLES</w:t>
      </w:r>
      <w:bookmarkEnd w:id="40"/>
    </w:p>
    <w:p w:rsidR="005E32FD" w:rsidRDefault="005E32FD" w:rsidP="005E32FD">
      <w:pPr>
        <w:pStyle w:val="Numpara2"/>
      </w:pPr>
      <w:r>
        <w:tab/>
      </w:r>
      <w:bookmarkStart w:id="41" w:name="_Ref432167626"/>
      <w:r>
        <w:t xml:space="preserve">A person must not, without a </w:t>
      </w:r>
      <w:r>
        <w:rPr>
          <w:i/>
        </w:rPr>
        <w:t>Permit</w:t>
      </w:r>
      <w:r>
        <w:t xml:space="preserve">, paint, service, dismantle or make any major repairs to any </w:t>
      </w:r>
      <w:r>
        <w:rPr>
          <w:i/>
        </w:rPr>
        <w:t>Vehicle</w:t>
      </w:r>
      <w:r>
        <w:t xml:space="preserve"> on any </w:t>
      </w:r>
      <w:r>
        <w:rPr>
          <w:i/>
        </w:rPr>
        <w:t>Road</w:t>
      </w:r>
      <w:r>
        <w:t xml:space="preserve"> or </w:t>
      </w:r>
      <w:r>
        <w:rPr>
          <w:i/>
        </w:rPr>
        <w:t>Council</w:t>
      </w:r>
      <w:r>
        <w:rPr>
          <w:b/>
        </w:rPr>
        <w:t xml:space="preserve"> </w:t>
      </w:r>
      <w:r>
        <w:rPr>
          <w:i/>
        </w:rPr>
        <w:t>Land</w:t>
      </w:r>
      <w:r>
        <w:t>.</w:t>
      </w:r>
      <w:bookmarkEnd w:id="41"/>
    </w:p>
    <w:p w:rsidR="005E32FD" w:rsidRDefault="005E32FD" w:rsidP="005E32FD">
      <w:pPr>
        <w:pStyle w:val="Penalty"/>
        <w:ind w:left="851"/>
      </w:pPr>
      <w:r>
        <w:t>PENALTY: MAXIMUM TWENTY (20) PENALTY UNITS</w:t>
      </w:r>
    </w:p>
    <w:p w:rsidR="005E32FD" w:rsidRDefault="005E32FD" w:rsidP="005E32FD">
      <w:pPr>
        <w:pStyle w:val="Numpara2"/>
      </w:pPr>
      <w:r>
        <w:rPr>
          <w:i/>
        </w:rPr>
        <w:t>Clause</w:t>
      </w:r>
      <w:r>
        <w:t xml:space="preserve"> </w:t>
      </w:r>
      <w:r w:rsidR="002D4710">
        <w:fldChar w:fldCharType="begin"/>
      </w:r>
      <w:r w:rsidR="00D97EA1">
        <w:instrText xml:space="preserve"> REF _Ref432167626 \r \h </w:instrText>
      </w:r>
      <w:r w:rsidR="002D4710">
        <w:fldChar w:fldCharType="separate"/>
      </w:r>
      <w:r w:rsidR="00426ABB">
        <w:t>22.1</w:t>
      </w:r>
      <w:r w:rsidR="002D4710">
        <w:fldChar w:fldCharType="end"/>
      </w:r>
      <w:r>
        <w:t xml:space="preserve"> does not apply to any minor repairs carried out to a </w:t>
      </w:r>
      <w:r>
        <w:rPr>
          <w:i/>
        </w:rPr>
        <w:t>Vehicle</w:t>
      </w:r>
      <w:r>
        <w:t xml:space="preserve"> which has broken down and which are reasonably necessary to allow the </w:t>
      </w:r>
      <w:r>
        <w:rPr>
          <w:i/>
        </w:rPr>
        <w:t>Vehicle</w:t>
      </w:r>
      <w:r>
        <w:t xml:space="preserve"> to be removed under its own propulsion.</w:t>
      </w:r>
    </w:p>
    <w:p w:rsidR="00271C91" w:rsidRDefault="00271C91" w:rsidP="00271C91">
      <w:pPr>
        <w:pStyle w:val="Numpara1"/>
      </w:pPr>
      <w:bookmarkStart w:id="42" w:name="_Toc532482247"/>
      <w:r>
        <w:t>vehicles in a public place</w:t>
      </w:r>
      <w:bookmarkEnd w:id="42"/>
      <w:r>
        <w:t xml:space="preserve"> </w:t>
      </w:r>
    </w:p>
    <w:p w:rsidR="00271C91" w:rsidRDefault="00271C91" w:rsidP="00271C91">
      <w:pPr>
        <w:pStyle w:val="Numpara2"/>
      </w:pPr>
      <w:r>
        <w:t xml:space="preserve">A person must not allow any </w:t>
      </w:r>
      <w:r>
        <w:rPr>
          <w:i/>
        </w:rPr>
        <w:t>Vehicle</w:t>
      </w:r>
      <w:r>
        <w:t xml:space="preserve"> not currently registered w</w:t>
      </w:r>
      <w:r w:rsidR="00236DB1">
        <w:t xml:space="preserve">ith or having a permit from </w:t>
      </w:r>
      <w:r w:rsidR="00236DB1" w:rsidRPr="00B1040E">
        <w:rPr>
          <w:i/>
        </w:rPr>
        <w:t>Vic</w:t>
      </w:r>
      <w:r w:rsidRPr="00B1040E">
        <w:rPr>
          <w:i/>
        </w:rPr>
        <w:t>Roads</w:t>
      </w:r>
      <w:r>
        <w:t xml:space="preserve"> or any </w:t>
      </w:r>
      <w:r w:rsidR="00B1040E">
        <w:t xml:space="preserve">other </w:t>
      </w:r>
      <w:r>
        <w:t xml:space="preserve">relevant authority to be left standing in any </w:t>
      </w:r>
      <w:r w:rsidR="00B1040E" w:rsidRPr="00081B9D">
        <w:rPr>
          <w:i/>
        </w:rPr>
        <w:t>P</w:t>
      </w:r>
      <w:r w:rsidRPr="00081B9D">
        <w:rPr>
          <w:i/>
        </w:rPr>
        <w:t xml:space="preserve">ublic </w:t>
      </w:r>
      <w:r w:rsidR="00B1040E" w:rsidRPr="00081B9D">
        <w:rPr>
          <w:i/>
        </w:rPr>
        <w:t>P</w:t>
      </w:r>
      <w:r w:rsidRPr="00081B9D">
        <w:rPr>
          <w:i/>
        </w:rPr>
        <w:t>lace</w:t>
      </w:r>
      <w:r>
        <w:t>.</w:t>
      </w:r>
    </w:p>
    <w:p w:rsidR="00271C91" w:rsidRDefault="00271C91" w:rsidP="00271C91">
      <w:pPr>
        <w:pStyle w:val="Numpara2"/>
      </w:pPr>
      <w:r>
        <w:t xml:space="preserve">A person must not allow any trailer, caravan, </w:t>
      </w:r>
      <w:proofErr w:type="gramStart"/>
      <w:r>
        <w:t>boat</w:t>
      </w:r>
      <w:proofErr w:type="gramEnd"/>
      <w:r>
        <w:t xml:space="preserve"> or any other </w:t>
      </w:r>
      <w:r w:rsidR="00B1040E" w:rsidRPr="00081B9D">
        <w:rPr>
          <w:i/>
        </w:rPr>
        <w:t>V</w:t>
      </w:r>
      <w:r w:rsidRPr="00081B9D">
        <w:rPr>
          <w:i/>
        </w:rPr>
        <w:t xml:space="preserve">ehicle </w:t>
      </w:r>
      <w:r w:rsidR="00236DB1">
        <w:t xml:space="preserve">unable to move on its own accord </w:t>
      </w:r>
      <w:r>
        <w:t xml:space="preserve">to be </w:t>
      </w:r>
      <w:r w:rsidR="007521E0">
        <w:t>kept</w:t>
      </w:r>
      <w:r>
        <w:t xml:space="preserve"> in any </w:t>
      </w:r>
      <w:r>
        <w:rPr>
          <w:i/>
        </w:rPr>
        <w:t>Public Place</w:t>
      </w:r>
      <w:r>
        <w:t xml:space="preserve"> for longer than forty-eight (48) hours.</w:t>
      </w:r>
    </w:p>
    <w:p w:rsidR="00271C91" w:rsidRDefault="00271C91" w:rsidP="00271C91">
      <w:pPr>
        <w:pStyle w:val="Numpara2"/>
      </w:pPr>
      <w:r>
        <w:t xml:space="preserve">A person must not abandon, </w:t>
      </w:r>
      <w:proofErr w:type="gramStart"/>
      <w:r>
        <w:t>leave</w:t>
      </w:r>
      <w:proofErr w:type="gramEnd"/>
      <w:r>
        <w:t xml:space="preserve"> or allow to be left in or on a </w:t>
      </w:r>
      <w:r>
        <w:rPr>
          <w:i/>
        </w:rPr>
        <w:t>Public Place</w:t>
      </w:r>
      <w:r>
        <w:t xml:space="preserve"> any </w:t>
      </w:r>
      <w:r>
        <w:rPr>
          <w:i/>
        </w:rPr>
        <w:t>Vehicle</w:t>
      </w:r>
      <w:r>
        <w:t xml:space="preserve">, including </w:t>
      </w:r>
      <w:r w:rsidR="00B1040E">
        <w:t xml:space="preserve">a </w:t>
      </w:r>
      <w:r>
        <w:t xml:space="preserve">trailer, caravan, or recreational vehicle, that is derelict to such an extent </w:t>
      </w:r>
      <w:r w:rsidR="00236DB1">
        <w:t>that it is</w:t>
      </w:r>
      <w:r>
        <w:t xml:space="preserve"> unable to move under normal means and is in disrepair, whether registered or not. </w:t>
      </w:r>
    </w:p>
    <w:p w:rsidR="00DD1FBF" w:rsidRPr="00DD1FBF" w:rsidRDefault="00271C91" w:rsidP="00417E10">
      <w:pPr>
        <w:pStyle w:val="Penalty"/>
        <w:ind w:left="851"/>
      </w:pPr>
      <w:r>
        <w:t>PENALTY: MAXIMUM TWENTY (20) PENALTY UNITS</w:t>
      </w:r>
    </w:p>
    <w:p w:rsidR="00F3064A" w:rsidRDefault="00F3064A" w:rsidP="00F3064A">
      <w:pPr>
        <w:pStyle w:val="Part"/>
        <w:ind w:left="0"/>
        <w:rPr>
          <w:b w:val="0"/>
        </w:rPr>
      </w:pPr>
      <w:bookmarkStart w:id="43" w:name="_Toc532482248"/>
      <w:r>
        <w:rPr>
          <w:b w:val="0"/>
        </w:rPr>
        <w:lastRenderedPageBreak/>
        <w:t>– conduct generally</w:t>
      </w:r>
      <w:bookmarkEnd w:id="43"/>
    </w:p>
    <w:p w:rsidR="00FC7F39" w:rsidRDefault="00FC7F39" w:rsidP="00FC7F39">
      <w:pPr>
        <w:pStyle w:val="Numpara1"/>
      </w:pPr>
      <w:bookmarkStart w:id="44" w:name="_Toc532482249"/>
      <w:bookmarkStart w:id="45" w:name="_Ref235353008"/>
      <w:bookmarkStart w:id="46" w:name="_Ref235509100"/>
      <w:bookmarkStart w:id="47" w:name="_Ref235509479"/>
      <w:bookmarkStart w:id="48" w:name="_Ref235509550"/>
      <w:r>
        <w:t xml:space="preserve">DAMAGING, </w:t>
      </w:r>
      <w:proofErr w:type="gramStart"/>
      <w:r>
        <w:t>DEFACING</w:t>
      </w:r>
      <w:proofErr w:type="gramEnd"/>
      <w:r>
        <w:t xml:space="preserve"> or interfering with COUNCIL PROPERTY</w:t>
      </w:r>
      <w:bookmarkEnd w:id="44"/>
      <w:r>
        <w:t xml:space="preserve"> </w:t>
      </w:r>
    </w:p>
    <w:p w:rsidR="00FC7F39" w:rsidRDefault="00FC7F39" w:rsidP="00FC7F39">
      <w:pPr>
        <w:pStyle w:val="Numpara2"/>
      </w:pPr>
      <w:r>
        <w:tab/>
        <w:t xml:space="preserve">A person must not alter, </w:t>
      </w:r>
      <w:r w:rsidR="005A4C7F">
        <w:t>destroy,</w:t>
      </w:r>
      <w:r>
        <w:t xml:space="preserve"> damage, write on, affix anything to, remove, or interfere with any </w:t>
      </w:r>
      <w:r>
        <w:rPr>
          <w:rFonts w:cs="Arial"/>
          <w:i/>
          <w:szCs w:val="22"/>
          <w:lang w:eastAsia="en-US"/>
        </w:rPr>
        <w:t>Council</w:t>
      </w:r>
      <w:r>
        <w:rPr>
          <w:b/>
        </w:rPr>
        <w:t xml:space="preserve"> </w:t>
      </w:r>
      <w:r>
        <w:rPr>
          <w:rFonts w:cs="Arial"/>
          <w:i/>
          <w:szCs w:val="22"/>
          <w:lang w:eastAsia="en-US"/>
        </w:rPr>
        <w:t>Property</w:t>
      </w:r>
      <w:r>
        <w:t>.</w:t>
      </w:r>
    </w:p>
    <w:p w:rsidR="00FC7F39" w:rsidRDefault="00FC7F39" w:rsidP="00FC7F39">
      <w:pPr>
        <w:pStyle w:val="Numpara2"/>
      </w:pPr>
      <w:r>
        <w:tab/>
        <w:t xml:space="preserve">Without limiting the scope of </w:t>
      </w:r>
      <w:r>
        <w:rPr>
          <w:rFonts w:cs="Arial"/>
          <w:i/>
          <w:szCs w:val="22"/>
          <w:lang w:eastAsia="en-US"/>
        </w:rPr>
        <w:t>Clause</w:t>
      </w:r>
      <w:r w:rsidR="00431651">
        <w:t xml:space="preserve"> 24.1</w:t>
      </w:r>
      <w:r>
        <w:t xml:space="preserve">, a person must not, without a </w:t>
      </w:r>
      <w:r>
        <w:rPr>
          <w:rFonts w:cs="Arial"/>
          <w:i/>
          <w:szCs w:val="22"/>
          <w:lang w:eastAsia="en-US"/>
        </w:rPr>
        <w:t>Permit</w:t>
      </w:r>
      <w:r>
        <w:t xml:space="preserve">: </w:t>
      </w:r>
    </w:p>
    <w:p w:rsidR="00FC7F39" w:rsidRDefault="00FC7F39" w:rsidP="00FC7F39">
      <w:pPr>
        <w:pStyle w:val="Numpara3"/>
      </w:pPr>
      <w:r>
        <w:tab/>
        <w:t xml:space="preserve">remove or interfere with any trees, dead or alive, or plants on or within any </w:t>
      </w:r>
      <w:r>
        <w:rPr>
          <w:rFonts w:cs="Arial"/>
          <w:i/>
          <w:szCs w:val="22"/>
          <w:lang w:eastAsia="en-US"/>
        </w:rPr>
        <w:t>Council</w:t>
      </w:r>
      <w:r>
        <w:rPr>
          <w:b/>
          <w:i/>
        </w:rPr>
        <w:t xml:space="preserve"> </w:t>
      </w:r>
      <w:r>
        <w:rPr>
          <w:rFonts w:cs="Arial"/>
          <w:i/>
          <w:szCs w:val="22"/>
          <w:lang w:eastAsia="en-US"/>
        </w:rPr>
        <w:t>Land</w:t>
      </w:r>
      <w:r>
        <w:t xml:space="preserve"> or </w:t>
      </w:r>
      <w:r>
        <w:rPr>
          <w:rFonts w:cs="Arial"/>
          <w:i/>
          <w:szCs w:val="22"/>
          <w:lang w:eastAsia="en-US"/>
        </w:rPr>
        <w:t>Road</w:t>
      </w:r>
      <w:r>
        <w:t>;</w:t>
      </w:r>
    </w:p>
    <w:p w:rsidR="00FC7F39" w:rsidRDefault="00FC7F39" w:rsidP="00FC7F39">
      <w:pPr>
        <w:pStyle w:val="Numpara3"/>
      </w:pPr>
      <w:r>
        <w:t>alter, destroy, damage or interfere with a water course, ditch, creek, swale, gutter, drain</w:t>
      </w:r>
      <w:r>
        <w:rPr>
          <w:vertAlign w:val="superscript"/>
        </w:rPr>
        <w:footnoteReference w:id="4"/>
      </w:r>
      <w:r>
        <w:t xml:space="preserve">, tunnel, bridge, levee, </w:t>
      </w:r>
      <w:proofErr w:type="gramStart"/>
      <w:r>
        <w:t>culvert</w:t>
      </w:r>
      <w:proofErr w:type="gramEnd"/>
      <w:r>
        <w:t xml:space="preserve"> or fence which belongs to or is under the control of </w:t>
      </w:r>
      <w:r>
        <w:rPr>
          <w:rFonts w:cs="Arial"/>
          <w:i/>
          <w:szCs w:val="22"/>
          <w:lang w:eastAsia="en-US"/>
        </w:rPr>
        <w:t>Council</w:t>
      </w:r>
      <w:r>
        <w:t>; or</w:t>
      </w:r>
    </w:p>
    <w:p w:rsidR="00FC7F39" w:rsidRDefault="00FC7F39" w:rsidP="00FC7F39">
      <w:pPr>
        <w:pStyle w:val="Numpara3"/>
      </w:pPr>
      <w:r>
        <w:tab/>
        <w:t xml:space="preserve">alter, destroy, damage, interfere or remove anything belonging to </w:t>
      </w:r>
      <w:r>
        <w:rPr>
          <w:rFonts w:cs="Arial"/>
          <w:i/>
          <w:szCs w:val="22"/>
          <w:lang w:eastAsia="en-US"/>
        </w:rPr>
        <w:t>Council</w:t>
      </w:r>
      <w:r>
        <w:t xml:space="preserve"> from any </w:t>
      </w:r>
      <w:r>
        <w:rPr>
          <w:rFonts w:cs="Arial"/>
          <w:i/>
          <w:szCs w:val="22"/>
          <w:lang w:eastAsia="en-US"/>
        </w:rPr>
        <w:t>Council</w:t>
      </w:r>
      <w:r>
        <w:rPr>
          <w:b/>
        </w:rPr>
        <w:t xml:space="preserve"> </w:t>
      </w:r>
      <w:r>
        <w:rPr>
          <w:rFonts w:cs="Arial"/>
          <w:i/>
          <w:szCs w:val="22"/>
          <w:lang w:eastAsia="en-US"/>
        </w:rPr>
        <w:t>Land</w:t>
      </w:r>
      <w:r>
        <w:t xml:space="preserve"> or </w:t>
      </w:r>
      <w:r>
        <w:rPr>
          <w:rFonts w:cs="Arial"/>
          <w:i/>
          <w:szCs w:val="22"/>
          <w:lang w:eastAsia="en-US"/>
        </w:rPr>
        <w:t>Road</w:t>
      </w:r>
      <w:r>
        <w:t xml:space="preserve">. </w:t>
      </w:r>
    </w:p>
    <w:p w:rsidR="00FC7F39" w:rsidRDefault="00FC7F39" w:rsidP="00FC7F39">
      <w:pPr>
        <w:pStyle w:val="Penalty"/>
        <w:ind w:left="851"/>
      </w:pPr>
      <w:r>
        <w:t>PENALTY: MAXIMUM TWENTY (20) PENALTY UNITS</w:t>
      </w:r>
    </w:p>
    <w:p w:rsidR="00A155FA" w:rsidRPr="00A155FA" w:rsidRDefault="00A155FA" w:rsidP="00A155FA"/>
    <w:p w:rsidR="00A155FA" w:rsidRDefault="00A155FA" w:rsidP="00A155FA">
      <w:pPr>
        <w:pStyle w:val="Numpara1"/>
      </w:pPr>
      <w:bookmarkStart w:id="49" w:name="_Toc532482250"/>
      <w:r>
        <w:t>Vehicle crossings</w:t>
      </w:r>
      <w:bookmarkEnd w:id="49"/>
    </w:p>
    <w:p w:rsidR="00A155FA" w:rsidRDefault="00A155FA" w:rsidP="00A155FA">
      <w:pPr>
        <w:pStyle w:val="Numpara2"/>
      </w:pPr>
      <w:r>
        <w:tab/>
      </w:r>
      <w:r w:rsidR="006E5AB6">
        <w:t xml:space="preserve">A person must not, without a </w:t>
      </w:r>
      <w:r w:rsidR="006E5AB6">
        <w:rPr>
          <w:i/>
        </w:rPr>
        <w:t>Permit</w:t>
      </w:r>
      <w:r w:rsidR="006E5AB6">
        <w:t xml:space="preserve">, install, construct, alter, or reconstruct a vehicle crossing, whether permanent or temporary. </w:t>
      </w:r>
    </w:p>
    <w:p w:rsidR="005A4C7F" w:rsidRPr="005A4C7F" w:rsidRDefault="00547F1F" w:rsidP="00A155FA">
      <w:pPr>
        <w:pStyle w:val="Numpara2"/>
      </w:pPr>
      <w:bookmarkStart w:id="50" w:name="_Ref432167656"/>
      <w:r>
        <w:t xml:space="preserve">Each point of </w:t>
      </w:r>
      <w:r>
        <w:rPr>
          <w:i/>
        </w:rPr>
        <w:t>Vehicle</w:t>
      </w:r>
      <w:r>
        <w:t xml:space="preserve"> access from any land to a </w:t>
      </w:r>
      <w:r>
        <w:rPr>
          <w:i/>
        </w:rPr>
        <w:t>Road</w:t>
      </w:r>
      <w:r>
        <w:t xml:space="preserve"> must have a properly constructed and maintained vehicle crossing approved by </w:t>
      </w:r>
      <w:r>
        <w:rPr>
          <w:i/>
        </w:rPr>
        <w:t>Council</w:t>
      </w:r>
      <w:r>
        <w:t xml:space="preserve">. </w:t>
      </w:r>
    </w:p>
    <w:bookmarkEnd w:id="50"/>
    <w:p w:rsidR="00A155FA" w:rsidRDefault="00547F1F" w:rsidP="00431651">
      <w:pPr>
        <w:pStyle w:val="Numpara2"/>
      </w:pPr>
      <w:r>
        <w:t xml:space="preserve">A person must not, without a </w:t>
      </w:r>
      <w:r>
        <w:rPr>
          <w:i/>
        </w:rPr>
        <w:t>Permit</w:t>
      </w:r>
      <w:r>
        <w:t xml:space="preserve">, allow any </w:t>
      </w:r>
      <w:r w:rsidR="00B1040E" w:rsidRPr="00081B9D">
        <w:rPr>
          <w:i/>
        </w:rPr>
        <w:t>V</w:t>
      </w:r>
      <w:r w:rsidRPr="00081B9D">
        <w:rPr>
          <w:i/>
        </w:rPr>
        <w:t>ehicle</w:t>
      </w:r>
      <w:r>
        <w:t xml:space="preserve"> to enter or leave any land except in accordance with </w:t>
      </w:r>
      <w:r>
        <w:rPr>
          <w:i/>
        </w:rPr>
        <w:t>Clause</w:t>
      </w:r>
      <w:r w:rsidR="00431651">
        <w:t xml:space="preserve"> 25</w:t>
      </w:r>
      <w:r>
        <w:t xml:space="preserve">.2. </w:t>
      </w:r>
    </w:p>
    <w:p w:rsidR="00A155FA" w:rsidRDefault="00A155FA" w:rsidP="00A155FA">
      <w:pPr>
        <w:pStyle w:val="Penalty"/>
        <w:ind w:left="851"/>
      </w:pPr>
      <w:r>
        <w:t>PENALTY: MAXIMUM TWENTY (20) PENALTY UNITS</w:t>
      </w:r>
    </w:p>
    <w:p w:rsidR="00AC435F" w:rsidRPr="00AC435F" w:rsidRDefault="00AC435F" w:rsidP="00AC435F"/>
    <w:p w:rsidR="00AC435F" w:rsidRDefault="00AC435F" w:rsidP="00AC435F">
      <w:pPr>
        <w:pStyle w:val="Numpara1"/>
      </w:pPr>
      <w:bookmarkStart w:id="51" w:name="_Toc532482251"/>
      <w:r>
        <w:t>CONSUMPTION OF LIQUOR OR POSSESSION IN UNSEALED CONTAINER</w:t>
      </w:r>
      <w:r w:rsidR="008F6B89">
        <w:t xml:space="preserve"> </w:t>
      </w:r>
      <w:r>
        <w:t>AND BEHAVIOUR NEAR LICENSED PREMISES</w:t>
      </w:r>
      <w:r>
        <w:rPr>
          <w:vertAlign w:val="superscript"/>
        </w:rPr>
        <w:footnoteReference w:id="5"/>
      </w:r>
      <w:bookmarkEnd w:id="51"/>
      <w:r>
        <w:t xml:space="preserve">  </w:t>
      </w:r>
    </w:p>
    <w:p w:rsidR="00AC435F" w:rsidRDefault="00AC435F" w:rsidP="00AC435F">
      <w:pPr>
        <w:pStyle w:val="Numpara2"/>
      </w:pPr>
      <w:r>
        <w:tab/>
      </w:r>
      <w:bookmarkStart w:id="52" w:name="_Ref432167680"/>
      <w:r>
        <w:t xml:space="preserve">A person must not, without a </w:t>
      </w:r>
      <w:r>
        <w:rPr>
          <w:i/>
        </w:rPr>
        <w:t>Permit</w:t>
      </w:r>
      <w:r>
        <w:t xml:space="preserve">, on a </w:t>
      </w:r>
      <w:r>
        <w:rPr>
          <w:i/>
        </w:rPr>
        <w:t>Road</w:t>
      </w:r>
      <w:r>
        <w:t xml:space="preserve">, any </w:t>
      </w:r>
      <w:r>
        <w:rPr>
          <w:i/>
        </w:rPr>
        <w:t>Council</w:t>
      </w:r>
      <w:r>
        <w:rPr>
          <w:b/>
        </w:rPr>
        <w:t xml:space="preserve"> </w:t>
      </w:r>
      <w:r>
        <w:rPr>
          <w:i/>
        </w:rPr>
        <w:t>Land</w:t>
      </w:r>
      <w:r>
        <w:t xml:space="preserve"> or any open space to which the public have </w:t>
      </w:r>
      <w:proofErr w:type="gramStart"/>
      <w:r>
        <w:t>access</w:t>
      </w:r>
      <w:r w:rsidR="006D614B">
        <w:t xml:space="preserve">  </w:t>
      </w:r>
      <w:r>
        <w:t>:</w:t>
      </w:r>
      <w:bookmarkEnd w:id="52"/>
      <w:proofErr w:type="gramEnd"/>
    </w:p>
    <w:p w:rsidR="00AC435F" w:rsidRDefault="00AC435F" w:rsidP="00AC435F">
      <w:pPr>
        <w:pStyle w:val="Numpara3"/>
      </w:pPr>
      <w:r>
        <w:t xml:space="preserve">consume or ingest any </w:t>
      </w:r>
      <w:r>
        <w:rPr>
          <w:i/>
        </w:rPr>
        <w:t>Liquor</w:t>
      </w:r>
      <w:r>
        <w:t>; or</w:t>
      </w:r>
    </w:p>
    <w:p w:rsidR="00AC435F" w:rsidRDefault="00AC435F" w:rsidP="00AC435F">
      <w:pPr>
        <w:pStyle w:val="Numpara3"/>
      </w:pPr>
      <w:r>
        <w:t xml:space="preserve">have in his or her possession a bottle, can, wine cask or other receptacle, which contains </w:t>
      </w:r>
      <w:r>
        <w:rPr>
          <w:i/>
        </w:rPr>
        <w:t>Liquor</w:t>
      </w:r>
      <w:r>
        <w:t xml:space="preserve"> and has been opened.</w:t>
      </w:r>
    </w:p>
    <w:p w:rsidR="00AC435F" w:rsidRDefault="00AC435F" w:rsidP="00AC435F">
      <w:pPr>
        <w:pStyle w:val="Numpara2"/>
      </w:pPr>
      <w:r>
        <w:tab/>
      </w:r>
      <w:r>
        <w:rPr>
          <w:i/>
        </w:rPr>
        <w:t>Clause</w:t>
      </w:r>
      <w:r>
        <w:t xml:space="preserve"> </w:t>
      </w:r>
      <w:r w:rsidR="002D4710">
        <w:fldChar w:fldCharType="begin"/>
      </w:r>
      <w:r w:rsidR="00D97EA1">
        <w:instrText xml:space="preserve"> REF _Ref432167680 \r \h </w:instrText>
      </w:r>
      <w:r w:rsidR="002D4710">
        <w:fldChar w:fldCharType="separate"/>
      </w:r>
      <w:r w:rsidR="00426ABB">
        <w:t>26.1</w:t>
      </w:r>
      <w:r w:rsidR="002D4710">
        <w:fldChar w:fldCharType="end"/>
      </w:r>
      <w:r>
        <w:t xml:space="preserve"> does not apply:</w:t>
      </w:r>
    </w:p>
    <w:p w:rsidR="00AC435F" w:rsidRDefault="00AC435F" w:rsidP="00AC435F">
      <w:pPr>
        <w:pStyle w:val="Numpara3"/>
      </w:pPr>
      <w:r>
        <w:lastRenderedPageBreak/>
        <w:t xml:space="preserve">to a person in licensed premises or authorised premises under the </w:t>
      </w:r>
      <w:r>
        <w:rPr>
          <w:i/>
        </w:rPr>
        <w:t>Liquor Control Reform Act</w:t>
      </w:r>
      <w:r>
        <w:t xml:space="preserve"> </w:t>
      </w:r>
      <w:r w:rsidRPr="00574E40">
        <w:rPr>
          <w:i/>
        </w:rPr>
        <w:t>1998</w:t>
      </w:r>
      <w:r>
        <w:t xml:space="preserve">; or </w:t>
      </w:r>
    </w:p>
    <w:p w:rsidR="00AC435F" w:rsidRDefault="00AC435F" w:rsidP="00B1040E">
      <w:pPr>
        <w:pStyle w:val="Numpara3"/>
        <w:jc w:val="left"/>
      </w:pPr>
      <w:r>
        <w:t xml:space="preserve">where the consumption of </w:t>
      </w:r>
      <w:r>
        <w:rPr>
          <w:i/>
        </w:rPr>
        <w:t>Liquor</w:t>
      </w:r>
      <w:r>
        <w:t xml:space="preserve"> is taking place at an organised function conducted with a </w:t>
      </w:r>
      <w:r>
        <w:rPr>
          <w:i/>
        </w:rPr>
        <w:t>Permit</w:t>
      </w:r>
      <w:r>
        <w:t xml:space="preserve"> or as part of a picnic with family and/or friends within a </w:t>
      </w:r>
      <w:r>
        <w:rPr>
          <w:i/>
        </w:rPr>
        <w:t>Municipal Reserve</w:t>
      </w:r>
      <w:r w:rsidR="00574E40">
        <w:t xml:space="preserve"> between the hours of 7.00 am</w:t>
      </w:r>
      <w:r>
        <w:t xml:space="preserve"> and 10</w:t>
      </w:r>
      <w:r w:rsidR="00574E40">
        <w:t>.00 pm</w:t>
      </w:r>
      <w:r>
        <w:t xml:space="preserve">, </w:t>
      </w:r>
      <w:proofErr w:type="gramStart"/>
      <w:r>
        <w:t>provided that</w:t>
      </w:r>
      <w:proofErr w:type="gramEnd"/>
      <w:r>
        <w:t xml:space="preserve"> no nuisance is </w:t>
      </w:r>
      <w:r w:rsidR="00B1040E">
        <w:t xml:space="preserve">being </w:t>
      </w:r>
      <w:r>
        <w:t>caused</w:t>
      </w:r>
      <w:r w:rsidR="007521E0">
        <w:t>.</w:t>
      </w:r>
      <w:r w:rsidR="00B1040E">
        <w:t xml:space="preserve"> </w:t>
      </w:r>
    </w:p>
    <w:p w:rsidR="00AC435F" w:rsidRDefault="00AC435F" w:rsidP="004B3E43">
      <w:pPr>
        <w:pStyle w:val="Numpara2"/>
      </w:pPr>
      <w:r>
        <w:t>A person:</w:t>
      </w:r>
    </w:p>
    <w:p w:rsidR="00AC435F" w:rsidRDefault="00AC435F" w:rsidP="00AC435F">
      <w:pPr>
        <w:pStyle w:val="Numpara3"/>
      </w:pPr>
      <w:r>
        <w:t xml:space="preserve">must not </w:t>
      </w:r>
      <w:proofErr w:type="gramStart"/>
      <w:r>
        <w:t>in the course of</w:t>
      </w:r>
      <w:proofErr w:type="gramEnd"/>
      <w:r>
        <w:t xml:space="preserve"> arriving at or departing from </w:t>
      </w:r>
      <w:r>
        <w:rPr>
          <w:i/>
        </w:rPr>
        <w:t xml:space="preserve">Licensed Premises </w:t>
      </w:r>
      <w:r>
        <w:t xml:space="preserve">or any carpark designated for the use of patrons of such </w:t>
      </w:r>
      <w:r>
        <w:rPr>
          <w:i/>
        </w:rPr>
        <w:t xml:space="preserve">Licensed Premises; </w:t>
      </w:r>
      <w:r>
        <w:t>or</w:t>
      </w:r>
    </w:p>
    <w:p w:rsidR="00ED5B76" w:rsidRDefault="00AC435F" w:rsidP="0057565A">
      <w:pPr>
        <w:pStyle w:val="Numpara3"/>
      </w:pPr>
      <w:r>
        <w:t xml:space="preserve">who, having departed from </w:t>
      </w:r>
      <w:r w:rsidRPr="00BC3AFB">
        <w:rPr>
          <w:i/>
        </w:rPr>
        <w:t>Licensed Premises</w:t>
      </w:r>
      <w:r>
        <w:t>,</w:t>
      </w:r>
      <w:r w:rsidRPr="00BC3AFB">
        <w:rPr>
          <w:i/>
        </w:rPr>
        <w:t xml:space="preserve"> </w:t>
      </w:r>
      <w:r>
        <w:t xml:space="preserve">then remains within a radius of two hundred (200) metres from the </w:t>
      </w:r>
      <w:r w:rsidRPr="00BC3AFB">
        <w:rPr>
          <w:i/>
        </w:rPr>
        <w:t xml:space="preserve">Licensed Premises, </w:t>
      </w:r>
      <w:r>
        <w:t>must not</w:t>
      </w:r>
      <w:r w:rsidR="00BC3AFB">
        <w:t xml:space="preserve"> </w:t>
      </w:r>
      <w:r>
        <w:t>behave in a manner which is, or is likely to be, detrimental to the amenity of the neighbourhood.</w:t>
      </w:r>
    </w:p>
    <w:p w:rsidR="00AC435F" w:rsidRDefault="00AC435F" w:rsidP="00AC435F">
      <w:pPr>
        <w:pStyle w:val="Penalty"/>
        <w:ind w:left="851"/>
      </w:pPr>
      <w:r>
        <w:t>PENALTY: MAXIMUM TWENTY (20) PENALTY UNITS</w:t>
      </w:r>
    </w:p>
    <w:p w:rsidR="004B3E43" w:rsidRPr="004B3E43" w:rsidRDefault="004B3E43" w:rsidP="004B3E43"/>
    <w:p w:rsidR="004B3E43" w:rsidRDefault="004B3E43" w:rsidP="004B3E43">
      <w:pPr>
        <w:pStyle w:val="Numpara1"/>
      </w:pPr>
      <w:bookmarkStart w:id="53" w:name="_Toc532482252"/>
      <w:r>
        <w:t>bicycles, scooterS, skateboards, in-</w:t>
      </w:r>
      <w:proofErr w:type="gramStart"/>
      <w:r>
        <w:t>line</w:t>
      </w:r>
      <w:proofErr w:type="gramEnd"/>
      <w:r>
        <w:t xml:space="preserve"> and roller skates</w:t>
      </w:r>
      <w:r>
        <w:rPr>
          <w:vertAlign w:val="superscript"/>
        </w:rPr>
        <w:footnoteReference w:id="6"/>
      </w:r>
      <w:bookmarkEnd w:id="53"/>
    </w:p>
    <w:p w:rsidR="004B3E43" w:rsidRDefault="004B3E43" w:rsidP="004B3E43">
      <w:pPr>
        <w:pStyle w:val="Numpara2"/>
      </w:pPr>
      <w:r>
        <w:tab/>
      </w:r>
      <w:bookmarkStart w:id="54" w:name="_Ref432167707"/>
      <w:r>
        <w:rPr>
          <w:i/>
        </w:rPr>
        <w:t>Council</w:t>
      </w:r>
      <w:r>
        <w:t xml:space="preserve"> may designate areas in which the riding of a </w:t>
      </w:r>
      <w:r w:rsidR="00F43FB4">
        <w:t>bicycle, scooter, skateboard,</w:t>
      </w:r>
      <w:r>
        <w:t xml:space="preserve"> in-line or roller skates or similar device is prohibited.</w:t>
      </w:r>
      <w:bookmarkEnd w:id="54"/>
    </w:p>
    <w:p w:rsidR="004B3E43" w:rsidRDefault="004B3E43" w:rsidP="004B3E43">
      <w:pPr>
        <w:pStyle w:val="Numpara2"/>
      </w:pPr>
      <w:r>
        <w:t xml:space="preserve">If </w:t>
      </w:r>
      <w:r>
        <w:rPr>
          <w:i/>
        </w:rPr>
        <w:t>Council</w:t>
      </w:r>
      <w:r>
        <w:t xml:space="preserve"> designates areas under </w:t>
      </w:r>
      <w:r>
        <w:rPr>
          <w:i/>
        </w:rPr>
        <w:t>Clause</w:t>
      </w:r>
      <w:r>
        <w:t xml:space="preserve"> </w:t>
      </w:r>
      <w:r w:rsidR="002D4710">
        <w:fldChar w:fldCharType="begin"/>
      </w:r>
      <w:r w:rsidR="00D97EA1">
        <w:instrText xml:space="preserve"> REF _Ref432167707 \r \h </w:instrText>
      </w:r>
      <w:r w:rsidR="002D4710">
        <w:fldChar w:fldCharType="separate"/>
      </w:r>
      <w:r w:rsidR="00426ABB">
        <w:t>27.1</w:t>
      </w:r>
      <w:r w:rsidR="002D4710">
        <w:fldChar w:fldCharType="end"/>
      </w:r>
      <w:r>
        <w:t>, it must cause signs to be erected in or on those areas advising of the prohibition.</w:t>
      </w:r>
    </w:p>
    <w:p w:rsidR="004B3E43" w:rsidRDefault="004B3E43" w:rsidP="004B3E43">
      <w:pPr>
        <w:pStyle w:val="Numpara2"/>
      </w:pPr>
      <w:r>
        <w:t xml:space="preserve">A person must not ride a bicycle, scooter, a skateboard, or in-line or roller skates or similar device in an area designated by </w:t>
      </w:r>
      <w:r>
        <w:rPr>
          <w:i/>
        </w:rPr>
        <w:t>Council</w:t>
      </w:r>
      <w:r>
        <w:t xml:space="preserve"> under </w:t>
      </w:r>
      <w:r>
        <w:rPr>
          <w:i/>
        </w:rPr>
        <w:t>Clause</w:t>
      </w:r>
      <w:r>
        <w:t xml:space="preserve"> </w:t>
      </w:r>
      <w:r w:rsidR="002D4710">
        <w:fldChar w:fldCharType="begin"/>
      </w:r>
      <w:r w:rsidR="00D97EA1">
        <w:instrText xml:space="preserve"> REF _Ref432167707 \r \h </w:instrText>
      </w:r>
      <w:r w:rsidR="002D4710">
        <w:fldChar w:fldCharType="separate"/>
      </w:r>
      <w:r w:rsidR="00426ABB">
        <w:t>27.1</w:t>
      </w:r>
      <w:r w:rsidR="002D4710">
        <w:fldChar w:fldCharType="end"/>
      </w:r>
      <w:r>
        <w:t>.</w:t>
      </w:r>
    </w:p>
    <w:p w:rsidR="004B3E43" w:rsidRDefault="004B3E43" w:rsidP="004B3E43">
      <w:pPr>
        <w:pStyle w:val="Numpara2"/>
      </w:pPr>
      <w:r>
        <w:tab/>
        <w:t>Any person who uses a bicyc</w:t>
      </w:r>
      <w:r w:rsidR="005D415C">
        <w:t xml:space="preserve">le, a scooter, a skateboard, </w:t>
      </w:r>
      <w:r>
        <w:t>in-line or roller skates or a similar device or causes or authorises a person</w:t>
      </w:r>
      <w:r w:rsidR="008F7346">
        <w:t xml:space="preserve"> or child under their care or control</w:t>
      </w:r>
      <w:r>
        <w:t xml:space="preserve"> to use any of those items on a </w:t>
      </w:r>
      <w:r>
        <w:rPr>
          <w:i/>
        </w:rPr>
        <w:t>Road</w:t>
      </w:r>
      <w:r>
        <w:t xml:space="preserve"> must ensure that the use does not inconvenience, obstruct, hinder, endanger, alarm or prevent the free passage of any pedestrian or other user of the </w:t>
      </w:r>
      <w:r>
        <w:rPr>
          <w:i/>
        </w:rPr>
        <w:t>Road</w:t>
      </w:r>
      <w:r>
        <w:t xml:space="preserve">, whether in or on a </w:t>
      </w:r>
      <w:r>
        <w:rPr>
          <w:i/>
        </w:rPr>
        <w:t>Vehicle</w:t>
      </w:r>
      <w:r>
        <w:t xml:space="preserve"> or not.</w:t>
      </w:r>
    </w:p>
    <w:p w:rsidR="004B3E43" w:rsidRDefault="004B3E43" w:rsidP="004B3E43">
      <w:pPr>
        <w:pStyle w:val="Penalty"/>
        <w:ind w:left="851"/>
      </w:pPr>
      <w:r>
        <w:t>PENALTY: MAXIMUM TWENTY (20) PENALTY UNITS</w:t>
      </w:r>
    </w:p>
    <w:p w:rsidR="007014A3" w:rsidRDefault="004B3E43" w:rsidP="007014A3">
      <w:pPr>
        <w:pStyle w:val="Numpara2"/>
      </w:pPr>
      <w:r>
        <w:t xml:space="preserve">This </w:t>
      </w:r>
      <w:r>
        <w:rPr>
          <w:rFonts w:cs="Arial"/>
          <w:i/>
          <w:szCs w:val="22"/>
          <w:lang w:eastAsia="en-US"/>
        </w:rPr>
        <w:t>Clause</w:t>
      </w:r>
      <w:r>
        <w:rPr>
          <w:b/>
          <w:bCs/>
        </w:rPr>
        <w:t xml:space="preserve"> </w:t>
      </w:r>
      <w:r w:rsidR="005D415C">
        <w:t>27</w:t>
      </w:r>
      <w:r>
        <w:t xml:space="preserve"> does not apply to a person with a disability or infirmity who is using a motorised mobility aid for its intended purpose.</w:t>
      </w:r>
    </w:p>
    <w:p w:rsidR="007014A3" w:rsidRDefault="007014A3" w:rsidP="007014A3">
      <w:pPr>
        <w:pStyle w:val="Numpara2"/>
        <w:numPr>
          <w:ilvl w:val="0"/>
          <w:numId w:val="0"/>
        </w:numPr>
        <w:ind w:left="1701"/>
      </w:pPr>
    </w:p>
    <w:p w:rsidR="007014A3" w:rsidRDefault="007014A3" w:rsidP="007014A3">
      <w:pPr>
        <w:pStyle w:val="Numpara1"/>
      </w:pPr>
      <w:bookmarkStart w:id="55" w:name="_Toc532482253"/>
      <w:r>
        <w:lastRenderedPageBreak/>
        <w:t>PROPERTY ADDRESS AND NUMBERS</w:t>
      </w:r>
      <w:bookmarkEnd w:id="55"/>
    </w:p>
    <w:p w:rsidR="007014A3" w:rsidRDefault="007014A3" w:rsidP="007014A3">
      <w:pPr>
        <w:pStyle w:val="Numpara2"/>
      </w:pPr>
      <w:r>
        <w:tab/>
      </w:r>
      <w:r>
        <w:rPr>
          <w:i/>
        </w:rPr>
        <w:t>Council</w:t>
      </w:r>
      <w:r>
        <w:t xml:space="preserve"> may allocate a </w:t>
      </w:r>
      <w:r>
        <w:rPr>
          <w:bCs/>
          <w:i/>
        </w:rPr>
        <w:t>Property</w:t>
      </w:r>
      <w:r>
        <w:rPr>
          <w:rFonts w:ascii="Arial Bold" w:hAnsi="Arial Bold"/>
          <w:b/>
          <w:bCs/>
          <w:i/>
        </w:rPr>
        <w:t xml:space="preserve"> </w:t>
      </w:r>
      <w:r>
        <w:rPr>
          <w:i/>
        </w:rPr>
        <w:t>Address</w:t>
      </w:r>
      <w:r>
        <w:t xml:space="preserve"> to each property in the </w:t>
      </w:r>
      <w:r>
        <w:rPr>
          <w:i/>
        </w:rPr>
        <w:t>Municipal</w:t>
      </w:r>
      <w:r>
        <w:rPr>
          <w:b/>
        </w:rPr>
        <w:t xml:space="preserve"> </w:t>
      </w:r>
      <w:r>
        <w:rPr>
          <w:i/>
        </w:rPr>
        <w:t>District</w:t>
      </w:r>
      <w:r>
        <w:t xml:space="preserve"> and, from time to time, may make changes to </w:t>
      </w:r>
      <w:r>
        <w:rPr>
          <w:rFonts w:cs="Arial"/>
          <w:bCs/>
          <w:i/>
          <w:szCs w:val="22"/>
          <w:lang w:eastAsia="en-US"/>
        </w:rPr>
        <w:t>Property</w:t>
      </w:r>
      <w:r>
        <w:rPr>
          <w:rFonts w:ascii="Arial Bold" w:hAnsi="Arial Bold"/>
          <w:b/>
          <w:bCs/>
          <w:i/>
        </w:rPr>
        <w:t xml:space="preserve"> </w:t>
      </w:r>
      <w:r>
        <w:rPr>
          <w:i/>
        </w:rPr>
        <w:t>Addresses</w:t>
      </w:r>
      <w:r>
        <w:t>.</w:t>
      </w:r>
    </w:p>
    <w:p w:rsidR="007014A3" w:rsidRDefault="007014A3" w:rsidP="007014A3">
      <w:pPr>
        <w:pStyle w:val="Numpara2"/>
      </w:pPr>
      <w:r>
        <w:tab/>
      </w:r>
      <w:bookmarkStart w:id="56" w:name="_Ref432167787"/>
      <w:r>
        <w:t xml:space="preserve">For each property that has been allocated a </w:t>
      </w:r>
      <w:r>
        <w:rPr>
          <w:bCs/>
          <w:i/>
        </w:rPr>
        <w:t>Property</w:t>
      </w:r>
      <w:r>
        <w:rPr>
          <w:rFonts w:ascii="Arial Bold" w:hAnsi="Arial Bold"/>
          <w:b/>
          <w:bCs/>
          <w:i/>
        </w:rPr>
        <w:t xml:space="preserve"> </w:t>
      </w:r>
      <w:r>
        <w:rPr>
          <w:i/>
        </w:rPr>
        <w:t>Address</w:t>
      </w:r>
      <w:r>
        <w:t xml:space="preserve"> under </w:t>
      </w:r>
      <w:r>
        <w:rPr>
          <w:i/>
        </w:rPr>
        <w:t>Clause</w:t>
      </w:r>
      <w:r w:rsidR="005D415C">
        <w:t xml:space="preserve"> 28.1</w:t>
      </w:r>
      <w:r w:rsidR="00564D65">
        <w:t>,</w:t>
      </w:r>
      <w:r>
        <w:t xml:space="preserve"> the </w:t>
      </w:r>
      <w:r>
        <w:rPr>
          <w:i/>
        </w:rPr>
        <w:t>Owner</w:t>
      </w:r>
      <w:r>
        <w:t xml:space="preserve"> must mark the property with the </w:t>
      </w:r>
      <w:r w:rsidRPr="005D415C">
        <w:rPr>
          <w:rFonts w:cs="Arial"/>
          <w:szCs w:val="22"/>
          <w:lang w:eastAsia="en-US"/>
        </w:rPr>
        <w:t>street</w:t>
      </w:r>
      <w:r>
        <w:t xml:space="preserve"> number allocated, which number must be of sufficient size, in such a position, made of such material and kept in such state of repair as to be clearly readable from the </w:t>
      </w:r>
      <w:r>
        <w:rPr>
          <w:i/>
        </w:rPr>
        <w:t>Road</w:t>
      </w:r>
      <w:r>
        <w:t>,</w:t>
      </w:r>
      <w:r>
        <w:rPr>
          <w:i/>
          <w:iCs/>
        </w:rPr>
        <w:t xml:space="preserve"> </w:t>
      </w:r>
      <w:r>
        <w:t>which the property fronts, under all normal lighting conditions.</w:t>
      </w:r>
      <w:bookmarkEnd w:id="56"/>
    </w:p>
    <w:p w:rsidR="007014A3" w:rsidRDefault="007014A3" w:rsidP="007014A3">
      <w:pPr>
        <w:pStyle w:val="Numpara2"/>
      </w:pPr>
      <w:r>
        <w:t xml:space="preserve">An </w:t>
      </w:r>
      <w:r>
        <w:rPr>
          <w:rFonts w:cs="Arial"/>
          <w:i/>
          <w:szCs w:val="22"/>
          <w:lang w:eastAsia="en-US"/>
        </w:rPr>
        <w:t>Owner</w:t>
      </w:r>
      <w:r>
        <w:t xml:space="preserve"> or </w:t>
      </w:r>
      <w:r>
        <w:rPr>
          <w:rFonts w:cs="Arial"/>
          <w:i/>
          <w:szCs w:val="22"/>
          <w:lang w:eastAsia="en-US"/>
        </w:rPr>
        <w:t>Occupier</w:t>
      </w:r>
      <w:r>
        <w:t xml:space="preserve"> must not use an address other than a </w:t>
      </w:r>
      <w:r>
        <w:rPr>
          <w:rFonts w:cs="Arial"/>
          <w:i/>
          <w:szCs w:val="22"/>
          <w:lang w:eastAsia="en-US"/>
        </w:rPr>
        <w:t>Property</w:t>
      </w:r>
      <w:r>
        <w:rPr>
          <w:b/>
          <w:bCs/>
        </w:rPr>
        <w:t xml:space="preserve"> </w:t>
      </w:r>
      <w:r>
        <w:rPr>
          <w:rFonts w:cs="Arial"/>
          <w:i/>
          <w:szCs w:val="22"/>
          <w:lang w:eastAsia="en-US"/>
        </w:rPr>
        <w:t>Address</w:t>
      </w:r>
      <w:r>
        <w:t xml:space="preserve"> for any property in the </w:t>
      </w:r>
      <w:r>
        <w:rPr>
          <w:rFonts w:cs="Arial"/>
          <w:i/>
          <w:szCs w:val="22"/>
          <w:lang w:eastAsia="en-US"/>
        </w:rPr>
        <w:t>Municipal District</w:t>
      </w:r>
      <w:r>
        <w:t xml:space="preserve">. </w:t>
      </w:r>
    </w:p>
    <w:p w:rsidR="007014A3" w:rsidRDefault="007014A3" w:rsidP="007014A3">
      <w:pPr>
        <w:pStyle w:val="Penalty"/>
        <w:ind w:left="851"/>
      </w:pPr>
      <w:r>
        <w:t xml:space="preserve">PENALTY: MAXIMUM TWENTY (20) PENALTY UNITS </w:t>
      </w:r>
    </w:p>
    <w:p w:rsidR="007014A3" w:rsidRPr="007014A3" w:rsidRDefault="007014A3" w:rsidP="007014A3"/>
    <w:p w:rsidR="007014A3" w:rsidRDefault="007014A3" w:rsidP="007014A3">
      <w:pPr>
        <w:pStyle w:val="Numpara1"/>
      </w:pPr>
      <w:bookmarkStart w:id="57" w:name="_Toc532482254"/>
      <w:r>
        <w:t>PREVENTION OF FIRE</w:t>
      </w:r>
      <w:bookmarkEnd w:id="57"/>
    </w:p>
    <w:p w:rsidR="007014A3" w:rsidRDefault="00BC3AFB" w:rsidP="007014A3">
      <w:pPr>
        <w:pStyle w:val="BodyIndent1"/>
      </w:pPr>
      <w:r>
        <w:t>29.1</w:t>
      </w:r>
      <w:r>
        <w:tab/>
      </w:r>
      <w:r w:rsidR="007014A3">
        <w:t xml:space="preserve">An </w:t>
      </w:r>
      <w:r w:rsidR="007014A3">
        <w:rPr>
          <w:rFonts w:cs="Times New Roman"/>
          <w:i/>
          <w:szCs w:val="20"/>
          <w:lang w:eastAsia="en-AU"/>
        </w:rPr>
        <w:t>Owner</w:t>
      </w:r>
      <w:r w:rsidR="007014A3">
        <w:t xml:space="preserve"> or </w:t>
      </w:r>
      <w:r w:rsidR="007014A3">
        <w:rPr>
          <w:rFonts w:cs="Times New Roman"/>
          <w:i/>
          <w:szCs w:val="20"/>
          <w:lang w:eastAsia="en-AU"/>
        </w:rPr>
        <w:t>Occupier</w:t>
      </w:r>
      <w:r w:rsidR="007014A3">
        <w:t xml:space="preserve"> of land must:</w:t>
      </w:r>
    </w:p>
    <w:p w:rsidR="007014A3" w:rsidRDefault="007014A3" w:rsidP="00BC3AFB">
      <w:pPr>
        <w:pStyle w:val="Numpara3"/>
      </w:pPr>
      <w:r>
        <w:tab/>
        <w:t>ensure that all necessary steps are taken to prevent fires commencing on his or her land and minimise the possibility of the spread of fire from that land; and</w:t>
      </w:r>
    </w:p>
    <w:p w:rsidR="007014A3" w:rsidRDefault="007014A3" w:rsidP="00BC3AFB">
      <w:pPr>
        <w:pStyle w:val="Numpara3"/>
      </w:pPr>
      <w:r>
        <w:t xml:space="preserve">at all times, keep any undergrowth, scrub, bracken, ferns, weeds, stubble and grass or similar vegetation (whether alive or dead and whether standing or not standing) and any other material or substance on the land in a condition that will not assist in the starting or spread of fire. </w:t>
      </w:r>
    </w:p>
    <w:p w:rsidR="007014A3" w:rsidRDefault="007014A3" w:rsidP="00CD07C3">
      <w:pPr>
        <w:pStyle w:val="Penalty"/>
        <w:spacing w:after="120"/>
        <w:ind w:left="851"/>
      </w:pPr>
      <w:r>
        <w:t>PENALTY: MAXIMUM TWENTY (20) PENALTY UNITS</w:t>
      </w:r>
    </w:p>
    <w:p w:rsidR="00731ACB" w:rsidRPr="00731ACB" w:rsidRDefault="00731ACB" w:rsidP="00731ACB"/>
    <w:p w:rsidR="004E7294" w:rsidRDefault="004E7294" w:rsidP="00CD07C3">
      <w:pPr>
        <w:pStyle w:val="Numpara1"/>
        <w:spacing w:after="120"/>
      </w:pPr>
      <w:bookmarkStart w:id="58" w:name="_Toc532482255"/>
      <w:r>
        <w:t>INCINERATORS AND BURNING</w:t>
      </w:r>
      <w:bookmarkEnd w:id="58"/>
    </w:p>
    <w:p w:rsidR="00CD07C3" w:rsidRPr="00453BCD" w:rsidRDefault="00CD07C3" w:rsidP="00CD07C3">
      <w:pPr>
        <w:pStyle w:val="Numpara2"/>
        <w:numPr>
          <w:ilvl w:val="0"/>
          <w:numId w:val="0"/>
        </w:numPr>
        <w:tabs>
          <w:tab w:val="left" w:pos="1560"/>
          <w:tab w:val="left" w:pos="2410"/>
        </w:tabs>
        <w:ind w:left="2410" w:hanging="1559"/>
        <w:rPr>
          <w:szCs w:val="22"/>
        </w:rPr>
      </w:pPr>
      <w:r w:rsidRPr="00453BCD">
        <w:rPr>
          <w:szCs w:val="22"/>
        </w:rPr>
        <w:t>30.1</w:t>
      </w:r>
      <w:r w:rsidRPr="00453BCD">
        <w:rPr>
          <w:szCs w:val="22"/>
        </w:rPr>
        <w:tab/>
      </w:r>
      <w:bookmarkStart w:id="59" w:name="_Ref432167858"/>
      <w:r w:rsidRPr="00453BCD">
        <w:rPr>
          <w:szCs w:val="22"/>
        </w:rPr>
        <w:t xml:space="preserve">A person must not light, allow to be lit, or allow to remain alight any fire: </w:t>
      </w:r>
      <w:bookmarkEnd w:id="59"/>
    </w:p>
    <w:p w:rsidR="00CD07C3" w:rsidRPr="00453BCD" w:rsidRDefault="00CD07C3" w:rsidP="00CD07C3">
      <w:pPr>
        <w:pStyle w:val="Numpara3"/>
        <w:numPr>
          <w:ilvl w:val="0"/>
          <w:numId w:val="0"/>
        </w:numPr>
        <w:tabs>
          <w:tab w:val="left" w:pos="1560"/>
          <w:tab w:val="left" w:pos="2410"/>
        </w:tabs>
        <w:spacing w:after="120"/>
        <w:ind w:left="2410" w:hanging="851"/>
        <w:rPr>
          <w:bCs/>
          <w:szCs w:val="22"/>
        </w:rPr>
      </w:pPr>
      <w:r w:rsidRPr="00453BCD">
        <w:rPr>
          <w:bCs/>
          <w:szCs w:val="22"/>
        </w:rPr>
        <w:t>30.1.1</w:t>
      </w:r>
      <w:r w:rsidRPr="00453BCD">
        <w:rPr>
          <w:bCs/>
          <w:szCs w:val="22"/>
        </w:rPr>
        <w:tab/>
        <w:t xml:space="preserve">in the open air or in an </w:t>
      </w:r>
      <w:r w:rsidRPr="00453BCD">
        <w:rPr>
          <w:bCs/>
          <w:i/>
          <w:szCs w:val="22"/>
        </w:rPr>
        <w:t xml:space="preserve">Incinerator </w:t>
      </w:r>
      <w:r w:rsidRPr="00453BCD">
        <w:rPr>
          <w:bCs/>
          <w:szCs w:val="22"/>
        </w:rPr>
        <w:t>unless the fire is authorised or directed to be lit under the provisions of any Act or Regulations or the Municipal Planning Scheme; or</w:t>
      </w:r>
    </w:p>
    <w:p w:rsidR="00CD07C3" w:rsidRPr="00453BCD" w:rsidRDefault="00CD07C3" w:rsidP="00CD07C3">
      <w:pPr>
        <w:pStyle w:val="Numpara3"/>
        <w:numPr>
          <w:ilvl w:val="0"/>
          <w:numId w:val="0"/>
        </w:numPr>
        <w:tabs>
          <w:tab w:val="left" w:pos="1560"/>
          <w:tab w:val="left" w:pos="2410"/>
        </w:tabs>
        <w:spacing w:after="120"/>
        <w:ind w:left="2410" w:hanging="851"/>
        <w:rPr>
          <w:bCs/>
          <w:szCs w:val="22"/>
        </w:rPr>
      </w:pPr>
      <w:r w:rsidRPr="00453BCD">
        <w:rPr>
          <w:bCs/>
          <w:szCs w:val="22"/>
        </w:rPr>
        <w:t>30.1.2</w:t>
      </w:r>
      <w:r w:rsidRPr="00453BCD">
        <w:rPr>
          <w:bCs/>
          <w:szCs w:val="22"/>
        </w:rPr>
        <w:tab/>
        <w:t xml:space="preserve">in an </w:t>
      </w:r>
      <w:r w:rsidRPr="00453BCD">
        <w:rPr>
          <w:bCs/>
          <w:i/>
          <w:szCs w:val="22"/>
        </w:rPr>
        <w:t xml:space="preserve">Incinerator </w:t>
      </w:r>
      <w:r w:rsidRPr="00453BCD">
        <w:rPr>
          <w:bCs/>
          <w:szCs w:val="22"/>
        </w:rPr>
        <w:t xml:space="preserve">unless authorised by, and managed under and in accordance with, a Permit issued under </w:t>
      </w:r>
      <w:r w:rsidRPr="00453BCD">
        <w:rPr>
          <w:bCs/>
          <w:i/>
          <w:szCs w:val="22"/>
        </w:rPr>
        <w:t>Clause</w:t>
      </w:r>
      <w:r w:rsidRPr="00453BCD">
        <w:rPr>
          <w:bCs/>
          <w:szCs w:val="22"/>
        </w:rPr>
        <w:t xml:space="preserve"> </w:t>
      </w:r>
      <w:r w:rsidRPr="00453BCD">
        <w:rPr>
          <w:szCs w:val="22"/>
        </w:rPr>
        <w:t>30.2; or</w:t>
      </w:r>
    </w:p>
    <w:p w:rsidR="00CD07C3" w:rsidRPr="00453BCD" w:rsidRDefault="00CD07C3" w:rsidP="00CD07C3">
      <w:pPr>
        <w:pStyle w:val="Numpara3"/>
        <w:numPr>
          <w:ilvl w:val="2"/>
          <w:numId w:val="10"/>
        </w:numPr>
        <w:tabs>
          <w:tab w:val="left" w:pos="1560"/>
          <w:tab w:val="left" w:pos="2410"/>
        </w:tabs>
        <w:spacing w:after="120"/>
        <w:ind w:left="2410" w:hanging="851"/>
        <w:rPr>
          <w:bCs/>
          <w:szCs w:val="22"/>
        </w:rPr>
      </w:pPr>
      <w:r w:rsidRPr="00453BCD">
        <w:rPr>
          <w:bCs/>
          <w:szCs w:val="22"/>
        </w:rPr>
        <w:t xml:space="preserve">in the open air unless the fire is in a permanent or portable </w:t>
      </w:r>
      <w:r w:rsidRPr="00453BCD">
        <w:rPr>
          <w:bCs/>
          <w:i/>
          <w:szCs w:val="22"/>
        </w:rPr>
        <w:t>Barbecue</w:t>
      </w:r>
      <w:r w:rsidRPr="00453BCD">
        <w:rPr>
          <w:bCs/>
          <w:szCs w:val="22"/>
        </w:rPr>
        <w:t xml:space="preserve"> that is being used for the exclusive purpose of cooking food in the open air for human consumption; or</w:t>
      </w:r>
    </w:p>
    <w:p w:rsidR="00CD07C3" w:rsidRPr="00453BCD" w:rsidRDefault="00CD07C3" w:rsidP="00CD07C3">
      <w:pPr>
        <w:pStyle w:val="Numpara3"/>
        <w:numPr>
          <w:ilvl w:val="0"/>
          <w:numId w:val="0"/>
        </w:numPr>
        <w:tabs>
          <w:tab w:val="left" w:pos="1560"/>
          <w:tab w:val="left" w:pos="2410"/>
        </w:tabs>
        <w:spacing w:after="120"/>
        <w:ind w:left="2410" w:hanging="851"/>
        <w:rPr>
          <w:bCs/>
          <w:szCs w:val="22"/>
        </w:rPr>
      </w:pPr>
      <w:r w:rsidRPr="00453BCD">
        <w:rPr>
          <w:bCs/>
          <w:szCs w:val="22"/>
        </w:rPr>
        <w:t>30.1.4</w:t>
      </w:r>
      <w:r w:rsidRPr="00453BCD">
        <w:rPr>
          <w:bCs/>
          <w:szCs w:val="22"/>
        </w:rPr>
        <w:tab/>
        <w:t>in the open air unless the fire is in a properly constructed and safe device the purpose of which is for outdoor heating, and the device is being used for outdoor heating,</w:t>
      </w:r>
    </w:p>
    <w:p w:rsidR="00CD07C3" w:rsidRDefault="00CD07C3" w:rsidP="00CD07C3">
      <w:pPr>
        <w:pStyle w:val="Numpara2"/>
        <w:numPr>
          <w:ilvl w:val="0"/>
          <w:numId w:val="0"/>
        </w:numPr>
        <w:spacing w:after="120"/>
        <w:ind w:left="2410"/>
        <w:rPr>
          <w:bCs/>
          <w:szCs w:val="22"/>
        </w:rPr>
      </w:pPr>
      <w:r w:rsidRPr="00453BCD">
        <w:rPr>
          <w:bCs/>
          <w:szCs w:val="22"/>
        </w:rPr>
        <w:t xml:space="preserve">and unless it is appropriately located and managed </w:t>
      </w:r>
      <w:proofErr w:type="gramStart"/>
      <w:r w:rsidRPr="00453BCD">
        <w:rPr>
          <w:bCs/>
          <w:szCs w:val="22"/>
        </w:rPr>
        <w:t>so as to</w:t>
      </w:r>
      <w:proofErr w:type="gramEnd"/>
      <w:r w:rsidRPr="00453BCD">
        <w:rPr>
          <w:bCs/>
          <w:szCs w:val="22"/>
        </w:rPr>
        <w:t xml:space="preserve"> not cause a nuisance to occupiers of </w:t>
      </w:r>
      <w:r>
        <w:rPr>
          <w:bCs/>
          <w:szCs w:val="22"/>
        </w:rPr>
        <w:t>neighbouring properties.</w:t>
      </w:r>
    </w:p>
    <w:p w:rsidR="004E7294" w:rsidRDefault="00CD07C3" w:rsidP="00CD07C3">
      <w:pPr>
        <w:pStyle w:val="Numpara2"/>
        <w:numPr>
          <w:ilvl w:val="0"/>
          <w:numId w:val="0"/>
        </w:numPr>
        <w:spacing w:after="120"/>
        <w:ind w:left="2410"/>
      </w:pPr>
      <w:r w:rsidRPr="00453BCD">
        <w:rPr>
          <w:bCs/>
          <w:szCs w:val="22"/>
        </w:rPr>
        <w:t xml:space="preserve"> </w:t>
      </w:r>
      <w:r w:rsidR="004E7294" w:rsidRPr="00CD07C3">
        <w:rPr>
          <w:b/>
        </w:rPr>
        <w:t>PENALTY: MAXIMUM TWENTY (20) PENALTY UNITS</w:t>
      </w:r>
    </w:p>
    <w:p w:rsidR="00D114A7" w:rsidRDefault="004E7294" w:rsidP="00CD07C3">
      <w:pPr>
        <w:pStyle w:val="Numpara2"/>
        <w:numPr>
          <w:ilvl w:val="1"/>
          <w:numId w:val="10"/>
        </w:numPr>
      </w:pPr>
      <w:bookmarkStart w:id="60" w:name="_Ref432167826"/>
      <w:r>
        <w:lastRenderedPageBreak/>
        <w:t xml:space="preserve">An </w:t>
      </w:r>
      <w:r>
        <w:rPr>
          <w:rFonts w:cs="Arial"/>
          <w:i/>
          <w:szCs w:val="22"/>
          <w:lang w:eastAsia="en-US"/>
        </w:rPr>
        <w:t>Owner</w:t>
      </w:r>
      <w:r>
        <w:t xml:space="preserve"> or </w:t>
      </w:r>
      <w:r>
        <w:rPr>
          <w:i/>
        </w:rPr>
        <w:t>Occupier</w:t>
      </w:r>
      <w:r>
        <w:t xml:space="preserve"> of any land, the area of which is ten thousand (10,000) square metres (one {1} hectare) or more, may apply for a </w:t>
      </w:r>
      <w:r>
        <w:rPr>
          <w:i/>
        </w:rPr>
        <w:t>Permit</w:t>
      </w:r>
      <w:r>
        <w:t xml:space="preserve"> to use an </w:t>
      </w:r>
      <w:r>
        <w:rPr>
          <w:i/>
        </w:rPr>
        <w:t>Incinerator</w:t>
      </w:r>
      <w:r>
        <w:t xml:space="preserve"> or light a fire in the open air and, in the event that a </w:t>
      </w:r>
      <w:r>
        <w:rPr>
          <w:i/>
        </w:rPr>
        <w:t>Permit</w:t>
      </w:r>
      <w:r>
        <w:t xml:space="preserve"> is granted and all conditions are complied with, such a fire will not constitute an </w:t>
      </w:r>
      <w:r>
        <w:rPr>
          <w:i/>
        </w:rPr>
        <w:t>Offence</w:t>
      </w:r>
      <w:r>
        <w:t xml:space="preserve"> under </w:t>
      </w:r>
      <w:r>
        <w:rPr>
          <w:i/>
        </w:rPr>
        <w:t>Clause</w:t>
      </w:r>
      <w:r>
        <w:t xml:space="preserve"> </w:t>
      </w:r>
      <w:r w:rsidR="002D4710">
        <w:fldChar w:fldCharType="begin"/>
      </w:r>
      <w:r w:rsidR="00B7519F">
        <w:instrText xml:space="preserve"> REF _Ref432167858 \r \h </w:instrText>
      </w:r>
      <w:r w:rsidR="002D4710">
        <w:fldChar w:fldCharType="separate"/>
      </w:r>
      <w:r w:rsidR="00426ABB">
        <w:t>0</w:t>
      </w:r>
      <w:r w:rsidR="002D4710">
        <w:fldChar w:fldCharType="end"/>
      </w:r>
      <w:r w:rsidR="000F75A5">
        <w:t>.</w:t>
      </w:r>
      <w:bookmarkEnd w:id="60"/>
    </w:p>
    <w:p w:rsidR="00D114A7" w:rsidRDefault="00D114A7" w:rsidP="00CD07C3">
      <w:pPr>
        <w:pStyle w:val="Numpara1"/>
        <w:numPr>
          <w:ilvl w:val="0"/>
          <w:numId w:val="10"/>
        </w:numPr>
      </w:pPr>
      <w:bookmarkStart w:id="61" w:name="_Toc532482256"/>
      <w:r>
        <w:t>CONDITION OF LAND</w:t>
      </w:r>
      <w:bookmarkEnd w:id="61"/>
    </w:p>
    <w:p w:rsidR="00D114A7" w:rsidRPr="00BC3AFB" w:rsidRDefault="00D114A7" w:rsidP="00BC3AFB">
      <w:pPr>
        <w:pStyle w:val="Numpara2"/>
        <w:numPr>
          <w:ilvl w:val="1"/>
          <w:numId w:val="10"/>
        </w:numPr>
        <w:rPr>
          <w:bCs/>
        </w:rPr>
      </w:pPr>
      <w:r>
        <w:tab/>
      </w:r>
      <w:r w:rsidR="00BA4D73">
        <w:t xml:space="preserve">An </w:t>
      </w:r>
      <w:r w:rsidR="00BA4D73">
        <w:rPr>
          <w:i/>
        </w:rPr>
        <w:t>Owner</w:t>
      </w:r>
      <w:r w:rsidR="00BA4D73">
        <w:t xml:space="preserve"> or </w:t>
      </w:r>
      <w:r w:rsidR="00BA4D73">
        <w:rPr>
          <w:i/>
        </w:rPr>
        <w:t xml:space="preserve">Occupier </w:t>
      </w:r>
      <w:r w:rsidR="00BA4D73">
        <w:t>of any land must no</w:t>
      </w:r>
      <w:r w:rsidR="00BC3AFB">
        <w:t xml:space="preserve">t cause or allow his or her land </w:t>
      </w:r>
      <w:r w:rsidR="00BA4D73">
        <w:t>to:</w:t>
      </w:r>
    </w:p>
    <w:p w:rsidR="00BA4D73" w:rsidRDefault="00BA4D73" w:rsidP="00BC3AFB">
      <w:pPr>
        <w:pStyle w:val="Numpara3"/>
        <w:numPr>
          <w:ilvl w:val="2"/>
          <w:numId w:val="11"/>
        </w:numPr>
      </w:pPr>
      <w:r>
        <w:t>be kept in a manner which is unsightly or detrimental to the general amenity of the area in which the land is located;</w:t>
      </w:r>
    </w:p>
    <w:p w:rsidR="00BA4D73" w:rsidRDefault="00BA4D73" w:rsidP="00BC3AFB">
      <w:pPr>
        <w:pStyle w:val="Numpara3"/>
        <w:numPr>
          <w:ilvl w:val="2"/>
          <w:numId w:val="11"/>
        </w:numPr>
      </w:pPr>
      <w:r>
        <w:t>be used for storage of such amounts of goods or materials that the amenity or the area is adversely affected, or the land is, or has the potential to become infested, by rats and/or other vermin and pests;</w:t>
      </w:r>
    </w:p>
    <w:p w:rsidR="00BA4D73" w:rsidRDefault="00BA4D73" w:rsidP="00BC3AFB">
      <w:pPr>
        <w:pStyle w:val="Numpara3"/>
        <w:numPr>
          <w:ilvl w:val="2"/>
          <w:numId w:val="11"/>
        </w:numPr>
      </w:pPr>
      <w:r>
        <w:t>be kept in a manner which is dangerous or likely to cause danger to life or property;</w:t>
      </w:r>
    </w:p>
    <w:p w:rsidR="00BA4D73" w:rsidRDefault="00BA4D73" w:rsidP="00BC3AFB">
      <w:pPr>
        <w:pStyle w:val="Numpara3"/>
        <w:numPr>
          <w:ilvl w:val="2"/>
          <w:numId w:val="11"/>
        </w:numPr>
      </w:pPr>
      <w:r>
        <w:t xml:space="preserve">become infested with blackberry or other </w:t>
      </w:r>
      <w:r w:rsidR="004B0635">
        <w:t>invasive plants</w:t>
      </w:r>
      <w:r>
        <w:t xml:space="preserve"> or vermin; or </w:t>
      </w:r>
    </w:p>
    <w:p w:rsidR="00BA4D73" w:rsidRPr="00CE35E4" w:rsidRDefault="00BA4D73" w:rsidP="00BC3AFB">
      <w:pPr>
        <w:pStyle w:val="Numpara3"/>
        <w:numPr>
          <w:ilvl w:val="2"/>
          <w:numId w:val="11"/>
        </w:numPr>
      </w:pPr>
      <w:r>
        <w:t>become a source of offensive odour discernible beyond the land.</w:t>
      </w:r>
    </w:p>
    <w:p w:rsidR="00D114A7" w:rsidRPr="00B1040E" w:rsidRDefault="00DD73CA" w:rsidP="00BC3AFB">
      <w:pPr>
        <w:pStyle w:val="Numpara2"/>
        <w:numPr>
          <w:ilvl w:val="1"/>
          <w:numId w:val="11"/>
        </w:numPr>
        <w:rPr>
          <w:bCs/>
        </w:rPr>
      </w:pPr>
      <w:r>
        <w:tab/>
      </w:r>
      <w:r w:rsidR="00DD5D14">
        <w:t xml:space="preserve">An </w:t>
      </w:r>
      <w:r w:rsidR="00DD5D14">
        <w:rPr>
          <w:i/>
        </w:rPr>
        <w:t xml:space="preserve">Authorised Officer </w:t>
      </w:r>
      <w:r w:rsidR="00DD5D14">
        <w:t>may direct an</w:t>
      </w:r>
      <w:r w:rsidR="00BA4D73">
        <w:t xml:space="preserve"> </w:t>
      </w:r>
      <w:r w:rsidR="00BA4D73">
        <w:rPr>
          <w:i/>
        </w:rPr>
        <w:t>Owner</w:t>
      </w:r>
      <w:r w:rsidR="00BA4D73">
        <w:t xml:space="preserve"> </w:t>
      </w:r>
      <w:r w:rsidR="00DD5D14">
        <w:t xml:space="preserve">to </w:t>
      </w:r>
      <w:r w:rsidR="00BA4D73">
        <w:t>secure</w:t>
      </w:r>
      <w:r w:rsidR="00DD5D14">
        <w:t xml:space="preserve"> the </w:t>
      </w:r>
      <w:r w:rsidR="00B1040E">
        <w:rPr>
          <w:i/>
        </w:rPr>
        <w:t xml:space="preserve">Owner's </w:t>
      </w:r>
      <w:r w:rsidR="00DD5D14">
        <w:t>land</w:t>
      </w:r>
      <w:r w:rsidR="00BA4D73">
        <w:t xml:space="preserve"> to prevent unauthorised entry. </w:t>
      </w:r>
    </w:p>
    <w:p w:rsidR="00B1040E" w:rsidRPr="00B1040E" w:rsidRDefault="00B1040E" w:rsidP="00BC3AFB">
      <w:pPr>
        <w:pStyle w:val="Numpara2"/>
        <w:numPr>
          <w:ilvl w:val="1"/>
          <w:numId w:val="11"/>
        </w:numPr>
        <w:rPr>
          <w:bCs/>
        </w:rPr>
      </w:pPr>
      <w:r>
        <w:t xml:space="preserve">An </w:t>
      </w:r>
      <w:r>
        <w:rPr>
          <w:i/>
        </w:rPr>
        <w:t>Owner</w:t>
      </w:r>
      <w:r>
        <w:t xml:space="preserve"> of land to w</w:t>
      </w:r>
      <w:r w:rsidR="00081B9D">
        <w:t>hom</w:t>
      </w:r>
      <w:r>
        <w:t xml:space="preserve"> a direction is given under </w:t>
      </w:r>
      <w:r>
        <w:rPr>
          <w:i/>
        </w:rPr>
        <w:t xml:space="preserve">Clause </w:t>
      </w:r>
      <w:r w:rsidRPr="00B1040E">
        <w:t>31.2 must comply with that direction</w:t>
      </w:r>
    </w:p>
    <w:p w:rsidR="00D114A7" w:rsidRDefault="00D114A7" w:rsidP="00D114A7">
      <w:pPr>
        <w:pStyle w:val="Penalty"/>
        <w:ind w:left="851"/>
      </w:pPr>
      <w:r>
        <w:t>PENALTY: MAXIMUM TWENTY (20) PENALTY UNITS</w:t>
      </w:r>
    </w:p>
    <w:p w:rsidR="00BA4D73" w:rsidRPr="00BA4D73" w:rsidRDefault="00BA4D73" w:rsidP="00BA4D73"/>
    <w:p w:rsidR="00BA4D73" w:rsidRPr="00B71E96" w:rsidRDefault="00BA4D73" w:rsidP="00BC3AFB">
      <w:pPr>
        <w:pStyle w:val="Numpara1"/>
        <w:numPr>
          <w:ilvl w:val="0"/>
          <w:numId w:val="11"/>
        </w:numPr>
        <w:rPr>
          <w:bCs/>
        </w:rPr>
      </w:pPr>
      <w:bookmarkStart w:id="62" w:name="_Toc532482257"/>
      <w:r>
        <w:t>vacant buildings</w:t>
      </w:r>
      <w:bookmarkEnd w:id="62"/>
      <w:r>
        <w:t xml:space="preserve">  </w:t>
      </w:r>
    </w:p>
    <w:p w:rsidR="00BA4D73" w:rsidRPr="00BA4D73" w:rsidRDefault="00BA4D73" w:rsidP="00BC3AFB">
      <w:pPr>
        <w:pStyle w:val="Numpara2"/>
        <w:numPr>
          <w:ilvl w:val="1"/>
          <w:numId w:val="11"/>
        </w:numPr>
        <w:rPr>
          <w:bCs/>
        </w:rPr>
      </w:pPr>
      <w:r>
        <w:t xml:space="preserve">An </w:t>
      </w:r>
      <w:r>
        <w:rPr>
          <w:i/>
        </w:rPr>
        <w:t>Owner</w:t>
      </w:r>
      <w:r>
        <w:t xml:space="preserve"> of a vacant building must not cause or allow the vacant building to be kept in a manner to the extent that the exterior of the building</w:t>
      </w:r>
      <w:r w:rsidR="00B1040E">
        <w:t>:</w:t>
      </w:r>
      <w:r>
        <w:t xml:space="preserve"> </w:t>
      </w:r>
    </w:p>
    <w:p w:rsidR="00BA4D73" w:rsidRDefault="00BA4D73" w:rsidP="00BC3AFB">
      <w:pPr>
        <w:pStyle w:val="Numpara3"/>
        <w:numPr>
          <w:ilvl w:val="2"/>
          <w:numId w:val="11"/>
        </w:numPr>
      </w:pPr>
      <w:r>
        <w:t xml:space="preserve">is in a state of disrepair; </w:t>
      </w:r>
    </w:p>
    <w:p w:rsidR="00BA4D73" w:rsidRDefault="00BA4D73" w:rsidP="00BC3AFB">
      <w:pPr>
        <w:pStyle w:val="Numpara3"/>
        <w:numPr>
          <w:ilvl w:val="2"/>
          <w:numId w:val="11"/>
        </w:numPr>
      </w:pPr>
      <w:r>
        <w:t xml:space="preserve">is damaged or defaced; </w:t>
      </w:r>
    </w:p>
    <w:p w:rsidR="00BA4D73" w:rsidRDefault="00BA4D73" w:rsidP="00BC3AFB">
      <w:pPr>
        <w:pStyle w:val="Numpara3"/>
        <w:numPr>
          <w:ilvl w:val="2"/>
          <w:numId w:val="11"/>
        </w:numPr>
      </w:pPr>
      <w:r>
        <w:t>affects the amenity of the surrounding neighbourhood;</w:t>
      </w:r>
    </w:p>
    <w:p w:rsidR="00BA4D73" w:rsidRDefault="00BA4D73" w:rsidP="00BC3AFB">
      <w:pPr>
        <w:pStyle w:val="Numpara3"/>
        <w:numPr>
          <w:ilvl w:val="2"/>
          <w:numId w:val="11"/>
        </w:numPr>
      </w:pPr>
      <w:r>
        <w:t>causes the building to be out of conformity with</w:t>
      </w:r>
      <w:r w:rsidR="009F790B">
        <w:t xml:space="preserve"> the visual appearance of other</w:t>
      </w:r>
      <w:r>
        <w:t xml:space="preserve"> buildings in the vicinity;</w:t>
      </w:r>
      <w:r w:rsidR="00E528BC">
        <w:t xml:space="preserve"> or</w:t>
      </w:r>
    </w:p>
    <w:p w:rsidR="00BA4D73" w:rsidRDefault="00BA4D73" w:rsidP="00BC3AFB">
      <w:pPr>
        <w:pStyle w:val="Numpara3"/>
        <w:numPr>
          <w:ilvl w:val="2"/>
          <w:numId w:val="11"/>
        </w:numPr>
      </w:pPr>
      <w:r>
        <w:t xml:space="preserve">is </w:t>
      </w:r>
      <w:r w:rsidR="00E528BC">
        <w:t xml:space="preserve">declared in writing </w:t>
      </w:r>
      <w:r>
        <w:t xml:space="preserve">by an </w:t>
      </w:r>
      <w:r>
        <w:rPr>
          <w:i/>
        </w:rPr>
        <w:t>Authorised Officer</w:t>
      </w:r>
      <w:r>
        <w:t xml:space="preserve"> to be unsafe</w:t>
      </w:r>
      <w:r w:rsidR="00E528BC">
        <w:t>.</w:t>
      </w:r>
    </w:p>
    <w:p w:rsidR="00E528BC" w:rsidRPr="00E528BC" w:rsidRDefault="00E528BC" w:rsidP="00BC3AFB">
      <w:pPr>
        <w:pStyle w:val="Numpara2"/>
        <w:numPr>
          <w:ilvl w:val="1"/>
          <w:numId w:val="11"/>
        </w:numPr>
        <w:rPr>
          <w:bCs/>
        </w:rPr>
      </w:pPr>
      <w:r>
        <w:rPr>
          <w:bCs/>
        </w:rPr>
        <w:t xml:space="preserve">Before any liability can arise under </w:t>
      </w:r>
      <w:r>
        <w:rPr>
          <w:bCs/>
          <w:i/>
        </w:rPr>
        <w:t xml:space="preserve">Clause </w:t>
      </w:r>
      <w:r w:rsidRPr="00E528BC">
        <w:rPr>
          <w:bCs/>
        </w:rPr>
        <w:t>32.1.5 details of the declaration must be</w:t>
      </w:r>
      <w:r>
        <w:rPr>
          <w:bCs/>
        </w:rPr>
        <w:t xml:space="preserve"> sent to the </w:t>
      </w:r>
      <w:r w:rsidRPr="00E528BC">
        <w:rPr>
          <w:bCs/>
          <w:i/>
        </w:rPr>
        <w:t>Owner</w:t>
      </w:r>
      <w:r>
        <w:rPr>
          <w:i/>
        </w:rPr>
        <w:t xml:space="preserve"> </w:t>
      </w:r>
      <w:r>
        <w:t xml:space="preserve">at the vacant building and a reasonable time must </w:t>
      </w:r>
      <w:r>
        <w:lastRenderedPageBreak/>
        <w:t xml:space="preserve">elapse to allow the </w:t>
      </w:r>
      <w:r w:rsidRPr="00E528BC">
        <w:rPr>
          <w:i/>
        </w:rPr>
        <w:t>Owner</w:t>
      </w:r>
      <w:r>
        <w:t xml:space="preserve"> of the vacant building to carry out or cause to carries out works which render safe the exterior of the building.</w:t>
      </w:r>
    </w:p>
    <w:p w:rsidR="00DD73CA" w:rsidRPr="001B4C8A" w:rsidRDefault="001B4C8A" w:rsidP="00BC3AFB">
      <w:pPr>
        <w:pStyle w:val="Numpara2"/>
        <w:numPr>
          <w:ilvl w:val="1"/>
          <w:numId w:val="11"/>
        </w:numPr>
        <w:rPr>
          <w:bCs/>
        </w:rPr>
      </w:pPr>
      <w:r>
        <w:t xml:space="preserve">The </w:t>
      </w:r>
      <w:r>
        <w:rPr>
          <w:i/>
        </w:rPr>
        <w:t>Owner</w:t>
      </w:r>
      <w:r>
        <w:t xml:space="preserve"> </w:t>
      </w:r>
      <w:r w:rsidR="00B1040E">
        <w:t xml:space="preserve">of a vacant building </w:t>
      </w:r>
      <w:r>
        <w:t xml:space="preserve">must ensure that the vacant building is secure to prevent unauthorised entry.  </w:t>
      </w:r>
    </w:p>
    <w:p w:rsidR="00625CFE" w:rsidRPr="00743146" w:rsidRDefault="00625CFE" w:rsidP="00743146">
      <w:pPr>
        <w:jc w:val="center"/>
        <w:rPr>
          <w:b/>
        </w:rPr>
      </w:pPr>
      <w:r w:rsidRPr="00743146">
        <w:rPr>
          <w:b/>
        </w:rPr>
        <w:t>PENALTY: MAXIMUM TWENTY (20) PENALTY UNITS</w:t>
      </w:r>
    </w:p>
    <w:p w:rsidR="001B4C8A" w:rsidRPr="001B4C8A" w:rsidRDefault="001B4C8A" w:rsidP="001B4C8A">
      <w:pPr>
        <w:pStyle w:val="Numpara2"/>
        <w:numPr>
          <w:ilvl w:val="0"/>
          <w:numId w:val="0"/>
        </w:numPr>
        <w:ind w:left="1701" w:hanging="850"/>
        <w:rPr>
          <w:bCs/>
        </w:rPr>
      </w:pPr>
    </w:p>
    <w:p w:rsidR="00E77F6F" w:rsidRDefault="00E77F6F" w:rsidP="00BC3AFB">
      <w:pPr>
        <w:pStyle w:val="Numpara1"/>
        <w:numPr>
          <w:ilvl w:val="0"/>
          <w:numId w:val="11"/>
        </w:numPr>
      </w:pPr>
      <w:bookmarkStart w:id="63" w:name="_Toc532482258"/>
      <w:r>
        <w:t>STORAGE OF DANGEROUS OR HAZARDOUS SUBSTANCES ON LAND</w:t>
      </w:r>
      <w:bookmarkEnd w:id="63"/>
    </w:p>
    <w:p w:rsidR="00E77F6F" w:rsidRDefault="00BC3AFB" w:rsidP="00BC3AFB">
      <w:pPr>
        <w:pStyle w:val="BodyIndent1"/>
        <w:ind w:left="1691" w:hanging="840"/>
      </w:pPr>
      <w:r>
        <w:t>33.1</w:t>
      </w:r>
      <w:r>
        <w:tab/>
      </w:r>
      <w:r w:rsidR="00E77F6F">
        <w:t xml:space="preserve">An </w:t>
      </w:r>
      <w:r w:rsidR="00E77F6F">
        <w:rPr>
          <w:rFonts w:cs="Times New Roman"/>
          <w:i/>
          <w:szCs w:val="20"/>
          <w:lang w:eastAsia="en-AU"/>
        </w:rPr>
        <w:t>Owner</w:t>
      </w:r>
      <w:r w:rsidR="00E77F6F">
        <w:t xml:space="preserve"> or </w:t>
      </w:r>
      <w:r w:rsidR="00E77F6F">
        <w:rPr>
          <w:rFonts w:cs="Times New Roman"/>
          <w:i/>
          <w:szCs w:val="20"/>
          <w:lang w:eastAsia="en-AU"/>
        </w:rPr>
        <w:t>Occupier</w:t>
      </w:r>
      <w:r w:rsidR="00E77F6F">
        <w:t xml:space="preserve"> of any land must not, without a </w:t>
      </w:r>
      <w:r w:rsidR="00E77F6F">
        <w:rPr>
          <w:i/>
        </w:rPr>
        <w:t>Permit,</w:t>
      </w:r>
      <w:r w:rsidR="00E77F6F">
        <w:t xml:space="preserve"> cause or allow his or her land to be used for storage of any dangerous or hazardous substances in a manner or in quantities which is or are dangerous or is or are likely to cause danger to life or property.</w:t>
      </w:r>
    </w:p>
    <w:p w:rsidR="00E77F6F" w:rsidRDefault="00E77F6F" w:rsidP="00167350">
      <w:pPr>
        <w:jc w:val="center"/>
        <w:rPr>
          <w:b/>
        </w:rPr>
      </w:pPr>
      <w:r w:rsidRPr="00167350">
        <w:rPr>
          <w:b/>
        </w:rPr>
        <w:t>PENALTY: MAXIMUM TWENTY (20) PENALTY UNITS</w:t>
      </w:r>
    </w:p>
    <w:p w:rsidR="00352128" w:rsidRPr="00DB3337" w:rsidRDefault="00352128" w:rsidP="00167350">
      <w:pPr>
        <w:jc w:val="center"/>
      </w:pPr>
    </w:p>
    <w:p w:rsidR="00E77F6F" w:rsidRPr="00E77F6F" w:rsidRDefault="00E77F6F" w:rsidP="00E77F6F"/>
    <w:p w:rsidR="00E77F6F" w:rsidRDefault="00C07B12" w:rsidP="00BC3AFB">
      <w:pPr>
        <w:pStyle w:val="Numpara1"/>
        <w:numPr>
          <w:ilvl w:val="0"/>
          <w:numId w:val="11"/>
        </w:numPr>
      </w:pPr>
      <w:bookmarkStart w:id="64" w:name="_Toc532482259"/>
      <w:r>
        <w:t xml:space="preserve">storage, </w:t>
      </w:r>
      <w:proofErr w:type="gramStart"/>
      <w:r w:rsidR="00E77F6F">
        <w:t>vehicles</w:t>
      </w:r>
      <w:proofErr w:type="gramEnd"/>
      <w:r w:rsidR="00E77F6F">
        <w:t xml:space="preserve"> and machinery</w:t>
      </w:r>
      <w:bookmarkEnd w:id="64"/>
    </w:p>
    <w:p w:rsidR="00E77F6F" w:rsidRDefault="00E77F6F" w:rsidP="00014A66">
      <w:pPr>
        <w:pStyle w:val="Numpara2"/>
        <w:numPr>
          <w:ilvl w:val="1"/>
          <w:numId w:val="11"/>
        </w:numPr>
      </w:pPr>
      <w:bookmarkStart w:id="65" w:name="_Ref432167899"/>
      <w:r>
        <w:t xml:space="preserve">A person must not, without a </w:t>
      </w:r>
      <w:r w:rsidRPr="00C07B12">
        <w:rPr>
          <w:i/>
        </w:rPr>
        <w:t>Permit</w:t>
      </w:r>
      <w:r>
        <w:t xml:space="preserve">, use any land for the storage of </w:t>
      </w:r>
      <w:r w:rsidR="00BC3AFB">
        <w:t xml:space="preserve">   </w:t>
      </w:r>
      <w:r w:rsidRPr="00C07B12">
        <w:rPr>
          <w:rFonts w:cs="Arial"/>
          <w:i/>
          <w:szCs w:val="22"/>
          <w:lang w:eastAsia="en-US"/>
        </w:rPr>
        <w:t>Vehicles</w:t>
      </w:r>
      <w:r w:rsidRPr="00C07B12">
        <w:rPr>
          <w:b/>
        </w:rPr>
        <w:t xml:space="preserve"> </w:t>
      </w:r>
      <w:r>
        <w:t xml:space="preserve">or machinery or for the dismantling or breaking up of </w:t>
      </w:r>
      <w:r w:rsidRPr="00C07B12">
        <w:rPr>
          <w:rFonts w:cs="Arial"/>
          <w:i/>
          <w:szCs w:val="22"/>
          <w:lang w:eastAsia="en-US"/>
        </w:rPr>
        <w:t>Vehicles</w:t>
      </w:r>
      <w:r w:rsidRPr="00C07B12">
        <w:rPr>
          <w:b/>
        </w:rPr>
        <w:t xml:space="preserve"> </w:t>
      </w:r>
      <w:r>
        <w:t>or machinery.</w:t>
      </w:r>
      <w:bookmarkEnd w:id="65"/>
    </w:p>
    <w:p w:rsidR="00E77F6F" w:rsidRDefault="00E77F6F" w:rsidP="00014A66">
      <w:pPr>
        <w:pStyle w:val="Numpara2"/>
        <w:numPr>
          <w:ilvl w:val="1"/>
          <w:numId w:val="11"/>
        </w:numPr>
      </w:pPr>
      <w:bookmarkStart w:id="66" w:name="_Ref432167917"/>
      <w:r>
        <w:t xml:space="preserve">A person must not, without a </w:t>
      </w:r>
      <w:r>
        <w:rPr>
          <w:i/>
        </w:rPr>
        <w:t>Permit</w:t>
      </w:r>
      <w:r>
        <w:t xml:space="preserve">, use land which is used or intended to be used primarily for residential purposes for the repair or servicing of any </w:t>
      </w:r>
      <w:r>
        <w:rPr>
          <w:i/>
        </w:rPr>
        <w:t>Vehicle</w:t>
      </w:r>
      <w:r>
        <w:t xml:space="preserve"> other than a </w:t>
      </w:r>
      <w:r>
        <w:rPr>
          <w:i/>
        </w:rPr>
        <w:t>Vehicle</w:t>
      </w:r>
      <w:r>
        <w:t xml:space="preserve"> registered or normally housed at the address of that land.</w:t>
      </w:r>
      <w:bookmarkEnd w:id="66"/>
    </w:p>
    <w:p w:rsidR="00E77F6F" w:rsidRDefault="00E77F6F" w:rsidP="00014A66">
      <w:pPr>
        <w:pStyle w:val="Numpara2"/>
        <w:numPr>
          <w:ilvl w:val="1"/>
          <w:numId w:val="11"/>
        </w:numPr>
      </w:pPr>
      <w:r>
        <w:t xml:space="preserve">Nothing in </w:t>
      </w:r>
      <w:r>
        <w:rPr>
          <w:rFonts w:cs="Arial"/>
          <w:i/>
          <w:szCs w:val="22"/>
          <w:lang w:eastAsia="en-US"/>
        </w:rPr>
        <w:t>Clauses</w:t>
      </w:r>
      <w:r>
        <w:rPr>
          <w:b/>
        </w:rPr>
        <w:t xml:space="preserve"> </w:t>
      </w:r>
      <w:r w:rsidR="002D4710">
        <w:fldChar w:fldCharType="begin"/>
      </w:r>
      <w:r w:rsidR="002D4710">
        <w:instrText xml:space="preserve"> REF _Ref432167899 \r \h  \* MERGEFORMAT </w:instrText>
      </w:r>
      <w:r w:rsidR="002D4710">
        <w:fldChar w:fldCharType="separate"/>
      </w:r>
      <w:r w:rsidR="00426ABB">
        <w:t>34.1</w:t>
      </w:r>
      <w:r w:rsidR="002D4710">
        <w:fldChar w:fldCharType="end"/>
      </w:r>
      <w:r>
        <w:t xml:space="preserve"> or</w:t>
      </w:r>
      <w:r w:rsidR="00C52519">
        <w:t xml:space="preserve"> </w:t>
      </w:r>
      <w:r w:rsidR="002D4710">
        <w:fldChar w:fldCharType="begin"/>
      </w:r>
      <w:r w:rsidR="00B7519F">
        <w:instrText xml:space="preserve"> REF _Ref432167917 \r \h </w:instrText>
      </w:r>
      <w:r w:rsidR="005B423A">
        <w:instrText xml:space="preserve"> \* MERGEFORMAT </w:instrText>
      </w:r>
      <w:r w:rsidR="002D4710">
        <w:fldChar w:fldCharType="separate"/>
      </w:r>
      <w:r w:rsidR="00426ABB">
        <w:t>34.2</w:t>
      </w:r>
      <w:r w:rsidR="002D4710">
        <w:fldChar w:fldCharType="end"/>
      </w:r>
      <w:r>
        <w:t xml:space="preserve"> applies to a person who is using land in a manner permitted under the </w:t>
      </w:r>
      <w:r>
        <w:rPr>
          <w:rFonts w:cs="Arial"/>
          <w:i/>
          <w:szCs w:val="22"/>
          <w:lang w:eastAsia="en-US"/>
        </w:rPr>
        <w:t xml:space="preserve">Municipal </w:t>
      </w:r>
      <w:r>
        <w:rPr>
          <w:i/>
        </w:rPr>
        <w:t>Planning</w:t>
      </w:r>
      <w:r>
        <w:rPr>
          <w:b/>
        </w:rPr>
        <w:t xml:space="preserve"> </w:t>
      </w:r>
      <w:r>
        <w:rPr>
          <w:i/>
        </w:rPr>
        <w:t>Scheme</w:t>
      </w:r>
      <w:r>
        <w:t>.</w:t>
      </w:r>
    </w:p>
    <w:p w:rsidR="00E77F6F" w:rsidRDefault="00E77F6F" w:rsidP="00014A66">
      <w:pPr>
        <w:pStyle w:val="Numpara2"/>
        <w:numPr>
          <w:ilvl w:val="1"/>
          <w:numId w:val="11"/>
        </w:numPr>
      </w:pPr>
      <w:r>
        <w:t xml:space="preserve">Nothing in </w:t>
      </w:r>
      <w:r>
        <w:rPr>
          <w:i/>
        </w:rPr>
        <w:t>Clause</w:t>
      </w:r>
      <w:r>
        <w:t xml:space="preserve"> </w:t>
      </w:r>
      <w:r w:rsidR="002D4710">
        <w:fldChar w:fldCharType="begin"/>
      </w:r>
      <w:r w:rsidR="00B7519F">
        <w:instrText xml:space="preserve"> REF _Ref432167899 \r \h </w:instrText>
      </w:r>
      <w:r w:rsidR="005B423A">
        <w:instrText xml:space="preserve"> \* MERGEFORMAT </w:instrText>
      </w:r>
      <w:r w:rsidR="002D4710">
        <w:fldChar w:fldCharType="separate"/>
      </w:r>
      <w:r w:rsidR="00426ABB">
        <w:t>34.1</w:t>
      </w:r>
      <w:r w:rsidR="002D4710">
        <w:fldChar w:fldCharType="end"/>
      </w:r>
      <w:r>
        <w:t xml:space="preserve"> and </w:t>
      </w:r>
      <w:r w:rsidR="002D4710">
        <w:fldChar w:fldCharType="begin"/>
      </w:r>
      <w:r w:rsidR="00B7519F">
        <w:instrText xml:space="preserve"> REF _Ref432167917 \r \h </w:instrText>
      </w:r>
      <w:r w:rsidR="005B423A">
        <w:instrText xml:space="preserve"> \* MERGEFORMAT </w:instrText>
      </w:r>
      <w:r w:rsidR="002D4710">
        <w:fldChar w:fldCharType="separate"/>
      </w:r>
      <w:r w:rsidR="00426ABB">
        <w:t>34.2</w:t>
      </w:r>
      <w:r w:rsidR="002D4710">
        <w:fldChar w:fldCharType="end"/>
      </w:r>
      <w:r>
        <w:t xml:space="preserve"> applies to a person who, for recreational purposes, repairs, services, assembles, dismantles or stores old or second hand</w:t>
      </w:r>
      <w:r>
        <w:rPr>
          <w:rFonts w:ascii="Arial Bold" w:hAnsi="Arial Bold"/>
          <w:i/>
        </w:rPr>
        <w:t xml:space="preserve"> </w:t>
      </w:r>
      <w:r>
        <w:rPr>
          <w:rFonts w:cs="Arial"/>
          <w:i/>
          <w:szCs w:val="22"/>
          <w:lang w:eastAsia="en-US"/>
        </w:rPr>
        <w:t>Vehicles</w:t>
      </w:r>
      <w:r>
        <w:rPr>
          <w:b/>
        </w:rPr>
        <w:t xml:space="preserve"> </w:t>
      </w:r>
      <w:r>
        <w:t>or machinery provided that such activity is not conducted:</w:t>
      </w:r>
    </w:p>
    <w:p w:rsidR="00E77F6F" w:rsidRDefault="00E77F6F" w:rsidP="00BC3AFB">
      <w:pPr>
        <w:pStyle w:val="Numpara3"/>
        <w:numPr>
          <w:ilvl w:val="2"/>
          <w:numId w:val="11"/>
        </w:numPr>
      </w:pPr>
      <w:r>
        <w:t>for financial gain or reward;</w:t>
      </w:r>
    </w:p>
    <w:p w:rsidR="00E77F6F" w:rsidRDefault="00E77F6F" w:rsidP="00BC3AFB">
      <w:pPr>
        <w:pStyle w:val="Numpara3"/>
        <w:numPr>
          <w:ilvl w:val="2"/>
          <w:numId w:val="11"/>
        </w:numPr>
      </w:pPr>
      <w:r>
        <w:t xml:space="preserve">on more than two (2) </w:t>
      </w:r>
      <w:r>
        <w:rPr>
          <w:i/>
        </w:rPr>
        <w:t>Vehicles</w:t>
      </w:r>
      <w:r>
        <w:t xml:space="preserve"> at any one time such t</w:t>
      </w:r>
      <w:r w:rsidR="00113CFB">
        <w:t>hat there are no more than two (2</w:t>
      </w:r>
      <w:r>
        <w:t xml:space="preserve">) </w:t>
      </w:r>
      <w:r>
        <w:rPr>
          <w:i/>
        </w:rPr>
        <w:t>Vehicles</w:t>
      </w:r>
      <w:r>
        <w:t xml:space="preserve"> t</w:t>
      </w:r>
      <w:r w:rsidR="00F37C12">
        <w:t xml:space="preserve">hat are not registered with </w:t>
      </w:r>
      <w:r w:rsidR="00F37C12" w:rsidRPr="00B1040E">
        <w:rPr>
          <w:i/>
        </w:rPr>
        <w:t>Vic</w:t>
      </w:r>
      <w:r w:rsidRPr="00B1040E">
        <w:rPr>
          <w:i/>
        </w:rPr>
        <w:t>Roads</w:t>
      </w:r>
      <w:r>
        <w:t xml:space="preserve"> on the land at any one time; or</w:t>
      </w:r>
    </w:p>
    <w:p w:rsidR="00E77F6F" w:rsidRDefault="00E77F6F" w:rsidP="00014A66">
      <w:pPr>
        <w:pStyle w:val="Numpara3"/>
        <w:numPr>
          <w:ilvl w:val="2"/>
          <w:numId w:val="11"/>
        </w:numPr>
        <w:jc w:val="left"/>
      </w:pPr>
      <w:r>
        <w:t xml:space="preserve">in a </w:t>
      </w:r>
      <w:proofErr w:type="gramStart"/>
      <w:r>
        <w:t>manner</w:t>
      </w:r>
      <w:proofErr w:type="gramEnd"/>
      <w:r>
        <w:t xml:space="preserve"> which is unsightly or detrimental to the general amenity of the area.</w:t>
      </w:r>
    </w:p>
    <w:p w:rsidR="00113CFB" w:rsidRPr="00113CFB" w:rsidRDefault="00113CFB" w:rsidP="00BC3AFB">
      <w:pPr>
        <w:pStyle w:val="Numpara2"/>
        <w:numPr>
          <w:ilvl w:val="1"/>
          <w:numId w:val="11"/>
        </w:numPr>
        <w:rPr>
          <w:bCs/>
        </w:rPr>
      </w:pPr>
      <w:r>
        <w:t xml:space="preserve">Where an unregistered </w:t>
      </w:r>
      <w:r>
        <w:rPr>
          <w:i/>
        </w:rPr>
        <w:t>Vehicle</w:t>
      </w:r>
      <w:r>
        <w:t xml:space="preserve"> is visible from an adjoining </w:t>
      </w:r>
      <w:r w:rsidR="00B1040E" w:rsidRPr="00081B9D">
        <w:rPr>
          <w:i/>
        </w:rPr>
        <w:t>R</w:t>
      </w:r>
      <w:r w:rsidRPr="00081B9D">
        <w:rPr>
          <w:i/>
        </w:rPr>
        <w:t>oad</w:t>
      </w:r>
      <w:r>
        <w:t>,</w:t>
      </w:r>
      <w:r w:rsidR="00B1040E">
        <w:t xml:space="preserve"> the owner or person in control of the </w:t>
      </w:r>
      <w:r w:rsidR="00B1040E">
        <w:rPr>
          <w:i/>
        </w:rPr>
        <w:t>Vehicle</w:t>
      </w:r>
      <w:r w:rsidR="00B1040E">
        <w:t xml:space="preserve"> must ensure that the</w:t>
      </w:r>
      <w:r>
        <w:t xml:space="preserve"> </w:t>
      </w:r>
      <w:r>
        <w:rPr>
          <w:i/>
        </w:rPr>
        <w:t>Vehicle</w:t>
      </w:r>
      <w:r>
        <w:t xml:space="preserve"> </w:t>
      </w:r>
      <w:r w:rsidR="00B1040E">
        <w:t>is</w:t>
      </w:r>
      <w:r>
        <w:t xml:space="preserve"> confined to a paved, formed, concreted or </w:t>
      </w:r>
      <w:r w:rsidR="000B6BD5">
        <w:t>otherwise</w:t>
      </w:r>
      <w:r>
        <w:t xml:space="preserve"> identifiable area that is used as a driveway and is generally used to store </w:t>
      </w:r>
      <w:r w:rsidR="000B6BD5" w:rsidRPr="000B6BD5">
        <w:rPr>
          <w:i/>
        </w:rPr>
        <w:t>V</w:t>
      </w:r>
      <w:r w:rsidRPr="000B6BD5">
        <w:rPr>
          <w:i/>
        </w:rPr>
        <w:t>ehicles</w:t>
      </w:r>
      <w:r>
        <w:t xml:space="preserve">. </w:t>
      </w:r>
    </w:p>
    <w:p w:rsidR="00E77F6F" w:rsidRDefault="00E77F6F" w:rsidP="00E77F6F">
      <w:pPr>
        <w:pStyle w:val="Penalty"/>
        <w:ind w:left="851"/>
      </w:pPr>
      <w:r>
        <w:t>PENALTY: MAXIMUM TWENTY (20) PENALTY UNITS</w:t>
      </w:r>
    </w:p>
    <w:p w:rsidR="00453E6A" w:rsidRPr="00453E6A" w:rsidRDefault="00453E6A" w:rsidP="00453E6A"/>
    <w:p w:rsidR="00453E6A" w:rsidRDefault="00453E6A" w:rsidP="00BC3AFB">
      <w:pPr>
        <w:pStyle w:val="Numpara1"/>
        <w:numPr>
          <w:ilvl w:val="0"/>
          <w:numId w:val="11"/>
        </w:numPr>
      </w:pPr>
      <w:bookmarkStart w:id="67" w:name="_Toc532482260"/>
      <w:r>
        <w:lastRenderedPageBreak/>
        <w:t xml:space="preserve">Shipping containers </w:t>
      </w:r>
      <w:r w:rsidR="00352128">
        <w:t>and</w:t>
      </w:r>
      <w:r w:rsidR="00DD5D14">
        <w:t xml:space="preserve"> Temporary Structures</w:t>
      </w:r>
      <w:bookmarkEnd w:id="67"/>
    </w:p>
    <w:p w:rsidR="00453E6A" w:rsidRDefault="000B5C37" w:rsidP="00BC3AFB">
      <w:pPr>
        <w:pStyle w:val="Numpara2"/>
        <w:numPr>
          <w:ilvl w:val="1"/>
          <w:numId w:val="11"/>
        </w:numPr>
      </w:pPr>
      <w:r>
        <w:t xml:space="preserve">A person, </w:t>
      </w:r>
      <w:r w:rsidR="00453E6A">
        <w:t xml:space="preserve">must not, without a </w:t>
      </w:r>
      <w:r w:rsidR="00453E6A">
        <w:rPr>
          <w:i/>
        </w:rPr>
        <w:t>Permit</w:t>
      </w:r>
      <w:r w:rsidR="00453E6A">
        <w:t>, place or keep or allow to be kept a shipping container</w:t>
      </w:r>
      <w:r w:rsidR="00DD5D14">
        <w:t xml:space="preserve"> or other like temporary structure</w:t>
      </w:r>
      <w:r>
        <w:t xml:space="preserve"> on any land which is used or intended to be used primarily for residential purposes</w:t>
      </w:r>
      <w:r w:rsidR="00DD5D14">
        <w:t xml:space="preserve"> for any period longer that </w:t>
      </w:r>
      <w:proofErr w:type="gramStart"/>
      <w:r w:rsidR="00DD5D14">
        <w:t>twenty eight</w:t>
      </w:r>
      <w:proofErr w:type="gramEnd"/>
      <w:r w:rsidR="00DD5D14">
        <w:t xml:space="preserve"> (28) days</w:t>
      </w:r>
      <w:r w:rsidR="00453E6A">
        <w:t>.</w:t>
      </w:r>
    </w:p>
    <w:p w:rsidR="00453E6A" w:rsidRDefault="00453E6A" w:rsidP="00453E6A">
      <w:pPr>
        <w:pStyle w:val="Penalty"/>
        <w:ind w:left="851"/>
      </w:pPr>
      <w:r>
        <w:tab/>
        <w:t>PENALTY: MAXIMUM TWENTY (20) PENALTY UNITS</w:t>
      </w:r>
    </w:p>
    <w:p w:rsidR="00E77F6F" w:rsidRDefault="00E77F6F" w:rsidP="00E77F6F"/>
    <w:p w:rsidR="00E77F6F" w:rsidRDefault="00E77F6F" w:rsidP="00BC3AFB">
      <w:pPr>
        <w:pStyle w:val="Numpara1"/>
        <w:numPr>
          <w:ilvl w:val="0"/>
          <w:numId w:val="11"/>
        </w:numPr>
      </w:pPr>
      <w:bookmarkStart w:id="68" w:name="_Toc532482261"/>
      <w:r>
        <w:t>INTRUDER ALARMS</w:t>
      </w:r>
      <w:bookmarkEnd w:id="68"/>
    </w:p>
    <w:p w:rsidR="00E77F6F" w:rsidRDefault="00E77F6F" w:rsidP="00BC3AFB">
      <w:pPr>
        <w:pStyle w:val="Numpara2"/>
        <w:numPr>
          <w:ilvl w:val="1"/>
          <w:numId w:val="11"/>
        </w:numPr>
      </w:pPr>
      <w:bookmarkStart w:id="69" w:name="_Ref432167961"/>
      <w:r>
        <w:t xml:space="preserve">An </w:t>
      </w:r>
      <w:r>
        <w:rPr>
          <w:i/>
        </w:rPr>
        <w:t>Owner</w:t>
      </w:r>
      <w:r>
        <w:t xml:space="preserve"> or </w:t>
      </w:r>
      <w:r>
        <w:rPr>
          <w:i/>
        </w:rPr>
        <w:t>Occupier</w:t>
      </w:r>
      <w:r>
        <w:t xml:space="preserve"> of any premises must not install or permit or allow to be installed or cause to be retained in an active state at or upon any such premises any intruder alarm which emits a noise audible beyond the boundary of the premises, unless such alarm is so constructed or regulated as to ensure that:</w:t>
      </w:r>
      <w:bookmarkEnd w:id="69"/>
    </w:p>
    <w:p w:rsidR="00E77F6F" w:rsidRDefault="00E77F6F" w:rsidP="00BC3AFB">
      <w:pPr>
        <w:pStyle w:val="Numpara3"/>
        <w:numPr>
          <w:ilvl w:val="2"/>
          <w:numId w:val="11"/>
        </w:numPr>
      </w:pPr>
      <w:bookmarkStart w:id="70" w:name="_Ref432167977"/>
      <w:r>
        <w:t>whenever a detection device is activated, the intruder alarm is automatically rendered inaudible beyond the boundary of the premises within ten (10) minutes of it being activated; and</w:t>
      </w:r>
      <w:bookmarkEnd w:id="70"/>
      <w:r>
        <w:t xml:space="preserve"> </w:t>
      </w:r>
    </w:p>
    <w:p w:rsidR="00E77F6F" w:rsidRDefault="00E77F6F" w:rsidP="00BC3AFB">
      <w:pPr>
        <w:pStyle w:val="Numpara3"/>
        <w:numPr>
          <w:ilvl w:val="2"/>
          <w:numId w:val="11"/>
        </w:numPr>
      </w:pPr>
      <w:r>
        <w:t>the intruder alarm cannot re-activate until the device has been re-set.</w:t>
      </w:r>
    </w:p>
    <w:p w:rsidR="00E77F6F" w:rsidRDefault="00E77F6F" w:rsidP="00BC3AFB">
      <w:pPr>
        <w:pStyle w:val="Numpara2"/>
        <w:numPr>
          <w:ilvl w:val="1"/>
          <w:numId w:val="11"/>
        </w:numPr>
      </w:pPr>
      <w:r>
        <w:t xml:space="preserve">Despite </w:t>
      </w:r>
      <w:r>
        <w:rPr>
          <w:i/>
        </w:rPr>
        <w:t>Clause</w:t>
      </w:r>
      <w:r>
        <w:t xml:space="preserve"> </w:t>
      </w:r>
      <w:r w:rsidR="002D4710">
        <w:fldChar w:fldCharType="begin"/>
      </w:r>
      <w:r w:rsidR="00B7519F">
        <w:instrText xml:space="preserve"> REF _Ref432167961 \r \h </w:instrText>
      </w:r>
      <w:r w:rsidR="002D4710">
        <w:fldChar w:fldCharType="separate"/>
      </w:r>
      <w:r w:rsidR="00426ABB">
        <w:t>36.1</w:t>
      </w:r>
      <w:r w:rsidR="002D4710">
        <w:fldChar w:fldCharType="end"/>
      </w:r>
      <w:r w:rsidR="00B41E4E">
        <w:t>,</w:t>
      </w:r>
      <w:r>
        <w:t xml:space="preserve"> an intruder alarm may operate for a further period of up to ten (10) minutes, should another detection device in the same building be activated following the cessation of the alarm noise in accordance with </w:t>
      </w:r>
      <w:r>
        <w:rPr>
          <w:i/>
        </w:rPr>
        <w:t>Clause</w:t>
      </w:r>
      <w:r w:rsidR="00B7519F">
        <w:rPr>
          <w:i/>
        </w:rPr>
        <w:t xml:space="preserve"> </w:t>
      </w:r>
      <w:r w:rsidR="002D4710" w:rsidRPr="00A70C0F">
        <w:fldChar w:fldCharType="begin"/>
      </w:r>
      <w:r w:rsidR="00B7519F" w:rsidRPr="00A70C0F">
        <w:instrText xml:space="preserve"> REF _Ref432167977 \r \h </w:instrText>
      </w:r>
      <w:r w:rsidR="00A70C0F" w:rsidRPr="00A70C0F">
        <w:instrText xml:space="preserve"> \* MERGEFORMAT </w:instrText>
      </w:r>
      <w:r w:rsidR="002D4710" w:rsidRPr="00A70C0F">
        <w:fldChar w:fldCharType="separate"/>
      </w:r>
      <w:r w:rsidR="00426ABB">
        <w:t>36.1.1</w:t>
      </w:r>
      <w:r w:rsidR="002D4710" w:rsidRPr="00A70C0F">
        <w:fldChar w:fldCharType="end"/>
      </w:r>
      <w:r w:rsidR="00B41E4E" w:rsidRPr="00A70C0F">
        <w:t>.</w:t>
      </w:r>
    </w:p>
    <w:p w:rsidR="00113CFB" w:rsidRDefault="00113CFB" w:rsidP="00BC3AFB">
      <w:pPr>
        <w:pStyle w:val="Numpara2"/>
        <w:numPr>
          <w:ilvl w:val="1"/>
          <w:numId w:val="11"/>
        </w:numPr>
      </w:pPr>
      <w:bookmarkStart w:id="71" w:name="_Ref432168001"/>
      <w:r>
        <w:t xml:space="preserve">The </w:t>
      </w:r>
      <w:r>
        <w:rPr>
          <w:i/>
        </w:rPr>
        <w:t>Owner</w:t>
      </w:r>
      <w:r>
        <w:t xml:space="preserve"> or </w:t>
      </w:r>
      <w:r>
        <w:rPr>
          <w:i/>
        </w:rPr>
        <w:t>Occupier</w:t>
      </w:r>
      <w:r>
        <w:t xml:space="preserve"> of a premises containing an intruder alarm which does not comply with the requirements of this </w:t>
      </w:r>
      <w:r>
        <w:rPr>
          <w:i/>
        </w:rPr>
        <w:t>Clause</w:t>
      </w:r>
      <w:r>
        <w:t xml:space="preserve"> may be directed by </w:t>
      </w:r>
      <w:r>
        <w:rPr>
          <w:i/>
        </w:rPr>
        <w:t>Council</w:t>
      </w:r>
      <w:r>
        <w:t xml:space="preserve"> to:</w:t>
      </w:r>
      <w:bookmarkEnd w:id="71"/>
    </w:p>
    <w:p w:rsidR="00E77F6F" w:rsidRDefault="00E77F6F" w:rsidP="00BC3AFB">
      <w:pPr>
        <w:pStyle w:val="Numpara3"/>
        <w:numPr>
          <w:ilvl w:val="2"/>
          <w:numId w:val="11"/>
        </w:numPr>
      </w:pPr>
      <w:r>
        <w:t xml:space="preserve">adjust </w:t>
      </w:r>
      <w:r w:rsidR="00A70C0F">
        <w:t xml:space="preserve">or replace </w:t>
      </w:r>
      <w:r>
        <w:t xml:space="preserve">the alarm to comply with the requirements; </w:t>
      </w:r>
      <w:r w:rsidR="00A70C0F">
        <w:t>or</w:t>
      </w:r>
    </w:p>
    <w:p w:rsidR="00E77F6F" w:rsidRDefault="00E77F6F" w:rsidP="00BC3AFB">
      <w:pPr>
        <w:pStyle w:val="Numpara3"/>
        <w:numPr>
          <w:ilvl w:val="2"/>
          <w:numId w:val="11"/>
        </w:numPr>
      </w:pPr>
      <w:r>
        <w:t>permanently disconnect the alarm.</w:t>
      </w:r>
    </w:p>
    <w:p w:rsidR="00E77F6F" w:rsidRDefault="00E77F6F" w:rsidP="00BC3AFB">
      <w:pPr>
        <w:pStyle w:val="Numpara2"/>
        <w:numPr>
          <w:ilvl w:val="1"/>
          <w:numId w:val="11"/>
        </w:numPr>
      </w:pPr>
      <w:r>
        <w:t xml:space="preserve">An </w:t>
      </w:r>
      <w:r>
        <w:rPr>
          <w:i/>
        </w:rPr>
        <w:t>Owner</w:t>
      </w:r>
      <w:r>
        <w:t xml:space="preserve"> or </w:t>
      </w:r>
      <w:r>
        <w:rPr>
          <w:i/>
        </w:rPr>
        <w:t>Occupier</w:t>
      </w:r>
      <w:r>
        <w:t xml:space="preserve"> of premises to which a direction is given under </w:t>
      </w:r>
      <w:r>
        <w:rPr>
          <w:i/>
        </w:rPr>
        <w:t>Clause</w:t>
      </w:r>
      <w:r>
        <w:t xml:space="preserve"> </w:t>
      </w:r>
      <w:r w:rsidR="002D4710">
        <w:fldChar w:fldCharType="begin"/>
      </w:r>
      <w:r w:rsidR="00B7519F">
        <w:instrText xml:space="preserve"> REF _Ref432168001 \r \h </w:instrText>
      </w:r>
      <w:r w:rsidR="002D4710">
        <w:fldChar w:fldCharType="separate"/>
      </w:r>
      <w:r w:rsidR="00426ABB">
        <w:t>36.3</w:t>
      </w:r>
      <w:r w:rsidR="002D4710">
        <w:fldChar w:fldCharType="end"/>
      </w:r>
      <w:r>
        <w:t xml:space="preserve"> must comply with that direction.</w:t>
      </w:r>
    </w:p>
    <w:p w:rsidR="00E77F6F" w:rsidRDefault="00E77F6F" w:rsidP="00E77F6F">
      <w:pPr>
        <w:pStyle w:val="Penalty"/>
        <w:ind w:left="851"/>
      </w:pPr>
      <w:r>
        <w:t>PENALTY: MAXIMUM TWENTY (20) PENALTY UNITS</w:t>
      </w:r>
    </w:p>
    <w:p w:rsidR="00113CFB" w:rsidRPr="00113CFB" w:rsidRDefault="00113CFB" w:rsidP="00113CFB"/>
    <w:p w:rsidR="00113CFB" w:rsidRDefault="00113CFB" w:rsidP="00BC3AFB">
      <w:pPr>
        <w:pStyle w:val="Numpara1"/>
        <w:numPr>
          <w:ilvl w:val="0"/>
          <w:numId w:val="11"/>
        </w:numPr>
      </w:pPr>
      <w:bookmarkStart w:id="72" w:name="_Toc532482262"/>
      <w:r>
        <w:t>CAMPING</w:t>
      </w:r>
      <w:bookmarkEnd w:id="72"/>
    </w:p>
    <w:p w:rsidR="00113CFB" w:rsidRDefault="00113CFB" w:rsidP="009C6D03">
      <w:pPr>
        <w:pStyle w:val="Numpara2"/>
        <w:numPr>
          <w:ilvl w:val="1"/>
          <w:numId w:val="11"/>
        </w:numPr>
      </w:pPr>
      <w:r>
        <w:t>A person must not</w:t>
      </w:r>
      <w:r w:rsidR="00DB30A8">
        <w:t xml:space="preserve"> </w:t>
      </w:r>
      <w:r>
        <w:t xml:space="preserve">camp on </w:t>
      </w:r>
      <w:r w:rsidRPr="00DB30A8">
        <w:rPr>
          <w:i/>
        </w:rPr>
        <w:t>Council</w:t>
      </w:r>
      <w:r w:rsidRPr="00DB30A8">
        <w:rPr>
          <w:b/>
        </w:rPr>
        <w:t xml:space="preserve"> </w:t>
      </w:r>
      <w:r w:rsidRPr="00DB30A8">
        <w:rPr>
          <w:i/>
        </w:rPr>
        <w:t>Land</w:t>
      </w:r>
      <w:r>
        <w:t xml:space="preserve"> or a </w:t>
      </w:r>
      <w:r w:rsidRPr="00DB30A8">
        <w:rPr>
          <w:rFonts w:cs="Arial"/>
          <w:i/>
          <w:szCs w:val="22"/>
          <w:lang w:eastAsia="en-US"/>
        </w:rPr>
        <w:t>Road</w:t>
      </w:r>
      <w:r>
        <w:t xml:space="preserve"> in a tent, caravan or </w:t>
      </w:r>
      <w:r w:rsidR="009C6D03">
        <w:t xml:space="preserve">   </w:t>
      </w:r>
      <w:r>
        <w:t xml:space="preserve">any other temporary or makeshift structure </w:t>
      </w:r>
    </w:p>
    <w:p w:rsidR="00565B2A" w:rsidRDefault="00113CFB" w:rsidP="00BC3AFB">
      <w:pPr>
        <w:pStyle w:val="Numpara2"/>
        <w:numPr>
          <w:ilvl w:val="1"/>
          <w:numId w:val="11"/>
        </w:numPr>
      </w:pPr>
      <w:bookmarkStart w:id="73" w:name="_Ref432169033"/>
      <w:r>
        <w:t>A person must not, without a</w:t>
      </w:r>
      <w:r w:rsidRPr="00DB30A8">
        <w:rPr>
          <w:i/>
        </w:rPr>
        <w:t xml:space="preserve"> Permi</w:t>
      </w:r>
      <w:r>
        <w:rPr>
          <w:i/>
        </w:rPr>
        <w:t>t</w:t>
      </w:r>
      <w:r>
        <w:t xml:space="preserve">, occupy, place or cause to be placed or use or cause to be used a tent, </w:t>
      </w:r>
      <w:proofErr w:type="gramStart"/>
      <w:r>
        <w:t>caravan</w:t>
      </w:r>
      <w:proofErr w:type="gramEnd"/>
      <w:r>
        <w:t xml:space="preserve"> or annex on any land.</w:t>
      </w:r>
      <w:bookmarkEnd w:id="73"/>
    </w:p>
    <w:p w:rsidR="00565B2A" w:rsidRDefault="00565B2A" w:rsidP="00BD7871">
      <w:pPr>
        <w:jc w:val="center"/>
        <w:rPr>
          <w:b/>
        </w:rPr>
      </w:pPr>
      <w:r w:rsidRPr="00BD7871">
        <w:rPr>
          <w:b/>
        </w:rPr>
        <w:t>PENALTY: MAXIMUM TWENTY (20) PENALTY UNITS</w:t>
      </w:r>
    </w:p>
    <w:p w:rsidR="00BD7871" w:rsidRPr="00BD7871" w:rsidRDefault="00BD7871" w:rsidP="00BD7871">
      <w:pPr>
        <w:jc w:val="center"/>
        <w:rPr>
          <w:b/>
        </w:rPr>
      </w:pPr>
    </w:p>
    <w:p w:rsidR="00113CFB" w:rsidRDefault="00113CFB" w:rsidP="00BC3AFB">
      <w:pPr>
        <w:pStyle w:val="Numpara2"/>
        <w:numPr>
          <w:ilvl w:val="1"/>
          <w:numId w:val="11"/>
        </w:numPr>
      </w:pPr>
      <w:r>
        <w:lastRenderedPageBreak/>
        <w:tab/>
      </w:r>
      <w:r>
        <w:rPr>
          <w:rFonts w:cs="Arial"/>
          <w:i/>
          <w:szCs w:val="22"/>
          <w:lang w:eastAsia="en-US"/>
        </w:rPr>
        <w:t>Clause</w:t>
      </w:r>
      <w:r>
        <w:t xml:space="preserve"> </w:t>
      </w:r>
      <w:r w:rsidR="002D4710">
        <w:fldChar w:fldCharType="begin"/>
      </w:r>
      <w:r w:rsidR="006F37FD">
        <w:instrText xml:space="preserve"> REF _Ref432169033 \r \h </w:instrText>
      </w:r>
      <w:r w:rsidR="002D4710">
        <w:fldChar w:fldCharType="separate"/>
      </w:r>
      <w:r w:rsidR="00426ABB">
        <w:t>37.2</w:t>
      </w:r>
      <w:r w:rsidR="002D4710">
        <w:fldChar w:fldCharType="end"/>
      </w:r>
      <w:r>
        <w:t xml:space="preserve"> does not apply to: </w:t>
      </w:r>
    </w:p>
    <w:p w:rsidR="00113CFB" w:rsidRDefault="00113CFB" w:rsidP="00BC3AFB">
      <w:pPr>
        <w:pStyle w:val="Numpara3"/>
        <w:numPr>
          <w:ilvl w:val="2"/>
          <w:numId w:val="11"/>
        </w:numPr>
      </w:pPr>
      <w:r>
        <w:t xml:space="preserve">the storage of a caravan or similar facility on any private property; </w:t>
      </w:r>
    </w:p>
    <w:p w:rsidR="00113CFB" w:rsidRDefault="00113CFB" w:rsidP="00BC3AFB">
      <w:pPr>
        <w:pStyle w:val="Numpara3"/>
        <w:numPr>
          <w:ilvl w:val="2"/>
          <w:numId w:val="11"/>
        </w:numPr>
      </w:pPr>
      <w:r>
        <w:t xml:space="preserve">the reasonable use of a tent, caravan or annex on private property, with the permission of the </w:t>
      </w:r>
      <w:r>
        <w:rPr>
          <w:i/>
        </w:rPr>
        <w:t>Owner</w:t>
      </w:r>
      <w:r>
        <w:t xml:space="preserve"> of that pro</w:t>
      </w:r>
      <w:r w:rsidR="00014A66">
        <w:t xml:space="preserve">perty, for periods up to </w:t>
      </w:r>
      <w:proofErr w:type="gramStart"/>
      <w:r w:rsidR="00014A66">
        <w:t xml:space="preserve">twenty </w:t>
      </w:r>
      <w:r>
        <w:t>eight</w:t>
      </w:r>
      <w:proofErr w:type="gramEnd"/>
      <w:r>
        <w:t xml:space="preserve"> (28) days provided there is access on the property to toilet facilities that ensure all human waste is properly discharged from the property to a </w:t>
      </w:r>
      <w:r>
        <w:rPr>
          <w:rFonts w:cs="Arial"/>
          <w:i/>
          <w:szCs w:val="22"/>
          <w:lang w:eastAsia="en-US"/>
        </w:rPr>
        <w:t>Council</w:t>
      </w:r>
      <w:r>
        <w:t xml:space="preserve"> or Service Authority approved sewer; or</w:t>
      </w:r>
    </w:p>
    <w:p w:rsidR="00113CFB" w:rsidRDefault="00113CFB" w:rsidP="00BC3AFB">
      <w:pPr>
        <w:pStyle w:val="Numpara3"/>
        <w:numPr>
          <w:ilvl w:val="2"/>
          <w:numId w:val="11"/>
        </w:numPr>
      </w:pPr>
      <w:r>
        <w:t xml:space="preserve">any land on which such activities are authorised under the </w:t>
      </w:r>
      <w:r>
        <w:rPr>
          <w:i/>
        </w:rPr>
        <w:t>Municipal</w:t>
      </w:r>
      <w:r>
        <w:rPr>
          <w:b/>
        </w:rPr>
        <w:t xml:space="preserve"> </w:t>
      </w:r>
      <w:r>
        <w:rPr>
          <w:i/>
        </w:rPr>
        <w:t>Planning</w:t>
      </w:r>
      <w:r>
        <w:rPr>
          <w:b/>
        </w:rPr>
        <w:t xml:space="preserve"> </w:t>
      </w:r>
      <w:r>
        <w:rPr>
          <w:i/>
        </w:rPr>
        <w:t>Scheme</w:t>
      </w:r>
      <w:r>
        <w:t>.</w:t>
      </w:r>
    </w:p>
    <w:p w:rsidR="00113CFB" w:rsidRDefault="00113CFB" w:rsidP="00113CFB">
      <w:pPr>
        <w:pStyle w:val="Numpara3"/>
        <w:numPr>
          <w:ilvl w:val="0"/>
          <w:numId w:val="0"/>
        </w:numPr>
        <w:ind w:left="2552"/>
      </w:pPr>
    </w:p>
    <w:p w:rsidR="00113CFB" w:rsidRDefault="00113CFB" w:rsidP="00BC3AFB">
      <w:pPr>
        <w:pStyle w:val="Numpara1"/>
        <w:numPr>
          <w:ilvl w:val="0"/>
          <w:numId w:val="11"/>
        </w:numPr>
      </w:pPr>
      <w:bookmarkStart w:id="74" w:name="_Toc532482263"/>
      <w:r>
        <w:t>TREES AND VEGETATION</w:t>
      </w:r>
      <w:bookmarkEnd w:id="74"/>
    </w:p>
    <w:p w:rsidR="00113CFB" w:rsidRDefault="00014A66" w:rsidP="00014A66">
      <w:pPr>
        <w:pStyle w:val="BodyIndent1"/>
        <w:ind w:left="1450" w:hanging="599"/>
      </w:pPr>
      <w:r>
        <w:t>38.1</w:t>
      </w:r>
      <w:r>
        <w:tab/>
      </w:r>
      <w:r w:rsidR="00113CFB">
        <w:t xml:space="preserve">An </w:t>
      </w:r>
      <w:r w:rsidR="00113CFB">
        <w:rPr>
          <w:rFonts w:cs="Times New Roman"/>
          <w:i/>
          <w:szCs w:val="20"/>
          <w:lang w:eastAsia="en-AU"/>
        </w:rPr>
        <w:t>Owner</w:t>
      </w:r>
      <w:r w:rsidR="00113CFB">
        <w:t xml:space="preserve"> or </w:t>
      </w:r>
      <w:r w:rsidR="00113CFB">
        <w:rPr>
          <w:rFonts w:cs="Times New Roman"/>
          <w:i/>
          <w:szCs w:val="20"/>
          <w:lang w:eastAsia="en-AU"/>
        </w:rPr>
        <w:t>Occupier</w:t>
      </w:r>
      <w:r w:rsidR="00113CFB">
        <w:t xml:space="preserve"> of land must not allow any tree or part of a tree or any plant or part of a plant or other vegetation to grow on that land, so that it:</w:t>
      </w:r>
    </w:p>
    <w:p w:rsidR="00113CFB" w:rsidRDefault="00113CFB" w:rsidP="00014A66">
      <w:pPr>
        <w:pStyle w:val="Numpara2"/>
        <w:numPr>
          <w:ilvl w:val="2"/>
          <w:numId w:val="11"/>
        </w:numPr>
      </w:pPr>
      <w:r>
        <w:t xml:space="preserve">overhangs onto or over any </w:t>
      </w:r>
      <w:r w:rsidR="00A70C0F">
        <w:t xml:space="preserve">footpath, </w:t>
      </w:r>
      <w:proofErr w:type="spellStart"/>
      <w:r w:rsidR="00A70C0F">
        <w:t>naturestrip</w:t>
      </w:r>
      <w:proofErr w:type="spellEnd"/>
      <w:r>
        <w:t xml:space="preserve"> or </w:t>
      </w:r>
      <w:r>
        <w:rPr>
          <w:i/>
        </w:rPr>
        <w:t>Road</w:t>
      </w:r>
      <w:r>
        <w:t xml:space="preserve"> abutting that land at a height of less than three (3) metres from the level of the adjacent footpath or nature strip;</w:t>
      </w:r>
    </w:p>
    <w:p w:rsidR="00113CFB" w:rsidRDefault="00113CFB" w:rsidP="00014A66">
      <w:pPr>
        <w:pStyle w:val="Numpara2"/>
        <w:numPr>
          <w:ilvl w:val="2"/>
          <w:numId w:val="11"/>
        </w:numPr>
      </w:pPr>
      <w:r>
        <w:t xml:space="preserve">obstructs or impairs the vision of the driver of a </w:t>
      </w:r>
      <w:r>
        <w:rPr>
          <w:rFonts w:cs="Arial"/>
          <w:i/>
          <w:szCs w:val="22"/>
          <w:lang w:eastAsia="en-US"/>
        </w:rPr>
        <w:t>Vehicle</w:t>
      </w:r>
      <w:r>
        <w:rPr>
          <w:b/>
        </w:rPr>
        <w:t xml:space="preserve"> </w:t>
      </w:r>
      <w:r>
        <w:t xml:space="preserve">travelling along a </w:t>
      </w:r>
      <w:r>
        <w:rPr>
          <w:i/>
        </w:rPr>
        <w:t>Road</w:t>
      </w:r>
      <w:r>
        <w:t xml:space="preserve"> adjacent to or near the land or approaching the intersection adjacent to or near the land;</w:t>
      </w:r>
    </w:p>
    <w:p w:rsidR="00113CFB" w:rsidRDefault="00113CFB" w:rsidP="00014A66">
      <w:pPr>
        <w:pStyle w:val="Numpara2"/>
        <w:numPr>
          <w:ilvl w:val="2"/>
          <w:numId w:val="11"/>
        </w:numPr>
      </w:pPr>
      <w:r>
        <w:t xml:space="preserve">otherwise prejudices the safe and convenient use of any </w:t>
      </w:r>
      <w:r w:rsidR="00A70C0F">
        <w:t xml:space="preserve">footpath, </w:t>
      </w:r>
      <w:proofErr w:type="spellStart"/>
      <w:r w:rsidR="00A70C0F">
        <w:t>naturestrip</w:t>
      </w:r>
      <w:proofErr w:type="spellEnd"/>
      <w:r>
        <w:t xml:space="preserve"> or </w:t>
      </w:r>
      <w:r>
        <w:rPr>
          <w:i/>
        </w:rPr>
        <w:t>Road</w:t>
      </w:r>
      <w:r>
        <w:t xml:space="preserve"> adjacent to or near the land; or</w:t>
      </w:r>
    </w:p>
    <w:p w:rsidR="00113CFB" w:rsidRDefault="00113CFB" w:rsidP="00014A66">
      <w:pPr>
        <w:pStyle w:val="Numpara2"/>
        <w:numPr>
          <w:ilvl w:val="2"/>
          <w:numId w:val="11"/>
        </w:numPr>
      </w:pPr>
      <w:r>
        <w:t xml:space="preserve">causes damage to or interference with any: </w:t>
      </w:r>
    </w:p>
    <w:p w:rsidR="00113CFB" w:rsidRDefault="00113CFB" w:rsidP="00014A66">
      <w:pPr>
        <w:pStyle w:val="Numpara3"/>
        <w:numPr>
          <w:ilvl w:val="3"/>
          <w:numId w:val="11"/>
        </w:numPr>
      </w:pPr>
      <w:r>
        <w:t xml:space="preserve">fixture or other structure in a </w:t>
      </w:r>
      <w:r>
        <w:rPr>
          <w:i/>
        </w:rPr>
        <w:t>Road</w:t>
      </w:r>
      <w:r>
        <w:t xml:space="preserve">, or on </w:t>
      </w:r>
      <w:r>
        <w:rPr>
          <w:i/>
        </w:rPr>
        <w:t>Council</w:t>
      </w:r>
      <w:r>
        <w:rPr>
          <w:b/>
        </w:rPr>
        <w:t xml:space="preserve"> </w:t>
      </w:r>
      <w:r>
        <w:rPr>
          <w:i/>
        </w:rPr>
        <w:t>Land</w:t>
      </w:r>
      <w:r>
        <w:t xml:space="preserve">; or </w:t>
      </w:r>
    </w:p>
    <w:p w:rsidR="00565B2A" w:rsidRDefault="00113CFB" w:rsidP="00014A66">
      <w:pPr>
        <w:pStyle w:val="Numpara3"/>
        <w:numPr>
          <w:ilvl w:val="3"/>
          <w:numId w:val="11"/>
        </w:numPr>
      </w:pPr>
      <w:r>
        <w:t>drain</w:t>
      </w:r>
      <w:r>
        <w:rPr>
          <w:rStyle w:val="FootnoteReference"/>
        </w:rPr>
        <w:footnoteReference w:id="7"/>
      </w:r>
      <w:r>
        <w:t xml:space="preserve"> vested in or under the control of </w:t>
      </w:r>
      <w:r>
        <w:rPr>
          <w:i/>
        </w:rPr>
        <w:t>Council</w:t>
      </w:r>
      <w:r>
        <w:t>.</w:t>
      </w:r>
    </w:p>
    <w:p w:rsidR="00113CFB" w:rsidRDefault="00113CFB" w:rsidP="00113CFB">
      <w:pPr>
        <w:pStyle w:val="Penalty"/>
        <w:ind w:left="851"/>
      </w:pPr>
      <w:r>
        <w:t>PENALTY: MAXIMUM TWENTY (20) PENALTY UNITS</w:t>
      </w:r>
    </w:p>
    <w:p w:rsidR="009E643D" w:rsidRPr="009E643D" w:rsidRDefault="009E643D" w:rsidP="009E643D"/>
    <w:p w:rsidR="00113CFB" w:rsidRDefault="00113CFB" w:rsidP="00BC3AFB">
      <w:pPr>
        <w:pStyle w:val="Numpara1"/>
        <w:numPr>
          <w:ilvl w:val="0"/>
          <w:numId w:val="11"/>
        </w:numPr>
      </w:pPr>
      <w:bookmarkStart w:id="75" w:name="_Toc532482264"/>
      <w:r>
        <w:t>WASP NESTS and bees</w:t>
      </w:r>
      <w:bookmarkEnd w:id="75"/>
    </w:p>
    <w:p w:rsidR="00113CFB" w:rsidRDefault="00014A66" w:rsidP="00113CFB">
      <w:pPr>
        <w:pStyle w:val="BodyIndent1"/>
      </w:pPr>
      <w:r>
        <w:t>39.1</w:t>
      </w:r>
      <w:r>
        <w:tab/>
      </w:r>
      <w:r w:rsidR="00113CFB">
        <w:t>Upon becoming aware of the existence of:</w:t>
      </w:r>
    </w:p>
    <w:p w:rsidR="00113CFB" w:rsidRDefault="00A70C0F" w:rsidP="00014A66">
      <w:pPr>
        <w:pStyle w:val="Numpara2"/>
        <w:numPr>
          <w:ilvl w:val="2"/>
          <w:numId w:val="11"/>
        </w:numPr>
      </w:pPr>
      <w:r>
        <w:t>a wasp</w:t>
      </w:r>
      <w:r w:rsidR="00113CFB">
        <w:t xml:space="preserve"> nest; or </w:t>
      </w:r>
    </w:p>
    <w:p w:rsidR="00113CFB" w:rsidRDefault="00113CFB" w:rsidP="0057565A">
      <w:pPr>
        <w:pStyle w:val="Numpara2"/>
        <w:numPr>
          <w:ilvl w:val="2"/>
          <w:numId w:val="11"/>
        </w:numPr>
      </w:pPr>
      <w:r>
        <w:t xml:space="preserve">bee hives that are not suitably constructed and maintained; on land, the </w:t>
      </w:r>
      <w:r w:rsidRPr="00014A66">
        <w:rPr>
          <w:i/>
        </w:rPr>
        <w:t>Owner</w:t>
      </w:r>
      <w:r>
        <w:t xml:space="preserve"> or </w:t>
      </w:r>
      <w:r w:rsidRPr="00014A66">
        <w:rPr>
          <w:i/>
        </w:rPr>
        <w:t>Occupier</w:t>
      </w:r>
      <w:r>
        <w:t xml:space="preserve"> of the land must immediately take steps to cause the nest or hives to be destroyed.</w:t>
      </w:r>
    </w:p>
    <w:p w:rsidR="00113CFB" w:rsidRDefault="00113CFB" w:rsidP="00113CFB">
      <w:pPr>
        <w:pStyle w:val="Penalty"/>
        <w:ind w:left="851"/>
      </w:pPr>
      <w:r>
        <w:t>PENALTY: MAXIMUM TWENTY (20) PENALTY UNITS</w:t>
      </w:r>
    </w:p>
    <w:p w:rsidR="00135897" w:rsidRPr="001E387C" w:rsidRDefault="00135897" w:rsidP="007047F2">
      <w:pPr>
        <w:pStyle w:val="correspQuote"/>
        <w:ind w:left="0"/>
        <w:rPr>
          <w:b/>
          <w:sz w:val="22"/>
          <w:szCs w:val="22"/>
        </w:rPr>
      </w:pPr>
      <w:bookmarkStart w:id="76" w:name="Smokefree"/>
      <w:bookmarkEnd w:id="76"/>
      <w:r w:rsidRPr="001E387C">
        <w:rPr>
          <w:b/>
          <w:sz w:val="22"/>
          <w:szCs w:val="22"/>
        </w:rPr>
        <w:lastRenderedPageBreak/>
        <w:t>39A</w:t>
      </w:r>
      <w:r w:rsidRPr="001E387C">
        <w:rPr>
          <w:b/>
          <w:sz w:val="22"/>
          <w:szCs w:val="22"/>
        </w:rPr>
        <w:tab/>
        <w:t>SMOKE FREE AREAS</w:t>
      </w:r>
    </w:p>
    <w:p w:rsidR="00135897" w:rsidRPr="001E387C" w:rsidRDefault="00135897" w:rsidP="007047F2">
      <w:pPr>
        <w:pStyle w:val="correspQuote"/>
        <w:ind w:left="1702" w:hanging="851"/>
        <w:rPr>
          <w:sz w:val="22"/>
          <w:szCs w:val="22"/>
        </w:rPr>
      </w:pPr>
      <w:r w:rsidRPr="001E387C">
        <w:rPr>
          <w:sz w:val="22"/>
          <w:szCs w:val="22"/>
        </w:rPr>
        <w:t>39A.1</w:t>
      </w:r>
      <w:r w:rsidRPr="001E387C">
        <w:rPr>
          <w:sz w:val="22"/>
          <w:szCs w:val="22"/>
        </w:rPr>
        <w:tab/>
        <w:t xml:space="preserve">A </w:t>
      </w:r>
      <w:r w:rsidRPr="001E387C">
        <w:rPr>
          <w:iCs/>
          <w:sz w:val="22"/>
          <w:szCs w:val="22"/>
        </w:rPr>
        <w:t>person</w:t>
      </w:r>
      <w:r w:rsidRPr="001E387C">
        <w:rPr>
          <w:i/>
          <w:iCs/>
          <w:sz w:val="22"/>
          <w:szCs w:val="22"/>
        </w:rPr>
        <w:t xml:space="preserve"> </w:t>
      </w:r>
      <w:r w:rsidRPr="001E387C">
        <w:rPr>
          <w:sz w:val="22"/>
          <w:szCs w:val="22"/>
        </w:rPr>
        <w:t xml:space="preserve">must not </w:t>
      </w:r>
      <w:r w:rsidRPr="001E387C">
        <w:rPr>
          <w:i/>
          <w:iCs/>
          <w:sz w:val="22"/>
          <w:szCs w:val="22"/>
        </w:rPr>
        <w:t xml:space="preserve">Smoke </w:t>
      </w:r>
      <w:r w:rsidRPr="001E387C">
        <w:rPr>
          <w:sz w:val="22"/>
          <w:szCs w:val="22"/>
        </w:rPr>
        <w:t xml:space="preserve">a </w:t>
      </w:r>
      <w:r w:rsidRPr="001E387C">
        <w:rPr>
          <w:i/>
          <w:iCs/>
          <w:sz w:val="22"/>
          <w:szCs w:val="22"/>
        </w:rPr>
        <w:t xml:space="preserve">Tobacco Product </w:t>
      </w:r>
      <w:r w:rsidRPr="001E387C">
        <w:rPr>
          <w:sz w:val="22"/>
          <w:szCs w:val="22"/>
        </w:rPr>
        <w:t xml:space="preserve">in a </w:t>
      </w:r>
      <w:r w:rsidRPr="001E387C">
        <w:rPr>
          <w:i/>
          <w:iCs/>
          <w:sz w:val="22"/>
          <w:szCs w:val="22"/>
        </w:rPr>
        <w:t>Smoke Free Area</w:t>
      </w:r>
      <w:r w:rsidRPr="001E387C">
        <w:rPr>
          <w:sz w:val="22"/>
          <w:szCs w:val="22"/>
        </w:rPr>
        <w:t>.</w:t>
      </w:r>
    </w:p>
    <w:p w:rsidR="00135897" w:rsidRPr="001E387C" w:rsidRDefault="00135897" w:rsidP="007047F2">
      <w:pPr>
        <w:pStyle w:val="correspQuote"/>
        <w:ind w:left="1702" w:firstLine="851"/>
        <w:rPr>
          <w:b/>
          <w:sz w:val="22"/>
          <w:szCs w:val="22"/>
        </w:rPr>
      </w:pPr>
      <w:r w:rsidRPr="001E387C">
        <w:rPr>
          <w:b/>
          <w:sz w:val="22"/>
          <w:szCs w:val="22"/>
        </w:rPr>
        <w:t>PENALTY: MAXIMUM TWO (2) PENALTY UNITS</w:t>
      </w:r>
    </w:p>
    <w:p w:rsidR="00135897" w:rsidRPr="001E387C" w:rsidRDefault="00135897" w:rsidP="007047F2">
      <w:pPr>
        <w:pStyle w:val="correspQuote"/>
        <w:ind w:left="1702" w:hanging="851"/>
        <w:rPr>
          <w:sz w:val="22"/>
          <w:szCs w:val="22"/>
        </w:rPr>
      </w:pPr>
      <w:r w:rsidRPr="001E387C">
        <w:rPr>
          <w:sz w:val="22"/>
          <w:szCs w:val="22"/>
        </w:rPr>
        <w:t>39A.2</w:t>
      </w:r>
      <w:r w:rsidRPr="001E387C">
        <w:rPr>
          <w:sz w:val="22"/>
          <w:szCs w:val="22"/>
        </w:rPr>
        <w:tab/>
        <w:t xml:space="preserve">Where an </w:t>
      </w:r>
      <w:r w:rsidRPr="001E387C">
        <w:rPr>
          <w:i/>
          <w:iCs/>
          <w:sz w:val="22"/>
          <w:szCs w:val="22"/>
        </w:rPr>
        <w:t xml:space="preserve">Authorised Officer </w:t>
      </w:r>
      <w:r w:rsidRPr="001E387C">
        <w:rPr>
          <w:sz w:val="22"/>
          <w:szCs w:val="22"/>
        </w:rPr>
        <w:t xml:space="preserve">believes on reasonable grounds that a </w:t>
      </w:r>
      <w:r w:rsidRPr="001E387C">
        <w:rPr>
          <w:iCs/>
          <w:sz w:val="22"/>
          <w:szCs w:val="22"/>
        </w:rPr>
        <w:t>person</w:t>
      </w:r>
      <w:r w:rsidRPr="001E387C">
        <w:rPr>
          <w:i/>
          <w:iCs/>
          <w:sz w:val="22"/>
          <w:szCs w:val="22"/>
        </w:rPr>
        <w:t xml:space="preserve"> </w:t>
      </w:r>
      <w:r w:rsidRPr="001E387C">
        <w:rPr>
          <w:sz w:val="22"/>
          <w:szCs w:val="22"/>
        </w:rPr>
        <w:t xml:space="preserve">is contravening or has contravened clause 39A.1 the </w:t>
      </w:r>
      <w:r w:rsidRPr="001E387C">
        <w:rPr>
          <w:i/>
          <w:iCs/>
          <w:sz w:val="22"/>
          <w:szCs w:val="22"/>
        </w:rPr>
        <w:t xml:space="preserve">Authorised Officer </w:t>
      </w:r>
      <w:r w:rsidRPr="001E387C">
        <w:rPr>
          <w:sz w:val="22"/>
          <w:szCs w:val="22"/>
        </w:rPr>
        <w:t xml:space="preserve">may direct the </w:t>
      </w:r>
      <w:r w:rsidRPr="001E387C">
        <w:rPr>
          <w:iCs/>
          <w:sz w:val="22"/>
          <w:szCs w:val="22"/>
        </w:rPr>
        <w:t>person</w:t>
      </w:r>
      <w:r w:rsidRPr="001E387C">
        <w:rPr>
          <w:i/>
          <w:iCs/>
          <w:sz w:val="22"/>
          <w:szCs w:val="22"/>
        </w:rPr>
        <w:t xml:space="preserve"> </w:t>
      </w:r>
      <w:r w:rsidRPr="001E387C">
        <w:rPr>
          <w:sz w:val="22"/>
          <w:szCs w:val="22"/>
        </w:rPr>
        <w:t xml:space="preserve">to extinguish and then dispose of the </w:t>
      </w:r>
      <w:r w:rsidRPr="001E387C">
        <w:rPr>
          <w:i/>
          <w:iCs/>
          <w:sz w:val="22"/>
          <w:szCs w:val="22"/>
        </w:rPr>
        <w:t>Tobacco Product</w:t>
      </w:r>
      <w:r w:rsidRPr="001E387C">
        <w:rPr>
          <w:sz w:val="22"/>
          <w:szCs w:val="22"/>
        </w:rPr>
        <w:t>.</w:t>
      </w:r>
    </w:p>
    <w:p w:rsidR="00135897" w:rsidRPr="001E387C" w:rsidRDefault="00135897" w:rsidP="007047F2">
      <w:pPr>
        <w:pStyle w:val="correspQuote"/>
        <w:ind w:left="1702" w:hanging="851"/>
        <w:rPr>
          <w:sz w:val="22"/>
          <w:szCs w:val="22"/>
        </w:rPr>
      </w:pPr>
      <w:r w:rsidRPr="001E387C">
        <w:rPr>
          <w:sz w:val="22"/>
          <w:szCs w:val="22"/>
        </w:rPr>
        <w:t>39A.3</w:t>
      </w:r>
      <w:r w:rsidRPr="001E387C">
        <w:rPr>
          <w:sz w:val="22"/>
          <w:szCs w:val="22"/>
        </w:rPr>
        <w:tab/>
        <w:t>A person to whom a direction is given under clause 39A.2 must comply with that direction.</w:t>
      </w:r>
    </w:p>
    <w:p w:rsidR="00135897" w:rsidRPr="001E387C" w:rsidRDefault="00135897" w:rsidP="007047F2">
      <w:pPr>
        <w:pStyle w:val="correspQuote"/>
        <w:ind w:left="2553"/>
        <w:rPr>
          <w:sz w:val="22"/>
          <w:szCs w:val="22"/>
        </w:rPr>
      </w:pPr>
      <w:r w:rsidRPr="001E387C">
        <w:rPr>
          <w:b/>
          <w:sz w:val="22"/>
          <w:szCs w:val="22"/>
        </w:rPr>
        <w:t>PENALTY: MAXIMUM TWO (2) PENALTY UNITS</w:t>
      </w:r>
    </w:p>
    <w:p w:rsidR="00135897" w:rsidRPr="001E387C" w:rsidRDefault="00135897" w:rsidP="007047F2">
      <w:pPr>
        <w:pStyle w:val="correspQuote"/>
        <w:ind w:left="1702" w:hanging="851"/>
        <w:rPr>
          <w:sz w:val="22"/>
          <w:szCs w:val="22"/>
        </w:rPr>
      </w:pPr>
      <w:r w:rsidRPr="001E387C">
        <w:rPr>
          <w:sz w:val="22"/>
          <w:szCs w:val="22"/>
        </w:rPr>
        <w:t>39A.4</w:t>
      </w:r>
      <w:r w:rsidRPr="001E387C">
        <w:rPr>
          <w:sz w:val="22"/>
          <w:szCs w:val="22"/>
        </w:rPr>
        <w:tab/>
        <w:t xml:space="preserve">In addition to the </w:t>
      </w:r>
      <w:r w:rsidRPr="001E387C">
        <w:rPr>
          <w:i/>
          <w:iCs/>
          <w:sz w:val="22"/>
          <w:szCs w:val="22"/>
        </w:rPr>
        <w:t xml:space="preserve">Smoke Free Areas </w:t>
      </w:r>
      <w:r w:rsidRPr="001E387C">
        <w:rPr>
          <w:sz w:val="22"/>
          <w:szCs w:val="22"/>
        </w:rPr>
        <w:t xml:space="preserve">identified in Part A of Schedule 2 to this Local Law, </w:t>
      </w:r>
      <w:r w:rsidRPr="001E387C">
        <w:rPr>
          <w:i/>
          <w:sz w:val="22"/>
          <w:szCs w:val="22"/>
        </w:rPr>
        <w:t>Council</w:t>
      </w:r>
      <w:r w:rsidRPr="001E387C">
        <w:rPr>
          <w:sz w:val="22"/>
          <w:szCs w:val="22"/>
        </w:rPr>
        <w:t xml:space="preserve"> may </w:t>
      </w:r>
      <w:r w:rsidRPr="001E387C">
        <w:rPr>
          <w:i/>
          <w:iCs/>
          <w:sz w:val="22"/>
          <w:szCs w:val="22"/>
        </w:rPr>
        <w:t xml:space="preserve">Prescribe </w:t>
      </w:r>
      <w:r w:rsidRPr="001E387C">
        <w:rPr>
          <w:sz w:val="22"/>
          <w:szCs w:val="22"/>
        </w:rPr>
        <w:t xml:space="preserve">any other area within the </w:t>
      </w:r>
      <w:r w:rsidRPr="001E387C">
        <w:rPr>
          <w:i/>
          <w:iCs/>
          <w:sz w:val="22"/>
          <w:szCs w:val="22"/>
        </w:rPr>
        <w:t xml:space="preserve">Municipal District </w:t>
      </w:r>
      <w:r w:rsidRPr="001E387C">
        <w:rPr>
          <w:sz w:val="22"/>
          <w:szCs w:val="22"/>
        </w:rPr>
        <w:t xml:space="preserve">to be a </w:t>
      </w:r>
      <w:r w:rsidRPr="001E387C">
        <w:rPr>
          <w:i/>
          <w:iCs/>
          <w:sz w:val="22"/>
          <w:szCs w:val="22"/>
        </w:rPr>
        <w:t>Smoke Free Area</w:t>
      </w:r>
      <w:r w:rsidRPr="001E387C">
        <w:rPr>
          <w:sz w:val="22"/>
          <w:szCs w:val="22"/>
        </w:rPr>
        <w:t>.</w:t>
      </w:r>
    </w:p>
    <w:p w:rsidR="00135897" w:rsidRPr="001E387C" w:rsidRDefault="00135897" w:rsidP="007047F2">
      <w:pPr>
        <w:pStyle w:val="correspQuote"/>
        <w:ind w:left="1702" w:hanging="851"/>
        <w:rPr>
          <w:sz w:val="22"/>
          <w:szCs w:val="22"/>
        </w:rPr>
      </w:pPr>
      <w:r w:rsidRPr="001E387C">
        <w:rPr>
          <w:sz w:val="22"/>
          <w:szCs w:val="22"/>
        </w:rPr>
        <w:t>39A.5</w:t>
      </w:r>
      <w:r w:rsidRPr="001E387C">
        <w:rPr>
          <w:sz w:val="22"/>
          <w:szCs w:val="22"/>
        </w:rPr>
        <w:tab/>
      </w:r>
      <w:r w:rsidRPr="001E387C">
        <w:rPr>
          <w:i/>
          <w:iCs/>
          <w:sz w:val="22"/>
          <w:szCs w:val="22"/>
        </w:rPr>
        <w:t xml:space="preserve">Council </w:t>
      </w:r>
      <w:r w:rsidRPr="001E387C">
        <w:rPr>
          <w:sz w:val="22"/>
          <w:szCs w:val="22"/>
        </w:rPr>
        <w:t xml:space="preserve">must follow the guidelines incorporated in Part B of Schedule 2 to this Local Law when deciding whether to </w:t>
      </w:r>
      <w:r w:rsidRPr="001E387C">
        <w:rPr>
          <w:i/>
          <w:sz w:val="22"/>
          <w:szCs w:val="22"/>
        </w:rPr>
        <w:t xml:space="preserve">Prescribe </w:t>
      </w:r>
      <w:r w:rsidRPr="001E387C">
        <w:rPr>
          <w:sz w:val="22"/>
          <w:szCs w:val="22"/>
        </w:rPr>
        <w:t xml:space="preserve">an area as a </w:t>
      </w:r>
      <w:r w:rsidRPr="001E387C">
        <w:rPr>
          <w:i/>
          <w:iCs/>
          <w:sz w:val="22"/>
          <w:szCs w:val="22"/>
        </w:rPr>
        <w:t xml:space="preserve">Smoke Free Area </w:t>
      </w:r>
      <w:r w:rsidRPr="001E387C">
        <w:rPr>
          <w:sz w:val="22"/>
          <w:szCs w:val="22"/>
        </w:rPr>
        <w:t>under clause 39A.4.</w:t>
      </w:r>
    </w:p>
    <w:p w:rsidR="00135897" w:rsidRPr="001E387C" w:rsidRDefault="00135897" w:rsidP="007047F2">
      <w:pPr>
        <w:pStyle w:val="correspQuote"/>
        <w:ind w:left="1702" w:hanging="851"/>
        <w:rPr>
          <w:sz w:val="22"/>
          <w:szCs w:val="22"/>
        </w:rPr>
      </w:pPr>
      <w:r w:rsidRPr="001E387C">
        <w:rPr>
          <w:sz w:val="22"/>
          <w:szCs w:val="22"/>
        </w:rPr>
        <w:t>39A.6</w:t>
      </w:r>
      <w:r w:rsidRPr="001E387C">
        <w:rPr>
          <w:sz w:val="22"/>
          <w:szCs w:val="22"/>
        </w:rPr>
        <w:tab/>
      </w:r>
      <w:r w:rsidRPr="001E387C">
        <w:rPr>
          <w:i/>
          <w:iCs/>
          <w:sz w:val="22"/>
          <w:szCs w:val="22"/>
        </w:rPr>
        <w:t xml:space="preserve">Council </w:t>
      </w:r>
      <w:r w:rsidRPr="001E387C">
        <w:rPr>
          <w:sz w:val="22"/>
          <w:szCs w:val="22"/>
        </w:rPr>
        <w:t xml:space="preserve">or an </w:t>
      </w:r>
      <w:r w:rsidRPr="001E387C">
        <w:rPr>
          <w:i/>
          <w:iCs/>
          <w:sz w:val="22"/>
          <w:szCs w:val="22"/>
        </w:rPr>
        <w:t xml:space="preserve">Authorised Officer </w:t>
      </w:r>
      <w:r w:rsidRPr="001E387C">
        <w:rPr>
          <w:sz w:val="22"/>
          <w:szCs w:val="22"/>
        </w:rPr>
        <w:t xml:space="preserve">may erect, or cause to be erected, an </w:t>
      </w:r>
      <w:r w:rsidRPr="001E387C">
        <w:rPr>
          <w:i/>
          <w:iCs/>
          <w:sz w:val="22"/>
          <w:szCs w:val="22"/>
        </w:rPr>
        <w:t xml:space="preserve">Acceptable No Smoking Sign </w:t>
      </w:r>
      <w:r w:rsidRPr="001E387C">
        <w:rPr>
          <w:sz w:val="22"/>
          <w:szCs w:val="22"/>
        </w:rPr>
        <w:t xml:space="preserve">in a </w:t>
      </w:r>
      <w:r w:rsidRPr="001E387C">
        <w:rPr>
          <w:i/>
          <w:iCs/>
          <w:sz w:val="22"/>
          <w:szCs w:val="22"/>
        </w:rPr>
        <w:t>Smoke Free Area</w:t>
      </w:r>
      <w:r w:rsidRPr="001E387C">
        <w:rPr>
          <w:sz w:val="22"/>
          <w:szCs w:val="22"/>
        </w:rPr>
        <w:t>.</w:t>
      </w:r>
    </w:p>
    <w:p w:rsidR="00F3064A" w:rsidRDefault="00CD1120" w:rsidP="00CD1120">
      <w:pPr>
        <w:pStyle w:val="Part"/>
        <w:spacing w:before="0"/>
        <w:ind w:left="0"/>
        <w:rPr>
          <w:b w:val="0"/>
        </w:rPr>
      </w:pPr>
      <w:r>
        <w:rPr>
          <w:b w:val="0"/>
        </w:rPr>
        <w:br w:type="page"/>
      </w:r>
      <w:bookmarkStart w:id="77" w:name="_Toc532482265"/>
      <w:r w:rsidR="00F3064A">
        <w:rPr>
          <w:b w:val="0"/>
        </w:rPr>
        <w:lastRenderedPageBreak/>
        <w:t>– animal management</w:t>
      </w:r>
      <w:bookmarkEnd w:id="77"/>
    </w:p>
    <w:p w:rsidR="00113CFB" w:rsidRDefault="00113CFB" w:rsidP="00BC3AFB">
      <w:pPr>
        <w:pStyle w:val="Numpara1"/>
        <w:numPr>
          <w:ilvl w:val="0"/>
          <w:numId w:val="11"/>
        </w:numPr>
      </w:pPr>
      <w:bookmarkStart w:id="78" w:name="_Toc532482266"/>
      <w:r>
        <w:t>LIMITS ON NUMBER OF ANIMALS KEPT</w:t>
      </w:r>
      <w:bookmarkEnd w:id="78"/>
    </w:p>
    <w:p w:rsidR="00113CFB" w:rsidRDefault="00113CFB" w:rsidP="00113CFB">
      <w:pPr>
        <w:pStyle w:val="BodyIndent1"/>
      </w:pPr>
      <w:r>
        <w:t xml:space="preserve">An </w:t>
      </w:r>
      <w:r>
        <w:rPr>
          <w:rFonts w:cs="Times New Roman"/>
          <w:i/>
          <w:szCs w:val="20"/>
          <w:lang w:eastAsia="en-AU"/>
        </w:rPr>
        <w:t>Owner</w:t>
      </w:r>
      <w:r>
        <w:t xml:space="preserve"> or </w:t>
      </w:r>
      <w:r>
        <w:rPr>
          <w:rFonts w:cs="Times New Roman"/>
          <w:i/>
          <w:szCs w:val="20"/>
          <w:lang w:eastAsia="en-AU"/>
        </w:rPr>
        <w:t>Occupier</w:t>
      </w:r>
      <w:r>
        <w:t xml:space="preserve"> of any land, the area of which is less than or equal to five thousand (5,000) square metres (half {0.5} a hectare), must not, without a </w:t>
      </w:r>
      <w:r>
        <w:rPr>
          <w:rFonts w:cs="Times New Roman"/>
          <w:i/>
          <w:szCs w:val="20"/>
          <w:lang w:eastAsia="en-AU"/>
        </w:rPr>
        <w:t>Permit</w:t>
      </w:r>
      <w:r>
        <w:t xml:space="preserve">, keep or allow to be kept more than four (4) different types of </w:t>
      </w:r>
      <w:r>
        <w:rPr>
          <w:rFonts w:cs="Times New Roman"/>
          <w:i/>
          <w:szCs w:val="20"/>
          <w:lang w:eastAsia="en-AU"/>
        </w:rPr>
        <w:t>Animals</w:t>
      </w:r>
      <w:r>
        <w:t xml:space="preserve"> on any one (1) parcel of land at any time and must not keep or allow to be kept any more in number for each type of animal than is set out in the following table: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2551"/>
      </w:tblGrid>
      <w:tr w:rsidR="00113CFB" w:rsidTr="00B078A9">
        <w:tc>
          <w:tcPr>
            <w:tcW w:w="5245" w:type="dxa"/>
          </w:tcPr>
          <w:p w:rsidR="00113CFB" w:rsidRDefault="00113CFB" w:rsidP="00B078A9">
            <w:pPr>
              <w:spacing w:before="60" w:after="60"/>
              <w:rPr>
                <w:b/>
              </w:rPr>
            </w:pPr>
            <w:r>
              <w:rPr>
                <w:b/>
              </w:rPr>
              <w:t>Type of Animal</w:t>
            </w:r>
          </w:p>
        </w:tc>
        <w:tc>
          <w:tcPr>
            <w:tcW w:w="2551" w:type="dxa"/>
          </w:tcPr>
          <w:p w:rsidR="00113CFB" w:rsidRDefault="00113CFB" w:rsidP="00B078A9">
            <w:pPr>
              <w:spacing w:before="60" w:after="60"/>
              <w:rPr>
                <w:b/>
              </w:rPr>
            </w:pPr>
            <w:r>
              <w:rPr>
                <w:b/>
              </w:rPr>
              <w:t>Number</w:t>
            </w:r>
          </w:p>
        </w:tc>
      </w:tr>
      <w:tr w:rsidR="00113CFB" w:rsidTr="00B078A9">
        <w:tc>
          <w:tcPr>
            <w:tcW w:w="5245" w:type="dxa"/>
          </w:tcPr>
          <w:p w:rsidR="00113CFB" w:rsidRDefault="00113CFB" w:rsidP="00B078A9">
            <w:pPr>
              <w:pStyle w:val="Header"/>
              <w:tabs>
                <w:tab w:val="clear" w:pos="4153"/>
                <w:tab w:val="clear" w:pos="8306"/>
              </w:tabs>
              <w:spacing w:before="60" w:after="60"/>
            </w:pPr>
            <w:r>
              <w:t>Dogs</w:t>
            </w:r>
          </w:p>
        </w:tc>
        <w:tc>
          <w:tcPr>
            <w:tcW w:w="2551" w:type="dxa"/>
          </w:tcPr>
          <w:p w:rsidR="00113CFB" w:rsidRDefault="00113CFB" w:rsidP="00B078A9">
            <w:pPr>
              <w:spacing w:before="60" w:after="60"/>
            </w:pPr>
            <w:r>
              <w:t>Two (2)</w:t>
            </w:r>
          </w:p>
        </w:tc>
      </w:tr>
      <w:tr w:rsidR="00113CFB" w:rsidTr="00B078A9">
        <w:tc>
          <w:tcPr>
            <w:tcW w:w="5245" w:type="dxa"/>
          </w:tcPr>
          <w:p w:rsidR="00113CFB" w:rsidRDefault="00113CFB" w:rsidP="00B078A9">
            <w:pPr>
              <w:spacing w:before="60" w:after="60"/>
            </w:pPr>
            <w:r>
              <w:t>Cats</w:t>
            </w:r>
          </w:p>
        </w:tc>
        <w:tc>
          <w:tcPr>
            <w:tcW w:w="2551" w:type="dxa"/>
          </w:tcPr>
          <w:p w:rsidR="00113CFB" w:rsidRDefault="00113CFB" w:rsidP="00B078A9">
            <w:pPr>
              <w:spacing w:before="60" w:after="60"/>
            </w:pPr>
            <w:r>
              <w:t>Two (2)</w:t>
            </w:r>
          </w:p>
        </w:tc>
      </w:tr>
      <w:tr w:rsidR="00113CFB" w:rsidTr="00B078A9">
        <w:tc>
          <w:tcPr>
            <w:tcW w:w="5245" w:type="dxa"/>
          </w:tcPr>
          <w:p w:rsidR="00113CFB" w:rsidRDefault="00113CFB" w:rsidP="00B078A9">
            <w:pPr>
              <w:spacing w:before="60" w:after="60"/>
            </w:pPr>
            <w:r>
              <w:t>Rooster</w:t>
            </w:r>
          </w:p>
        </w:tc>
        <w:tc>
          <w:tcPr>
            <w:tcW w:w="2551" w:type="dxa"/>
          </w:tcPr>
          <w:p w:rsidR="00113CFB" w:rsidRDefault="00113CFB" w:rsidP="00B078A9">
            <w:pPr>
              <w:spacing w:before="60" w:after="60"/>
            </w:pPr>
            <w:r>
              <w:t>None</w:t>
            </w:r>
          </w:p>
        </w:tc>
      </w:tr>
      <w:tr w:rsidR="00113CFB" w:rsidTr="00B078A9">
        <w:tc>
          <w:tcPr>
            <w:tcW w:w="5245" w:type="dxa"/>
          </w:tcPr>
          <w:p w:rsidR="00113CFB" w:rsidRDefault="00113CFB" w:rsidP="00B078A9">
            <w:pPr>
              <w:spacing w:before="60" w:after="60"/>
              <w:rPr>
                <w:i/>
              </w:rPr>
            </w:pPr>
            <w:r>
              <w:rPr>
                <w:i/>
              </w:rPr>
              <w:t>Domestic Birds</w:t>
            </w:r>
          </w:p>
        </w:tc>
        <w:tc>
          <w:tcPr>
            <w:tcW w:w="2551" w:type="dxa"/>
          </w:tcPr>
          <w:p w:rsidR="00113CFB" w:rsidRDefault="00113CFB" w:rsidP="00B078A9">
            <w:pPr>
              <w:spacing w:before="60" w:after="60"/>
            </w:pPr>
            <w:r>
              <w:t>Twenty (20)</w:t>
            </w:r>
          </w:p>
        </w:tc>
      </w:tr>
      <w:tr w:rsidR="00113CFB" w:rsidTr="00B078A9">
        <w:tc>
          <w:tcPr>
            <w:tcW w:w="5245" w:type="dxa"/>
          </w:tcPr>
          <w:p w:rsidR="00113CFB" w:rsidRDefault="00113CFB" w:rsidP="00B078A9">
            <w:pPr>
              <w:spacing w:before="60" w:after="60"/>
              <w:rPr>
                <w:i/>
              </w:rPr>
            </w:pPr>
            <w:r>
              <w:rPr>
                <w:i/>
              </w:rPr>
              <w:t>Large Birds</w:t>
            </w:r>
          </w:p>
        </w:tc>
        <w:tc>
          <w:tcPr>
            <w:tcW w:w="2551" w:type="dxa"/>
          </w:tcPr>
          <w:p w:rsidR="00113CFB" w:rsidRDefault="00113CFB" w:rsidP="00B078A9">
            <w:pPr>
              <w:spacing w:before="60" w:after="60"/>
            </w:pPr>
            <w:r>
              <w:t>None</w:t>
            </w:r>
          </w:p>
        </w:tc>
      </w:tr>
      <w:tr w:rsidR="00113CFB" w:rsidTr="00B078A9">
        <w:tc>
          <w:tcPr>
            <w:tcW w:w="5245" w:type="dxa"/>
          </w:tcPr>
          <w:p w:rsidR="00113CFB" w:rsidRDefault="00113CFB" w:rsidP="00B078A9">
            <w:pPr>
              <w:spacing w:before="60" w:after="60"/>
            </w:pPr>
            <w:r>
              <w:rPr>
                <w:i/>
                <w:iCs/>
              </w:rPr>
              <w:t>Poultry</w:t>
            </w:r>
            <w:r>
              <w:t xml:space="preserve"> (not including Rooster)</w:t>
            </w:r>
          </w:p>
        </w:tc>
        <w:tc>
          <w:tcPr>
            <w:tcW w:w="2551" w:type="dxa"/>
          </w:tcPr>
          <w:p w:rsidR="00113CFB" w:rsidRDefault="00113CFB" w:rsidP="00B078A9">
            <w:pPr>
              <w:spacing w:before="60" w:after="60"/>
            </w:pPr>
            <w:r>
              <w:t>Five (5)</w:t>
            </w:r>
          </w:p>
        </w:tc>
      </w:tr>
      <w:tr w:rsidR="00113CFB" w:rsidTr="00B078A9">
        <w:tc>
          <w:tcPr>
            <w:tcW w:w="5245" w:type="dxa"/>
          </w:tcPr>
          <w:p w:rsidR="00113CFB" w:rsidRDefault="00113CFB" w:rsidP="00B078A9">
            <w:pPr>
              <w:spacing w:before="60" w:after="60"/>
            </w:pPr>
            <w:r>
              <w:t>Pigeons</w:t>
            </w:r>
          </w:p>
        </w:tc>
        <w:tc>
          <w:tcPr>
            <w:tcW w:w="2551" w:type="dxa"/>
          </w:tcPr>
          <w:p w:rsidR="00113CFB" w:rsidRDefault="00113CFB" w:rsidP="00B078A9">
            <w:pPr>
              <w:spacing w:before="60" w:after="60"/>
            </w:pPr>
            <w:r>
              <w:t>Twenty (20)</w:t>
            </w:r>
          </w:p>
        </w:tc>
      </w:tr>
      <w:tr w:rsidR="00113CFB" w:rsidTr="00B078A9">
        <w:tc>
          <w:tcPr>
            <w:tcW w:w="5245" w:type="dxa"/>
          </w:tcPr>
          <w:p w:rsidR="00113CFB" w:rsidRDefault="00113CFB" w:rsidP="00B078A9">
            <w:pPr>
              <w:spacing w:before="60" w:after="60"/>
            </w:pPr>
            <w:r>
              <w:t xml:space="preserve">Ferrets, Guinea Pigs, </w:t>
            </w:r>
            <w:proofErr w:type="gramStart"/>
            <w:r>
              <w:t>Rabbits</w:t>
            </w:r>
            <w:proofErr w:type="gramEnd"/>
            <w:r>
              <w:t xml:space="preserve"> or Rodents</w:t>
            </w:r>
          </w:p>
        </w:tc>
        <w:tc>
          <w:tcPr>
            <w:tcW w:w="2551" w:type="dxa"/>
          </w:tcPr>
          <w:p w:rsidR="00113CFB" w:rsidRDefault="00113CFB" w:rsidP="00B078A9">
            <w:pPr>
              <w:spacing w:before="60" w:after="60"/>
            </w:pPr>
            <w:r>
              <w:t>Five (5)</w:t>
            </w:r>
          </w:p>
        </w:tc>
      </w:tr>
      <w:tr w:rsidR="00113CFB" w:rsidTr="00B078A9">
        <w:tc>
          <w:tcPr>
            <w:tcW w:w="5245" w:type="dxa"/>
          </w:tcPr>
          <w:p w:rsidR="00113CFB" w:rsidRDefault="00113CFB" w:rsidP="00B078A9">
            <w:pPr>
              <w:spacing w:before="60" w:after="60"/>
            </w:pPr>
            <w:r>
              <w:t>Horse/Donkeys or similar</w:t>
            </w:r>
          </w:p>
        </w:tc>
        <w:tc>
          <w:tcPr>
            <w:tcW w:w="2551" w:type="dxa"/>
          </w:tcPr>
          <w:p w:rsidR="00113CFB" w:rsidRDefault="00113CFB" w:rsidP="00B078A9">
            <w:pPr>
              <w:spacing w:before="60" w:after="60"/>
            </w:pPr>
            <w:r>
              <w:t>None</w:t>
            </w:r>
          </w:p>
        </w:tc>
      </w:tr>
      <w:tr w:rsidR="00113CFB" w:rsidTr="00B078A9">
        <w:tc>
          <w:tcPr>
            <w:tcW w:w="5245" w:type="dxa"/>
          </w:tcPr>
          <w:p w:rsidR="00113CFB" w:rsidRDefault="00113CFB" w:rsidP="00B078A9">
            <w:pPr>
              <w:spacing w:before="60" w:after="60"/>
            </w:pPr>
            <w:r>
              <w:t>Cattle</w:t>
            </w:r>
          </w:p>
        </w:tc>
        <w:tc>
          <w:tcPr>
            <w:tcW w:w="2551" w:type="dxa"/>
          </w:tcPr>
          <w:p w:rsidR="00113CFB" w:rsidRDefault="00113CFB" w:rsidP="00B078A9">
            <w:pPr>
              <w:spacing w:before="60" w:after="60"/>
            </w:pPr>
            <w:r>
              <w:t>None</w:t>
            </w:r>
          </w:p>
        </w:tc>
      </w:tr>
      <w:tr w:rsidR="00113CFB" w:rsidTr="00B078A9">
        <w:tc>
          <w:tcPr>
            <w:tcW w:w="5245" w:type="dxa"/>
          </w:tcPr>
          <w:p w:rsidR="00113CFB" w:rsidRDefault="00113CFB" w:rsidP="00B078A9">
            <w:pPr>
              <w:spacing w:before="60" w:after="60"/>
            </w:pPr>
            <w:r>
              <w:t>Sheep, Alpacas, Llamas or similar</w:t>
            </w:r>
          </w:p>
        </w:tc>
        <w:tc>
          <w:tcPr>
            <w:tcW w:w="2551" w:type="dxa"/>
          </w:tcPr>
          <w:p w:rsidR="00113CFB" w:rsidRDefault="00113CFB" w:rsidP="00B078A9">
            <w:pPr>
              <w:spacing w:before="60" w:after="60"/>
            </w:pPr>
            <w:r>
              <w:t>None</w:t>
            </w:r>
          </w:p>
        </w:tc>
      </w:tr>
      <w:tr w:rsidR="00113CFB" w:rsidTr="00B078A9">
        <w:tc>
          <w:tcPr>
            <w:tcW w:w="5245" w:type="dxa"/>
          </w:tcPr>
          <w:p w:rsidR="00113CFB" w:rsidRDefault="00113CFB" w:rsidP="00B078A9">
            <w:pPr>
              <w:spacing w:before="60" w:after="60"/>
            </w:pPr>
            <w:r>
              <w:t>Goats</w:t>
            </w:r>
          </w:p>
        </w:tc>
        <w:tc>
          <w:tcPr>
            <w:tcW w:w="2551" w:type="dxa"/>
          </w:tcPr>
          <w:p w:rsidR="00113CFB" w:rsidRDefault="00113CFB" w:rsidP="00B078A9">
            <w:pPr>
              <w:spacing w:before="60" w:after="60"/>
            </w:pPr>
            <w:r>
              <w:t>None</w:t>
            </w:r>
          </w:p>
        </w:tc>
      </w:tr>
      <w:tr w:rsidR="00113CFB" w:rsidTr="00B078A9">
        <w:tc>
          <w:tcPr>
            <w:tcW w:w="5245" w:type="dxa"/>
          </w:tcPr>
          <w:p w:rsidR="00113CFB" w:rsidRDefault="00113CFB" w:rsidP="00B078A9">
            <w:pPr>
              <w:spacing w:before="60" w:after="60"/>
            </w:pPr>
            <w:r>
              <w:t>Pigs</w:t>
            </w:r>
          </w:p>
        </w:tc>
        <w:tc>
          <w:tcPr>
            <w:tcW w:w="2551" w:type="dxa"/>
          </w:tcPr>
          <w:p w:rsidR="00113CFB" w:rsidRDefault="00113CFB" w:rsidP="00B078A9">
            <w:pPr>
              <w:spacing w:before="60" w:after="60"/>
            </w:pPr>
            <w:r>
              <w:t>None</w:t>
            </w:r>
          </w:p>
        </w:tc>
      </w:tr>
      <w:tr w:rsidR="00113CFB" w:rsidTr="00B078A9">
        <w:tc>
          <w:tcPr>
            <w:tcW w:w="5245" w:type="dxa"/>
          </w:tcPr>
          <w:p w:rsidR="00113CFB" w:rsidRDefault="00113CFB" w:rsidP="00B078A9">
            <w:pPr>
              <w:spacing w:before="60" w:after="60"/>
            </w:pPr>
            <w:r>
              <w:t xml:space="preserve">Any other agricultural </w:t>
            </w:r>
            <w:r>
              <w:rPr>
                <w:i/>
              </w:rPr>
              <w:t>Animals</w:t>
            </w:r>
          </w:p>
        </w:tc>
        <w:tc>
          <w:tcPr>
            <w:tcW w:w="2551" w:type="dxa"/>
          </w:tcPr>
          <w:p w:rsidR="00113CFB" w:rsidRDefault="00113CFB" w:rsidP="00B078A9">
            <w:pPr>
              <w:spacing w:before="60" w:after="60"/>
            </w:pPr>
            <w:r>
              <w:t>None</w:t>
            </w:r>
          </w:p>
        </w:tc>
      </w:tr>
    </w:tbl>
    <w:p w:rsidR="00113CFB" w:rsidRDefault="00113CFB" w:rsidP="00113CFB">
      <w:pPr>
        <w:ind w:left="851"/>
      </w:pPr>
    </w:p>
    <w:p w:rsidR="00113CFB" w:rsidRDefault="00113CFB" w:rsidP="00C70E2B">
      <w:pPr>
        <w:pStyle w:val="Penalty"/>
        <w:ind w:left="851"/>
      </w:pPr>
      <w:r>
        <w:t>PENALTY: MAXIMUM TWENTY (20) PENALTY UNITS</w:t>
      </w:r>
    </w:p>
    <w:p w:rsidR="00113CFB" w:rsidRDefault="00113CFB" w:rsidP="00BC3AFB">
      <w:pPr>
        <w:pStyle w:val="Numpara1"/>
        <w:numPr>
          <w:ilvl w:val="0"/>
          <w:numId w:val="11"/>
        </w:numPr>
      </w:pPr>
      <w:bookmarkStart w:id="79" w:name="_Toc532482267"/>
      <w:r>
        <w:t>REMOVAL OF ANIMAL FAECES</w:t>
      </w:r>
      <w:bookmarkEnd w:id="79"/>
    </w:p>
    <w:p w:rsidR="00113CFB" w:rsidRDefault="00113CFB" w:rsidP="00BC3AFB">
      <w:pPr>
        <w:pStyle w:val="Numpara2"/>
        <w:numPr>
          <w:ilvl w:val="1"/>
          <w:numId w:val="11"/>
        </w:numPr>
      </w:pPr>
      <w:r>
        <w:t xml:space="preserve">A person in charge of an </w:t>
      </w:r>
      <w:r>
        <w:rPr>
          <w:i/>
        </w:rPr>
        <w:t xml:space="preserve">Animal </w:t>
      </w:r>
      <w:r>
        <w:t xml:space="preserve">must: </w:t>
      </w:r>
    </w:p>
    <w:p w:rsidR="00113CFB" w:rsidRDefault="00113CFB" w:rsidP="00BC3AFB">
      <w:pPr>
        <w:pStyle w:val="Numpara3"/>
        <w:numPr>
          <w:ilvl w:val="2"/>
          <w:numId w:val="11"/>
        </w:numPr>
      </w:pPr>
      <w:r>
        <w:t xml:space="preserve">remove any of that </w:t>
      </w:r>
      <w:r>
        <w:rPr>
          <w:i/>
        </w:rPr>
        <w:t xml:space="preserve">Animal's </w:t>
      </w:r>
      <w:r>
        <w:t>faeces that is deposited on any</w:t>
      </w:r>
      <w:r>
        <w:rPr>
          <w:i/>
          <w:iCs/>
        </w:rPr>
        <w:t xml:space="preserve"> </w:t>
      </w:r>
      <w:r>
        <w:rPr>
          <w:i/>
        </w:rPr>
        <w:t>Road</w:t>
      </w:r>
      <w:r>
        <w:t xml:space="preserve"> or </w:t>
      </w:r>
      <w:r>
        <w:rPr>
          <w:i/>
        </w:rPr>
        <w:t>Council</w:t>
      </w:r>
      <w:r>
        <w:rPr>
          <w:b/>
        </w:rPr>
        <w:t xml:space="preserve"> </w:t>
      </w:r>
      <w:r>
        <w:rPr>
          <w:i/>
        </w:rPr>
        <w:t>Land</w:t>
      </w:r>
      <w:r>
        <w:t xml:space="preserve"> or land owned or occupied by another person; and</w:t>
      </w:r>
    </w:p>
    <w:p w:rsidR="00113CFB" w:rsidRDefault="00113CFB" w:rsidP="00BC3AFB">
      <w:pPr>
        <w:pStyle w:val="Numpara3"/>
        <w:numPr>
          <w:ilvl w:val="2"/>
          <w:numId w:val="11"/>
        </w:numPr>
      </w:pPr>
      <w:r>
        <w:t xml:space="preserve">dispose of the </w:t>
      </w:r>
      <w:r>
        <w:rPr>
          <w:i/>
        </w:rPr>
        <w:t xml:space="preserve">Animal’s </w:t>
      </w:r>
      <w:r>
        <w:t>faeces in a manner which does not cause any nuisance or health hazard to any person or detriment to the environment.</w:t>
      </w:r>
    </w:p>
    <w:p w:rsidR="00113CFB" w:rsidRDefault="00113CFB" w:rsidP="009C30F6">
      <w:pPr>
        <w:pStyle w:val="Numpara2"/>
        <w:numPr>
          <w:ilvl w:val="1"/>
          <w:numId w:val="11"/>
        </w:numPr>
        <w:rPr>
          <w:rFonts w:ascii="Arial Bold" w:hAnsi="Arial Bold"/>
          <w:b/>
          <w:i/>
        </w:rPr>
      </w:pPr>
      <w:r>
        <w:t xml:space="preserve">A person in charge of an </w:t>
      </w:r>
      <w:r>
        <w:rPr>
          <w:i/>
        </w:rPr>
        <w:t xml:space="preserve">Animal </w:t>
      </w:r>
      <w:r>
        <w:t xml:space="preserve">on any </w:t>
      </w:r>
      <w:r>
        <w:rPr>
          <w:i/>
        </w:rPr>
        <w:t>Road</w:t>
      </w:r>
      <w:r>
        <w:t xml:space="preserve"> or </w:t>
      </w:r>
      <w:r>
        <w:rPr>
          <w:i/>
        </w:rPr>
        <w:t>Council</w:t>
      </w:r>
      <w:r>
        <w:rPr>
          <w:b/>
        </w:rPr>
        <w:t xml:space="preserve"> </w:t>
      </w:r>
      <w:r>
        <w:rPr>
          <w:i/>
        </w:rPr>
        <w:t>Land</w:t>
      </w:r>
      <w:r>
        <w:t xml:space="preserve"> must carry a </w:t>
      </w:r>
      <w:r>
        <w:rPr>
          <w:i/>
        </w:rPr>
        <w:t>Litter</w:t>
      </w:r>
      <w:r>
        <w:rPr>
          <w:b/>
        </w:rPr>
        <w:t xml:space="preserve"> </w:t>
      </w:r>
      <w:r>
        <w:rPr>
          <w:i/>
        </w:rPr>
        <w:t>Device</w:t>
      </w:r>
      <w:r>
        <w:t xml:space="preserve"> suitable to clean up any faeces left by any </w:t>
      </w:r>
      <w:r>
        <w:rPr>
          <w:i/>
        </w:rPr>
        <w:t xml:space="preserve">Animal </w:t>
      </w:r>
      <w:r>
        <w:t xml:space="preserve">under his or her care or control and must produce such device upon being requested to do so by an </w:t>
      </w:r>
      <w:r>
        <w:rPr>
          <w:i/>
        </w:rPr>
        <w:t>Authorised</w:t>
      </w:r>
      <w:r>
        <w:rPr>
          <w:b/>
        </w:rPr>
        <w:t xml:space="preserve"> </w:t>
      </w:r>
      <w:r>
        <w:rPr>
          <w:i/>
        </w:rPr>
        <w:t>Officer</w:t>
      </w:r>
      <w:r>
        <w:rPr>
          <w:rFonts w:ascii="Arial Bold" w:hAnsi="Arial Bold"/>
          <w:b/>
          <w:i/>
        </w:rPr>
        <w:t>.</w:t>
      </w:r>
    </w:p>
    <w:p w:rsidR="00FC7F39" w:rsidRDefault="00113CFB" w:rsidP="00C70E2B">
      <w:pPr>
        <w:pStyle w:val="Penalty"/>
        <w:ind w:left="851"/>
      </w:pPr>
      <w:r>
        <w:t>PENALTY: MAXIMUM TWENTY (20) PENALTY UNITS</w:t>
      </w:r>
    </w:p>
    <w:p w:rsidR="00113CFB" w:rsidRDefault="00113CFB" w:rsidP="00BC3AFB">
      <w:pPr>
        <w:pStyle w:val="Numpara1"/>
        <w:numPr>
          <w:ilvl w:val="0"/>
          <w:numId w:val="11"/>
        </w:numPr>
      </w:pPr>
      <w:bookmarkStart w:id="80" w:name="_Toc532482268"/>
      <w:r>
        <w:lastRenderedPageBreak/>
        <w:t>animal housing</w:t>
      </w:r>
      <w:bookmarkEnd w:id="80"/>
      <w:r>
        <w:t xml:space="preserve">  </w:t>
      </w:r>
    </w:p>
    <w:p w:rsidR="00B078A9" w:rsidRDefault="00B078A9" w:rsidP="00BC3AFB">
      <w:pPr>
        <w:pStyle w:val="Numpara2"/>
        <w:numPr>
          <w:ilvl w:val="1"/>
          <w:numId w:val="11"/>
        </w:numPr>
      </w:pPr>
      <w:r>
        <w:t>The</w:t>
      </w:r>
      <w:r w:rsidR="000B6BD5">
        <w:t xml:space="preserve"> owner </w:t>
      </w:r>
      <w:r>
        <w:t xml:space="preserve">of an </w:t>
      </w:r>
      <w:r>
        <w:rPr>
          <w:i/>
        </w:rPr>
        <w:t>Animal</w:t>
      </w:r>
      <w:r>
        <w:t xml:space="preserve"> and the </w:t>
      </w:r>
      <w:r>
        <w:rPr>
          <w:i/>
        </w:rPr>
        <w:t>Owner</w:t>
      </w:r>
      <w:r>
        <w:t xml:space="preserve"> or </w:t>
      </w:r>
      <w:r>
        <w:rPr>
          <w:i/>
        </w:rPr>
        <w:t>Occupier</w:t>
      </w:r>
      <w:r>
        <w:t xml:space="preserve"> of the land </w:t>
      </w:r>
      <w:r w:rsidR="000B6BD5">
        <w:t xml:space="preserve">on which </w:t>
      </w:r>
      <w:r>
        <w:t xml:space="preserve">the </w:t>
      </w:r>
      <w:r w:rsidR="00081B9D" w:rsidRPr="00081B9D">
        <w:rPr>
          <w:i/>
        </w:rPr>
        <w:t>A</w:t>
      </w:r>
      <w:r w:rsidRPr="00081B9D">
        <w:rPr>
          <w:i/>
        </w:rPr>
        <w:t>nimal</w:t>
      </w:r>
      <w:r>
        <w:t xml:space="preserve"> is housed must ensure that; </w:t>
      </w:r>
    </w:p>
    <w:p w:rsidR="00B078A9" w:rsidRDefault="00B078A9" w:rsidP="00BC3AFB">
      <w:pPr>
        <w:pStyle w:val="Numpara3"/>
        <w:numPr>
          <w:ilvl w:val="2"/>
          <w:numId w:val="11"/>
        </w:numPr>
      </w:pPr>
      <w:r>
        <w:t xml:space="preserve">the animal housing is kept in a clean and sanitary condition to the satisfaction of an </w:t>
      </w:r>
      <w:r>
        <w:rPr>
          <w:i/>
        </w:rPr>
        <w:t>Authorised Officer</w:t>
      </w:r>
      <w:r>
        <w:t>;</w:t>
      </w:r>
    </w:p>
    <w:p w:rsidR="00B078A9" w:rsidRDefault="00752C1D" w:rsidP="00BC3AFB">
      <w:pPr>
        <w:pStyle w:val="Numpara3"/>
        <w:numPr>
          <w:ilvl w:val="2"/>
          <w:numId w:val="11"/>
        </w:numPr>
      </w:pPr>
      <w:r>
        <w:t xml:space="preserve">the size of the enclosure </w:t>
      </w:r>
      <w:r w:rsidR="000B6BD5">
        <w:t xml:space="preserve">or other form of housing </w:t>
      </w:r>
      <w:r>
        <w:t xml:space="preserve">is adequate to house the number of animals; </w:t>
      </w:r>
    </w:p>
    <w:p w:rsidR="00752C1D" w:rsidRDefault="00752C1D" w:rsidP="00BC3AFB">
      <w:pPr>
        <w:pStyle w:val="Numpara3"/>
        <w:numPr>
          <w:ilvl w:val="2"/>
          <w:numId w:val="11"/>
        </w:numPr>
      </w:pPr>
      <w:r>
        <w:t xml:space="preserve">the animal housing meets the welfare needs of the </w:t>
      </w:r>
      <w:r w:rsidR="000B6BD5">
        <w:t>Animal</w:t>
      </w:r>
      <w:r>
        <w:t xml:space="preserve">; </w:t>
      </w:r>
    </w:p>
    <w:p w:rsidR="00752C1D" w:rsidRDefault="00752C1D" w:rsidP="00BC3AFB">
      <w:pPr>
        <w:pStyle w:val="Numpara3"/>
        <w:numPr>
          <w:ilvl w:val="2"/>
          <w:numId w:val="11"/>
        </w:numPr>
      </w:pPr>
      <w:r>
        <w:t xml:space="preserve">the animal housing is maintained in good repair </w:t>
      </w:r>
      <w:proofErr w:type="gramStart"/>
      <w:r>
        <w:t>so as to</w:t>
      </w:r>
      <w:proofErr w:type="gramEnd"/>
      <w:r>
        <w:t xml:space="preserve"> not cause nuisance to neighbouring</w:t>
      </w:r>
      <w:r w:rsidR="00081B9D">
        <w:t xml:space="preserve"> premises</w:t>
      </w:r>
      <w:r>
        <w:t>;</w:t>
      </w:r>
    </w:p>
    <w:p w:rsidR="00752C1D" w:rsidRDefault="00752C1D" w:rsidP="00BC3AFB">
      <w:pPr>
        <w:pStyle w:val="Numpara3"/>
        <w:numPr>
          <w:ilvl w:val="2"/>
          <w:numId w:val="11"/>
        </w:numPr>
      </w:pPr>
      <w:r>
        <w:t xml:space="preserve">the animal housing is constructed to prevent wastewater from </w:t>
      </w:r>
      <w:proofErr w:type="gramStart"/>
      <w:r>
        <w:t>entering into</w:t>
      </w:r>
      <w:r w:rsidR="00014A66">
        <w:t xml:space="preserve"> </w:t>
      </w:r>
      <w:r>
        <w:t>the</w:t>
      </w:r>
      <w:proofErr w:type="gramEnd"/>
      <w:r>
        <w:t xml:space="preserve"> stormwater system or discharging to adjoining premises</w:t>
      </w:r>
      <w:r w:rsidR="000B6BD5">
        <w:t>;</w:t>
      </w:r>
      <w:r>
        <w:t xml:space="preserve"> </w:t>
      </w:r>
    </w:p>
    <w:p w:rsidR="00752C1D" w:rsidRDefault="00752C1D" w:rsidP="00BC3AFB">
      <w:pPr>
        <w:pStyle w:val="Numpara3"/>
        <w:numPr>
          <w:ilvl w:val="2"/>
          <w:numId w:val="11"/>
        </w:numPr>
      </w:pPr>
      <w:r>
        <w:t>the land surrounding the animal housing is kept clear of materials which may harbour vermin;</w:t>
      </w:r>
    </w:p>
    <w:p w:rsidR="00752C1D" w:rsidRDefault="00752C1D" w:rsidP="00BC3AFB">
      <w:pPr>
        <w:pStyle w:val="Numpara3"/>
        <w:numPr>
          <w:ilvl w:val="2"/>
          <w:numId w:val="11"/>
        </w:numPr>
      </w:pPr>
      <w:r>
        <w:t xml:space="preserve">the animal housing is located at a distance from neighbouring premises and dwellings that is to the satisfaction of the </w:t>
      </w:r>
      <w:r>
        <w:rPr>
          <w:i/>
        </w:rPr>
        <w:t>Authorised Officer</w:t>
      </w:r>
      <w:r>
        <w:t xml:space="preserve">; and </w:t>
      </w:r>
    </w:p>
    <w:p w:rsidR="00752C1D" w:rsidRDefault="00752C1D" w:rsidP="00BC3AFB">
      <w:pPr>
        <w:pStyle w:val="Numpara3"/>
        <w:numPr>
          <w:ilvl w:val="2"/>
          <w:numId w:val="11"/>
        </w:numPr>
      </w:pPr>
      <w:r>
        <w:t xml:space="preserve">boundary fencing does not form part of the enclosure or </w:t>
      </w:r>
      <w:r w:rsidR="000B6BD5">
        <w:t xml:space="preserve">other form of </w:t>
      </w:r>
      <w:r>
        <w:t xml:space="preserve">housing. </w:t>
      </w:r>
    </w:p>
    <w:p w:rsidR="00AF4D44" w:rsidRDefault="00752C1D" w:rsidP="00AF4D44">
      <w:pPr>
        <w:pStyle w:val="Penalty"/>
        <w:ind w:left="851"/>
      </w:pPr>
      <w:r>
        <w:t>PENALTY: MAXIMUM TWENTY (20) PENALTY UNITS</w:t>
      </w:r>
    </w:p>
    <w:p w:rsidR="00AF4D44" w:rsidRPr="00AF4D44" w:rsidRDefault="00AF4D44" w:rsidP="00AF4D44"/>
    <w:p w:rsidR="00DD5E64" w:rsidRDefault="00DD5E64" w:rsidP="00BC3AFB">
      <w:pPr>
        <w:pStyle w:val="Numpara1"/>
        <w:numPr>
          <w:ilvl w:val="0"/>
          <w:numId w:val="11"/>
        </w:numPr>
      </w:pPr>
      <w:bookmarkStart w:id="81" w:name="_Toc532482269"/>
      <w:r>
        <w:t>PROVISION OF EFFECTIVE FENCING TO CONTAIN ANIMALS</w:t>
      </w:r>
      <w:bookmarkEnd w:id="81"/>
    </w:p>
    <w:p w:rsidR="00DD5E64" w:rsidRDefault="00014A66" w:rsidP="00014A66">
      <w:pPr>
        <w:pStyle w:val="BodyIndent1"/>
        <w:ind w:left="1691" w:hanging="840"/>
      </w:pPr>
      <w:r>
        <w:t>43.1</w:t>
      </w:r>
      <w:r>
        <w:tab/>
      </w:r>
      <w:r w:rsidR="00DD5E64">
        <w:t xml:space="preserve">The </w:t>
      </w:r>
      <w:r w:rsidR="00DD5E64" w:rsidRPr="000B6BD5">
        <w:rPr>
          <w:rFonts w:cs="Times New Roman"/>
          <w:szCs w:val="20"/>
          <w:lang w:eastAsia="en-AU"/>
        </w:rPr>
        <w:t>owner</w:t>
      </w:r>
      <w:r w:rsidR="00DD5E64">
        <w:t xml:space="preserve"> of an </w:t>
      </w:r>
      <w:r w:rsidR="00DD5E64">
        <w:rPr>
          <w:rFonts w:cs="Times New Roman"/>
          <w:i/>
          <w:szCs w:val="20"/>
          <w:lang w:eastAsia="en-AU"/>
        </w:rPr>
        <w:t>Animal</w:t>
      </w:r>
      <w:r w:rsidR="00DD5E64">
        <w:t xml:space="preserve"> and the </w:t>
      </w:r>
      <w:r w:rsidR="00DD5E64">
        <w:rPr>
          <w:rFonts w:cs="Times New Roman"/>
          <w:i/>
          <w:szCs w:val="20"/>
          <w:lang w:eastAsia="en-AU"/>
        </w:rPr>
        <w:t>Owner</w:t>
      </w:r>
      <w:r w:rsidR="00DD5E64">
        <w:t xml:space="preserve"> of the land upon which that </w:t>
      </w:r>
      <w:r w:rsidR="00DD5E64">
        <w:rPr>
          <w:rFonts w:cs="Times New Roman"/>
          <w:i/>
          <w:szCs w:val="20"/>
          <w:lang w:eastAsia="en-AU"/>
        </w:rPr>
        <w:t>Animal</w:t>
      </w:r>
      <w:r w:rsidR="00DD5E64">
        <w:t xml:space="preserve"> is kept must ensure that the land is adequately fenced </w:t>
      </w:r>
      <w:proofErr w:type="gramStart"/>
      <w:r w:rsidR="00DD5E64">
        <w:t>so as to</w:t>
      </w:r>
      <w:proofErr w:type="gramEnd"/>
      <w:r w:rsidR="00DD5E64">
        <w:t xml:space="preserve"> prevent all </w:t>
      </w:r>
      <w:r w:rsidR="00DD5E64">
        <w:rPr>
          <w:rFonts w:cs="Times New Roman"/>
          <w:i/>
          <w:szCs w:val="20"/>
          <w:lang w:eastAsia="en-AU"/>
        </w:rPr>
        <w:t>Animals</w:t>
      </w:r>
      <w:r w:rsidR="00DD5E64">
        <w:t xml:space="preserve"> being kept on the land from escaping from that land and straying on to any </w:t>
      </w:r>
      <w:r w:rsidR="00DD5E64">
        <w:rPr>
          <w:rFonts w:cs="Times New Roman"/>
          <w:i/>
          <w:szCs w:val="20"/>
          <w:lang w:eastAsia="en-AU"/>
        </w:rPr>
        <w:t>Council</w:t>
      </w:r>
      <w:r w:rsidR="00DD5E64">
        <w:rPr>
          <w:b/>
          <w:bCs/>
        </w:rPr>
        <w:t xml:space="preserve"> </w:t>
      </w:r>
      <w:r w:rsidR="00DD5E64">
        <w:rPr>
          <w:rFonts w:cs="Times New Roman"/>
          <w:i/>
          <w:szCs w:val="20"/>
          <w:lang w:eastAsia="en-AU"/>
        </w:rPr>
        <w:t>Land</w:t>
      </w:r>
      <w:r w:rsidR="00DD5E64">
        <w:t xml:space="preserve"> or </w:t>
      </w:r>
      <w:r w:rsidR="00DD5E64">
        <w:rPr>
          <w:rFonts w:cs="Times New Roman"/>
          <w:i/>
          <w:szCs w:val="20"/>
          <w:lang w:eastAsia="en-AU"/>
        </w:rPr>
        <w:t>Road</w:t>
      </w:r>
      <w:r w:rsidR="00DD5E64">
        <w:t xml:space="preserve"> or otherwise being at large.</w:t>
      </w:r>
    </w:p>
    <w:p w:rsidR="00B078A9" w:rsidRDefault="00DD5E64" w:rsidP="00AF4D44">
      <w:pPr>
        <w:pStyle w:val="Penalty"/>
        <w:ind w:left="851"/>
      </w:pPr>
      <w:r>
        <w:t>PENALTY: MAXIMUM TWENTY (20) PENALTY UNITS</w:t>
      </w:r>
    </w:p>
    <w:p w:rsidR="00D34C36" w:rsidRPr="005D4E66" w:rsidRDefault="00D34C36" w:rsidP="005D4E66"/>
    <w:p w:rsidR="00714303" w:rsidRDefault="00714303" w:rsidP="00BC3AFB">
      <w:pPr>
        <w:pStyle w:val="Numpara1"/>
        <w:keepNext w:val="0"/>
        <w:numPr>
          <w:ilvl w:val="0"/>
          <w:numId w:val="11"/>
        </w:numPr>
      </w:pPr>
      <w:bookmarkStart w:id="82" w:name="_Toc532482270"/>
      <w:r>
        <w:t>power to impound additional animals</w:t>
      </w:r>
      <w:bookmarkEnd w:id="82"/>
      <w:r>
        <w:t xml:space="preserve"> </w:t>
      </w:r>
    </w:p>
    <w:p w:rsidR="00714303" w:rsidRPr="00714303" w:rsidRDefault="00714303" w:rsidP="00952ABF">
      <w:pPr>
        <w:pStyle w:val="BodyIndent1"/>
        <w:numPr>
          <w:ilvl w:val="1"/>
          <w:numId w:val="11"/>
        </w:numPr>
      </w:pPr>
      <w:r>
        <w:t>Where a Magistrate has found a person to be</w:t>
      </w:r>
      <w:r w:rsidR="00DD2543">
        <w:t xml:space="preserve"> in breach of </w:t>
      </w:r>
      <w:r w:rsidR="00EC3D1F" w:rsidRPr="00CD1120">
        <w:rPr>
          <w:i/>
        </w:rPr>
        <w:t>Clause</w:t>
      </w:r>
      <w:r w:rsidR="00EC3D1F">
        <w:t xml:space="preserve"> 40</w:t>
      </w:r>
      <w:r>
        <w:t xml:space="preserve"> and a </w:t>
      </w:r>
      <w:r w:rsidR="000B6BD5" w:rsidRPr="00CD1120">
        <w:rPr>
          <w:i/>
        </w:rPr>
        <w:t>P</w:t>
      </w:r>
      <w:r w:rsidRPr="00CD1120">
        <w:rPr>
          <w:i/>
        </w:rPr>
        <w:t xml:space="preserve">ermit </w:t>
      </w:r>
      <w:r>
        <w:t xml:space="preserve">for additional </w:t>
      </w:r>
      <w:r w:rsidR="000B6BD5" w:rsidRPr="00CD1120">
        <w:rPr>
          <w:i/>
        </w:rPr>
        <w:t>A</w:t>
      </w:r>
      <w:r w:rsidRPr="00CD1120">
        <w:rPr>
          <w:i/>
        </w:rPr>
        <w:t>nimals</w:t>
      </w:r>
      <w:r>
        <w:t xml:space="preserve"> has </w:t>
      </w:r>
      <w:r w:rsidR="00765D93">
        <w:t xml:space="preserve">not </w:t>
      </w:r>
      <w:r>
        <w:t xml:space="preserve">been granted, </w:t>
      </w:r>
      <w:r w:rsidRPr="00CD1120">
        <w:rPr>
          <w:i/>
        </w:rPr>
        <w:t>Council</w:t>
      </w:r>
      <w:r>
        <w:t xml:space="preserve"> may </w:t>
      </w:r>
      <w:r w:rsidR="000B6BD5">
        <w:t xml:space="preserve">enter the land on which the </w:t>
      </w:r>
      <w:r w:rsidR="000B6BD5" w:rsidRPr="00CD1120">
        <w:rPr>
          <w:i/>
        </w:rPr>
        <w:t>Animals</w:t>
      </w:r>
      <w:r w:rsidR="000B6BD5">
        <w:t xml:space="preserve"> are being kept and </w:t>
      </w:r>
      <w:r>
        <w:t xml:space="preserve">seize and dispose of </w:t>
      </w:r>
      <w:r w:rsidR="000B6BD5">
        <w:t xml:space="preserve">any </w:t>
      </w:r>
      <w:r w:rsidR="000B6BD5" w:rsidRPr="00CD1120">
        <w:rPr>
          <w:i/>
        </w:rPr>
        <w:t>Animals</w:t>
      </w:r>
      <w:r w:rsidR="000B6BD5">
        <w:t xml:space="preserve"> being kept on land in breach of </w:t>
      </w:r>
      <w:r w:rsidR="000B6BD5" w:rsidRPr="00CD1120">
        <w:rPr>
          <w:i/>
        </w:rPr>
        <w:t>Clause</w:t>
      </w:r>
      <w:r w:rsidR="000B6BD5" w:rsidRPr="00081B9D">
        <w:t xml:space="preserve"> 40 </w:t>
      </w:r>
      <w:proofErr w:type="gramStart"/>
      <w:r w:rsidR="000B6BD5" w:rsidRPr="00081B9D">
        <w:t>for the purpose</w:t>
      </w:r>
      <w:r w:rsidR="00081B9D" w:rsidRPr="00081B9D">
        <w:t xml:space="preserve"> </w:t>
      </w:r>
      <w:r w:rsidR="00060A21">
        <w:t>of</w:t>
      </w:r>
      <w:proofErr w:type="gramEnd"/>
      <w:r w:rsidR="00060A21">
        <w:t xml:space="preserve"> sale, re-homing or </w:t>
      </w:r>
      <w:r w:rsidR="000B6BD5">
        <w:t>destruction</w:t>
      </w:r>
      <w:r>
        <w:t xml:space="preserve">. </w:t>
      </w:r>
    </w:p>
    <w:p w:rsidR="00714303" w:rsidRDefault="00714303" w:rsidP="00714303">
      <w:pPr>
        <w:pStyle w:val="Penalty"/>
        <w:ind w:left="851"/>
      </w:pPr>
      <w:r>
        <w:t>PENALTY: MAXIMUM TWENTY (20) PENALTY UNITS</w:t>
      </w:r>
    </w:p>
    <w:p w:rsidR="00AF4D44" w:rsidRDefault="00AF4D44" w:rsidP="00AF4D44"/>
    <w:p w:rsidR="00AF4D44" w:rsidRPr="00AF4D44" w:rsidRDefault="00DB3337" w:rsidP="00AF4D44">
      <w:r>
        <w:br w:type="page"/>
      </w:r>
    </w:p>
    <w:p w:rsidR="00F3064A" w:rsidRDefault="00F3064A" w:rsidP="00F3064A">
      <w:pPr>
        <w:pStyle w:val="Part"/>
        <w:ind w:left="0"/>
        <w:rPr>
          <w:b w:val="0"/>
        </w:rPr>
      </w:pPr>
      <w:bookmarkStart w:id="83" w:name="_Toc532482271"/>
      <w:r>
        <w:rPr>
          <w:b w:val="0"/>
        </w:rPr>
        <w:t>– building site management</w:t>
      </w:r>
      <w:bookmarkEnd w:id="83"/>
    </w:p>
    <w:p w:rsidR="00CA1BEF" w:rsidRDefault="00CA1BEF" w:rsidP="00BC3AFB">
      <w:pPr>
        <w:pStyle w:val="Numpara1"/>
        <w:numPr>
          <w:ilvl w:val="0"/>
          <w:numId w:val="11"/>
        </w:numPr>
      </w:pPr>
      <w:bookmarkStart w:id="84" w:name="_Toc532482272"/>
      <w:r>
        <w:t>PROTECTION OF COUNCIL INFRASTRUCTURE ASSETS DURING BUILDING WORK</w:t>
      </w:r>
      <w:bookmarkEnd w:id="45"/>
      <w:r>
        <w:t>S</w:t>
      </w:r>
      <w:bookmarkEnd w:id="46"/>
      <w:bookmarkEnd w:id="47"/>
      <w:bookmarkEnd w:id="48"/>
      <w:bookmarkEnd w:id="84"/>
      <w:r>
        <w:t xml:space="preserve"> </w:t>
      </w:r>
    </w:p>
    <w:p w:rsidR="00CA1BEF" w:rsidRDefault="00CA1BEF" w:rsidP="00BC3AFB">
      <w:pPr>
        <w:pStyle w:val="Numpara2"/>
        <w:numPr>
          <w:ilvl w:val="1"/>
          <w:numId w:val="11"/>
        </w:numPr>
      </w:pPr>
      <w:r>
        <w:t xml:space="preserve">In any case where a building permit has been issued under the </w:t>
      </w:r>
      <w:r>
        <w:rPr>
          <w:i/>
        </w:rPr>
        <w:t>Building Act</w:t>
      </w:r>
      <w:r>
        <w:t xml:space="preserve"> 1993 or </w:t>
      </w:r>
      <w:r>
        <w:rPr>
          <w:rFonts w:cs="Arial"/>
          <w:i/>
          <w:szCs w:val="22"/>
          <w:lang w:eastAsia="en-US"/>
        </w:rPr>
        <w:t>Building</w:t>
      </w:r>
      <w:r>
        <w:rPr>
          <w:b/>
        </w:rPr>
        <w:t xml:space="preserve"> </w:t>
      </w:r>
      <w:r>
        <w:rPr>
          <w:rFonts w:cs="Arial"/>
          <w:i/>
          <w:szCs w:val="22"/>
          <w:lang w:eastAsia="en-US"/>
        </w:rPr>
        <w:t>Works</w:t>
      </w:r>
      <w:r>
        <w:t xml:space="preserve"> are about to commence on land, the </w:t>
      </w:r>
      <w:r>
        <w:rPr>
          <w:rFonts w:cs="Arial"/>
          <w:i/>
          <w:szCs w:val="22"/>
          <w:lang w:eastAsia="en-US"/>
        </w:rPr>
        <w:t>Owner</w:t>
      </w:r>
      <w:r>
        <w:t xml:space="preserve"> of the land</w:t>
      </w:r>
      <w:r w:rsidR="00703A80">
        <w:t xml:space="preserve">, the occupier or the person acting on behalf of the </w:t>
      </w:r>
      <w:r w:rsidR="00703A80" w:rsidRPr="00703A80">
        <w:rPr>
          <w:i/>
        </w:rPr>
        <w:t>Owner</w:t>
      </w:r>
      <w:r w:rsidR="00703A80">
        <w:rPr>
          <w:i/>
        </w:rPr>
        <w:t>,</w:t>
      </w:r>
      <w:r>
        <w:t xml:space="preserve"> at least seven (7) days before commencing or causing or allowing </w:t>
      </w:r>
      <w:r>
        <w:rPr>
          <w:i/>
        </w:rPr>
        <w:t>Building Works</w:t>
      </w:r>
      <w:r>
        <w:t xml:space="preserve"> to commence on the land</w:t>
      </w:r>
      <w:bookmarkStart w:id="85" w:name="_Ref235351981"/>
      <w:r w:rsidR="00703A80">
        <w:t xml:space="preserve"> must</w:t>
      </w:r>
      <w:r>
        <w:t>:</w:t>
      </w:r>
    </w:p>
    <w:p w:rsidR="00CA1BEF" w:rsidRDefault="00CA1BEF" w:rsidP="00BC3AFB">
      <w:pPr>
        <w:pStyle w:val="Numpara3"/>
        <w:numPr>
          <w:ilvl w:val="2"/>
          <w:numId w:val="11"/>
        </w:numPr>
      </w:pPr>
      <w:r>
        <w:t xml:space="preserve">obtain an </w:t>
      </w:r>
      <w:bookmarkEnd w:id="85"/>
      <w:r>
        <w:rPr>
          <w:rFonts w:cs="Arial"/>
          <w:i/>
          <w:szCs w:val="22"/>
          <w:lang w:eastAsia="en-US"/>
        </w:rPr>
        <w:t>Asset</w:t>
      </w:r>
      <w:r>
        <w:rPr>
          <w:b/>
        </w:rPr>
        <w:t xml:space="preserve"> </w:t>
      </w:r>
      <w:r>
        <w:rPr>
          <w:rFonts w:cs="Arial"/>
          <w:i/>
          <w:szCs w:val="22"/>
          <w:lang w:eastAsia="en-US"/>
        </w:rPr>
        <w:t>Protection</w:t>
      </w:r>
      <w:r>
        <w:rPr>
          <w:b/>
          <w:i/>
        </w:rPr>
        <w:t xml:space="preserve"> </w:t>
      </w:r>
      <w:r>
        <w:rPr>
          <w:rFonts w:cs="Arial"/>
          <w:i/>
          <w:szCs w:val="22"/>
          <w:lang w:eastAsia="en-US"/>
        </w:rPr>
        <w:t>Permit</w:t>
      </w:r>
      <w:r>
        <w:t>;</w:t>
      </w:r>
    </w:p>
    <w:p w:rsidR="00CA1BEF" w:rsidRDefault="00CA1BEF" w:rsidP="00BC3AFB">
      <w:pPr>
        <w:pStyle w:val="Numpara3"/>
        <w:numPr>
          <w:ilvl w:val="2"/>
          <w:numId w:val="11"/>
        </w:numPr>
      </w:pPr>
      <w:bookmarkStart w:id="86" w:name="_Ref235351475"/>
      <w:r>
        <w:t xml:space="preserve">advise </w:t>
      </w:r>
      <w:r>
        <w:rPr>
          <w:rFonts w:cs="Arial"/>
          <w:i/>
          <w:szCs w:val="22"/>
          <w:lang w:eastAsia="en-US"/>
        </w:rPr>
        <w:t>Council</w:t>
      </w:r>
      <w:r>
        <w:t xml:space="preserve"> in writing of any damage that exists to any </w:t>
      </w:r>
      <w:r>
        <w:rPr>
          <w:rFonts w:cs="Arial"/>
          <w:i/>
          <w:szCs w:val="22"/>
          <w:lang w:eastAsia="en-US"/>
        </w:rPr>
        <w:t>Council</w:t>
      </w:r>
      <w:r>
        <w:rPr>
          <w:b/>
        </w:rPr>
        <w:t xml:space="preserve"> </w:t>
      </w:r>
      <w:r>
        <w:rPr>
          <w:rFonts w:cs="Arial"/>
          <w:i/>
          <w:szCs w:val="22"/>
          <w:lang w:eastAsia="en-US"/>
        </w:rPr>
        <w:t>Infrastructure</w:t>
      </w:r>
      <w:r>
        <w:rPr>
          <w:b/>
        </w:rPr>
        <w:t xml:space="preserve"> </w:t>
      </w:r>
      <w:r>
        <w:rPr>
          <w:rFonts w:cs="Arial"/>
          <w:i/>
          <w:szCs w:val="22"/>
          <w:lang w:eastAsia="en-US"/>
        </w:rPr>
        <w:t>Assets</w:t>
      </w:r>
      <w:r>
        <w:t xml:space="preserve"> likely to be affected by the </w:t>
      </w:r>
      <w:r>
        <w:rPr>
          <w:rFonts w:cs="Arial"/>
          <w:i/>
          <w:szCs w:val="22"/>
          <w:lang w:eastAsia="en-US"/>
        </w:rPr>
        <w:t>Building</w:t>
      </w:r>
      <w:r>
        <w:rPr>
          <w:b/>
        </w:rPr>
        <w:t xml:space="preserve"> </w:t>
      </w:r>
      <w:r>
        <w:rPr>
          <w:rFonts w:cs="Arial"/>
          <w:i/>
          <w:szCs w:val="22"/>
          <w:lang w:eastAsia="en-US"/>
        </w:rPr>
        <w:t>Works</w:t>
      </w:r>
      <w:r>
        <w:t>;</w:t>
      </w:r>
      <w:bookmarkEnd w:id="86"/>
    </w:p>
    <w:p w:rsidR="00CA1BEF" w:rsidRDefault="00CA1BEF" w:rsidP="00BC3AFB">
      <w:pPr>
        <w:pStyle w:val="Numpara3"/>
        <w:numPr>
          <w:ilvl w:val="2"/>
          <w:numId w:val="11"/>
        </w:numPr>
      </w:pPr>
      <w:r>
        <w:t xml:space="preserve">pay any </w:t>
      </w:r>
      <w:r>
        <w:rPr>
          <w:rFonts w:cs="Arial"/>
          <w:bCs/>
          <w:i/>
          <w:szCs w:val="22"/>
          <w:lang w:eastAsia="en-US"/>
        </w:rPr>
        <w:t>Asset</w:t>
      </w:r>
      <w:r>
        <w:rPr>
          <w:b/>
          <w:bCs/>
        </w:rPr>
        <w:t xml:space="preserve"> </w:t>
      </w:r>
      <w:r>
        <w:rPr>
          <w:rFonts w:cs="Arial"/>
          <w:i/>
          <w:szCs w:val="22"/>
          <w:lang w:eastAsia="en-US"/>
        </w:rPr>
        <w:t>Protection</w:t>
      </w:r>
      <w:r>
        <w:rPr>
          <w:b/>
          <w:bCs/>
        </w:rPr>
        <w:t xml:space="preserve"> </w:t>
      </w:r>
      <w:r>
        <w:rPr>
          <w:rFonts w:cs="Arial"/>
          <w:i/>
          <w:szCs w:val="22"/>
          <w:lang w:eastAsia="en-US"/>
        </w:rPr>
        <w:t>Permit</w:t>
      </w:r>
      <w:r>
        <w:t xml:space="preserve"> fee determined by </w:t>
      </w:r>
      <w:r>
        <w:rPr>
          <w:i/>
        </w:rPr>
        <w:t>Council</w:t>
      </w:r>
      <w:r>
        <w:t xml:space="preserve"> from time to time; and</w:t>
      </w:r>
    </w:p>
    <w:p w:rsidR="00CA1BEF" w:rsidRDefault="00CA1BEF" w:rsidP="00BC3AFB">
      <w:pPr>
        <w:pStyle w:val="Numpara3"/>
        <w:numPr>
          <w:ilvl w:val="2"/>
          <w:numId w:val="11"/>
        </w:numPr>
      </w:pPr>
      <w:r>
        <w:t xml:space="preserve">pay any </w:t>
      </w:r>
      <w:r>
        <w:rPr>
          <w:rFonts w:cs="Arial"/>
          <w:bCs/>
          <w:i/>
          <w:szCs w:val="22"/>
          <w:lang w:eastAsia="en-US"/>
        </w:rPr>
        <w:t>Asset</w:t>
      </w:r>
      <w:r>
        <w:rPr>
          <w:b/>
          <w:bCs/>
        </w:rPr>
        <w:t xml:space="preserve"> </w:t>
      </w:r>
      <w:r>
        <w:rPr>
          <w:rFonts w:cs="Arial"/>
          <w:i/>
          <w:szCs w:val="22"/>
          <w:lang w:eastAsia="en-US"/>
        </w:rPr>
        <w:t>Protection</w:t>
      </w:r>
      <w:r>
        <w:rPr>
          <w:b/>
          <w:bCs/>
        </w:rPr>
        <w:t xml:space="preserve"> </w:t>
      </w:r>
      <w:r>
        <w:rPr>
          <w:rFonts w:cs="Arial"/>
          <w:i/>
          <w:szCs w:val="22"/>
          <w:lang w:eastAsia="en-US"/>
        </w:rPr>
        <w:t>Permit</w:t>
      </w:r>
      <w:r>
        <w:rPr>
          <w:i/>
          <w:iCs/>
        </w:rPr>
        <w:t xml:space="preserve"> Bond</w:t>
      </w:r>
      <w:r>
        <w:t xml:space="preserve"> determined by </w:t>
      </w:r>
      <w:r>
        <w:rPr>
          <w:i/>
        </w:rPr>
        <w:t>Council</w:t>
      </w:r>
      <w:r>
        <w:t xml:space="preserve"> from time to time.</w:t>
      </w:r>
    </w:p>
    <w:p w:rsidR="00CA1BEF" w:rsidRDefault="00CA1BEF" w:rsidP="00BC3AFB">
      <w:pPr>
        <w:pStyle w:val="Numpara2"/>
        <w:numPr>
          <w:ilvl w:val="1"/>
          <w:numId w:val="11"/>
        </w:numPr>
      </w:pPr>
      <w:r>
        <w:t xml:space="preserve">An </w:t>
      </w:r>
      <w:r>
        <w:rPr>
          <w:i/>
        </w:rPr>
        <w:t>Asset</w:t>
      </w:r>
      <w:r>
        <w:t xml:space="preserve"> </w:t>
      </w:r>
      <w:r>
        <w:rPr>
          <w:i/>
        </w:rPr>
        <w:t>Protection</w:t>
      </w:r>
      <w:r>
        <w:t xml:space="preserve"> </w:t>
      </w:r>
      <w:r>
        <w:rPr>
          <w:i/>
        </w:rPr>
        <w:t>Permit</w:t>
      </w:r>
      <w:r>
        <w:t xml:space="preserve"> will require the payment of an </w:t>
      </w:r>
      <w:r>
        <w:rPr>
          <w:rFonts w:cs="Arial"/>
          <w:i/>
          <w:szCs w:val="22"/>
          <w:lang w:eastAsia="en-US"/>
        </w:rPr>
        <w:t>Asset</w:t>
      </w:r>
      <w:r>
        <w:rPr>
          <w:b/>
        </w:rPr>
        <w:t xml:space="preserve"> </w:t>
      </w:r>
      <w:r>
        <w:rPr>
          <w:rFonts w:cs="Arial"/>
          <w:i/>
          <w:szCs w:val="22"/>
          <w:lang w:eastAsia="en-US"/>
        </w:rPr>
        <w:t>Protection</w:t>
      </w:r>
      <w:r>
        <w:rPr>
          <w:b/>
        </w:rPr>
        <w:t xml:space="preserve"> </w:t>
      </w:r>
      <w:r>
        <w:rPr>
          <w:rFonts w:cs="Arial"/>
          <w:i/>
          <w:szCs w:val="22"/>
          <w:lang w:eastAsia="en-US"/>
        </w:rPr>
        <w:t>Permit</w:t>
      </w:r>
      <w:r>
        <w:rPr>
          <w:b/>
        </w:rPr>
        <w:t xml:space="preserve"> </w:t>
      </w:r>
      <w:r>
        <w:rPr>
          <w:rFonts w:cs="Arial"/>
          <w:i/>
          <w:szCs w:val="22"/>
          <w:lang w:eastAsia="en-US"/>
        </w:rPr>
        <w:t>Bond</w:t>
      </w:r>
      <w:r>
        <w:t xml:space="preserve"> and may contain conditions that:</w:t>
      </w:r>
    </w:p>
    <w:p w:rsidR="00CA1BEF" w:rsidRDefault="00CA1BEF" w:rsidP="00BC3AFB">
      <w:pPr>
        <w:pStyle w:val="Numpara3"/>
        <w:numPr>
          <w:ilvl w:val="2"/>
          <w:numId w:val="11"/>
        </w:numPr>
      </w:pPr>
      <w:r>
        <w:t xml:space="preserve">require works to be done on or around the </w:t>
      </w:r>
      <w:r>
        <w:rPr>
          <w:rFonts w:cs="Arial"/>
          <w:i/>
          <w:szCs w:val="22"/>
          <w:lang w:eastAsia="en-US"/>
        </w:rPr>
        <w:t>Site</w:t>
      </w:r>
      <w:r>
        <w:t xml:space="preserve"> to protect </w:t>
      </w:r>
      <w:r>
        <w:rPr>
          <w:rFonts w:cs="Arial"/>
          <w:i/>
          <w:szCs w:val="22"/>
          <w:lang w:eastAsia="en-US"/>
        </w:rPr>
        <w:t>Council</w:t>
      </w:r>
      <w:r>
        <w:rPr>
          <w:b/>
        </w:rPr>
        <w:t xml:space="preserve"> </w:t>
      </w:r>
      <w:r>
        <w:rPr>
          <w:rFonts w:cs="Arial"/>
          <w:i/>
          <w:szCs w:val="22"/>
          <w:lang w:eastAsia="en-US"/>
        </w:rPr>
        <w:t>Infrastructure</w:t>
      </w:r>
      <w:r>
        <w:rPr>
          <w:b/>
        </w:rPr>
        <w:t xml:space="preserve"> </w:t>
      </w:r>
      <w:r>
        <w:rPr>
          <w:rFonts w:cs="Arial"/>
          <w:i/>
          <w:szCs w:val="22"/>
          <w:lang w:eastAsia="en-US"/>
        </w:rPr>
        <w:t>Assets</w:t>
      </w:r>
      <w:r>
        <w:t xml:space="preserve">, the health and safety of the public, the </w:t>
      </w:r>
      <w:proofErr w:type="gramStart"/>
      <w:r>
        <w:t>environment</w:t>
      </w:r>
      <w:proofErr w:type="gramEnd"/>
      <w:r>
        <w:t xml:space="preserve"> and the amenity of the area or to be in accordance with the relevant legislative framework; and/or</w:t>
      </w:r>
    </w:p>
    <w:p w:rsidR="00CA1BEF" w:rsidRDefault="00CA1BEF" w:rsidP="00BC3AFB">
      <w:pPr>
        <w:pStyle w:val="Numpara3"/>
        <w:numPr>
          <w:ilvl w:val="2"/>
          <w:numId w:val="11"/>
        </w:numPr>
      </w:pPr>
      <w:bookmarkStart w:id="87" w:name="_Ref245787055"/>
      <w:r>
        <w:t xml:space="preserve">require entry to and exit from the </w:t>
      </w:r>
      <w:r>
        <w:rPr>
          <w:rFonts w:cs="Arial"/>
          <w:i/>
          <w:szCs w:val="22"/>
          <w:lang w:eastAsia="en-US"/>
        </w:rPr>
        <w:t>Site</w:t>
      </w:r>
      <w:r>
        <w:t xml:space="preserve"> only at designated locations; and/or</w:t>
      </w:r>
      <w:bookmarkEnd w:id="87"/>
    </w:p>
    <w:p w:rsidR="00CA1BEF" w:rsidRPr="00223968" w:rsidRDefault="00CA1BEF" w:rsidP="00BC3AFB">
      <w:pPr>
        <w:pStyle w:val="Numpara3"/>
        <w:numPr>
          <w:ilvl w:val="2"/>
          <w:numId w:val="11"/>
        </w:numPr>
      </w:pPr>
      <w:bookmarkStart w:id="88" w:name="_Ref245787071"/>
      <w:r w:rsidRPr="00C16D8D">
        <w:t xml:space="preserve">address any other matter </w:t>
      </w:r>
      <w:r w:rsidR="000B6BD5">
        <w:t>referred to in this Part</w:t>
      </w:r>
      <w:r w:rsidRPr="00223968">
        <w:t>.</w:t>
      </w:r>
      <w:bookmarkEnd w:id="88"/>
    </w:p>
    <w:p w:rsidR="00CA1BEF" w:rsidRDefault="00CA1BEF" w:rsidP="00BC3AFB">
      <w:pPr>
        <w:pStyle w:val="Numpara2"/>
        <w:numPr>
          <w:ilvl w:val="1"/>
          <w:numId w:val="11"/>
        </w:numPr>
      </w:pPr>
      <w:r>
        <w:t xml:space="preserve">If </w:t>
      </w:r>
      <w:r>
        <w:rPr>
          <w:rFonts w:cs="Arial"/>
          <w:i/>
          <w:szCs w:val="22"/>
          <w:lang w:eastAsia="en-US"/>
        </w:rPr>
        <w:t>Council</w:t>
      </w:r>
      <w:r>
        <w:t xml:space="preserve"> does not receive advice in writing as required under </w:t>
      </w:r>
      <w:r>
        <w:rPr>
          <w:rFonts w:cs="Arial"/>
          <w:i/>
          <w:szCs w:val="22"/>
          <w:lang w:eastAsia="en-US"/>
        </w:rPr>
        <w:t>Clause</w:t>
      </w:r>
      <w:r>
        <w:t xml:space="preserve"> </w:t>
      </w:r>
      <w:r w:rsidR="002D4710">
        <w:fldChar w:fldCharType="begin"/>
      </w:r>
      <w:r w:rsidR="002D4710">
        <w:instrText xml:space="preserve"> REF _Ref235351475 \r \h  \* MERGEFORMAT </w:instrText>
      </w:r>
      <w:r w:rsidR="002D4710">
        <w:fldChar w:fldCharType="separate"/>
      </w:r>
      <w:r w:rsidR="00426ABB">
        <w:t>45.1.2</w:t>
      </w:r>
      <w:r w:rsidR="002D4710">
        <w:fldChar w:fldCharType="end"/>
      </w:r>
      <w:r>
        <w:t xml:space="preserve">, it is deemed, for the purposes of </w:t>
      </w:r>
      <w:r>
        <w:rPr>
          <w:rFonts w:cs="Arial"/>
          <w:i/>
          <w:szCs w:val="22"/>
          <w:lang w:eastAsia="en-US"/>
        </w:rPr>
        <w:t>Clause</w:t>
      </w:r>
      <w:r>
        <w:t xml:space="preserve"> </w:t>
      </w:r>
      <w:r w:rsidR="002D4710">
        <w:fldChar w:fldCharType="begin"/>
      </w:r>
      <w:r>
        <w:instrText xml:space="preserve"> REF _Ref235351507 \r \h </w:instrText>
      </w:r>
      <w:r w:rsidR="002D4710">
        <w:fldChar w:fldCharType="separate"/>
      </w:r>
      <w:r w:rsidR="00426ABB">
        <w:t>45.5</w:t>
      </w:r>
      <w:r w:rsidR="002D4710">
        <w:fldChar w:fldCharType="end"/>
      </w:r>
      <w:r>
        <w:t xml:space="preserve">, that there was no existing damage to </w:t>
      </w:r>
      <w:r>
        <w:rPr>
          <w:rFonts w:cs="Arial"/>
          <w:i/>
          <w:szCs w:val="22"/>
          <w:lang w:eastAsia="en-US"/>
        </w:rPr>
        <w:t>Council</w:t>
      </w:r>
      <w:r>
        <w:rPr>
          <w:b/>
        </w:rPr>
        <w:t xml:space="preserve"> </w:t>
      </w:r>
      <w:r>
        <w:rPr>
          <w:rFonts w:cs="Arial"/>
          <w:i/>
          <w:szCs w:val="22"/>
          <w:lang w:eastAsia="en-US"/>
        </w:rPr>
        <w:t>Infrastructure</w:t>
      </w:r>
      <w:r>
        <w:rPr>
          <w:b/>
        </w:rPr>
        <w:t xml:space="preserve"> </w:t>
      </w:r>
      <w:r>
        <w:rPr>
          <w:rFonts w:cs="Arial"/>
          <w:i/>
          <w:szCs w:val="22"/>
          <w:lang w:eastAsia="en-US"/>
        </w:rPr>
        <w:t>Assets</w:t>
      </w:r>
      <w:r>
        <w:t>.</w:t>
      </w:r>
    </w:p>
    <w:p w:rsidR="00CA1BEF" w:rsidRDefault="00CA1BEF" w:rsidP="00BC3AFB">
      <w:pPr>
        <w:pStyle w:val="Numpara2"/>
        <w:numPr>
          <w:ilvl w:val="1"/>
          <w:numId w:val="11"/>
        </w:numPr>
      </w:pPr>
      <w:bookmarkStart w:id="89" w:name="_Ref235351929"/>
      <w:r>
        <w:t xml:space="preserve">As soon as practicable after receiving notice of completion of the </w:t>
      </w:r>
      <w:r>
        <w:rPr>
          <w:rFonts w:cs="Arial"/>
          <w:i/>
          <w:szCs w:val="22"/>
          <w:lang w:eastAsia="en-US"/>
        </w:rPr>
        <w:t>Building</w:t>
      </w:r>
      <w:r>
        <w:rPr>
          <w:b/>
        </w:rPr>
        <w:t xml:space="preserve"> </w:t>
      </w:r>
      <w:r>
        <w:rPr>
          <w:rFonts w:cs="Arial"/>
          <w:i/>
          <w:szCs w:val="22"/>
          <w:lang w:eastAsia="en-US"/>
        </w:rPr>
        <w:t>Works</w:t>
      </w:r>
      <w:r>
        <w:t xml:space="preserve">, </w:t>
      </w:r>
      <w:r>
        <w:rPr>
          <w:rFonts w:cs="Arial"/>
          <w:i/>
          <w:szCs w:val="22"/>
          <w:lang w:eastAsia="en-US"/>
        </w:rPr>
        <w:t>Council</w:t>
      </w:r>
      <w:r>
        <w:t xml:space="preserve"> may cause an inspection of </w:t>
      </w:r>
      <w:r>
        <w:rPr>
          <w:rFonts w:cs="Arial"/>
          <w:i/>
          <w:szCs w:val="22"/>
          <w:lang w:eastAsia="en-US"/>
        </w:rPr>
        <w:t>Council</w:t>
      </w:r>
      <w:r>
        <w:rPr>
          <w:b/>
        </w:rPr>
        <w:t xml:space="preserve"> </w:t>
      </w:r>
      <w:r>
        <w:rPr>
          <w:rFonts w:cs="Arial"/>
          <w:i/>
          <w:szCs w:val="22"/>
          <w:lang w:eastAsia="en-US"/>
        </w:rPr>
        <w:t>Infrastructure</w:t>
      </w:r>
      <w:r>
        <w:rPr>
          <w:b/>
        </w:rPr>
        <w:t xml:space="preserve"> </w:t>
      </w:r>
      <w:r>
        <w:rPr>
          <w:rFonts w:cs="Arial"/>
          <w:i/>
          <w:szCs w:val="22"/>
          <w:lang w:eastAsia="en-US"/>
        </w:rPr>
        <w:t>Assets</w:t>
      </w:r>
      <w:r>
        <w:t xml:space="preserve"> to be carried out.</w:t>
      </w:r>
      <w:bookmarkEnd w:id="89"/>
    </w:p>
    <w:p w:rsidR="00CA1BEF" w:rsidRDefault="00CA1BEF" w:rsidP="00BC3AFB">
      <w:pPr>
        <w:pStyle w:val="Numpara2"/>
        <w:numPr>
          <w:ilvl w:val="1"/>
          <w:numId w:val="11"/>
        </w:numPr>
      </w:pPr>
      <w:bookmarkStart w:id="90" w:name="_Ref235351507"/>
      <w:r>
        <w:t xml:space="preserve">If, </w:t>
      </w:r>
      <w:proofErr w:type="gramStart"/>
      <w:r>
        <w:t>as a result of</w:t>
      </w:r>
      <w:proofErr w:type="gramEnd"/>
      <w:r>
        <w:t xml:space="preserve"> </w:t>
      </w:r>
      <w:r w:rsidR="00B46BE6">
        <w:t>any</w:t>
      </w:r>
      <w:r>
        <w:t xml:space="preserve"> inspection under </w:t>
      </w:r>
      <w:r>
        <w:rPr>
          <w:rFonts w:cs="Arial"/>
          <w:i/>
          <w:szCs w:val="22"/>
          <w:lang w:eastAsia="en-US"/>
        </w:rPr>
        <w:t>Clause</w:t>
      </w:r>
      <w:r>
        <w:t xml:space="preserve"> </w:t>
      </w:r>
      <w:r w:rsidR="002D4710">
        <w:fldChar w:fldCharType="begin"/>
      </w:r>
      <w:r w:rsidR="002D4710">
        <w:instrText xml:space="preserve"> REF _Ref235351929 \r \h  \* MERGEFORMAT </w:instrText>
      </w:r>
      <w:r w:rsidR="002D4710">
        <w:fldChar w:fldCharType="separate"/>
      </w:r>
      <w:r w:rsidR="00426ABB">
        <w:t>45.4</w:t>
      </w:r>
      <w:r w:rsidR="002D4710">
        <w:fldChar w:fldCharType="end"/>
      </w:r>
      <w:r>
        <w:t xml:space="preserve">, </w:t>
      </w:r>
      <w:r>
        <w:rPr>
          <w:rFonts w:cs="Arial"/>
          <w:i/>
          <w:szCs w:val="22"/>
          <w:lang w:eastAsia="en-US"/>
        </w:rPr>
        <w:t>Council</w:t>
      </w:r>
      <w:r>
        <w:t xml:space="preserve"> considers that the </w:t>
      </w:r>
      <w:r>
        <w:rPr>
          <w:rFonts w:cs="Arial"/>
          <w:i/>
          <w:szCs w:val="22"/>
          <w:lang w:eastAsia="en-US"/>
        </w:rPr>
        <w:t>Building</w:t>
      </w:r>
      <w:r>
        <w:rPr>
          <w:b/>
        </w:rPr>
        <w:t xml:space="preserve"> </w:t>
      </w:r>
      <w:r>
        <w:rPr>
          <w:rFonts w:cs="Arial"/>
          <w:i/>
          <w:szCs w:val="22"/>
          <w:lang w:eastAsia="en-US"/>
        </w:rPr>
        <w:t>Works</w:t>
      </w:r>
      <w:r>
        <w:t xml:space="preserve"> have damaged </w:t>
      </w:r>
      <w:r>
        <w:rPr>
          <w:rFonts w:cs="Arial"/>
          <w:i/>
          <w:szCs w:val="22"/>
          <w:lang w:eastAsia="en-US"/>
        </w:rPr>
        <w:t>Council</w:t>
      </w:r>
      <w:r>
        <w:rPr>
          <w:b/>
        </w:rPr>
        <w:t xml:space="preserve"> </w:t>
      </w:r>
      <w:r>
        <w:rPr>
          <w:rFonts w:cs="Arial"/>
          <w:i/>
          <w:szCs w:val="22"/>
          <w:lang w:eastAsia="en-US"/>
        </w:rPr>
        <w:t>Infrastructure</w:t>
      </w:r>
      <w:r>
        <w:rPr>
          <w:b/>
        </w:rPr>
        <w:t xml:space="preserve"> </w:t>
      </w:r>
      <w:r>
        <w:rPr>
          <w:rFonts w:cs="Arial"/>
          <w:i/>
          <w:szCs w:val="22"/>
          <w:lang w:eastAsia="en-US"/>
        </w:rPr>
        <w:t>Assets</w:t>
      </w:r>
      <w:r>
        <w:t xml:space="preserve">, </w:t>
      </w:r>
      <w:r>
        <w:rPr>
          <w:rFonts w:cs="Arial"/>
          <w:i/>
          <w:szCs w:val="22"/>
          <w:lang w:eastAsia="en-US"/>
        </w:rPr>
        <w:t>Council</w:t>
      </w:r>
      <w:r>
        <w:t xml:space="preserve"> may:</w:t>
      </w:r>
      <w:bookmarkEnd w:id="90"/>
    </w:p>
    <w:p w:rsidR="00CA1BEF" w:rsidRDefault="00CA1BEF" w:rsidP="00BC3AFB">
      <w:pPr>
        <w:pStyle w:val="Numpara3"/>
        <w:numPr>
          <w:ilvl w:val="2"/>
          <w:numId w:val="11"/>
        </w:numPr>
      </w:pPr>
      <w:bookmarkStart w:id="91" w:name="_Ref235351528"/>
      <w:r>
        <w:t xml:space="preserve">direct the </w:t>
      </w:r>
      <w:r>
        <w:rPr>
          <w:rFonts w:cs="Arial"/>
          <w:i/>
          <w:szCs w:val="22"/>
          <w:lang w:eastAsia="en-US"/>
        </w:rPr>
        <w:t>Owner</w:t>
      </w:r>
      <w:r>
        <w:t xml:space="preserve"> of the </w:t>
      </w:r>
      <w:r>
        <w:rPr>
          <w:rFonts w:cs="Arial"/>
          <w:i/>
          <w:szCs w:val="22"/>
          <w:lang w:eastAsia="en-US"/>
        </w:rPr>
        <w:t>Site</w:t>
      </w:r>
      <w:r>
        <w:t xml:space="preserve"> to repair the damage at the </w:t>
      </w:r>
      <w:r>
        <w:rPr>
          <w:i/>
        </w:rPr>
        <w:t>Owner’s</w:t>
      </w:r>
      <w:r>
        <w:t xml:space="preserve"> cost, in accordance with standards specified by </w:t>
      </w:r>
      <w:r>
        <w:rPr>
          <w:rFonts w:cs="Arial"/>
          <w:i/>
          <w:szCs w:val="22"/>
          <w:lang w:eastAsia="en-US"/>
        </w:rPr>
        <w:t>Council</w:t>
      </w:r>
      <w:r>
        <w:t xml:space="preserve"> and within a period of not more than </w:t>
      </w:r>
      <w:proofErr w:type="gramStart"/>
      <w:r>
        <w:t>twenty eight</w:t>
      </w:r>
      <w:proofErr w:type="gramEnd"/>
      <w:r>
        <w:t xml:space="preserve"> (28) days; and/or</w:t>
      </w:r>
      <w:bookmarkEnd w:id="91"/>
      <w:r>
        <w:t xml:space="preserve"> </w:t>
      </w:r>
    </w:p>
    <w:p w:rsidR="00CA1BEF" w:rsidRDefault="00CA1BEF" w:rsidP="00BC3AFB">
      <w:pPr>
        <w:pStyle w:val="Numpara3"/>
        <w:numPr>
          <w:ilvl w:val="2"/>
          <w:numId w:val="11"/>
        </w:numPr>
      </w:pPr>
      <w:bookmarkStart w:id="92" w:name="_Ref235352032"/>
      <w:r>
        <w:lastRenderedPageBreak/>
        <w:t xml:space="preserve">initially protect </w:t>
      </w:r>
      <w:r>
        <w:rPr>
          <w:rFonts w:cs="Arial"/>
          <w:i/>
          <w:szCs w:val="22"/>
          <w:lang w:eastAsia="en-US"/>
        </w:rPr>
        <w:t>Council’s</w:t>
      </w:r>
      <w:r>
        <w:rPr>
          <w:rFonts w:ascii="Arial Bold" w:hAnsi="Arial Bold"/>
          <w:b/>
          <w:i/>
        </w:rPr>
        <w:t xml:space="preserve"> </w:t>
      </w:r>
      <w:r>
        <w:rPr>
          <w:rFonts w:cs="Arial"/>
          <w:i/>
          <w:szCs w:val="22"/>
          <w:lang w:eastAsia="en-US"/>
        </w:rPr>
        <w:t>Infrastructure</w:t>
      </w:r>
      <w:r>
        <w:rPr>
          <w:rFonts w:ascii="Arial Bold" w:hAnsi="Arial Bold"/>
          <w:b/>
          <w:i/>
        </w:rPr>
        <w:t xml:space="preserve"> </w:t>
      </w:r>
      <w:r>
        <w:rPr>
          <w:rFonts w:cs="Arial"/>
          <w:i/>
          <w:szCs w:val="22"/>
          <w:lang w:eastAsia="en-US"/>
        </w:rPr>
        <w:t>Assets</w:t>
      </w:r>
      <w:r>
        <w:t xml:space="preserve">, the cost of which can be recovered from the </w:t>
      </w:r>
      <w:r>
        <w:rPr>
          <w:rFonts w:cs="Arial"/>
          <w:i/>
          <w:szCs w:val="22"/>
          <w:lang w:eastAsia="en-US"/>
        </w:rPr>
        <w:t>Owner</w:t>
      </w:r>
      <w:r>
        <w:t>; and/or</w:t>
      </w:r>
      <w:bookmarkEnd w:id="92"/>
    </w:p>
    <w:p w:rsidR="00CA1BEF" w:rsidRDefault="00CA1BEF" w:rsidP="00BC3AFB">
      <w:pPr>
        <w:pStyle w:val="Numpara3"/>
        <w:numPr>
          <w:ilvl w:val="2"/>
          <w:numId w:val="11"/>
        </w:numPr>
      </w:pPr>
      <w:r>
        <w:t xml:space="preserve">repair the damage and recover the cost from the </w:t>
      </w:r>
      <w:r>
        <w:rPr>
          <w:rFonts w:cs="Arial"/>
          <w:i/>
          <w:szCs w:val="22"/>
          <w:lang w:eastAsia="en-US"/>
        </w:rPr>
        <w:t>Asset</w:t>
      </w:r>
      <w:r>
        <w:rPr>
          <w:b/>
          <w:bCs/>
        </w:rPr>
        <w:t xml:space="preserve"> </w:t>
      </w:r>
      <w:r>
        <w:rPr>
          <w:rFonts w:cs="Arial"/>
          <w:i/>
          <w:szCs w:val="22"/>
          <w:lang w:eastAsia="en-US"/>
        </w:rPr>
        <w:t>Protection</w:t>
      </w:r>
      <w:r>
        <w:t xml:space="preserve"> </w:t>
      </w:r>
      <w:r>
        <w:rPr>
          <w:rFonts w:cs="Arial"/>
          <w:i/>
          <w:szCs w:val="22"/>
          <w:lang w:eastAsia="en-US"/>
        </w:rPr>
        <w:t>Permit</w:t>
      </w:r>
      <w:r>
        <w:rPr>
          <w:b/>
        </w:rPr>
        <w:t xml:space="preserve"> </w:t>
      </w:r>
      <w:r>
        <w:rPr>
          <w:i/>
        </w:rPr>
        <w:t>Bond</w:t>
      </w:r>
      <w:r>
        <w:rPr>
          <w:iCs/>
        </w:rPr>
        <w:t xml:space="preserve"> and/or the Owner</w:t>
      </w:r>
      <w:r>
        <w:t>.</w:t>
      </w:r>
    </w:p>
    <w:p w:rsidR="00CA1BEF" w:rsidRDefault="00CA1BEF" w:rsidP="00BC3AFB">
      <w:pPr>
        <w:pStyle w:val="Numpara2"/>
        <w:numPr>
          <w:ilvl w:val="1"/>
          <w:numId w:val="11"/>
        </w:numPr>
      </w:pPr>
      <w:bookmarkStart w:id="93" w:name="_Ref235351487"/>
      <w:r>
        <w:t xml:space="preserve">If repair of damaged </w:t>
      </w:r>
      <w:r>
        <w:rPr>
          <w:rFonts w:cs="Arial"/>
          <w:i/>
          <w:szCs w:val="22"/>
          <w:lang w:eastAsia="en-US"/>
        </w:rPr>
        <w:t>Council</w:t>
      </w:r>
      <w:r>
        <w:rPr>
          <w:b/>
        </w:rPr>
        <w:t xml:space="preserve"> </w:t>
      </w:r>
      <w:r>
        <w:rPr>
          <w:rFonts w:cs="Arial"/>
          <w:i/>
          <w:szCs w:val="22"/>
          <w:lang w:eastAsia="en-US"/>
        </w:rPr>
        <w:t>Infrastructure</w:t>
      </w:r>
      <w:r>
        <w:rPr>
          <w:b/>
        </w:rPr>
        <w:t xml:space="preserve"> </w:t>
      </w:r>
      <w:r>
        <w:rPr>
          <w:rFonts w:cs="Arial"/>
          <w:i/>
          <w:szCs w:val="22"/>
          <w:lang w:eastAsia="en-US"/>
        </w:rPr>
        <w:t>Assets</w:t>
      </w:r>
      <w:r>
        <w:t xml:space="preserve"> is required under </w:t>
      </w:r>
      <w:r>
        <w:rPr>
          <w:rFonts w:cs="Arial"/>
          <w:i/>
          <w:szCs w:val="22"/>
          <w:lang w:eastAsia="en-US"/>
        </w:rPr>
        <w:t>Clause</w:t>
      </w:r>
      <w:r>
        <w:t xml:space="preserve"> </w:t>
      </w:r>
      <w:r w:rsidR="002D4710">
        <w:fldChar w:fldCharType="begin"/>
      </w:r>
      <w:r w:rsidR="002D4710">
        <w:instrText xml:space="preserve"> REF _Ref235351528 \r \h  \* MERGEFORMAT </w:instrText>
      </w:r>
      <w:r w:rsidR="002D4710">
        <w:fldChar w:fldCharType="separate"/>
      </w:r>
      <w:r w:rsidR="00426ABB">
        <w:t>45.5.1</w:t>
      </w:r>
      <w:r w:rsidR="002D4710">
        <w:fldChar w:fldCharType="end"/>
      </w:r>
      <w:r>
        <w:t xml:space="preserve">, the </w:t>
      </w:r>
      <w:r>
        <w:rPr>
          <w:rFonts w:cs="Arial"/>
          <w:i/>
          <w:szCs w:val="22"/>
          <w:lang w:eastAsia="en-US"/>
        </w:rPr>
        <w:t>Owner</w:t>
      </w:r>
      <w:r>
        <w:t xml:space="preserve"> must </w:t>
      </w:r>
      <w:proofErr w:type="gramStart"/>
      <w:r>
        <w:t>effect</w:t>
      </w:r>
      <w:proofErr w:type="gramEnd"/>
      <w:r>
        <w:t xml:space="preserve"> the repairs to the standards and within the time specified by </w:t>
      </w:r>
      <w:r>
        <w:rPr>
          <w:rFonts w:cs="Arial"/>
          <w:i/>
          <w:szCs w:val="22"/>
          <w:lang w:eastAsia="en-US"/>
        </w:rPr>
        <w:t>Council</w:t>
      </w:r>
      <w:r>
        <w:t>.</w:t>
      </w:r>
      <w:bookmarkEnd w:id="93"/>
    </w:p>
    <w:p w:rsidR="00CA1BEF" w:rsidRDefault="00CA1BEF" w:rsidP="00BC3AFB">
      <w:pPr>
        <w:pStyle w:val="Numpara2"/>
        <w:numPr>
          <w:ilvl w:val="1"/>
          <w:numId w:val="11"/>
        </w:numPr>
      </w:pPr>
      <w:r>
        <w:t xml:space="preserve">If the repair work is done under </w:t>
      </w:r>
      <w:r>
        <w:rPr>
          <w:rFonts w:cs="Arial"/>
          <w:i/>
          <w:szCs w:val="22"/>
          <w:lang w:eastAsia="en-US"/>
        </w:rPr>
        <w:t>Clause</w:t>
      </w:r>
      <w:r>
        <w:t xml:space="preserve"> </w:t>
      </w:r>
      <w:r w:rsidR="00B46BE6">
        <w:t>45</w:t>
      </w:r>
      <w:r>
        <w:t xml:space="preserve">.5.2 and/or </w:t>
      </w:r>
      <w:r w:rsidR="00645F45">
        <w:t>4</w:t>
      </w:r>
      <w:r w:rsidR="00B46BE6">
        <w:t>5</w:t>
      </w:r>
      <w:r>
        <w:t xml:space="preserve">.5.3 and the cost is greater than the amount of the </w:t>
      </w:r>
      <w:r>
        <w:rPr>
          <w:rFonts w:cs="Arial"/>
          <w:i/>
          <w:szCs w:val="22"/>
          <w:lang w:eastAsia="en-US"/>
        </w:rPr>
        <w:t>Asset</w:t>
      </w:r>
      <w:r>
        <w:rPr>
          <w:b/>
          <w:bCs/>
        </w:rPr>
        <w:t xml:space="preserve"> </w:t>
      </w:r>
      <w:r>
        <w:rPr>
          <w:rFonts w:cs="Arial"/>
          <w:i/>
          <w:szCs w:val="22"/>
          <w:lang w:eastAsia="en-US"/>
        </w:rPr>
        <w:t>Protection</w:t>
      </w:r>
      <w:r>
        <w:t xml:space="preserve"> </w:t>
      </w:r>
      <w:r>
        <w:rPr>
          <w:rFonts w:cs="Arial"/>
          <w:i/>
          <w:szCs w:val="22"/>
          <w:lang w:eastAsia="en-US"/>
        </w:rPr>
        <w:t>Permit</w:t>
      </w:r>
      <w:r>
        <w:rPr>
          <w:b/>
        </w:rPr>
        <w:t xml:space="preserve"> </w:t>
      </w:r>
      <w:r>
        <w:rPr>
          <w:rFonts w:cs="Arial"/>
          <w:i/>
          <w:szCs w:val="22"/>
          <w:lang w:eastAsia="en-US"/>
        </w:rPr>
        <w:t>Bond</w:t>
      </w:r>
      <w:r>
        <w:t xml:space="preserve">, then the </w:t>
      </w:r>
      <w:r>
        <w:rPr>
          <w:rFonts w:cs="Arial"/>
          <w:i/>
          <w:szCs w:val="22"/>
          <w:lang w:eastAsia="en-US"/>
        </w:rPr>
        <w:t>Owner</w:t>
      </w:r>
      <w:r>
        <w:t xml:space="preserve"> must pay to </w:t>
      </w:r>
      <w:r>
        <w:rPr>
          <w:rFonts w:cs="Arial"/>
          <w:i/>
          <w:szCs w:val="22"/>
          <w:lang w:eastAsia="en-US"/>
        </w:rPr>
        <w:t>Council</w:t>
      </w:r>
      <w:r>
        <w:t xml:space="preserve"> the amount of the shortfall, being the difference between the cost of the repair work and the amount of the </w:t>
      </w:r>
      <w:r>
        <w:rPr>
          <w:rFonts w:cs="Arial"/>
          <w:i/>
          <w:szCs w:val="22"/>
          <w:lang w:eastAsia="en-US"/>
        </w:rPr>
        <w:t>Asset</w:t>
      </w:r>
      <w:r>
        <w:rPr>
          <w:b/>
          <w:bCs/>
        </w:rPr>
        <w:t xml:space="preserve"> </w:t>
      </w:r>
      <w:r>
        <w:rPr>
          <w:rFonts w:cs="Arial"/>
          <w:i/>
          <w:szCs w:val="22"/>
          <w:lang w:eastAsia="en-US"/>
        </w:rPr>
        <w:t>Protection</w:t>
      </w:r>
      <w:r>
        <w:t xml:space="preserve"> </w:t>
      </w:r>
      <w:r>
        <w:rPr>
          <w:rFonts w:cs="Arial"/>
          <w:i/>
          <w:szCs w:val="22"/>
          <w:lang w:eastAsia="en-US"/>
        </w:rPr>
        <w:t>Permit</w:t>
      </w:r>
      <w:r>
        <w:rPr>
          <w:b/>
        </w:rPr>
        <w:t xml:space="preserve"> </w:t>
      </w:r>
      <w:r>
        <w:rPr>
          <w:rFonts w:cs="Arial"/>
          <w:i/>
          <w:szCs w:val="22"/>
          <w:lang w:eastAsia="en-US"/>
        </w:rPr>
        <w:t>Bond</w:t>
      </w:r>
      <w:r>
        <w:t xml:space="preserve">. </w:t>
      </w:r>
    </w:p>
    <w:p w:rsidR="00CA1BEF" w:rsidRDefault="00CA1BEF" w:rsidP="00BC3AFB">
      <w:pPr>
        <w:pStyle w:val="Numpara2"/>
        <w:numPr>
          <w:ilvl w:val="1"/>
          <w:numId w:val="11"/>
        </w:numPr>
      </w:pPr>
      <w:r>
        <w:t xml:space="preserve">If the repair work is done under </w:t>
      </w:r>
      <w:r>
        <w:rPr>
          <w:rFonts w:cs="Arial"/>
          <w:i/>
          <w:szCs w:val="22"/>
          <w:lang w:eastAsia="en-US"/>
        </w:rPr>
        <w:t>Clause</w:t>
      </w:r>
      <w:r>
        <w:t xml:space="preserve"> </w:t>
      </w:r>
      <w:r w:rsidR="00645F45">
        <w:t>4</w:t>
      </w:r>
      <w:r w:rsidR="00B46BE6">
        <w:t>5</w:t>
      </w:r>
      <w:r>
        <w:t xml:space="preserve">.5.2 and/or </w:t>
      </w:r>
      <w:r w:rsidR="00645F45">
        <w:t>4</w:t>
      </w:r>
      <w:r w:rsidR="00B46BE6">
        <w:t>5</w:t>
      </w:r>
      <w:r>
        <w:t xml:space="preserve">.5.3 and the cost is less than the amount of the </w:t>
      </w:r>
      <w:r>
        <w:rPr>
          <w:rFonts w:cs="Arial"/>
          <w:i/>
          <w:szCs w:val="22"/>
          <w:lang w:eastAsia="en-US"/>
        </w:rPr>
        <w:t>Asset</w:t>
      </w:r>
      <w:r>
        <w:rPr>
          <w:b/>
          <w:bCs/>
        </w:rPr>
        <w:t xml:space="preserve"> </w:t>
      </w:r>
      <w:r>
        <w:rPr>
          <w:rFonts w:cs="Arial"/>
          <w:i/>
          <w:szCs w:val="22"/>
          <w:lang w:eastAsia="en-US"/>
        </w:rPr>
        <w:t>Protection</w:t>
      </w:r>
      <w:r>
        <w:rPr>
          <w:b/>
          <w:bCs/>
        </w:rPr>
        <w:t xml:space="preserve"> </w:t>
      </w:r>
      <w:r>
        <w:rPr>
          <w:rFonts w:cs="Arial"/>
          <w:i/>
          <w:szCs w:val="22"/>
          <w:lang w:eastAsia="en-US"/>
        </w:rPr>
        <w:t>Permit</w:t>
      </w:r>
      <w:r>
        <w:rPr>
          <w:b/>
        </w:rPr>
        <w:t xml:space="preserve"> </w:t>
      </w:r>
      <w:r>
        <w:rPr>
          <w:rFonts w:cs="Arial"/>
          <w:i/>
          <w:szCs w:val="22"/>
          <w:lang w:eastAsia="en-US"/>
        </w:rPr>
        <w:t>Bond</w:t>
      </w:r>
      <w:r>
        <w:t xml:space="preserve">, </w:t>
      </w:r>
      <w:r>
        <w:rPr>
          <w:rFonts w:cs="Arial"/>
          <w:i/>
          <w:szCs w:val="22"/>
          <w:lang w:eastAsia="en-US"/>
        </w:rPr>
        <w:t>Council</w:t>
      </w:r>
      <w:r>
        <w:t xml:space="preserve"> must refund the unused portion of the </w:t>
      </w:r>
      <w:r>
        <w:rPr>
          <w:rFonts w:cs="Arial"/>
          <w:i/>
          <w:szCs w:val="22"/>
          <w:lang w:eastAsia="en-US"/>
        </w:rPr>
        <w:t>Asset</w:t>
      </w:r>
      <w:r>
        <w:rPr>
          <w:b/>
          <w:bCs/>
        </w:rPr>
        <w:t xml:space="preserve"> </w:t>
      </w:r>
      <w:r>
        <w:rPr>
          <w:rFonts w:cs="Arial"/>
          <w:i/>
          <w:szCs w:val="22"/>
          <w:lang w:eastAsia="en-US"/>
        </w:rPr>
        <w:t>Protection</w:t>
      </w:r>
      <w:r>
        <w:rPr>
          <w:b/>
          <w:bCs/>
        </w:rPr>
        <w:t xml:space="preserve"> </w:t>
      </w:r>
      <w:r>
        <w:rPr>
          <w:rFonts w:cs="Arial"/>
          <w:i/>
          <w:szCs w:val="22"/>
          <w:lang w:eastAsia="en-US"/>
        </w:rPr>
        <w:t>Permit</w:t>
      </w:r>
      <w:r>
        <w:rPr>
          <w:b/>
        </w:rPr>
        <w:t xml:space="preserve"> </w:t>
      </w:r>
      <w:r>
        <w:rPr>
          <w:rFonts w:cs="Arial"/>
          <w:i/>
          <w:szCs w:val="22"/>
          <w:lang w:eastAsia="en-US"/>
        </w:rPr>
        <w:t>Bond</w:t>
      </w:r>
      <w:r>
        <w:rPr>
          <w:bCs/>
        </w:rPr>
        <w:t xml:space="preserve"> to the person who paid it to </w:t>
      </w:r>
      <w:r>
        <w:rPr>
          <w:i/>
        </w:rPr>
        <w:t>Council</w:t>
      </w:r>
      <w:r>
        <w:t>.</w:t>
      </w:r>
    </w:p>
    <w:p w:rsidR="00D20431" w:rsidRDefault="00CA1BEF" w:rsidP="00BC3AFB">
      <w:pPr>
        <w:pStyle w:val="Numpara2"/>
        <w:numPr>
          <w:ilvl w:val="1"/>
          <w:numId w:val="11"/>
        </w:numPr>
      </w:pPr>
      <w:r>
        <w:t xml:space="preserve">If, </w:t>
      </w:r>
      <w:proofErr w:type="gramStart"/>
      <w:r>
        <w:t>as a result of</w:t>
      </w:r>
      <w:proofErr w:type="gramEnd"/>
      <w:r>
        <w:t xml:space="preserve"> the inspection under </w:t>
      </w:r>
      <w:r>
        <w:rPr>
          <w:rFonts w:cs="Arial"/>
          <w:i/>
          <w:szCs w:val="22"/>
          <w:lang w:eastAsia="en-US"/>
        </w:rPr>
        <w:t>Clause</w:t>
      </w:r>
      <w:r>
        <w:t xml:space="preserve"> </w:t>
      </w:r>
      <w:r w:rsidR="002D4710">
        <w:fldChar w:fldCharType="begin"/>
      </w:r>
      <w:r w:rsidR="002D4710">
        <w:instrText xml:space="preserve"> REF _Ref235351929 \r \h  \* MERGEFORMAT </w:instrText>
      </w:r>
      <w:r w:rsidR="002D4710">
        <w:fldChar w:fldCharType="separate"/>
      </w:r>
      <w:r w:rsidR="00426ABB">
        <w:t>45.4</w:t>
      </w:r>
      <w:r w:rsidR="002D4710">
        <w:fldChar w:fldCharType="end"/>
      </w:r>
      <w:r>
        <w:t xml:space="preserve">, </w:t>
      </w:r>
      <w:r>
        <w:rPr>
          <w:rFonts w:cs="Arial"/>
          <w:i/>
          <w:szCs w:val="22"/>
          <w:lang w:eastAsia="en-US"/>
        </w:rPr>
        <w:t>Council</w:t>
      </w:r>
      <w:r>
        <w:t xml:space="preserve"> considers that the </w:t>
      </w:r>
      <w:r>
        <w:rPr>
          <w:rFonts w:cs="Arial"/>
          <w:i/>
          <w:szCs w:val="22"/>
          <w:lang w:eastAsia="en-US"/>
        </w:rPr>
        <w:t>Building</w:t>
      </w:r>
      <w:r>
        <w:rPr>
          <w:b/>
        </w:rPr>
        <w:t xml:space="preserve"> </w:t>
      </w:r>
      <w:r>
        <w:rPr>
          <w:rFonts w:cs="Arial"/>
          <w:i/>
          <w:szCs w:val="22"/>
          <w:lang w:eastAsia="en-US"/>
        </w:rPr>
        <w:t>Works</w:t>
      </w:r>
      <w:r>
        <w:t xml:space="preserve"> have not damaged </w:t>
      </w:r>
      <w:r>
        <w:rPr>
          <w:rFonts w:cs="Arial"/>
          <w:i/>
          <w:szCs w:val="22"/>
          <w:lang w:eastAsia="en-US"/>
        </w:rPr>
        <w:t>Council</w:t>
      </w:r>
      <w:r>
        <w:rPr>
          <w:b/>
        </w:rPr>
        <w:t xml:space="preserve"> </w:t>
      </w:r>
      <w:r>
        <w:rPr>
          <w:rFonts w:cs="Arial"/>
          <w:i/>
          <w:szCs w:val="22"/>
          <w:lang w:eastAsia="en-US"/>
        </w:rPr>
        <w:t>Infrastructure</w:t>
      </w:r>
      <w:r>
        <w:rPr>
          <w:b/>
        </w:rPr>
        <w:t xml:space="preserve"> </w:t>
      </w:r>
      <w:r>
        <w:rPr>
          <w:rFonts w:cs="Arial"/>
          <w:i/>
          <w:szCs w:val="22"/>
          <w:lang w:eastAsia="en-US"/>
        </w:rPr>
        <w:t>Assets</w:t>
      </w:r>
      <w:r>
        <w:t xml:space="preserve">, </w:t>
      </w:r>
      <w:r>
        <w:rPr>
          <w:rFonts w:cs="Arial"/>
          <w:i/>
          <w:szCs w:val="22"/>
          <w:lang w:eastAsia="en-US"/>
        </w:rPr>
        <w:t>Council</w:t>
      </w:r>
      <w:r>
        <w:t xml:space="preserve"> must refund the entire </w:t>
      </w:r>
      <w:r>
        <w:rPr>
          <w:i/>
        </w:rPr>
        <w:t>Asset</w:t>
      </w:r>
      <w:r>
        <w:rPr>
          <w:bCs/>
        </w:rPr>
        <w:t xml:space="preserve"> </w:t>
      </w:r>
      <w:r>
        <w:rPr>
          <w:i/>
        </w:rPr>
        <w:t>Protection</w:t>
      </w:r>
      <w:r>
        <w:rPr>
          <w:bCs/>
        </w:rPr>
        <w:t xml:space="preserve"> </w:t>
      </w:r>
      <w:r>
        <w:rPr>
          <w:i/>
        </w:rPr>
        <w:t>Permit</w:t>
      </w:r>
      <w:r>
        <w:t xml:space="preserve"> </w:t>
      </w:r>
      <w:r>
        <w:rPr>
          <w:i/>
        </w:rPr>
        <w:t>Bond</w:t>
      </w:r>
      <w:r>
        <w:rPr>
          <w:b/>
        </w:rPr>
        <w:t xml:space="preserve"> </w:t>
      </w:r>
      <w:r>
        <w:rPr>
          <w:bCs/>
        </w:rPr>
        <w:t xml:space="preserve">to the person who paid it to </w:t>
      </w:r>
      <w:r>
        <w:rPr>
          <w:i/>
        </w:rPr>
        <w:t>Council</w:t>
      </w:r>
      <w:r>
        <w:t>.</w:t>
      </w:r>
    </w:p>
    <w:p w:rsidR="000B6BD5" w:rsidRDefault="000B6BD5" w:rsidP="000B6BD5">
      <w:pPr>
        <w:pStyle w:val="Penalty"/>
        <w:ind w:left="851"/>
      </w:pPr>
      <w:r>
        <w:t>PENALTY: MAXIMUM TWENTY (20) PENALTY UNITS</w:t>
      </w:r>
    </w:p>
    <w:p w:rsidR="00D20431" w:rsidRDefault="00D20431" w:rsidP="00D20431">
      <w:pPr>
        <w:pStyle w:val="Numpara2"/>
        <w:numPr>
          <w:ilvl w:val="0"/>
          <w:numId w:val="0"/>
        </w:numPr>
        <w:ind w:left="1701"/>
      </w:pPr>
    </w:p>
    <w:p w:rsidR="00D20431" w:rsidRDefault="00D20431" w:rsidP="00BC3AFB">
      <w:pPr>
        <w:pStyle w:val="Numpara1"/>
        <w:numPr>
          <w:ilvl w:val="0"/>
          <w:numId w:val="11"/>
        </w:numPr>
      </w:pPr>
      <w:bookmarkStart w:id="94" w:name="_Ref432167498"/>
      <w:bookmarkStart w:id="95" w:name="_Ref432167501"/>
      <w:bookmarkStart w:id="96" w:name="_Toc532482273"/>
      <w:r>
        <w:t>CONTAINMENT OF BUILDING SITES</w:t>
      </w:r>
      <w:bookmarkEnd w:id="94"/>
      <w:bookmarkEnd w:id="95"/>
      <w:bookmarkEnd w:id="96"/>
    </w:p>
    <w:p w:rsidR="000B6BD5" w:rsidRPr="000B6BD5" w:rsidRDefault="00014A66" w:rsidP="000B6BD5">
      <w:pPr>
        <w:pStyle w:val="Numpara2"/>
        <w:numPr>
          <w:ilvl w:val="0"/>
          <w:numId w:val="0"/>
        </w:numPr>
        <w:ind w:left="1701" w:hanging="850"/>
        <w:rPr>
          <w:lang w:val="en-US"/>
        </w:rPr>
      </w:pPr>
      <w:r>
        <w:rPr>
          <w:lang w:val="en-US"/>
        </w:rPr>
        <w:t>46.1</w:t>
      </w:r>
      <w:r>
        <w:rPr>
          <w:lang w:val="en-US"/>
        </w:rPr>
        <w:tab/>
      </w:r>
      <w:r w:rsidR="000B6BD5">
        <w:rPr>
          <w:lang w:val="en-US"/>
        </w:rPr>
        <w:t xml:space="preserve">The </w:t>
      </w:r>
      <w:r w:rsidR="000B6BD5" w:rsidRPr="000B6BD5">
        <w:rPr>
          <w:i/>
          <w:lang w:val="en-US"/>
        </w:rPr>
        <w:t>Owner</w:t>
      </w:r>
      <w:r w:rsidR="000B6BD5">
        <w:rPr>
          <w:lang w:val="en-US"/>
        </w:rPr>
        <w:t xml:space="preserve"> of a </w:t>
      </w:r>
      <w:r w:rsidR="000B6BD5" w:rsidRPr="000B6BD5">
        <w:rPr>
          <w:i/>
          <w:lang w:val="en-US"/>
        </w:rPr>
        <w:t>Site</w:t>
      </w:r>
      <w:r w:rsidR="000B6BD5">
        <w:rPr>
          <w:lang w:val="en-US"/>
        </w:rPr>
        <w:t xml:space="preserve"> must ensure that:</w:t>
      </w:r>
    </w:p>
    <w:p w:rsidR="00D20431" w:rsidRDefault="00F34FC8" w:rsidP="00014A66">
      <w:pPr>
        <w:pStyle w:val="Numpara2"/>
        <w:numPr>
          <w:ilvl w:val="2"/>
          <w:numId w:val="11"/>
        </w:numPr>
        <w:rPr>
          <w:lang w:val="en-US"/>
        </w:rPr>
      </w:pPr>
      <w:r>
        <w:t xml:space="preserve">the </w:t>
      </w:r>
      <w:r w:rsidR="00D20431">
        <w:rPr>
          <w:i/>
        </w:rPr>
        <w:t>Building</w:t>
      </w:r>
      <w:r w:rsidR="00D20431">
        <w:rPr>
          <w:b/>
          <w:bCs/>
          <w:lang w:val="en-US"/>
        </w:rPr>
        <w:t xml:space="preserve"> </w:t>
      </w:r>
      <w:r w:rsidR="00D20431">
        <w:rPr>
          <w:lang w:val="en-US"/>
        </w:rPr>
        <w:t xml:space="preserve">Works </w:t>
      </w:r>
      <w:r w:rsidR="00E06019">
        <w:rPr>
          <w:lang w:val="en-US"/>
        </w:rPr>
        <w:t xml:space="preserve">being carried out on the </w:t>
      </w:r>
      <w:r w:rsidR="00E06019">
        <w:rPr>
          <w:i/>
          <w:lang w:val="en-US"/>
        </w:rPr>
        <w:t>Site</w:t>
      </w:r>
      <w:r w:rsidR="00D20431">
        <w:rPr>
          <w:lang w:val="en-US"/>
        </w:rPr>
        <w:t xml:space="preserve"> </w:t>
      </w:r>
      <w:r w:rsidR="00081B9D">
        <w:rPr>
          <w:lang w:val="en-US"/>
        </w:rPr>
        <w:t xml:space="preserve">are </w:t>
      </w:r>
      <w:r w:rsidR="00D20431">
        <w:rPr>
          <w:lang w:val="en-US"/>
        </w:rPr>
        <w:t xml:space="preserve">contained entirely within a </w:t>
      </w:r>
      <w:r w:rsidR="00D20431">
        <w:rPr>
          <w:i/>
        </w:rPr>
        <w:t>Site</w:t>
      </w:r>
      <w:r w:rsidR="00E06019">
        <w:rPr>
          <w:lang w:val="en-US"/>
        </w:rPr>
        <w:t>;</w:t>
      </w:r>
    </w:p>
    <w:p w:rsidR="00D20431" w:rsidRDefault="00433B09" w:rsidP="00014A66">
      <w:pPr>
        <w:pStyle w:val="Numpara2"/>
        <w:numPr>
          <w:ilvl w:val="2"/>
          <w:numId w:val="11"/>
        </w:numPr>
        <w:rPr>
          <w:lang w:val="en-US"/>
        </w:rPr>
      </w:pPr>
      <w:r>
        <w:rPr>
          <w:lang w:val="en-US"/>
        </w:rPr>
        <w:t xml:space="preserve">the </w:t>
      </w:r>
      <w:r w:rsidR="00D20431">
        <w:rPr>
          <w:i/>
        </w:rPr>
        <w:t>Site</w:t>
      </w:r>
      <w:r w:rsidR="00D20431">
        <w:rPr>
          <w:lang w:val="en-US"/>
        </w:rPr>
        <w:t xml:space="preserve"> </w:t>
      </w:r>
      <w:r>
        <w:rPr>
          <w:lang w:val="en-US"/>
        </w:rPr>
        <w:t>is</w:t>
      </w:r>
      <w:r w:rsidR="00D20431">
        <w:rPr>
          <w:lang w:val="en-US"/>
        </w:rPr>
        <w:t xml:space="preserve"> provided with </w:t>
      </w:r>
      <w:r w:rsidR="00D20431">
        <w:rPr>
          <w:i/>
          <w:iCs/>
          <w:lang w:val="en-US"/>
        </w:rPr>
        <w:t>Site Fencing</w:t>
      </w:r>
      <w:r>
        <w:rPr>
          <w:lang w:val="en-US"/>
        </w:rPr>
        <w:t>; and</w:t>
      </w:r>
    </w:p>
    <w:p w:rsidR="00D20431" w:rsidRDefault="00433B09" w:rsidP="00014A66">
      <w:pPr>
        <w:pStyle w:val="Numpara2"/>
        <w:numPr>
          <w:ilvl w:val="2"/>
          <w:numId w:val="11"/>
        </w:numPr>
        <w:rPr>
          <w:lang w:val="en-US"/>
        </w:rPr>
      </w:pPr>
      <w:r>
        <w:rPr>
          <w:lang w:val="en-US"/>
        </w:rPr>
        <w:t>g</w:t>
      </w:r>
      <w:r w:rsidR="00D20431">
        <w:rPr>
          <w:lang w:val="en-US"/>
        </w:rPr>
        <w:t xml:space="preserve">ates or access points </w:t>
      </w:r>
      <w:r w:rsidR="0028365A">
        <w:rPr>
          <w:lang w:val="en-US"/>
        </w:rPr>
        <w:t>in the</w:t>
      </w:r>
      <w:r>
        <w:rPr>
          <w:lang w:val="en-US"/>
        </w:rPr>
        <w:t xml:space="preserve"> </w:t>
      </w:r>
      <w:r>
        <w:rPr>
          <w:i/>
          <w:lang w:val="en-US"/>
        </w:rPr>
        <w:t>Site</w:t>
      </w:r>
      <w:r>
        <w:rPr>
          <w:lang w:val="en-US"/>
        </w:rPr>
        <w:t xml:space="preserve"> </w:t>
      </w:r>
      <w:r w:rsidRPr="00433B09">
        <w:rPr>
          <w:i/>
          <w:lang w:val="en-US"/>
        </w:rPr>
        <w:t>F</w:t>
      </w:r>
      <w:r w:rsidR="0028365A" w:rsidRPr="00433B09">
        <w:rPr>
          <w:i/>
          <w:lang w:val="en-US"/>
        </w:rPr>
        <w:t>encing</w:t>
      </w:r>
      <w:r w:rsidR="0028365A">
        <w:rPr>
          <w:lang w:val="en-US"/>
        </w:rPr>
        <w:t xml:space="preserve"> </w:t>
      </w:r>
      <w:r>
        <w:rPr>
          <w:lang w:val="en-US"/>
        </w:rPr>
        <w:t xml:space="preserve">do </w:t>
      </w:r>
      <w:r w:rsidR="0028365A">
        <w:rPr>
          <w:lang w:val="en-US"/>
        </w:rPr>
        <w:t>not open out</w:t>
      </w:r>
      <w:r w:rsidR="00D20431">
        <w:rPr>
          <w:lang w:val="en-US"/>
        </w:rPr>
        <w:t xml:space="preserve"> onto </w:t>
      </w:r>
      <w:r w:rsidR="00D20431">
        <w:rPr>
          <w:i/>
          <w:lang w:val="en-US"/>
        </w:rPr>
        <w:t>Council</w:t>
      </w:r>
      <w:r w:rsidR="00D20431">
        <w:rPr>
          <w:lang w:val="en-US"/>
        </w:rPr>
        <w:t xml:space="preserve"> </w:t>
      </w:r>
      <w:r>
        <w:rPr>
          <w:i/>
          <w:lang w:val="en-US"/>
        </w:rPr>
        <w:t>Land</w:t>
      </w:r>
      <w:r w:rsidR="00D20431">
        <w:rPr>
          <w:lang w:val="en-US"/>
        </w:rPr>
        <w:t>.</w:t>
      </w:r>
    </w:p>
    <w:p w:rsidR="00D20431" w:rsidRDefault="00D20431" w:rsidP="00D20431">
      <w:pPr>
        <w:pStyle w:val="Penalty"/>
        <w:ind w:left="851"/>
      </w:pPr>
      <w:r>
        <w:t>PENALTY: MAXIMUM TWENTY (20) PENALTY UNITS</w:t>
      </w:r>
    </w:p>
    <w:p w:rsidR="00D20431" w:rsidRDefault="00D20431" w:rsidP="00D20431">
      <w:pPr>
        <w:pStyle w:val="Numpara2"/>
        <w:numPr>
          <w:ilvl w:val="0"/>
          <w:numId w:val="0"/>
        </w:numPr>
        <w:rPr>
          <w:lang w:val="en-US"/>
        </w:rPr>
      </w:pPr>
    </w:p>
    <w:p w:rsidR="00D20431" w:rsidRDefault="00D20431" w:rsidP="00BC3AFB">
      <w:pPr>
        <w:pStyle w:val="Numpara1"/>
        <w:numPr>
          <w:ilvl w:val="0"/>
          <w:numId w:val="11"/>
        </w:numPr>
      </w:pPr>
      <w:bookmarkStart w:id="97" w:name="_Toc532482274"/>
      <w:r>
        <w:t>ENTRY TO BUILDING SITES</w:t>
      </w:r>
      <w:bookmarkEnd w:id="97"/>
    </w:p>
    <w:p w:rsidR="006F2128" w:rsidRPr="006F2128" w:rsidRDefault="00014A66" w:rsidP="00014A66">
      <w:pPr>
        <w:spacing w:after="240"/>
        <w:ind w:firstLine="600"/>
      </w:pPr>
      <w:r>
        <w:t>47.1</w:t>
      </w:r>
      <w:r>
        <w:tab/>
      </w:r>
      <w:r w:rsidR="006F2128">
        <w:t xml:space="preserve">The </w:t>
      </w:r>
      <w:r w:rsidR="006F2128">
        <w:rPr>
          <w:i/>
        </w:rPr>
        <w:t>Owner</w:t>
      </w:r>
      <w:r w:rsidR="006F2128">
        <w:t xml:space="preserve"> of a </w:t>
      </w:r>
      <w:r w:rsidR="006F2128">
        <w:rPr>
          <w:i/>
        </w:rPr>
        <w:t>Site</w:t>
      </w:r>
      <w:r w:rsidR="006F2128">
        <w:t xml:space="preserve"> must ensure that:</w:t>
      </w:r>
    </w:p>
    <w:p w:rsidR="00D20431" w:rsidRDefault="006F2128" w:rsidP="00014A66">
      <w:pPr>
        <w:pStyle w:val="Numpara2"/>
        <w:numPr>
          <w:ilvl w:val="2"/>
          <w:numId w:val="11"/>
        </w:numPr>
        <w:rPr>
          <w:lang w:val="en-US"/>
        </w:rPr>
      </w:pPr>
      <w:r>
        <w:rPr>
          <w:lang w:val="en-US"/>
        </w:rPr>
        <w:t xml:space="preserve">the </w:t>
      </w:r>
      <w:r w:rsidR="00D20431">
        <w:rPr>
          <w:lang w:val="en-US"/>
        </w:rPr>
        <w:t xml:space="preserve">point of entry to </w:t>
      </w:r>
      <w:r>
        <w:rPr>
          <w:lang w:val="en-US"/>
        </w:rPr>
        <w:t xml:space="preserve">the </w:t>
      </w:r>
      <w:r w:rsidR="00D20431">
        <w:rPr>
          <w:i/>
        </w:rPr>
        <w:t>Site</w:t>
      </w:r>
      <w:r w:rsidR="00D20431">
        <w:rPr>
          <w:lang w:val="en-US"/>
        </w:rPr>
        <w:t xml:space="preserve"> </w:t>
      </w:r>
      <w:r>
        <w:rPr>
          <w:lang w:val="en-US"/>
        </w:rPr>
        <w:t xml:space="preserve">is </w:t>
      </w:r>
      <w:r w:rsidR="00D20431">
        <w:rPr>
          <w:lang w:val="en-US"/>
        </w:rPr>
        <w:t>be by way of a vehicle crossing</w:t>
      </w:r>
      <w:r>
        <w:rPr>
          <w:lang w:val="en-US"/>
        </w:rPr>
        <w:t>; and</w:t>
      </w:r>
    </w:p>
    <w:p w:rsidR="00D20431" w:rsidRPr="00D20431" w:rsidRDefault="006F2128" w:rsidP="00014A66">
      <w:pPr>
        <w:pStyle w:val="Numpara2"/>
        <w:numPr>
          <w:ilvl w:val="2"/>
          <w:numId w:val="11"/>
        </w:numPr>
        <w:rPr>
          <w:lang w:val="en-US"/>
        </w:rPr>
      </w:pPr>
      <w:r>
        <w:rPr>
          <w:lang w:val="en-US"/>
        </w:rPr>
        <w:lastRenderedPageBreak/>
        <w:t>any</w:t>
      </w:r>
      <w:r w:rsidR="00D20431">
        <w:rPr>
          <w:lang w:val="en-US"/>
        </w:rPr>
        <w:t xml:space="preserve"> temporary </w:t>
      </w:r>
      <w:r w:rsidR="00D20431">
        <w:t>vehicle</w:t>
      </w:r>
      <w:r w:rsidR="00D20431">
        <w:rPr>
          <w:lang w:val="en-US"/>
        </w:rPr>
        <w:t xml:space="preserve"> crossing</w:t>
      </w:r>
      <w:r>
        <w:rPr>
          <w:lang w:val="en-US"/>
        </w:rPr>
        <w:t xml:space="preserve"> or vehicle crossing protector is not</w:t>
      </w:r>
      <w:r w:rsidR="00D20431">
        <w:rPr>
          <w:lang w:val="en-US"/>
        </w:rPr>
        <w:t xml:space="preserve"> constructed of timber </w:t>
      </w:r>
      <w:r>
        <w:rPr>
          <w:lang w:val="en-US"/>
        </w:rPr>
        <w:t xml:space="preserve">but rather made from crushed rock or other material approved by </w:t>
      </w:r>
      <w:r>
        <w:rPr>
          <w:i/>
          <w:lang w:val="en-US"/>
        </w:rPr>
        <w:t>Council</w:t>
      </w:r>
      <w:r>
        <w:rPr>
          <w:lang w:val="en-US"/>
        </w:rPr>
        <w:t>.</w:t>
      </w:r>
    </w:p>
    <w:p w:rsidR="00D20431" w:rsidRDefault="00D20431" w:rsidP="00D20431">
      <w:pPr>
        <w:pStyle w:val="Penalty"/>
        <w:ind w:left="851"/>
      </w:pPr>
      <w:r>
        <w:t>PENALTY: MAXIMUM TWENTY (20) PENALTY UNITS</w:t>
      </w:r>
    </w:p>
    <w:p w:rsidR="00D20431" w:rsidRDefault="00D20431" w:rsidP="00D20431">
      <w:pPr>
        <w:pStyle w:val="Numpara2"/>
        <w:numPr>
          <w:ilvl w:val="0"/>
          <w:numId w:val="0"/>
        </w:numPr>
        <w:ind w:left="1701"/>
        <w:rPr>
          <w:lang w:val="en-US"/>
        </w:rPr>
      </w:pPr>
    </w:p>
    <w:p w:rsidR="00D20431" w:rsidRDefault="00D20431" w:rsidP="00BC3AFB">
      <w:pPr>
        <w:pStyle w:val="Numpara1"/>
        <w:numPr>
          <w:ilvl w:val="0"/>
          <w:numId w:val="11"/>
        </w:numPr>
      </w:pPr>
      <w:bookmarkStart w:id="98" w:name="_Toc532482275"/>
      <w:r>
        <w:t>BUILDING SITE IDENTIFICATION</w:t>
      </w:r>
      <w:bookmarkEnd w:id="98"/>
    </w:p>
    <w:p w:rsidR="00D20431" w:rsidRDefault="00670A1A" w:rsidP="00BC3AFB">
      <w:pPr>
        <w:pStyle w:val="Numpara2"/>
        <w:numPr>
          <w:ilvl w:val="1"/>
          <w:numId w:val="11"/>
        </w:numPr>
        <w:rPr>
          <w:lang w:val="en-US"/>
        </w:rPr>
      </w:pPr>
      <w:r>
        <w:rPr>
          <w:lang w:val="en-US"/>
        </w:rPr>
        <w:t xml:space="preserve">The </w:t>
      </w:r>
      <w:r w:rsidRPr="00670A1A">
        <w:rPr>
          <w:lang w:val="en-US"/>
        </w:rPr>
        <w:t>Owner</w:t>
      </w:r>
      <w:r>
        <w:rPr>
          <w:lang w:val="en-US"/>
        </w:rPr>
        <w:t xml:space="preserve"> of </w:t>
      </w:r>
      <w:r w:rsidRPr="00670A1A">
        <w:rPr>
          <w:lang w:val="en-US"/>
        </w:rPr>
        <w:t>a</w:t>
      </w:r>
      <w:r>
        <w:rPr>
          <w:lang w:val="en-US"/>
        </w:rPr>
        <w:t xml:space="preserve"> </w:t>
      </w:r>
      <w:r w:rsidRPr="00670A1A">
        <w:rPr>
          <w:i/>
          <w:lang w:val="en-US"/>
        </w:rPr>
        <w:t>Site</w:t>
      </w:r>
      <w:r>
        <w:rPr>
          <w:i/>
          <w:lang w:val="en-US"/>
        </w:rPr>
        <w:t xml:space="preserve"> </w:t>
      </w:r>
      <w:r>
        <w:rPr>
          <w:lang w:val="en-US"/>
        </w:rPr>
        <w:t>must ensure that the</w:t>
      </w:r>
      <w:r w:rsidR="00D20431">
        <w:rPr>
          <w:lang w:val="en-US"/>
        </w:rPr>
        <w:t xml:space="preserve"> </w:t>
      </w:r>
      <w:r w:rsidR="00D20431">
        <w:rPr>
          <w:i/>
        </w:rPr>
        <w:t>Site</w:t>
      </w:r>
      <w:r w:rsidR="00D20431">
        <w:rPr>
          <w:lang w:val="en-US"/>
        </w:rPr>
        <w:t xml:space="preserve"> </w:t>
      </w:r>
      <w:r>
        <w:rPr>
          <w:lang w:val="en-US"/>
        </w:rPr>
        <w:t>is</w:t>
      </w:r>
      <w:r w:rsidR="00D20431">
        <w:rPr>
          <w:lang w:val="en-US"/>
        </w:rPr>
        <w:t xml:space="preserve"> provided with clearly legible and clean </w:t>
      </w:r>
      <w:r w:rsidR="00D20431">
        <w:rPr>
          <w:i/>
          <w:lang w:val="en-US"/>
        </w:rPr>
        <w:t>Site Identification.</w:t>
      </w:r>
    </w:p>
    <w:p w:rsidR="00D20431" w:rsidRDefault="00D20431" w:rsidP="00D20431">
      <w:pPr>
        <w:pStyle w:val="Penalty"/>
        <w:ind w:left="851"/>
      </w:pPr>
      <w:r>
        <w:t>PENALTY: MAXIMUM TWENTY (20) PENALTY UNITS</w:t>
      </w:r>
    </w:p>
    <w:p w:rsidR="00CA1BEF" w:rsidRDefault="00CA1BEF">
      <w:pPr>
        <w:pStyle w:val="Numpara2"/>
        <w:numPr>
          <w:ilvl w:val="0"/>
          <w:numId w:val="0"/>
        </w:numPr>
        <w:ind w:left="851"/>
      </w:pPr>
    </w:p>
    <w:p w:rsidR="00D20431" w:rsidRDefault="00D20431" w:rsidP="00BC3AFB">
      <w:pPr>
        <w:pStyle w:val="Numpara1"/>
        <w:numPr>
          <w:ilvl w:val="0"/>
          <w:numId w:val="11"/>
        </w:numPr>
      </w:pPr>
      <w:bookmarkStart w:id="99" w:name="_Toc532482276"/>
      <w:r>
        <w:t>approved toilet s</w:t>
      </w:r>
      <w:r w:rsidR="006A3551">
        <w:t>ystems</w:t>
      </w:r>
      <w:bookmarkEnd w:id="99"/>
      <w:r>
        <w:t xml:space="preserve"> </w:t>
      </w:r>
    </w:p>
    <w:p w:rsidR="00D20431" w:rsidRDefault="00D20431" w:rsidP="00BC3AFB">
      <w:pPr>
        <w:pStyle w:val="Numpara2"/>
        <w:numPr>
          <w:ilvl w:val="1"/>
          <w:numId w:val="11"/>
        </w:numPr>
        <w:rPr>
          <w:lang w:val="en-US"/>
        </w:rPr>
      </w:pPr>
      <w:r>
        <w:rPr>
          <w:lang w:val="en-US"/>
        </w:rPr>
        <w:t xml:space="preserve">The </w:t>
      </w:r>
      <w:r>
        <w:rPr>
          <w:i/>
          <w:lang w:val="en-US"/>
        </w:rPr>
        <w:t>Owner</w:t>
      </w:r>
      <w:r>
        <w:rPr>
          <w:lang w:val="en-US"/>
        </w:rPr>
        <w:t xml:space="preserve"> of any land on which </w:t>
      </w:r>
      <w:r>
        <w:rPr>
          <w:i/>
          <w:lang w:val="en-US"/>
        </w:rPr>
        <w:t>Building Works</w:t>
      </w:r>
      <w:r>
        <w:rPr>
          <w:lang w:val="en-US"/>
        </w:rPr>
        <w:t xml:space="preserve"> are to occur must ensure than an </w:t>
      </w:r>
      <w:r>
        <w:rPr>
          <w:i/>
          <w:lang w:val="en-US"/>
        </w:rPr>
        <w:t>Approved Toilet System</w:t>
      </w:r>
      <w:r>
        <w:rPr>
          <w:lang w:val="en-US"/>
        </w:rPr>
        <w:t xml:space="preserve"> is installed on the land prior to any </w:t>
      </w:r>
      <w:r>
        <w:rPr>
          <w:i/>
          <w:lang w:val="en-US"/>
        </w:rPr>
        <w:t>Building Works</w:t>
      </w:r>
      <w:r>
        <w:rPr>
          <w:lang w:val="en-US"/>
        </w:rPr>
        <w:t xml:space="preserve"> commencing and is </w:t>
      </w:r>
      <w:r w:rsidR="00670A1A">
        <w:rPr>
          <w:lang w:val="en-US"/>
        </w:rPr>
        <w:t xml:space="preserve">thereafter </w:t>
      </w:r>
      <w:r>
        <w:rPr>
          <w:lang w:val="en-US"/>
        </w:rPr>
        <w:t xml:space="preserve">maintained to the satisfaction of the </w:t>
      </w:r>
      <w:proofErr w:type="spellStart"/>
      <w:r>
        <w:rPr>
          <w:i/>
          <w:lang w:val="en-US"/>
        </w:rPr>
        <w:t>Authorised</w:t>
      </w:r>
      <w:proofErr w:type="spellEnd"/>
      <w:r>
        <w:rPr>
          <w:i/>
          <w:lang w:val="en-US"/>
        </w:rPr>
        <w:t xml:space="preserve"> Officer.</w:t>
      </w:r>
      <w:r>
        <w:rPr>
          <w:lang w:val="en-US"/>
        </w:rPr>
        <w:t xml:space="preserve"> </w:t>
      </w:r>
    </w:p>
    <w:p w:rsidR="00D20431" w:rsidRDefault="00D20431" w:rsidP="00D20431">
      <w:pPr>
        <w:pStyle w:val="Penalty"/>
        <w:ind w:left="851"/>
      </w:pPr>
      <w:r>
        <w:t>PENALTY: MAXIMUM TWENTY (20) PENALTY UNITS</w:t>
      </w:r>
    </w:p>
    <w:p w:rsidR="005F413F" w:rsidRDefault="005F413F" w:rsidP="005F413F">
      <w:pPr>
        <w:pStyle w:val="Numpara1"/>
        <w:numPr>
          <w:ilvl w:val="0"/>
          <w:numId w:val="0"/>
        </w:numPr>
        <w:ind w:left="851"/>
      </w:pPr>
    </w:p>
    <w:p w:rsidR="001F5A17" w:rsidRDefault="001F5A17" w:rsidP="00BC3AFB">
      <w:pPr>
        <w:pStyle w:val="Numpara1"/>
        <w:numPr>
          <w:ilvl w:val="0"/>
          <w:numId w:val="11"/>
        </w:numPr>
      </w:pPr>
      <w:bookmarkStart w:id="100" w:name="_Toc532482277"/>
      <w:r>
        <w:t>BUILDING SITE WASTE</w:t>
      </w:r>
      <w:bookmarkEnd w:id="100"/>
    </w:p>
    <w:p w:rsidR="001F5A17" w:rsidRDefault="00670A1A" w:rsidP="00BC3AFB">
      <w:pPr>
        <w:pStyle w:val="Numpara2"/>
        <w:numPr>
          <w:ilvl w:val="1"/>
          <w:numId w:val="11"/>
        </w:numPr>
        <w:rPr>
          <w:lang w:val="en-US"/>
        </w:rPr>
      </w:pPr>
      <w:r>
        <w:rPr>
          <w:lang w:val="en-US"/>
        </w:rPr>
        <w:t xml:space="preserve">The </w:t>
      </w:r>
      <w:r>
        <w:rPr>
          <w:i/>
          <w:lang w:val="en-US"/>
        </w:rPr>
        <w:t xml:space="preserve">Owner </w:t>
      </w:r>
      <w:r>
        <w:rPr>
          <w:lang w:val="en-US"/>
        </w:rPr>
        <w:t xml:space="preserve">of a </w:t>
      </w:r>
      <w:r w:rsidRPr="00670A1A">
        <w:rPr>
          <w:i/>
          <w:lang w:val="en-US"/>
        </w:rPr>
        <w:t>Site</w:t>
      </w:r>
      <w:r>
        <w:rPr>
          <w:i/>
          <w:lang w:val="en-US"/>
        </w:rPr>
        <w:t xml:space="preserve"> </w:t>
      </w:r>
      <w:r>
        <w:rPr>
          <w:lang w:val="en-US"/>
        </w:rPr>
        <w:t xml:space="preserve">must ensure that </w:t>
      </w:r>
      <w:r>
        <w:rPr>
          <w:i/>
          <w:lang w:val="en-US"/>
        </w:rPr>
        <w:t>w</w:t>
      </w:r>
      <w:r w:rsidR="001F5A17" w:rsidRPr="00670A1A">
        <w:rPr>
          <w:i/>
          <w:lang w:val="en-US"/>
        </w:rPr>
        <w:t>aste</w:t>
      </w:r>
      <w:r w:rsidR="001F5A17">
        <w:rPr>
          <w:lang w:val="en-US"/>
        </w:rPr>
        <w:t xml:space="preserve"> produced </w:t>
      </w:r>
      <w:proofErr w:type="gramStart"/>
      <w:r w:rsidR="001F5A17">
        <w:rPr>
          <w:lang w:val="en-US"/>
        </w:rPr>
        <w:t>as a result of</w:t>
      </w:r>
      <w:proofErr w:type="gramEnd"/>
      <w:r w:rsidR="001F5A17">
        <w:rPr>
          <w:lang w:val="en-US"/>
        </w:rPr>
        <w:t xml:space="preserve"> </w:t>
      </w:r>
      <w:r w:rsidR="001F5A17">
        <w:rPr>
          <w:i/>
        </w:rPr>
        <w:t>Building</w:t>
      </w:r>
      <w:r w:rsidR="001F5A17">
        <w:rPr>
          <w:b/>
          <w:bCs/>
          <w:lang w:val="en-US"/>
        </w:rPr>
        <w:t xml:space="preserve"> </w:t>
      </w:r>
      <w:r w:rsidR="001F5A17">
        <w:rPr>
          <w:i/>
        </w:rPr>
        <w:t>Works</w:t>
      </w:r>
      <w:r w:rsidR="001F5A17">
        <w:rPr>
          <w:lang w:val="en-US"/>
        </w:rPr>
        <w:t xml:space="preserve"> </w:t>
      </w:r>
      <w:r>
        <w:rPr>
          <w:lang w:val="en-US"/>
        </w:rPr>
        <w:t xml:space="preserve">on the </w:t>
      </w:r>
      <w:r>
        <w:rPr>
          <w:i/>
          <w:lang w:val="en-US"/>
        </w:rPr>
        <w:t xml:space="preserve">Site </w:t>
      </w:r>
      <w:r>
        <w:rPr>
          <w:lang w:val="en-US"/>
        </w:rPr>
        <w:t>is</w:t>
      </w:r>
      <w:r w:rsidR="001F5A17">
        <w:rPr>
          <w:lang w:val="en-US"/>
        </w:rPr>
        <w:t>:</w:t>
      </w:r>
    </w:p>
    <w:p w:rsidR="001F5A17" w:rsidRDefault="006A3551" w:rsidP="00014A66">
      <w:pPr>
        <w:pStyle w:val="Numpara3"/>
        <w:numPr>
          <w:ilvl w:val="2"/>
          <w:numId w:val="11"/>
        </w:numPr>
        <w:rPr>
          <w:lang w:val="en-US"/>
        </w:rPr>
      </w:pPr>
      <w:r>
        <w:rPr>
          <w:lang w:val="en-US"/>
        </w:rPr>
        <w:t>c</w:t>
      </w:r>
      <w:r w:rsidR="001F5A17">
        <w:rPr>
          <w:lang w:val="en-US"/>
        </w:rPr>
        <w:t xml:space="preserve">ontained entirely within the </w:t>
      </w:r>
      <w:r w:rsidR="001F5A17">
        <w:rPr>
          <w:i/>
        </w:rPr>
        <w:t>Site</w:t>
      </w:r>
      <w:r w:rsidR="001F5A17">
        <w:rPr>
          <w:lang w:val="en-US"/>
        </w:rPr>
        <w:t>;</w:t>
      </w:r>
    </w:p>
    <w:p w:rsidR="001F5A17" w:rsidRDefault="006A3551" w:rsidP="00BC3AFB">
      <w:pPr>
        <w:pStyle w:val="Numpara3"/>
        <w:numPr>
          <w:ilvl w:val="2"/>
          <w:numId w:val="11"/>
        </w:numPr>
        <w:rPr>
          <w:lang w:val="en-US"/>
        </w:rPr>
      </w:pPr>
      <w:r>
        <w:rPr>
          <w:lang w:val="en-US"/>
        </w:rPr>
        <w:t>s</w:t>
      </w:r>
      <w:r w:rsidR="001F5A17">
        <w:rPr>
          <w:lang w:val="en-US"/>
        </w:rPr>
        <w:t xml:space="preserve">tored in a manner that does not attract the depositing of waste from sources other than the </w:t>
      </w:r>
      <w:r w:rsidR="001F5A17">
        <w:rPr>
          <w:i/>
        </w:rPr>
        <w:t>Site</w:t>
      </w:r>
      <w:r w:rsidR="001F5A17">
        <w:rPr>
          <w:lang w:val="en-US"/>
        </w:rPr>
        <w:t>;</w:t>
      </w:r>
    </w:p>
    <w:p w:rsidR="001F5A17" w:rsidRDefault="006A3551" w:rsidP="00BC3AFB">
      <w:pPr>
        <w:pStyle w:val="Numpara3"/>
        <w:numPr>
          <w:ilvl w:val="2"/>
          <w:numId w:val="11"/>
        </w:numPr>
        <w:rPr>
          <w:lang w:val="en-US"/>
        </w:rPr>
      </w:pPr>
      <w:r>
        <w:rPr>
          <w:lang w:val="en-US"/>
        </w:rPr>
        <w:t>s</w:t>
      </w:r>
      <w:r w:rsidR="001F5A17">
        <w:rPr>
          <w:lang w:val="en-US"/>
        </w:rPr>
        <w:t xml:space="preserve">tored in a manner that does not cause detriment to the visual amenity of the area in which the </w:t>
      </w:r>
      <w:r w:rsidR="001F5A17">
        <w:rPr>
          <w:i/>
        </w:rPr>
        <w:t>Site</w:t>
      </w:r>
      <w:r w:rsidR="001F5A17">
        <w:rPr>
          <w:lang w:val="en-US"/>
        </w:rPr>
        <w:t xml:space="preserve"> is located; and</w:t>
      </w:r>
    </w:p>
    <w:p w:rsidR="001F5A17" w:rsidRDefault="006A3551" w:rsidP="00BC3AFB">
      <w:pPr>
        <w:pStyle w:val="Numpara3"/>
        <w:numPr>
          <w:ilvl w:val="2"/>
          <w:numId w:val="11"/>
        </w:numPr>
        <w:rPr>
          <w:lang w:val="en-US"/>
        </w:rPr>
      </w:pPr>
      <w:r>
        <w:rPr>
          <w:lang w:val="en-US"/>
        </w:rPr>
        <w:t>d</w:t>
      </w:r>
      <w:r w:rsidR="001F5A17">
        <w:rPr>
          <w:lang w:val="en-US"/>
        </w:rPr>
        <w:t xml:space="preserve">isposed of regularly, and, where that waste is in the form of </w:t>
      </w:r>
      <w:proofErr w:type="spellStart"/>
      <w:r w:rsidR="001F5A17">
        <w:rPr>
          <w:lang w:val="en-US"/>
        </w:rPr>
        <w:t>stormwater</w:t>
      </w:r>
      <w:proofErr w:type="spellEnd"/>
      <w:r w:rsidR="001F5A17">
        <w:rPr>
          <w:lang w:val="en-US"/>
        </w:rPr>
        <w:t>, to a legal point of discharge.</w:t>
      </w:r>
    </w:p>
    <w:p w:rsidR="00D50FCC" w:rsidRDefault="00D50FCC" w:rsidP="00D50FCC">
      <w:pPr>
        <w:pStyle w:val="Penalty"/>
        <w:ind w:left="851"/>
      </w:pPr>
      <w:r>
        <w:t>PENALTY: MAXIMUM TWENTY (20) PENALTY UNITS</w:t>
      </w:r>
    </w:p>
    <w:p w:rsidR="005F413F" w:rsidRDefault="005F413F" w:rsidP="005F413F">
      <w:pPr>
        <w:pStyle w:val="Numpara1"/>
        <w:numPr>
          <w:ilvl w:val="0"/>
          <w:numId w:val="0"/>
        </w:numPr>
        <w:ind w:left="851"/>
        <w:rPr>
          <w:b w:val="0"/>
        </w:rPr>
      </w:pPr>
    </w:p>
    <w:p w:rsidR="001F5A17" w:rsidRDefault="001F5A17" w:rsidP="00BC3AFB">
      <w:pPr>
        <w:pStyle w:val="Numpara1"/>
        <w:numPr>
          <w:ilvl w:val="0"/>
          <w:numId w:val="11"/>
        </w:numPr>
        <w:rPr>
          <w:b w:val="0"/>
        </w:rPr>
      </w:pPr>
      <w:bookmarkStart w:id="101" w:name="_Toc532482278"/>
      <w:r>
        <w:rPr>
          <w:b w:val="0"/>
        </w:rPr>
        <w:t>PEDESTRIAN AND TRAFFIC HAZARDS, AND SAFETY</w:t>
      </w:r>
      <w:bookmarkEnd w:id="101"/>
    </w:p>
    <w:p w:rsidR="001F5A17" w:rsidRDefault="00670A1A" w:rsidP="00BC3AFB">
      <w:pPr>
        <w:pStyle w:val="Numpara2"/>
        <w:numPr>
          <w:ilvl w:val="1"/>
          <w:numId w:val="11"/>
        </w:numPr>
        <w:rPr>
          <w:lang w:val="en-US"/>
        </w:rPr>
      </w:pPr>
      <w:r>
        <w:rPr>
          <w:lang w:val="en-US"/>
        </w:rPr>
        <w:t xml:space="preserve">The </w:t>
      </w:r>
      <w:r>
        <w:rPr>
          <w:i/>
          <w:lang w:val="en-US"/>
        </w:rPr>
        <w:t xml:space="preserve">Owner </w:t>
      </w:r>
      <w:r>
        <w:rPr>
          <w:lang w:val="en-US"/>
        </w:rPr>
        <w:t xml:space="preserve">of a </w:t>
      </w:r>
      <w:r w:rsidRPr="00FB478C">
        <w:rPr>
          <w:i/>
          <w:lang w:val="en-US"/>
        </w:rPr>
        <w:t>Site</w:t>
      </w:r>
      <w:r>
        <w:rPr>
          <w:i/>
          <w:lang w:val="en-US"/>
        </w:rPr>
        <w:t xml:space="preserve"> </w:t>
      </w:r>
      <w:r>
        <w:rPr>
          <w:lang w:val="en-US"/>
        </w:rPr>
        <w:t xml:space="preserve">must ensure that </w:t>
      </w:r>
      <w:r w:rsidR="001F5A17">
        <w:rPr>
          <w:i/>
        </w:rPr>
        <w:t>Building</w:t>
      </w:r>
      <w:r w:rsidR="001F5A17">
        <w:rPr>
          <w:b/>
          <w:bCs/>
          <w:lang w:val="en-US"/>
        </w:rPr>
        <w:t xml:space="preserve"> </w:t>
      </w:r>
      <w:r w:rsidR="001F5A17">
        <w:rPr>
          <w:i/>
        </w:rPr>
        <w:t>Works</w:t>
      </w:r>
      <w:r>
        <w:rPr>
          <w:i/>
        </w:rPr>
        <w:t xml:space="preserve"> </w:t>
      </w:r>
      <w:r>
        <w:t xml:space="preserve">on the </w:t>
      </w:r>
      <w:r>
        <w:rPr>
          <w:i/>
        </w:rPr>
        <w:t xml:space="preserve">Site </w:t>
      </w:r>
      <w:r>
        <w:t>do</w:t>
      </w:r>
      <w:r w:rsidR="001F5A17">
        <w:rPr>
          <w:lang w:val="en-US"/>
        </w:rPr>
        <w:t xml:space="preserve"> not cause detriment to pedestrian or vehicular traffic or be</w:t>
      </w:r>
      <w:r w:rsidR="00081B9D">
        <w:rPr>
          <w:lang w:val="en-US"/>
        </w:rPr>
        <w:t>come</w:t>
      </w:r>
      <w:r w:rsidR="001F5A17">
        <w:rPr>
          <w:lang w:val="en-US"/>
        </w:rPr>
        <w:t xml:space="preserve"> unsafe.</w:t>
      </w:r>
    </w:p>
    <w:p w:rsidR="001F5A17" w:rsidRDefault="00670A1A" w:rsidP="00BC3AFB">
      <w:pPr>
        <w:pStyle w:val="Numpara2"/>
        <w:numPr>
          <w:ilvl w:val="1"/>
          <w:numId w:val="11"/>
        </w:numPr>
        <w:rPr>
          <w:lang w:val="en-US"/>
        </w:rPr>
      </w:pPr>
      <w:r>
        <w:rPr>
          <w:lang w:val="en-US"/>
        </w:rPr>
        <w:lastRenderedPageBreak/>
        <w:t xml:space="preserve">For the purposes of </w:t>
      </w:r>
      <w:r>
        <w:rPr>
          <w:i/>
          <w:lang w:val="en-US"/>
        </w:rPr>
        <w:t xml:space="preserve">Clause </w:t>
      </w:r>
      <w:r>
        <w:rPr>
          <w:lang w:val="en-US"/>
        </w:rPr>
        <w:t>51.</w:t>
      </w:r>
      <w:r w:rsidR="00081B9D">
        <w:rPr>
          <w:lang w:val="en-US"/>
        </w:rPr>
        <w:t>2</w:t>
      </w:r>
      <w:r>
        <w:rPr>
          <w:lang w:val="en-US"/>
        </w:rPr>
        <w:t>, d</w:t>
      </w:r>
      <w:r w:rsidR="005F413F">
        <w:rPr>
          <w:lang w:val="en-US"/>
        </w:rPr>
        <w:t xml:space="preserve">etriment to pedestrians or vehicular traffic will be </w:t>
      </w:r>
      <w:r>
        <w:rPr>
          <w:lang w:val="en-US"/>
        </w:rPr>
        <w:t xml:space="preserve">deemed to be </w:t>
      </w:r>
      <w:r w:rsidR="005F413F">
        <w:rPr>
          <w:lang w:val="en-US"/>
        </w:rPr>
        <w:t xml:space="preserve">caused by, and </w:t>
      </w:r>
      <w:r w:rsidR="005F413F">
        <w:rPr>
          <w:i/>
          <w:lang w:val="en-US"/>
        </w:rPr>
        <w:t>Building Works</w:t>
      </w:r>
      <w:r w:rsidR="005F413F">
        <w:rPr>
          <w:lang w:val="en-US"/>
        </w:rPr>
        <w:t xml:space="preserve"> will be deemed </w:t>
      </w:r>
      <w:r>
        <w:rPr>
          <w:lang w:val="en-US"/>
        </w:rPr>
        <w:t xml:space="preserve">to </w:t>
      </w:r>
      <w:r w:rsidR="00081B9D">
        <w:rPr>
          <w:lang w:val="en-US"/>
        </w:rPr>
        <w:t xml:space="preserve">have </w:t>
      </w:r>
      <w:r>
        <w:rPr>
          <w:lang w:val="en-US"/>
        </w:rPr>
        <w:t>be</w:t>
      </w:r>
      <w:r w:rsidR="00081B9D">
        <w:rPr>
          <w:lang w:val="en-US"/>
        </w:rPr>
        <w:t>come</w:t>
      </w:r>
      <w:r>
        <w:rPr>
          <w:lang w:val="en-US"/>
        </w:rPr>
        <w:t xml:space="preserve"> </w:t>
      </w:r>
      <w:r w:rsidR="005F413F">
        <w:rPr>
          <w:lang w:val="en-US"/>
        </w:rPr>
        <w:t>unsafe</w:t>
      </w:r>
      <w:r>
        <w:rPr>
          <w:lang w:val="en-US"/>
        </w:rPr>
        <w:t>,</w:t>
      </w:r>
      <w:r w:rsidR="005F413F">
        <w:rPr>
          <w:lang w:val="en-US"/>
        </w:rPr>
        <w:t xml:space="preserve"> if:</w:t>
      </w:r>
    </w:p>
    <w:p w:rsidR="001F5A17" w:rsidRDefault="005F413F" w:rsidP="00BC3AFB">
      <w:pPr>
        <w:pStyle w:val="Numpara3"/>
        <w:numPr>
          <w:ilvl w:val="2"/>
          <w:numId w:val="11"/>
        </w:numPr>
        <w:rPr>
          <w:lang w:val="en-US"/>
        </w:rPr>
      </w:pPr>
      <w:r>
        <w:rPr>
          <w:lang w:val="en-US"/>
        </w:rPr>
        <w:t xml:space="preserve">there is </w:t>
      </w:r>
      <w:r w:rsidR="001F5A17">
        <w:rPr>
          <w:lang w:val="en-US"/>
        </w:rPr>
        <w:t xml:space="preserve">mud or debris on a </w:t>
      </w:r>
      <w:r w:rsidR="001F5A17">
        <w:rPr>
          <w:i/>
        </w:rPr>
        <w:t>Road</w:t>
      </w:r>
      <w:r w:rsidR="001F5A17">
        <w:rPr>
          <w:lang w:val="en-US"/>
        </w:rPr>
        <w:t>;</w:t>
      </w:r>
      <w:r w:rsidR="00670A1A">
        <w:rPr>
          <w:lang w:val="en-US"/>
        </w:rPr>
        <w:t xml:space="preserve"> or</w:t>
      </w:r>
    </w:p>
    <w:p w:rsidR="001F5A17" w:rsidRDefault="005F413F" w:rsidP="00BC3AFB">
      <w:pPr>
        <w:pStyle w:val="Numpara3"/>
        <w:numPr>
          <w:ilvl w:val="2"/>
          <w:numId w:val="11"/>
        </w:numPr>
        <w:rPr>
          <w:lang w:val="en-US"/>
        </w:rPr>
      </w:pPr>
      <w:r>
        <w:rPr>
          <w:lang w:val="en-US"/>
        </w:rPr>
        <w:t xml:space="preserve">there are </w:t>
      </w:r>
      <w:r w:rsidR="001F5A17">
        <w:rPr>
          <w:lang w:val="en-US"/>
        </w:rPr>
        <w:t>excavation</w:t>
      </w:r>
      <w:r>
        <w:rPr>
          <w:lang w:val="en-US"/>
        </w:rPr>
        <w:t xml:space="preserve"> works</w:t>
      </w:r>
      <w:r w:rsidR="001F5A17">
        <w:rPr>
          <w:lang w:val="en-US"/>
        </w:rPr>
        <w:t xml:space="preserve"> on or immediately adjacent to a </w:t>
      </w:r>
      <w:r w:rsidR="001F5A17">
        <w:rPr>
          <w:i/>
        </w:rPr>
        <w:t>Road</w:t>
      </w:r>
      <w:r>
        <w:rPr>
          <w:lang w:val="en-US"/>
        </w:rPr>
        <w:t xml:space="preserve"> that is </w:t>
      </w:r>
      <w:proofErr w:type="spellStart"/>
      <w:r>
        <w:rPr>
          <w:lang w:val="en-US"/>
        </w:rPr>
        <w:t>unauthorised</w:t>
      </w:r>
      <w:proofErr w:type="spellEnd"/>
      <w:r>
        <w:rPr>
          <w:lang w:val="en-US"/>
        </w:rPr>
        <w:t xml:space="preserve"> or poses a risk to persons or property</w:t>
      </w:r>
      <w:r w:rsidR="00765D93">
        <w:rPr>
          <w:lang w:val="en-US"/>
        </w:rPr>
        <w:t>.</w:t>
      </w:r>
    </w:p>
    <w:p w:rsidR="00D50FCC" w:rsidRDefault="00D50FCC" w:rsidP="00D50FCC">
      <w:pPr>
        <w:pStyle w:val="Penalty"/>
        <w:ind w:left="851"/>
      </w:pPr>
      <w:r>
        <w:t>PENALTY: MAXIMUM TWENTY (20) PENALTY UNITS</w:t>
      </w:r>
    </w:p>
    <w:p w:rsidR="00D50FCC" w:rsidRDefault="00D50FCC" w:rsidP="00D50FCC">
      <w:pPr>
        <w:pStyle w:val="Numpara3"/>
        <w:numPr>
          <w:ilvl w:val="0"/>
          <w:numId w:val="0"/>
        </w:numPr>
        <w:ind w:left="2552"/>
        <w:rPr>
          <w:lang w:val="en-US"/>
        </w:rPr>
      </w:pPr>
    </w:p>
    <w:p w:rsidR="001F5A17" w:rsidRDefault="001F5A17" w:rsidP="00BC3AFB">
      <w:pPr>
        <w:pStyle w:val="Numpara1"/>
        <w:numPr>
          <w:ilvl w:val="0"/>
          <w:numId w:val="11"/>
        </w:numPr>
        <w:rPr>
          <w:b w:val="0"/>
        </w:rPr>
      </w:pPr>
      <w:bookmarkStart w:id="102" w:name="_Toc532482279"/>
      <w:r>
        <w:rPr>
          <w:b w:val="0"/>
        </w:rPr>
        <w:t>SOIL STOCKPILES</w:t>
      </w:r>
      <w:bookmarkEnd w:id="102"/>
    </w:p>
    <w:p w:rsidR="001F5A17" w:rsidRDefault="00670A1A" w:rsidP="00BC3AFB">
      <w:pPr>
        <w:pStyle w:val="Numpara2"/>
        <w:numPr>
          <w:ilvl w:val="1"/>
          <w:numId w:val="11"/>
        </w:numPr>
        <w:rPr>
          <w:lang w:val="en-US"/>
        </w:rPr>
      </w:pPr>
      <w:r>
        <w:rPr>
          <w:lang w:val="en-US"/>
        </w:rPr>
        <w:t xml:space="preserve">The </w:t>
      </w:r>
      <w:r>
        <w:rPr>
          <w:i/>
          <w:lang w:val="en-US"/>
        </w:rPr>
        <w:t xml:space="preserve">Owner </w:t>
      </w:r>
      <w:r>
        <w:rPr>
          <w:lang w:val="en-US"/>
        </w:rPr>
        <w:t xml:space="preserve">of a </w:t>
      </w:r>
      <w:r w:rsidRPr="00FB478C">
        <w:rPr>
          <w:i/>
          <w:lang w:val="en-US"/>
        </w:rPr>
        <w:t>Site</w:t>
      </w:r>
      <w:r>
        <w:rPr>
          <w:i/>
          <w:lang w:val="en-US"/>
        </w:rPr>
        <w:t xml:space="preserve"> </w:t>
      </w:r>
      <w:r>
        <w:rPr>
          <w:lang w:val="en-US"/>
        </w:rPr>
        <w:t>must ensure that s</w:t>
      </w:r>
      <w:r w:rsidR="001F5A17">
        <w:rPr>
          <w:lang w:val="en-US"/>
        </w:rPr>
        <w:t xml:space="preserve">oil that is stripped from </w:t>
      </w:r>
      <w:r>
        <w:rPr>
          <w:lang w:val="en-US"/>
        </w:rPr>
        <w:t xml:space="preserve">the </w:t>
      </w:r>
      <w:r w:rsidR="001F5A17">
        <w:rPr>
          <w:i/>
        </w:rPr>
        <w:t>Site</w:t>
      </w:r>
      <w:r w:rsidR="001F5A17">
        <w:rPr>
          <w:lang w:val="en-US"/>
        </w:rPr>
        <w:t xml:space="preserve"> </w:t>
      </w:r>
      <w:r>
        <w:rPr>
          <w:lang w:val="en-US"/>
        </w:rPr>
        <w:t>is</w:t>
      </w:r>
      <w:r w:rsidR="001F5A17">
        <w:rPr>
          <w:lang w:val="en-US"/>
        </w:rPr>
        <w:t xml:space="preserve"> stockpiled on the </w:t>
      </w:r>
      <w:r w:rsidR="001F5A17">
        <w:rPr>
          <w:i/>
        </w:rPr>
        <w:t>Site</w:t>
      </w:r>
      <w:r w:rsidR="001F5A17">
        <w:rPr>
          <w:lang w:val="en-US"/>
        </w:rPr>
        <w:t xml:space="preserve"> for re-use or </w:t>
      </w:r>
      <w:r w:rsidR="00081B9D">
        <w:rPr>
          <w:lang w:val="en-US"/>
        </w:rPr>
        <w:t xml:space="preserve">is </w:t>
      </w:r>
      <w:r w:rsidR="001F5A17">
        <w:rPr>
          <w:lang w:val="en-US"/>
        </w:rPr>
        <w:t>transported to a legal place of disposal.</w:t>
      </w:r>
    </w:p>
    <w:p w:rsidR="00D50FCC" w:rsidRDefault="00D50FCC" w:rsidP="00D50FCC">
      <w:pPr>
        <w:pStyle w:val="Penalty"/>
        <w:ind w:left="851"/>
      </w:pPr>
      <w:r>
        <w:t>PENALTY: MAXIMUM TWENTY (20) PENALTY UNITS</w:t>
      </w:r>
    </w:p>
    <w:p w:rsidR="00D50FCC" w:rsidRDefault="00D50FCC" w:rsidP="00D50FCC">
      <w:pPr>
        <w:pStyle w:val="Numpara2"/>
        <w:numPr>
          <w:ilvl w:val="0"/>
          <w:numId w:val="0"/>
        </w:numPr>
        <w:ind w:left="851"/>
        <w:rPr>
          <w:lang w:val="en-US"/>
        </w:rPr>
      </w:pPr>
    </w:p>
    <w:p w:rsidR="001F5A17" w:rsidRDefault="001F5A17" w:rsidP="00BC3AFB">
      <w:pPr>
        <w:pStyle w:val="Numpara1"/>
        <w:numPr>
          <w:ilvl w:val="0"/>
          <w:numId w:val="11"/>
        </w:numPr>
        <w:rPr>
          <w:b w:val="0"/>
        </w:rPr>
      </w:pPr>
      <w:bookmarkStart w:id="103" w:name="_Toc532482280"/>
      <w:r>
        <w:rPr>
          <w:b w:val="0"/>
        </w:rPr>
        <w:t>AMENITY CONTROLS</w:t>
      </w:r>
      <w:bookmarkEnd w:id="103"/>
    </w:p>
    <w:p w:rsidR="001F5A17" w:rsidRDefault="00670A1A" w:rsidP="00BC3AFB">
      <w:pPr>
        <w:pStyle w:val="Numpara2"/>
        <w:numPr>
          <w:ilvl w:val="1"/>
          <w:numId w:val="11"/>
        </w:numPr>
        <w:rPr>
          <w:lang w:val="en-US"/>
        </w:rPr>
      </w:pPr>
      <w:r>
        <w:rPr>
          <w:lang w:val="en-US"/>
        </w:rPr>
        <w:t xml:space="preserve">The </w:t>
      </w:r>
      <w:r>
        <w:rPr>
          <w:i/>
          <w:lang w:val="en-US"/>
        </w:rPr>
        <w:t xml:space="preserve">Owner </w:t>
      </w:r>
      <w:r>
        <w:rPr>
          <w:lang w:val="en-US"/>
        </w:rPr>
        <w:t xml:space="preserve">of a </w:t>
      </w:r>
      <w:r w:rsidRPr="00FB478C">
        <w:rPr>
          <w:i/>
          <w:lang w:val="en-US"/>
        </w:rPr>
        <w:t>Site</w:t>
      </w:r>
      <w:r>
        <w:rPr>
          <w:i/>
          <w:lang w:val="en-US"/>
        </w:rPr>
        <w:t xml:space="preserve"> </w:t>
      </w:r>
      <w:r>
        <w:rPr>
          <w:lang w:val="en-US"/>
        </w:rPr>
        <w:t>must ensure that a</w:t>
      </w:r>
      <w:r w:rsidR="001F5A17">
        <w:rPr>
          <w:lang w:val="en-US"/>
        </w:rPr>
        <w:t xml:space="preserve">ctivities on </w:t>
      </w:r>
      <w:r>
        <w:rPr>
          <w:lang w:val="en-US"/>
        </w:rPr>
        <w:t xml:space="preserve">the </w:t>
      </w:r>
      <w:r w:rsidR="001F5A17">
        <w:rPr>
          <w:i/>
        </w:rPr>
        <w:t>Site</w:t>
      </w:r>
      <w:r w:rsidR="001F5A17">
        <w:rPr>
          <w:lang w:val="en-US"/>
        </w:rPr>
        <w:t xml:space="preserve"> (including </w:t>
      </w:r>
      <w:r w:rsidR="001F5A17">
        <w:rPr>
          <w:i/>
        </w:rPr>
        <w:t>Building</w:t>
      </w:r>
      <w:r w:rsidR="001F5A17">
        <w:rPr>
          <w:b/>
          <w:bCs/>
          <w:lang w:val="en-US"/>
        </w:rPr>
        <w:t xml:space="preserve"> </w:t>
      </w:r>
      <w:r w:rsidR="001F5A17">
        <w:rPr>
          <w:i/>
        </w:rPr>
        <w:t>Works</w:t>
      </w:r>
      <w:r w:rsidR="001F5A17">
        <w:rPr>
          <w:lang w:val="en-US"/>
        </w:rPr>
        <w:t xml:space="preserve">) </w:t>
      </w:r>
      <w:r>
        <w:rPr>
          <w:lang w:val="en-US"/>
        </w:rPr>
        <w:t xml:space="preserve">do </w:t>
      </w:r>
      <w:r w:rsidR="001F5A17">
        <w:rPr>
          <w:lang w:val="en-US"/>
        </w:rPr>
        <w:t xml:space="preserve">not damage or cause detriment to the natural or built environment in which the </w:t>
      </w:r>
      <w:r w:rsidR="001F5A17">
        <w:rPr>
          <w:i/>
        </w:rPr>
        <w:t>Site</w:t>
      </w:r>
      <w:r w:rsidR="001F5A17">
        <w:rPr>
          <w:lang w:val="en-US"/>
        </w:rPr>
        <w:t xml:space="preserve"> is located.</w:t>
      </w:r>
    </w:p>
    <w:p w:rsidR="00D50FCC" w:rsidRDefault="00D50FCC" w:rsidP="00BC3AFB">
      <w:pPr>
        <w:pStyle w:val="Numpara2"/>
        <w:numPr>
          <w:ilvl w:val="1"/>
          <w:numId w:val="11"/>
        </w:numPr>
        <w:rPr>
          <w:lang w:val="en-US"/>
        </w:rPr>
      </w:pPr>
      <w:r>
        <w:rPr>
          <w:lang w:val="en-US"/>
        </w:rPr>
        <w:t xml:space="preserve">A person in charge of a </w:t>
      </w:r>
      <w:r>
        <w:rPr>
          <w:i/>
          <w:lang w:val="en-US"/>
        </w:rPr>
        <w:t>Site</w:t>
      </w:r>
      <w:r>
        <w:rPr>
          <w:lang w:val="en-US"/>
        </w:rPr>
        <w:t xml:space="preserve"> must manage any dust or air pollutants from the </w:t>
      </w:r>
      <w:r w:rsidR="00670A1A" w:rsidRPr="00670A1A">
        <w:rPr>
          <w:i/>
          <w:lang w:val="en-US"/>
        </w:rPr>
        <w:t>S</w:t>
      </w:r>
      <w:r w:rsidRPr="00670A1A">
        <w:rPr>
          <w:i/>
          <w:lang w:val="en-US"/>
        </w:rPr>
        <w:t>ite</w:t>
      </w:r>
      <w:r>
        <w:rPr>
          <w:lang w:val="en-US"/>
        </w:rPr>
        <w:t xml:space="preserve"> to </w:t>
      </w:r>
      <w:proofErr w:type="spellStart"/>
      <w:r>
        <w:rPr>
          <w:lang w:val="en-US"/>
        </w:rPr>
        <w:t>minimise</w:t>
      </w:r>
      <w:proofErr w:type="spellEnd"/>
      <w:r>
        <w:rPr>
          <w:lang w:val="en-US"/>
        </w:rPr>
        <w:t xml:space="preserve"> detriment to the amenity of the area. </w:t>
      </w:r>
    </w:p>
    <w:p w:rsidR="00D50FCC" w:rsidRDefault="00D50FCC" w:rsidP="00D50FCC">
      <w:pPr>
        <w:pStyle w:val="Penalty"/>
        <w:ind w:left="851"/>
      </w:pPr>
      <w:r>
        <w:t>PENALTY: MAXIMUM TWENTY (20) PENALTY UNITS</w:t>
      </w:r>
    </w:p>
    <w:p w:rsidR="00D50FCC" w:rsidRDefault="00D50FCC" w:rsidP="00D50FCC">
      <w:pPr>
        <w:pStyle w:val="Numpara2"/>
        <w:numPr>
          <w:ilvl w:val="0"/>
          <w:numId w:val="0"/>
        </w:numPr>
        <w:ind w:left="851"/>
        <w:rPr>
          <w:lang w:val="en-US"/>
        </w:rPr>
      </w:pPr>
    </w:p>
    <w:p w:rsidR="001F5A17" w:rsidRDefault="001F5A17" w:rsidP="00BC3AFB">
      <w:pPr>
        <w:pStyle w:val="Numpara1"/>
        <w:numPr>
          <w:ilvl w:val="0"/>
          <w:numId w:val="11"/>
        </w:numPr>
        <w:rPr>
          <w:b w:val="0"/>
        </w:rPr>
      </w:pPr>
      <w:bookmarkStart w:id="104" w:name="_Toc532482281"/>
      <w:r>
        <w:rPr>
          <w:b w:val="0"/>
        </w:rPr>
        <w:t>DRAINS</w:t>
      </w:r>
      <w:bookmarkEnd w:id="104"/>
    </w:p>
    <w:p w:rsidR="001F5A17" w:rsidRDefault="00670A1A" w:rsidP="00BC3AFB">
      <w:pPr>
        <w:pStyle w:val="Numpara2"/>
        <w:numPr>
          <w:ilvl w:val="1"/>
          <w:numId w:val="11"/>
        </w:numPr>
        <w:rPr>
          <w:lang w:val="en-US"/>
        </w:rPr>
      </w:pPr>
      <w:r>
        <w:rPr>
          <w:lang w:val="en-US"/>
        </w:rPr>
        <w:t xml:space="preserve">The </w:t>
      </w:r>
      <w:r>
        <w:rPr>
          <w:i/>
          <w:lang w:val="en-US"/>
        </w:rPr>
        <w:t xml:space="preserve">Owner </w:t>
      </w:r>
      <w:r>
        <w:rPr>
          <w:lang w:val="en-US"/>
        </w:rPr>
        <w:t xml:space="preserve">of a </w:t>
      </w:r>
      <w:r w:rsidRPr="00FB478C">
        <w:rPr>
          <w:i/>
          <w:lang w:val="en-US"/>
        </w:rPr>
        <w:t>Site</w:t>
      </w:r>
      <w:r>
        <w:rPr>
          <w:i/>
          <w:lang w:val="en-US"/>
        </w:rPr>
        <w:t xml:space="preserve"> </w:t>
      </w:r>
      <w:r>
        <w:rPr>
          <w:lang w:val="en-US"/>
        </w:rPr>
        <w:t xml:space="preserve">must ensure that </w:t>
      </w:r>
      <w:r w:rsidR="001F5A17">
        <w:rPr>
          <w:i/>
        </w:rPr>
        <w:t>Building</w:t>
      </w:r>
      <w:r w:rsidR="001F5A17">
        <w:rPr>
          <w:b/>
          <w:bCs/>
          <w:lang w:val="en-US"/>
        </w:rPr>
        <w:t xml:space="preserve"> </w:t>
      </w:r>
      <w:r w:rsidR="001F5A17">
        <w:rPr>
          <w:i/>
        </w:rPr>
        <w:t>Works</w:t>
      </w:r>
      <w:r w:rsidR="001F5A17">
        <w:rPr>
          <w:lang w:val="en-US"/>
        </w:rPr>
        <w:t xml:space="preserve"> </w:t>
      </w:r>
      <w:r>
        <w:rPr>
          <w:lang w:val="en-US"/>
        </w:rPr>
        <w:t xml:space="preserve">on the </w:t>
      </w:r>
      <w:r>
        <w:rPr>
          <w:i/>
          <w:lang w:val="en-US"/>
        </w:rPr>
        <w:t xml:space="preserve">Site </w:t>
      </w:r>
      <w:r>
        <w:rPr>
          <w:lang w:val="en-US"/>
        </w:rPr>
        <w:t xml:space="preserve">do </w:t>
      </w:r>
      <w:r w:rsidR="001F5A17">
        <w:rPr>
          <w:lang w:val="en-US"/>
        </w:rPr>
        <w:t xml:space="preserve">not cause detriment to any </w:t>
      </w:r>
      <w:proofErr w:type="spellStart"/>
      <w:r w:rsidR="001F5A17">
        <w:rPr>
          <w:i/>
          <w:lang w:val="en-US"/>
        </w:rPr>
        <w:t>Stormwater</w:t>
      </w:r>
      <w:proofErr w:type="spellEnd"/>
      <w:r w:rsidR="001F5A17">
        <w:rPr>
          <w:i/>
          <w:lang w:val="en-US"/>
        </w:rPr>
        <w:t xml:space="preserve"> System </w:t>
      </w:r>
      <w:r w:rsidR="001F5A17">
        <w:rPr>
          <w:lang w:val="en-US"/>
        </w:rPr>
        <w:t xml:space="preserve">or </w:t>
      </w:r>
      <w:r w:rsidR="001F5A17">
        <w:rPr>
          <w:i/>
          <w:lang w:val="en-US"/>
        </w:rPr>
        <w:t>Asset</w:t>
      </w:r>
      <w:r w:rsidR="001F5A17">
        <w:rPr>
          <w:lang w:val="en-US"/>
        </w:rPr>
        <w:t>.</w:t>
      </w:r>
    </w:p>
    <w:p w:rsidR="001F5A17" w:rsidRDefault="00670A1A" w:rsidP="00BC3AFB">
      <w:pPr>
        <w:pStyle w:val="Numpara2"/>
        <w:numPr>
          <w:ilvl w:val="1"/>
          <w:numId w:val="11"/>
        </w:numPr>
        <w:rPr>
          <w:lang w:val="en-US"/>
        </w:rPr>
      </w:pPr>
      <w:r>
        <w:rPr>
          <w:lang w:val="en-US"/>
        </w:rPr>
        <w:t xml:space="preserve">For the purposes of </w:t>
      </w:r>
      <w:r>
        <w:rPr>
          <w:i/>
          <w:lang w:val="en-US"/>
        </w:rPr>
        <w:t xml:space="preserve">Clause </w:t>
      </w:r>
      <w:r>
        <w:rPr>
          <w:lang w:val="en-US"/>
        </w:rPr>
        <w:t xml:space="preserve">54.1 detriment </w:t>
      </w:r>
      <w:r w:rsidR="001F5A17">
        <w:rPr>
          <w:lang w:val="en-US"/>
        </w:rPr>
        <w:t xml:space="preserve">to a </w:t>
      </w:r>
      <w:proofErr w:type="spellStart"/>
      <w:r w:rsidR="001F5A17">
        <w:rPr>
          <w:i/>
          <w:lang w:val="en-US"/>
        </w:rPr>
        <w:t>Stormwater</w:t>
      </w:r>
      <w:proofErr w:type="spellEnd"/>
      <w:r w:rsidR="001F5A17">
        <w:rPr>
          <w:i/>
          <w:lang w:val="en-US"/>
        </w:rPr>
        <w:t xml:space="preserve"> System </w:t>
      </w:r>
      <w:r w:rsidR="001F5A17">
        <w:rPr>
          <w:lang w:val="en-US"/>
        </w:rPr>
        <w:t xml:space="preserve">or </w:t>
      </w:r>
      <w:r w:rsidR="001F5A17">
        <w:rPr>
          <w:i/>
          <w:lang w:val="en-US"/>
        </w:rPr>
        <w:t xml:space="preserve">Asset </w:t>
      </w:r>
      <w:r w:rsidR="001F5A17">
        <w:rPr>
          <w:lang w:val="en-US"/>
        </w:rPr>
        <w:t>occurs if:</w:t>
      </w:r>
    </w:p>
    <w:p w:rsidR="001F5A17" w:rsidRDefault="00765D93" w:rsidP="00BC3AFB">
      <w:pPr>
        <w:pStyle w:val="Numpara3"/>
        <w:numPr>
          <w:ilvl w:val="2"/>
          <w:numId w:val="11"/>
        </w:numPr>
        <w:rPr>
          <w:lang w:val="en-US"/>
        </w:rPr>
      </w:pPr>
      <w:r>
        <w:rPr>
          <w:lang w:val="en-US"/>
        </w:rPr>
        <w:t>m</w:t>
      </w:r>
      <w:r w:rsidR="001F5A17">
        <w:rPr>
          <w:lang w:val="en-US"/>
        </w:rPr>
        <w:t xml:space="preserve">aterial, equipment, litter, waste, mud, silt, </w:t>
      </w:r>
      <w:proofErr w:type="gramStart"/>
      <w:r w:rsidR="001F5A17">
        <w:rPr>
          <w:lang w:val="en-US"/>
        </w:rPr>
        <w:t>sand</w:t>
      </w:r>
      <w:proofErr w:type="gramEnd"/>
      <w:r w:rsidR="001F5A17">
        <w:rPr>
          <w:lang w:val="en-US"/>
        </w:rPr>
        <w:t xml:space="preserve"> or another product emanating from </w:t>
      </w:r>
      <w:r w:rsidR="001F5A17">
        <w:rPr>
          <w:i/>
        </w:rPr>
        <w:t>Building</w:t>
      </w:r>
      <w:r w:rsidR="001F5A17">
        <w:rPr>
          <w:b/>
          <w:bCs/>
          <w:lang w:val="en-US"/>
        </w:rPr>
        <w:t xml:space="preserve"> </w:t>
      </w:r>
      <w:r w:rsidR="001F5A17">
        <w:rPr>
          <w:i/>
        </w:rPr>
        <w:t>Works</w:t>
      </w:r>
      <w:r w:rsidR="001F5A17">
        <w:rPr>
          <w:lang w:val="en-US"/>
        </w:rPr>
        <w:t xml:space="preserve"> enters or interferes with the </w:t>
      </w:r>
      <w:proofErr w:type="spellStart"/>
      <w:r w:rsidR="001F5A17">
        <w:rPr>
          <w:i/>
          <w:lang w:val="en-US"/>
        </w:rPr>
        <w:t>Stormwater</w:t>
      </w:r>
      <w:proofErr w:type="spellEnd"/>
      <w:r w:rsidR="001F5A17">
        <w:rPr>
          <w:i/>
          <w:lang w:val="en-US"/>
        </w:rPr>
        <w:t xml:space="preserve"> System </w:t>
      </w:r>
      <w:r w:rsidR="001F5A17">
        <w:rPr>
          <w:lang w:val="en-US"/>
        </w:rPr>
        <w:t xml:space="preserve">or </w:t>
      </w:r>
      <w:r w:rsidR="001F5A17">
        <w:rPr>
          <w:i/>
          <w:lang w:val="en-US"/>
        </w:rPr>
        <w:t>Asset</w:t>
      </w:r>
      <w:r w:rsidR="001F5A17">
        <w:rPr>
          <w:lang w:val="en-US"/>
        </w:rPr>
        <w:t>; or</w:t>
      </w:r>
    </w:p>
    <w:p w:rsidR="001F5A17" w:rsidRDefault="00765D93" w:rsidP="00BC3AFB">
      <w:pPr>
        <w:pStyle w:val="Numpara3"/>
        <w:numPr>
          <w:ilvl w:val="2"/>
          <w:numId w:val="11"/>
        </w:numPr>
        <w:rPr>
          <w:lang w:val="en-US"/>
        </w:rPr>
      </w:pPr>
      <w:r>
        <w:rPr>
          <w:lang w:val="en-US"/>
        </w:rPr>
        <w:t>t</w:t>
      </w:r>
      <w:r w:rsidR="001F5A17">
        <w:rPr>
          <w:lang w:val="en-US"/>
        </w:rPr>
        <w:t xml:space="preserve">here </w:t>
      </w:r>
      <w:r w:rsidR="00C24AD9">
        <w:rPr>
          <w:lang w:val="en-US"/>
        </w:rPr>
        <w:t>is</w:t>
      </w:r>
      <w:r w:rsidR="001F5A17">
        <w:rPr>
          <w:lang w:val="en-US"/>
        </w:rPr>
        <w:t xml:space="preserve"> any alteration to or interference with a </w:t>
      </w:r>
      <w:proofErr w:type="spellStart"/>
      <w:r w:rsidR="001F5A17">
        <w:rPr>
          <w:i/>
          <w:lang w:val="en-US"/>
        </w:rPr>
        <w:t>Stormwater</w:t>
      </w:r>
      <w:proofErr w:type="spellEnd"/>
      <w:r w:rsidR="001F5A17">
        <w:rPr>
          <w:i/>
          <w:lang w:val="en-US"/>
        </w:rPr>
        <w:t xml:space="preserve"> System </w:t>
      </w:r>
      <w:r w:rsidR="001F5A17">
        <w:rPr>
          <w:lang w:val="en-US"/>
        </w:rPr>
        <w:t xml:space="preserve">or </w:t>
      </w:r>
      <w:r w:rsidR="001F5A17">
        <w:rPr>
          <w:i/>
          <w:lang w:val="en-US"/>
        </w:rPr>
        <w:t>Asse</w:t>
      </w:r>
      <w:r w:rsidR="00C24AD9">
        <w:rPr>
          <w:i/>
          <w:lang w:val="en-US"/>
        </w:rPr>
        <w:t xml:space="preserve">t </w:t>
      </w:r>
      <w:r w:rsidR="00C24AD9">
        <w:rPr>
          <w:lang w:val="en-US"/>
        </w:rPr>
        <w:t xml:space="preserve">for which a </w:t>
      </w:r>
      <w:r w:rsidR="00C24AD9">
        <w:rPr>
          <w:i/>
          <w:lang w:val="en-US"/>
        </w:rPr>
        <w:t>Permit</w:t>
      </w:r>
      <w:r w:rsidR="00C24AD9">
        <w:rPr>
          <w:lang w:val="en-US"/>
        </w:rPr>
        <w:t xml:space="preserve"> has not been issued.</w:t>
      </w:r>
    </w:p>
    <w:p w:rsidR="004E0520" w:rsidRDefault="00670A1A" w:rsidP="00BC3AFB">
      <w:pPr>
        <w:pStyle w:val="Numpara2"/>
        <w:numPr>
          <w:ilvl w:val="1"/>
          <w:numId w:val="11"/>
        </w:numPr>
        <w:rPr>
          <w:lang w:val="en-US"/>
        </w:rPr>
      </w:pPr>
      <w:r>
        <w:rPr>
          <w:lang w:val="en-US"/>
        </w:rPr>
        <w:t xml:space="preserve">The </w:t>
      </w:r>
      <w:r>
        <w:rPr>
          <w:i/>
          <w:lang w:val="en-US"/>
        </w:rPr>
        <w:t xml:space="preserve">Owner </w:t>
      </w:r>
      <w:r>
        <w:rPr>
          <w:lang w:val="en-US"/>
        </w:rPr>
        <w:t xml:space="preserve">of a </w:t>
      </w:r>
      <w:r w:rsidRPr="00FB478C">
        <w:rPr>
          <w:i/>
          <w:lang w:val="en-US"/>
        </w:rPr>
        <w:t>Site</w:t>
      </w:r>
      <w:r>
        <w:rPr>
          <w:i/>
          <w:lang w:val="en-US"/>
        </w:rPr>
        <w:t xml:space="preserve"> </w:t>
      </w:r>
      <w:r>
        <w:rPr>
          <w:lang w:val="en-US"/>
        </w:rPr>
        <w:t xml:space="preserve">must ensure that the </w:t>
      </w:r>
      <w:r w:rsidR="001F5A17">
        <w:rPr>
          <w:i/>
        </w:rPr>
        <w:t>Site</w:t>
      </w:r>
      <w:r>
        <w:rPr>
          <w:lang w:val="en-US"/>
        </w:rPr>
        <w:t xml:space="preserve"> is</w:t>
      </w:r>
      <w:r w:rsidR="001F5A17">
        <w:rPr>
          <w:lang w:val="en-US"/>
        </w:rPr>
        <w:t xml:space="preserve"> provided with </w:t>
      </w:r>
      <w:r w:rsidR="001F5A17">
        <w:rPr>
          <w:i/>
          <w:lang w:val="en-US"/>
        </w:rPr>
        <w:t xml:space="preserve">Sediment/Fencing Barriers </w:t>
      </w:r>
      <w:r w:rsidR="001F5A17">
        <w:rPr>
          <w:lang w:val="en-US"/>
        </w:rPr>
        <w:t xml:space="preserve">that ensure the retention of silt and soil on site, </w:t>
      </w:r>
    </w:p>
    <w:p w:rsidR="001F5A17" w:rsidRDefault="001F5A17" w:rsidP="004E0520">
      <w:pPr>
        <w:pStyle w:val="Numpara2"/>
        <w:numPr>
          <w:ilvl w:val="0"/>
          <w:numId w:val="0"/>
        </w:numPr>
        <w:ind w:left="1450"/>
        <w:rPr>
          <w:lang w:val="en-US"/>
        </w:rPr>
      </w:pPr>
      <w:r>
        <w:rPr>
          <w:lang w:val="en-US"/>
        </w:rPr>
        <w:lastRenderedPageBreak/>
        <w:t>and the retention of other water borne particles and pollutants for later transportation to a legal place of disposal.</w:t>
      </w:r>
    </w:p>
    <w:p w:rsidR="00D50FCC" w:rsidRDefault="00D50FCC" w:rsidP="00D50FCC">
      <w:pPr>
        <w:pStyle w:val="Penalty"/>
        <w:ind w:left="851"/>
      </w:pPr>
      <w:r>
        <w:t>PENALTY: MAXIMUM TWENTY (20) PENALTY UNITS</w:t>
      </w:r>
    </w:p>
    <w:p w:rsidR="00D50FCC" w:rsidRDefault="00D50FCC" w:rsidP="00D50FCC">
      <w:pPr>
        <w:pStyle w:val="Numpara2"/>
        <w:numPr>
          <w:ilvl w:val="0"/>
          <w:numId w:val="0"/>
        </w:numPr>
        <w:ind w:left="1701"/>
        <w:rPr>
          <w:lang w:val="en-US"/>
        </w:rPr>
      </w:pPr>
    </w:p>
    <w:p w:rsidR="001F5A17" w:rsidRDefault="001F5A17" w:rsidP="00BC3AFB">
      <w:pPr>
        <w:pStyle w:val="Numpara1"/>
        <w:numPr>
          <w:ilvl w:val="0"/>
          <w:numId w:val="11"/>
        </w:numPr>
        <w:rPr>
          <w:b w:val="0"/>
        </w:rPr>
      </w:pPr>
      <w:bookmarkStart w:id="105" w:name="_Toc532482282"/>
      <w:r>
        <w:rPr>
          <w:b w:val="0"/>
        </w:rPr>
        <w:t>BUILDING OR INDUSTRIAL NOISE</w:t>
      </w:r>
      <w:bookmarkEnd w:id="105"/>
    </w:p>
    <w:p w:rsidR="001F5A17" w:rsidRDefault="00B97765" w:rsidP="00BC3AFB">
      <w:pPr>
        <w:pStyle w:val="Numpara2"/>
        <w:numPr>
          <w:ilvl w:val="1"/>
          <w:numId w:val="11"/>
        </w:numPr>
        <w:rPr>
          <w:lang w:val="en-US"/>
        </w:rPr>
      </w:pPr>
      <w:r>
        <w:rPr>
          <w:i/>
        </w:rPr>
        <w:t xml:space="preserve">A person must not carry out </w:t>
      </w:r>
      <w:r w:rsidR="001F5A17">
        <w:rPr>
          <w:i/>
        </w:rPr>
        <w:t>Building</w:t>
      </w:r>
      <w:r w:rsidR="001F5A17">
        <w:rPr>
          <w:b/>
          <w:bCs/>
          <w:lang w:val="en-US"/>
        </w:rPr>
        <w:t xml:space="preserve"> </w:t>
      </w:r>
      <w:r w:rsidR="001F5A17">
        <w:rPr>
          <w:i/>
        </w:rPr>
        <w:t>Works</w:t>
      </w:r>
      <w:r w:rsidRPr="00B97765">
        <w:t xml:space="preserve"> or allow</w:t>
      </w:r>
      <w:r>
        <w:rPr>
          <w:i/>
        </w:rPr>
        <w:t xml:space="preserve"> Building Works </w:t>
      </w:r>
      <w:r>
        <w:t xml:space="preserve">to be carried out </w:t>
      </w:r>
      <w:r w:rsidR="001F5A17">
        <w:rPr>
          <w:i/>
        </w:rPr>
        <w:t>on</w:t>
      </w:r>
      <w:r w:rsidR="001F5A17">
        <w:rPr>
          <w:lang w:val="en-US"/>
        </w:rPr>
        <w:t xml:space="preserve"> any land</w:t>
      </w:r>
      <w:r w:rsidR="00D50FCC">
        <w:rPr>
          <w:lang w:val="en-US"/>
        </w:rPr>
        <w:t xml:space="preserve"> between the hours </w:t>
      </w:r>
      <w:r w:rsidR="00AB66C9">
        <w:rPr>
          <w:lang w:val="en-US"/>
        </w:rPr>
        <w:t xml:space="preserve">8.00 pm </w:t>
      </w:r>
      <w:r w:rsidR="00D50FCC">
        <w:rPr>
          <w:lang w:val="en-US"/>
        </w:rPr>
        <w:t xml:space="preserve">and </w:t>
      </w:r>
      <w:r w:rsidR="00AB66C9">
        <w:rPr>
          <w:lang w:val="en-US"/>
        </w:rPr>
        <w:t xml:space="preserve">7.00 am </w:t>
      </w:r>
      <w:r w:rsidR="00D50FCC">
        <w:rPr>
          <w:lang w:val="en-US"/>
        </w:rPr>
        <w:t xml:space="preserve">on weekdays, </w:t>
      </w:r>
      <w:r>
        <w:rPr>
          <w:lang w:val="en-US"/>
        </w:rPr>
        <w:t xml:space="preserve">or </w:t>
      </w:r>
      <w:r w:rsidR="00D50FCC">
        <w:rPr>
          <w:lang w:val="en-US"/>
        </w:rPr>
        <w:t xml:space="preserve">between the hours of </w:t>
      </w:r>
      <w:r w:rsidR="00AB66C9">
        <w:rPr>
          <w:lang w:val="en-US"/>
        </w:rPr>
        <w:t xml:space="preserve">8.00 pm </w:t>
      </w:r>
      <w:r w:rsidR="00D50FCC">
        <w:rPr>
          <w:lang w:val="en-US"/>
        </w:rPr>
        <w:t xml:space="preserve">and </w:t>
      </w:r>
      <w:r w:rsidR="00AB66C9">
        <w:rPr>
          <w:lang w:val="en-US"/>
        </w:rPr>
        <w:t xml:space="preserve">9.00 am </w:t>
      </w:r>
      <w:r w:rsidR="00D50FCC">
        <w:rPr>
          <w:lang w:val="en-US"/>
        </w:rPr>
        <w:t xml:space="preserve">on any Saturday, Sunday, </w:t>
      </w:r>
      <w:r>
        <w:rPr>
          <w:lang w:val="en-US"/>
        </w:rPr>
        <w:t xml:space="preserve">or </w:t>
      </w:r>
      <w:r w:rsidR="00D50FCC">
        <w:rPr>
          <w:lang w:val="en-US"/>
        </w:rPr>
        <w:t xml:space="preserve">all Public Holidays. </w:t>
      </w:r>
    </w:p>
    <w:p w:rsidR="001F5A17" w:rsidRDefault="00D50FCC" w:rsidP="00BC3AFB">
      <w:pPr>
        <w:pStyle w:val="Numpara2"/>
        <w:numPr>
          <w:ilvl w:val="1"/>
          <w:numId w:val="11"/>
        </w:numPr>
        <w:rPr>
          <w:lang w:val="en-US"/>
        </w:rPr>
      </w:pPr>
      <w:r w:rsidRPr="00B97765">
        <w:rPr>
          <w:i/>
          <w:lang w:val="en-US"/>
        </w:rPr>
        <w:t>Clause</w:t>
      </w:r>
      <w:r>
        <w:rPr>
          <w:lang w:val="en-US"/>
        </w:rPr>
        <w:t xml:space="preserve"> 55</w:t>
      </w:r>
      <w:r w:rsidR="001F5A17">
        <w:rPr>
          <w:lang w:val="en-US"/>
        </w:rPr>
        <w:t xml:space="preserve">.1 does not apply if the </w:t>
      </w:r>
      <w:r w:rsidR="001F5A17">
        <w:rPr>
          <w:i/>
          <w:lang w:val="en-US"/>
        </w:rPr>
        <w:t>Building Works</w:t>
      </w:r>
      <w:r w:rsidR="001F5A17">
        <w:rPr>
          <w:lang w:val="en-US"/>
        </w:rPr>
        <w:t xml:space="preserve"> or other works to be carried out will be more than two hundred and fifty (250) </w:t>
      </w:r>
      <w:proofErr w:type="spellStart"/>
      <w:r w:rsidR="001F5A17">
        <w:rPr>
          <w:lang w:val="en-US"/>
        </w:rPr>
        <w:t>metres</w:t>
      </w:r>
      <w:proofErr w:type="spellEnd"/>
      <w:r w:rsidR="001F5A17">
        <w:rPr>
          <w:lang w:val="en-US"/>
        </w:rPr>
        <w:t xml:space="preserve"> from any occupied residential dwelling and produce noise that is not of sufficient volume or intensity or duration or frequency to disturb people in such dwellings.</w:t>
      </w:r>
    </w:p>
    <w:p w:rsidR="00D50FCC" w:rsidRDefault="00D50FCC" w:rsidP="00043E32">
      <w:pPr>
        <w:pStyle w:val="Penalty"/>
        <w:ind w:left="851"/>
      </w:pPr>
      <w:r>
        <w:t>PENALTY: MAXIMUM TWENTY (20) PENALTY UNITS</w:t>
      </w:r>
    </w:p>
    <w:p w:rsidR="008B2C9E" w:rsidRPr="008B2C9E" w:rsidRDefault="00DB3337" w:rsidP="008B2C9E">
      <w:r>
        <w:br w:type="page"/>
      </w:r>
    </w:p>
    <w:p w:rsidR="00F3064A" w:rsidRDefault="00F3064A" w:rsidP="00F3064A">
      <w:pPr>
        <w:pStyle w:val="Part"/>
        <w:ind w:left="0"/>
        <w:rPr>
          <w:b w:val="0"/>
        </w:rPr>
      </w:pPr>
      <w:bookmarkStart w:id="106" w:name="_Toc532482283"/>
      <w:r>
        <w:rPr>
          <w:b w:val="0"/>
        </w:rPr>
        <w:t>– waste management</w:t>
      </w:r>
      <w:bookmarkEnd w:id="106"/>
    </w:p>
    <w:p w:rsidR="003D7F39" w:rsidRDefault="003D7F39" w:rsidP="00BC3AFB">
      <w:pPr>
        <w:pStyle w:val="Numpara1"/>
        <w:numPr>
          <w:ilvl w:val="0"/>
          <w:numId w:val="11"/>
        </w:numPr>
      </w:pPr>
      <w:bookmarkStart w:id="107" w:name="_Toc532482284"/>
      <w:r>
        <w:t xml:space="preserve">domestic, </w:t>
      </w:r>
      <w:proofErr w:type="gramStart"/>
      <w:r>
        <w:t>commercial</w:t>
      </w:r>
      <w:proofErr w:type="gramEnd"/>
      <w:r>
        <w:t xml:space="preserve"> and industrial garbage services</w:t>
      </w:r>
      <w:bookmarkEnd w:id="107"/>
      <w:r>
        <w:t xml:space="preserve"> </w:t>
      </w:r>
    </w:p>
    <w:p w:rsidR="003D7F39" w:rsidRDefault="003D7F39" w:rsidP="00BC3AFB">
      <w:pPr>
        <w:pStyle w:val="Numpara2"/>
        <w:numPr>
          <w:ilvl w:val="1"/>
          <w:numId w:val="11"/>
        </w:numPr>
      </w:pPr>
      <w:r>
        <w:t xml:space="preserve">The </w:t>
      </w:r>
      <w:r>
        <w:rPr>
          <w:i/>
        </w:rPr>
        <w:t>Occupier</w:t>
      </w:r>
      <w:r>
        <w:t xml:space="preserve"> of every premises to which </w:t>
      </w:r>
      <w:r>
        <w:rPr>
          <w:i/>
        </w:rPr>
        <w:t>Council</w:t>
      </w:r>
      <w:r>
        <w:t xml:space="preserve"> supplies a </w:t>
      </w:r>
      <w:r>
        <w:rPr>
          <w:i/>
        </w:rPr>
        <w:t>Garbage</w:t>
      </w:r>
      <w:r>
        <w:rPr>
          <w:b/>
        </w:rPr>
        <w:t xml:space="preserve"> </w:t>
      </w:r>
      <w:r>
        <w:rPr>
          <w:i/>
        </w:rPr>
        <w:t xml:space="preserve">Bin </w:t>
      </w:r>
      <w:r>
        <w:t xml:space="preserve">must: </w:t>
      </w:r>
    </w:p>
    <w:p w:rsidR="003D7F39" w:rsidRDefault="003D7F39" w:rsidP="00BC3AFB">
      <w:pPr>
        <w:pStyle w:val="Numpara3"/>
        <w:numPr>
          <w:ilvl w:val="2"/>
          <w:numId w:val="11"/>
        </w:numPr>
      </w:pPr>
      <w:r>
        <w:tab/>
        <w:t xml:space="preserve">only deposit in the </w:t>
      </w:r>
      <w:r>
        <w:rPr>
          <w:i/>
        </w:rPr>
        <w:t>Garbage</w:t>
      </w:r>
      <w:r>
        <w:rPr>
          <w:b/>
        </w:rPr>
        <w:t xml:space="preserve"> </w:t>
      </w:r>
      <w:r>
        <w:rPr>
          <w:i/>
        </w:rPr>
        <w:t>Bin</w:t>
      </w:r>
      <w:r>
        <w:t xml:space="preserve"> bagged, </w:t>
      </w:r>
      <w:proofErr w:type="gramStart"/>
      <w:r>
        <w:t>wrapped</w:t>
      </w:r>
      <w:proofErr w:type="gramEnd"/>
      <w:r>
        <w:t xml:space="preserve"> or otherwise securely contained solid waste other than those items referred to within </w:t>
      </w:r>
      <w:r>
        <w:rPr>
          <w:rFonts w:cs="Arial"/>
          <w:i/>
          <w:szCs w:val="22"/>
          <w:lang w:eastAsia="en-US"/>
        </w:rPr>
        <w:t>Clause</w:t>
      </w:r>
      <w:r>
        <w:t xml:space="preserve"> </w:t>
      </w:r>
      <w:r w:rsidR="002D4710">
        <w:fldChar w:fldCharType="begin"/>
      </w:r>
      <w:r w:rsidR="00B7519F">
        <w:instrText xml:space="preserve"> REF _Ref432168092 \r \h </w:instrText>
      </w:r>
      <w:r w:rsidR="002D4710">
        <w:fldChar w:fldCharType="separate"/>
      </w:r>
      <w:r w:rsidR="00426ABB">
        <w:t>56.1.2</w:t>
      </w:r>
      <w:r w:rsidR="002D4710">
        <w:fldChar w:fldCharType="end"/>
      </w:r>
      <w:r w:rsidR="000700AD">
        <w:t>;</w:t>
      </w:r>
    </w:p>
    <w:p w:rsidR="003D7F39" w:rsidRDefault="003D7F39" w:rsidP="00BC3AFB">
      <w:pPr>
        <w:pStyle w:val="Numpara3"/>
        <w:numPr>
          <w:ilvl w:val="2"/>
          <w:numId w:val="11"/>
        </w:numPr>
        <w:rPr>
          <w:rFonts w:cs="Arial"/>
          <w:i/>
          <w:szCs w:val="22"/>
          <w:lang w:eastAsia="en-US"/>
        </w:rPr>
      </w:pPr>
      <w:r>
        <w:tab/>
      </w:r>
      <w:bookmarkStart w:id="108" w:name="_Ref432168092"/>
      <w:r>
        <w:t xml:space="preserve">not deposit in the </w:t>
      </w:r>
      <w:r>
        <w:rPr>
          <w:i/>
        </w:rPr>
        <w:t>Garbage</w:t>
      </w:r>
      <w:r>
        <w:rPr>
          <w:b/>
          <w:bCs/>
        </w:rPr>
        <w:t xml:space="preserve"> </w:t>
      </w:r>
      <w:r>
        <w:rPr>
          <w:rFonts w:cs="Arial"/>
          <w:i/>
          <w:szCs w:val="22"/>
          <w:lang w:eastAsia="en-US"/>
        </w:rPr>
        <w:t>Bin:</w:t>
      </w:r>
      <w:bookmarkEnd w:id="108"/>
    </w:p>
    <w:p w:rsidR="003D7F39" w:rsidRDefault="003D7F39" w:rsidP="004E0520">
      <w:pPr>
        <w:pStyle w:val="Numpara4"/>
        <w:numPr>
          <w:ilvl w:val="3"/>
          <w:numId w:val="11"/>
        </w:numPr>
      </w:pPr>
      <w:r>
        <w:t xml:space="preserve">waste derived from building construction or demolition </w:t>
      </w:r>
      <w:r w:rsidR="004E0520">
        <w:t xml:space="preserve">  </w:t>
      </w:r>
      <w:r>
        <w:t>activities;</w:t>
      </w:r>
    </w:p>
    <w:p w:rsidR="003D7F39" w:rsidRDefault="003D7F39" w:rsidP="00BC3AFB">
      <w:pPr>
        <w:pStyle w:val="Numpara4"/>
        <w:numPr>
          <w:ilvl w:val="3"/>
          <w:numId w:val="11"/>
        </w:numPr>
      </w:pPr>
      <w:r>
        <w:t xml:space="preserve">vegetation that can be recycled using </w:t>
      </w:r>
      <w:r>
        <w:rPr>
          <w:i/>
        </w:rPr>
        <w:t>Council’s</w:t>
      </w:r>
      <w:r>
        <w:t xml:space="preserve"> bin-based garden organics service;</w:t>
      </w:r>
    </w:p>
    <w:p w:rsidR="003D7F39" w:rsidRDefault="003D7F39" w:rsidP="00BC3AFB">
      <w:pPr>
        <w:pStyle w:val="Numpara4"/>
        <w:numPr>
          <w:ilvl w:val="3"/>
          <w:numId w:val="11"/>
        </w:numPr>
      </w:pPr>
      <w:r>
        <w:t xml:space="preserve">hot or burning ashes; </w:t>
      </w:r>
    </w:p>
    <w:p w:rsidR="003D7F39" w:rsidRDefault="003D7F39" w:rsidP="00BC3AFB">
      <w:pPr>
        <w:pStyle w:val="Numpara4"/>
        <w:numPr>
          <w:ilvl w:val="3"/>
          <w:numId w:val="11"/>
        </w:numPr>
      </w:pPr>
      <w:r>
        <w:t>medical or infectious waste;</w:t>
      </w:r>
    </w:p>
    <w:p w:rsidR="003D7F39" w:rsidRDefault="003D7F39" w:rsidP="00BC3AFB">
      <w:pPr>
        <w:pStyle w:val="Numpara4"/>
        <w:numPr>
          <w:ilvl w:val="3"/>
          <w:numId w:val="11"/>
        </w:numPr>
      </w:pPr>
      <w:r>
        <w:t xml:space="preserve">volatile, </w:t>
      </w:r>
      <w:proofErr w:type="gramStart"/>
      <w:r>
        <w:t>explosive</w:t>
      </w:r>
      <w:proofErr w:type="gramEnd"/>
      <w:r>
        <w:t xml:space="preserve"> or flammable substances;</w:t>
      </w:r>
    </w:p>
    <w:p w:rsidR="003D7F39" w:rsidRDefault="003D7F39" w:rsidP="00BC3AFB">
      <w:pPr>
        <w:pStyle w:val="Numpara4"/>
        <w:numPr>
          <w:ilvl w:val="3"/>
          <w:numId w:val="11"/>
        </w:numPr>
      </w:pPr>
      <w:r>
        <w:t>dust, fine particle waste, polystyrene beads or similar unless securely wrapped</w:t>
      </w:r>
    </w:p>
    <w:p w:rsidR="003D7F39" w:rsidRDefault="003D7F39" w:rsidP="00BC3AFB">
      <w:pPr>
        <w:pStyle w:val="Numpara4"/>
        <w:numPr>
          <w:ilvl w:val="3"/>
          <w:numId w:val="11"/>
        </w:numPr>
      </w:pPr>
      <w:r>
        <w:t>oil, paint, solvents or any material or item which may damage the bin; or</w:t>
      </w:r>
    </w:p>
    <w:p w:rsidR="003D7F39" w:rsidRDefault="003D7F39" w:rsidP="00BC3AFB">
      <w:pPr>
        <w:pStyle w:val="Numpara4"/>
        <w:numPr>
          <w:ilvl w:val="3"/>
          <w:numId w:val="11"/>
        </w:numPr>
      </w:pPr>
      <w:r>
        <w:t>heavy materials or items that cause the weight of the bin to be more than forty (40) kilograms;</w:t>
      </w:r>
    </w:p>
    <w:p w:rsidR="003D7F39" w:rsidRDefault="003D7F39" w:rsidP="00BC3AFB">
      <w:pPr>
        <w:pStyle w:val="Numpara3"/>
        <w:numPr>
          <w:ilvl w:val="2"/>
          <w:numId w:val="11"/>
        </w:numPr>
      </w:pPr>
      <w:r>
        <w:t xml:space="preserve">not leave any </w:t>
      </w:r>
      <w:r w:rsidR="00B97765">
        <w:rPr>
          <w:i/>
        </w:rPr>
        <w:t xml:space="preserve">Garbage Bin </w:t>
      </w:r>
      <w:r w:rsidR="00B97765">
        <w:t xml:space="preserve">or other form of </w:t>
      </w:r>
      <w:r>
        <w:t xml:space="preserve">domestic service garbage bin (whether it be subject to a </w:t>
      </w:r>
      <w:r>
        <w:rPr>
          <w:i/>
        </w:rPr>
        <w:t>Council</w:t>
      </w:r>
      <w:r>
        <w:t xml:space="preserve"> or private service collection) out on </w:t>
      </w:r>
      <w:r>
        <w:rPr>
          <w:i/>
        </w:rPr>
        <w:t>Council</w:t>
      </w:r>
      <w:r>
        <w:rPr>
          <w:b/>
        </w:rPr>
        <w:t xml:space="preserve"> </w:t>
      </w:r>
      <w:r>
        <w:rPr>
          <w:i/>
        </w:rPr>
        <w:t>Property</w:t>
      </w:r>
      <w:r>
        <w:t xml:space="preserve"> for more than one (1) day before or after a collection day unless permitted to do so by an </w:t>
      </w:r>
      <w:r>
        <w:rPr>
          <w:i/>
        </w:rPr>
        <w:t>Authorised Officer</w:t>
      </w:r>
      <w:r>
        <w:t>;</w:t>
      </w:r>
    </w:p>
    <w:p w:rsidR="003D7F39" w:rsidRDefault="003D7F39" w:rsidP="00BC3AFB">
      <w:pPr>
        <w:pStyle w:val="Numpara3"/>
        <w:numPr>
          <w:ilvl w:val="2"/>
          <w:numId w:val="11"/>
        </w:numPr>
      </w:pPr>
      <w:r>
        <w:t xml:space="preserve">not leave any commercial or industrial service garbage bin (whether it be subject to a </w:t>
      </w:r>
      <w:r>
        <w:rPr>
          <w:i/>
        </w:rPr>
        <w:t>Council</w:t>
      </w:r>
      <w:r>
        <w:t xml:space="preserve"> or private service collection) out on </w:t>
      </w:r>
      <w:r>
        <w:rPr>
          <w:i/>
        </w:rPr>
        <w:t>Council</w:t>
      </w:r>
      <w:r>
        <w:rPr>
          <w:b/>
        </w:rPr>
        <w:t xml:space="preserve"> </w:t>
      </w:r>
      <w:r>
        <w:rPr>
          <w:i/>
        </w:rPr>
        <w:t>Property</w:t>
      </w:r>
      <w:r>
        <w:t xml:space="preserve"> for more than twelve (12) hours before or after a collection day unless permitted to do so by an </w:t>
      </w:r>
      <w:r>
        <w:rPr>
          <w:i/>
        </w:rPr>
        <w:t>Authorised Officer</w:t>
      </w:r>
      <w:r>
        <w:t>;</w:t>
      </w:r>
    </w:p>
    <w:p w:rsidR="003D7F39" w:rsidRDefault="003D7F39" w:rsidP="00BC3AFB">
      <w:pPr>
        <w:pStyle w:val="Numpara3"/>
        <w:numPr>
          <w:ilvl w:val="2"/>
          <w:numId w:val="11"/>
        </w:numPr>
      </w:pPr>
      <w:r>
        <w:tab/>
        <w:t xml:space="preserve">when placing the </w:t>
      </w:r>
      <w:r>
        <w:rPr>
          <w:i/>
        </w:rPr>
        <w:t>Garbage</w:t>
      </w:r>
      <w:r>
        <w:rPr>
          <w:b/>
          <w:i/>
        </w:rPr>
        <w:t xml:space="preserve"> </w:t>
      </w:r>
      <w:r>
        <w:rPr>
          <w:i/>
        </w:rPr>
        <w:t>Bin</w:t>
      </w:r>
      <w:r>
        <w:t xml:space="preserve"> out for collection of the contents, place it in a position the details of which are specified in advice given by public notice or to the </w:t>
      </w:r>
      <w:r>
        <w:rPr>
          <w:i/>
        </w:rPr>
        <w:t>Occupier</w:t>
      </w:r>
      <w:r>
        <w:t xml:space="preserve"> by </w:t>
      </w:r>
      <w:r>
        <w:rPr>
          <w:i/>
        </w:rPr>
        <w:t>Council</w:t>
      </w:r>
      <w:r>
        <w:t xml:space="preserve">, in front of the premises, or in an alternative location that </w:t>
      </w:r>
      <w:r>
        <w:rPr>
          <w:i/>
        </w:rPr>
        <w:t>Council</w:t>
      </w:r>
      <w:r>
        <w:t xml:space="preserve"> may specify, that allows a safe and efficient collection by a service </w:t>
      </w:r>
      <w:r w:rsidR="005834C3" w:rsidRPr="005834C3">
        <w:t>v</w:t>
      </w:r>
      <w:r w:rsidRPr="005834C3">
        <w:t>ehicle;</w:t>
      </w:r>
    </w:p>
    <w:p w:rsidR="003D7F39" w:rsidRDefault="003D7F39" w:rsidP="00BC3AFB">
      <w:pPr>
        <w:pStyle w:val="Numpara3"/>
        <w:numPr>
          <w:ilvl w:val="2"/>
          <w:numId w:val="11"/>
        </w:numPr>
      </w:pPr>
      <w:r>
        <w:lastRenderedPageBreak/>
        <w:tab/>
        <w:t xml:space="preserve">ensure that the </w:t>
      </w:r>
      <w:r>
        <w:rPr>
          <w:i/>
        </w:rPr>
        <w:t>Garbage</w:t>
      </w:r>
      <w:r>
        <w:rPr>
          <w:b/>
        </w:rPr>
        <w:t xml:space="preserve"> </w:t>
      </w:r>
      <w:r>
        <w:rPr>
          <w:i/>
        </w:rPr>
        <w:t>Bin</w:t>
      </w:r>
      <w:r>
        <w:t xml:space="preserve"> is not removed from the, or transferred to other, premises except for collection of refuse in accordance with </w:t>
      </w:r>
      <w:r>
        <w:rPr>
          <w:i/>
        </w:rPr>
        <w:t>Clause</w:t>
      </w:r>
      <w:r>
        <w:t xml:space="preserve"> 5</w:t>
      </w:r>
      <w:r w:rsidR="005834C3">
        <w:t>6</w:t>
      </w:r>
      <w:r w:rsidR="002F4503">
        <w:t>.1.5</w:t>
      </w:r>
      <w:r>
        <w:t>;</w:t>
      </w:r>
    </w:p>
    <w:p w:rsidR="003D7F39" w:rsidRDefault="003D7F39" w:rsidP="00BC3AFB">
      <w:pPr>
        <w:pStyle w:val="Numpara3"/>
        <w:numPr>
          <w:ilvl w:val="2"/>
          <w:numId w:val="11"/>
        </w:numPr>
      </w:pPr>
      <w:r>
        <w:tab/>
        <w:t xml:space="preserve">maintain the </w:t>
      </w:r>
      <w:r>
        <w:rPr>
          <w:i/>
        </w:rPr>
        <w:t>Garbage</w:t>
      </w:r>
      <w:r>
        <w:rPr>
          <w:b/>
        </w:rPr>
        <w:t xml:space="preserve"> </w:t>
      </w:r>
      <w:r>
        <w:rPr>
          <w:i/>
        </w:rPr>
        <w:t>Bin</w:t>
      </w:r>
      <w:r>
        <w:t xml:space="preserve"> in a clean and sanitary condition;</w:t>
      </w:r>
    </w:p>
    <w:p w:rsidR="003D7F39" w:rsidRDefault="003D7F39" w:rsidP="00BC3AFB">
      <w:pPr>
        <w:pStyle w:val="Numpara3"/>
        <w:numPr>
          <w:ilvl w:val="2"/>
          <w:numId w:val="11"/>
        </w:numPr>
      </w:pPr>
      <w:r>
        <w:tab/>
        <w:t xml:space="preserve">ensure that the area where the </w:t>
      </w:r>
      <w:r>
        <w:rPr>
          <w:i/>
        </w:rPr>
        <w:t>Garbage</w:t>
      </w:r>
      <w:r>
        <w:rPr>
          <w:b/>
        </w:rPr>
        <w:t xml:space="preserve"> </w:t>
      </w:r>
      <w:r>
        <w:rPr>
          <w:i/>
        </w:rPr>
        <w:t>Bin</w:t>
      </w:r>
      <w:r>
        <w:t xml:space="preserve"> is kept on the property is kept clean and in a sanitary condition; </w:t>
      </w:r>
    </w:p>
    <w:p w:rsidR="003D7F39" w:rsidRDefault="003D7F39" w:rsidP="00BC3AFB">
      <w:pPr>
        <w:pStyle w:val="Numpara3"/>
        <w:numPr>
          <w:ilvl w:val="2"/>
          <w:numId w:val="11"/>
        </w:numPr>
      </w:pPr>
      <w:r>
        <w:t xml:space="preserve">ensure that the lid of the </w:t>
      </w:r>
      <w:r>
        <w:rPr>
          <w:i/>
        </w:rPr>
        <w:t>Garbage</w:t>
      </w:r>
      <w:r>
        <w:rPr>
          <w:b/>
        </w:rPr>
        <w:t xml:space="preserve"> </w:t>
      </w:r>
      <w:r>
        <w:rPr>
          <w:i/>
        </w:rPr>
        <w:t>Bin</w:t>
      </w:r>
      <w:r>
        <w:t xml:space="preserve"> is closed other than when refuse is being deposited in it; </w:t>
      </w:r>
      <w:r>
        <w:rPr>
          <w:i/>
        </w:rPr>
        <w:t>and</w:t>
      </w:r>
    </w:p>
    <w:p w:rsidR="003D7F39" w:rsidRDefault="003D7F39" w:rsidP="00BC3AFB">
      <w:pPr>
        <w:pStyle w:val="Numpara3"/>
        <w:numPr>
          <w:ilvl w:val="2"/>
          <w:numId w:val="11"/>
        </w:numPr>
      </w:pPr>
      <w:r>
        <w:t xml:space="preserve">ensure that the </w:t>
      </w:r>
      <w:r>
        <w:rPr>
          <w:i/>
        </w:rPr>
        <w:t>Garbage</w:t>
      </w:r>
      <w:r>
        <w:rPr>
          <w:b/>
        </w:rPr>
        <w:t xml:space="preserve"> </w:t>
      </w:r>
      <w:r>
        <w:rPr>
          <w:i/>
        </w:rPr>
        <w:t>Bin</w:t>
      </w:r>
      <w:r>
        <w:t xml:space="preserve"> is not overfilled such that the lid cannot be completely </w:t>
      </w:r>
      <w:proofErr w:type="gramStart"/>
      <w:r>
        <w:t>closed down</w:t>
      </w:r>
      <w:proofErr w:type="gramEnd"/>
      <w:r>
        <w:t>.</w:t>
      </w:r>
    </w:p>
    <w:p w:rsidR="003D7F39" w:rsidRDefault="003D7F39" w:rsidP="00BC3AFB">
      <w:pPr>
        <w:pStyle w:val="Numpara2"/>
        <w:numPr>
          <w:ilvl w:val="1"/>
          <w:numId w:val="11"/>
        </w:numPr>
      </w:pPr>
      <w:bookmarkStart w:id="109" w:name="_Ref432168156"/>
      <w:r>
        <w:t xml:space="preserve">A person must not remove or interfere with a </w:t>
      </w:r>
      <w:r>
        <w:rPr>
          <w:i/>
        </w:rPr>
        <w:t>Garbage</w:t>
      </w:r>
      <w:r>
        <w:rPr>
          <w:b/>
        </w:rPr>
        <w:t xml:space="preserve"> </w:t>
      </w:r>
      <w:r>
        <w:rPr>
          <w:i/>
        </w:rPr>
        <w:t>Bin</w:t>
      </w:r>
      <w:r>
        <w:t xml:space="preserve"> or its contents when the </w:t>
      </w:r>
      <w:r>
        <w:rPr>
          <w:i/>
        </w:rPr>
        <w:t>Garbage</w:t>
      </w:r>
      <w:r>
        <w:rPr>
          <w:b/>
          <w:bCs/>
        </w:rPr>
        <w:t xml:space="preserve"> </w:t>
      </w:r>
      <w:r>
        <w:rPr>
          <w:i/>
        </w:rPr>
        <w:t>Bin</w:t>
      </w:r>
      <w:r>
        <w:t xml:space="preserve"> is left on a </w:t>
      </w:r>
      <w:r>
        <w:rPr>
          <w:i/>
        </w:rPr>
        <w:t>Road</w:t>
      </w:r>
      <w:r>
        <w:t xml:space="preserve">, or at any other collection point, without written authority from an </w:t>
      </w:r>
      <w:r>
        <w:rPr>
          <w:i/>
        </w:rPr>
        <w:t>Authorised</w:t>
      </w:r>
      <w:r>
        <w:rPr>
          <w:b/>
        </w:rPr>
        <w:t xml:space="preserve"> </w:t>
      </w:r>
      <w:r>
        <w:rPr>
          <w:i/>
        </w:rPr>
        <w:t>Officer</w:t>
      </w:r>
      <w:r>
        <w:t>.</w:t>
      </w:r>
      <w:bookmarkEnd w:id="109"/>
    </w:p>
    <w:p w:rsidR="003D7F39" w:rsidRDefault="003D7F39" w:rsidP="003D7F39">
      <w:pPr>
        <w:pStyle w:val="Penalty"/>
        <w:ind w:left="851"/>
      </w:pPr>
      <w:r>
        <w:t>PENALTY: MAXIMUM TWENTY (20) PENALTY UNITS</w:t>
      </w:r>
    </w:p>
    <w:p w:rsidR="003D7F39" w:rsidRDefault="003D7F39" w:rsidP="00BC3AFB">
      <w:pPr>
        <w:pStyle w:val="Numpara2"/>
        <w:numPr>
          <w:ilvl w:val="1"/>
          <w:numId w:val="11"/>
        </w:numPr>
      </w:pPr>
      <w:bookmarkStart w:id="110" w:name="_Ref432168128"/>
      <w:r>
        <w:rPr>
          <w:i/>
        </w:rPr>
        <w:t>Clause</w:t>
      </w:r>
      <w:r>
        <w:t xml:space="preserve"> </w:t>
      </w:r>
      <w:r w:rsidR="002D4710">
        <w:fldChar w:fldCharType="begin"/>
      </w:r>
      <w:r w:rsidR="00B7519F">
        <w:instrText xml:space="preserve"> REF _Ref432168156 \r \h </w:instrText>
      </w:r>
      <w:r w:rsidR="002D4710">
        <w:fldChar w:fldCharType="separate"/>
      </w:r>
      <w:r w:rsidR="00426ABB">
        <w:t>56.2</w:t>
      </w:r>
      <w:r w:rsidR="002D4710">
        <w:fldChar w:fldCharType="end"/>
      </w:r>
      <w:r w:rsidR="00B7519F">
        <w:t xml:space="preserve"> </w:t>
      </w:r>
      <w:r>
        <w:t xml:space="preserve">does not apply to a person authorised by </w:t>
      </w:r>
      <w:r>
        <w:rPr>
          <w:i/>
        </w:rPr>
        <w:t>Council</w:t>
      </w:r>
      <w:r>
        <w:t xml:space="preserve"> to remove garbage, or an employee of such person </w:t>
      </w:r>
      <w:proofErr w:type="gramStart"/>
      <w:r>
        <w:t>in the course of</w:t>
      </w:r>
      <w:proofErr w:type="gramEnd"/>
      <w:r>
        <w:t xml:space="preserve"> his or her employment, the person placing the garbage out for collection or an </w:t>
      </w:r>
      <w:r>
        <w:rPr>
          <w:i/>
        </w:rPr>
        <w:t>Authorised</w:t>
      </w:r>
      <w:r>
        <w:rPr>
          <w:b/>
        </w:rPr>
        <w:t xml:space="preserve"> </w:t>
      </w:r>
      <w:r>
        <w:rPr>
          <w:i/>
        </w:rPr>
        <w:t>Officer</w:t>
      </w:r>
      <w:r>
        <w:t xml:space="preserve"> in the course of his or her employment.</w:t>
      </w:r>
      <w:bookmarkEnd w:id="110"/>
    </w:p>
    <w:p w:rsidR="006E5802" w:rsidRDefault="006E5802" w:rsidP="006E5802">
      <w:pPr>
        <w:pStyle w:val="Numpara2"/>
        <w:numPr>
          <w:ilvl w:val="0"/>
          <w:numId w:val="0"/>
        </w:numPr>
        <w:ind w:left="1701"/>
      </w:pPr>
    </w:p>
    <w:p w:rsidR="00CA1BEF" w:rsidRDefault="00CA1BEF" w:rsidP="00BC3AFB">
      <w:pPr>
        <w:pStyle w:val="Numpara1"/>
        <w:numPr>
          <w:ilvl w:val="0"/>
          <w:numId w:val="11"/>
        </w:numPr>
      </w:pPr>
      <w:bookmarkStart w:id="111" w:name="_Toc235338535"/>
      <w:bookmarkStart w:id="112" w:name="_Ref235352712"/>
      <w:bookmarkStart w:id="113" w:name="_Toc532482285"/>
      <w:r>
        <w:t>RECYCLABLE MATERIALS SERVICE</w:t>
      </w:r>
      <w:bookmarkEnd w:id="111"/>
      <w:bookmarkEnd w:id="112"/>
      <w:bookmarkEnd w:id="113"/>
    </w:p>
    <w:p w:rsidR="00CA1BEF" w:rsidRDefault="00CA1BEF" w:rsidP="00BC3AFB">
      <w:pPr>
        <w:pStyle w:val="Numpara2"/>
        <w:numPr>
          <w:ilvl w:val="1"/>
          <w:numId w:val="11"/>
        </w:numPr>
      </w:pPr>
      <w:r>
        <w:t xml:space="preserve">The </w:t>
      </w:r>
      <w:r>
        <w:rPr>
          <w:i/>
        </w:rPr>
        <w:t>Occupier</w:t>
      </w:r>
      <w:r>
        <w:t xml:space="preserve"> of every premises to which </w:t>
      </w:r>
      <w:r>
        <w:rPr>
          <w:i/>
        </w:rPr>
        <w:t>Council</w:t>
      </w:r>
      <w:r>
        <w:t xml:space="preserve"> supplies a </w:t>
      </w:r>
      <w:r>
        <w:rPr>
          <w:i/>
        </w:rPr>
        <w:t>Recyclables</w:t>
      </w:r>
      <w:r>
        <w:rPr>
          <w:b/>
        </w:rPr>
        <w:t xml:space="preserve"> </w:t>
      </w:r>
      <w:r>
        <w:rPr>
          <w:i/>
        </w:rPr>
        <w:t>Bin</w:t>
      </w:r>
      <w:r>
        <w:t xml:space="preserve"> must:</w:t>
      </w:r>
    </w:p>
    <w:p w:rsidR="00CA1BEF" w:rsidRDefault="00CA1BEF" w:rsidP="00BC3AFB">
      <w:pPr>
        <w:pStyle w:val="Numpara3"/>
        <w:numPr>
          <w:ilvl w:val="2"/>
          <w:numId w:val="11"/>
        </w:numPr>
      </w:pPr>
      <w:r>
        <w:t xml:space="preserve">deposit only loose, not bagged or wrapped, </w:t>
      </w:r>
      <w:r>
        <w:rPr>
          <w:bCs/>
          <w:i/>
        </w:rPr>
        <w:t>Recyclable</w:t>
      </w:r>
      <w:r>
        <w:rPr>
          <w:b/>
          <w:bCs/>
        </w:rPr>
        <w:t xml:space="preserve"> </w:t>
      </w:r>
      <w:r>
        <w:rPr>
          <w:i/>
        </w:rPr>
        <w:t>Material</w:t>
      </w:r>
      <w:r>
        <w:t xml:space="preserve"> in such bin;</w:t>
      </w:r>
    </w:p>
    <w:p w:rsidR="00CA1BEF" w:rsidRDefault="00CA1BEF" w:rsidP="00BC3AFB">
      <w:pPr>
        <w:pStyle w:val="Numpara3"/>
        <w:numPr>
          <w:ilvl w:val="2"/>
          <w:numId w:val="11"/>
        </w:numPr>
      </w:pPr>
      <w:bookmarkStart w:id="114" w:name="_Ref237924865"/>
      <w:r>
        <w:t xml:space="preserve">only place </w:t>
      </w:r>
      <w:r>
        <w:rPr>
          <w:i/>
        </w:rPr>
        <w:t>Recyclable</w:t>
      </w:r>
      <w:r>
        <w:rPr>
          <w:b/>
        </w:rPr>
        <w:t xml:space="preserve"> </w:t>
      </w:r>
      <w:r>
        <w:rPr>
          <w:rFonts w:cs="Arial"/>
          <w:i/>
          <w:szCs w:val="22"/>
          <w:lang w:eastAsia="en-US"/>
        </w:rPr>
        <w:t>Material</w:t>
      </w:r>
      <w:r>
        <w:rPr>
          <w:b/>
        </w:rPr>
        <w:t xml:space="preserve"> </w:t>
      </w:r>
      <w:r>
        <w:t>in the</w:t>
      </w:r>
      <w:r>
        <w:rPr>
          <w:b/>
        </w:rPr>
        <w:t xml:space="preserve"> </w:t>
      </w:r>
      <w:r>
        <w:rPr>
          <w:i/>
        </w:rPr>
        <w:t>Recyclables</w:t>
      </w:r>
      <w:r>
        <w:rPr>
          <w:b/>
        </w:rPr>
        <w:t xml:space="preserve"> </w:t>
      </w:r>
      <w:r>
        <w:rPr>
          <w:i/>
        </w:rPr>
        <w:t>Bin</w:t>
      </w:r>
      <w:r>
        <w:t>;</w:t>
      </w:r>
      <w:bookmarkEnd w:id="114"/>
    </w:p>
    <w:p w:rsidR="00CA1BEF" w:rsidRDefault="00CA1BEF" w:rsidP="00BC3AFB">
      <w:pPr>
        <w:pStyle w:val="Numpara3"/>
        <w:numPr>
          <w:ilvl w:val="2"/>
          <w:numId w:val="11"/>
        </w:numPr>
      </w:pPr>
      <w:r>
        <w:t xml:space="preserve">not leave any </w:t>
      </w:r>
      <w:r>
        <w:rPr>
          <w:i/>
        </w:rPr>
        <w:t>Recyclables</w:t>
      </w:r>
      <w:r>
        <w:rPr>
          <w:b/>
        </w:rPr>
        <w:t xml:space="preserve"> </w:t>
      </w:r>
      <w:r>
        <w:rPr>
          <w:i/>
        </w:rPr>
        <w:t>Bin</w:t>
      </w:r>
      <w:r>
        <w:t xml:space="preserve"> or a bin used for a private recyclables service collection out on </w:t>
      </w:r>
      <w:r>
        <w:rPr>
          <w:i/>
        </w:rPr>
        <w:t>Council</w:t>
      </w:r>
      <w:r>
        <w:rPr>
          <w:b/>
        </w:rPr>
        <w:t xml:space="preserve"> </w:t>
      </w:r>
      <w:r>
        <w:rPr>
          <w:i/>
        </w:rPr>
        <w:t>Property</w:t>
      </w:r>
      <w:r>
        <w:t xml:space="preserve"> for more than one (1) day before or after a collection day unless permitted to do so by an </w:t>
      </w:r>
      <w:r>
        <w:rPr>
          <w:i/>
        </w:rPr>
        <w:t>Authorised</w:t>
      </w:r>
      <w:r>
        <w:rPr>
          <w:b/>
        </w:rPr>
        <w:t xml:space="preserve"> </w:t>
      </w:r>
      <w:r>
        <w:rPr>
          <w:i/>
        </w:rPr>
        <w:t>Officer</w:t>
      </w:r>
      <w:r>
        <w:t>;</w:t>
      </w:r>
    </w:p>
    <w:p w:rsidR="00CA1BEF" w:rsidRDefault="00CA1BEF" w:rsidP="00BC3AFB">
      <w:pPr>
        <w:pStyle w:val="Numpara3"/>
        <w:numPr>
          <w:ilvl w:val="2"/>
          <w:numId w:val="11"/>
        </w:numPr>
      </w:pPr>
      <w:bookmarkStart w:id="115" w:name="_Ref235338303"/>
      <w:r>
        <w:t xml:space="preserve">place, when placing the </w:t>
      </w:r>
      <w:r>
        <w:rPr>
          <w:i/>
        </w:rPr>
        <w:t>Recyclables</w:t>
      </w:r>
      <w:r>
        <w:rPr>
          <w:b/>
        </w:rPr>
        <w:t xml:space="preserve"> </w:t>
      </w:r>
      <w:r>
        <w:rPr>
          <w:i/>
        </w:rPr>
        <w:t>Bin</w:t>
      </w:r>
      <w:r>
        <w:t xml:space="preserve"> out for collection of the contents, it in a position the details of which are specified in advice given by public notice or to the </w:t>
      </w:r>
      <w:r>
        <w:rPr>
          <w:i/>
        </w:rPr>
        <w:t>Occupier</w:t>
      </w:r>
      <w:r>
        <w:t xml:space="preserve"> by </w:t>
      </w:r>
      <w:r>
        <w:rPr>
          <w:i/>
        </w:rPr>
        <w:t>Council</w:t>
      </w:r>
      <w:r>
        <w:t xml:space="preserve">, in front of the premises, or in an alternative location that </w:t>
      </w:r>
      <w:r>
        <w:rPr>
          <w:i/>
        </w:rPr>
        <w:t>Council</w:t>
      </w:r>
      <w:r>
        <w:t xml:space="preserve"> may specify, that allows safe and efficient collection by a service </w:t>
      </w:r>
      <w:r>
        <w:rPr>
          <w:i/>
        </w:rPr>
        <w:t>Vehicle</w:t>
      </w:r>
      <w:r>
        <w:t>;</w:t>
      </w:r>
      <w:bookmarkEnd w:id="115"/>
    </w:p>
    <w:p w:rsidR="00CA1BEF" w:rsidRDefault="00CA1BEF" w:rsidP="00BC3AFB">
      <w:pPr>
        <w:pStyle w:val="Numpara3"/>
        <w:numPr>
          <w:ilvl w:val="2"/>
          <w:numId w:val="11"/>
        </w:numPr>
      </w:pPr>
      <w:r>
        <w:t xml:space="preserve">ensure that the </w:t>
      </w:r>
      <w:r>
        <w:rPr>
          <w:bCs/>
          <w:i/>
        </w:rPr>
        <w:t>Recyclables</w:t>
      </w:r>
      <w:r>
        <w:rPr>
          <w:b/>
          <w:bCs/>
        </w:rPr>
        <w:t xml:space="preserve"> </w:t>
      </w:r>
      <w:r>
        <w:rPr>
          <w:rFonts w:cs="Arial"/>
          <w:i/>
          <w:szCs w:val="22"/>
          <w:lang w:eastAsia="en-US"/>
        </w:rPr>
        <w:t>Bin</w:t>
      </w:r>
      <w:r>
        <w:t xml:space="preserve"> is not removed from the, or transferred to other, premises except for collection of </w:t>
      </w:r>
      <w:r>
        <w:rPr>
          <w:i/>
        </w:rPr>
        <w:t>Recyclable</w:t>
      </w:r>
      <w:r>
        <w:rPr>
          <w:rFonts w:ascii="Arial Bold" w:hAnsi="Arial Bold"/>
          <w:b/>
          <w:bCs/>
          <w:i/>
        </w:rPr>
        <w:t xml:space="preserve"> </w:t>
      </w:r>
      <w:r>
        <w:rPr>
          <w:i/>
        </w:rPr>
        <w:t>Material</w:t>
      </w:r>
      <w:r>
        <w:rPr>
          <w:rFonts w:ascii="Arial Bold" w:hAnsi="Arial Bold"/>
          <w:b/>
          <w:i/>
        </w:rPr>
        <w:t>,</w:t>
      </w:r>
      <w:r>
        <w:t xml:space="preserve"> in accordance with </w:t>
      </w:r>
      <w:r>
        <w:rPr>
          <w:i/>
        </w:rPr>
        <w:t>Clause</w:t>
      </w:r>
      <w:r>
        <w:t xml:space="preserve"> 5</w:t>
      </w:r>
      <w:r w:rsidR="005834C3">
        <w:t>7</w:t>
      </w:r>
      <w:r>
        <w:t>.1.4;</w:t>
      </w:r>
    </w:p>
    <w:p w:rsidR="00CA1BEF" w:rsidRDefault="00CA1BEF" w:rsidP="00BC3AFB">
      <w:pPr>
        <w:pStyle w:val="Numpara3"/>
        <w:numPr>
          <w:ilvl w:val="2"/>
          <w:numId w:val="11"/>
        </w:numPr>
      </w:pPr>
      <w:r>
        <w:t xml:space="preserve">maintain the </w:t>
      </w:r>
      <w:r>
        <w:rPr>
          <w:i/>
        </w:rPr>
        <w:t>Recyclables</w:t>
      </w:r>
      <w:r>
        <w:rPr>
          <w:b/>
          <w:bCs/>
        </w:rPr>
        <w:t xml:space="preserve"> </w:t>
      </w:r>
      <w:r>
        <w:rPr>
          <w:rFonts w:cs="Arial"/>
          <w:i/>
          <w:szCs w:val="22"/>
          <w:lang w:eastAsia="en-US"/>
        </w:rPr>
        <w:t>Bin</w:t>
      </w:r>
      <w:r>
        <w:t xml:space="preserve"> in a clean and sanitary condition;</w:t>
      </w:r>
    </w:p>
    <w:p w:rsidR="00CA1BEF" w:rsidRDefault="00CA1BEF" w:rsidP="00BC3AFB">
      <w:pPr>
        <w:pStyle w:val="Numpara3"/>
        <w:numPr>
          <w:ilvl w:val="2"/>
          <w:numId w:val="11"/>
        </w:numPr>
      </w:pPr>
      <w:r>
        <w:lastRenderedPageBreak/>
        <w:t xml:space="preserve">ensure that the area where the </w:t>
      </w:r>
      <w:r>
        <w:rPr>
          <w:i/>
        </w:rPr>
        <w:t>Recyclables</w:t>
      </w:r>
      <w:r>
        <w:rPr>
          <w:b/>
          <w:bCs/>
        </w:rPr>
        <w:t xml:space="preserve"> </w:t>
      </w:r>
      <w:r>
        <w:rPr>
          <w:i/>
        </w:rPr>
        <w:t>Bin</w:t>
      </w:r>
      <w:r>
        <w:t xml:space="preserve"> is kept on the premises is kept clean and in a sanitary condition;</w:t>
      </w:r>
    </w:p>
    <w:p w:rsidR="00CA1BEF" w:rsidRDefault="00CA1BEF" w:rsidP="00BC3AFB">
      <w:pPr>
        <w:pStyle w:val="Numpara3"/>
        <w:numPr>
          <w:ilvl w:val="2"/>
          <w:numId w:val="11"/>
        </w:numPr>
      </w:pPr>
      <w:r>
        <w:t xml:space="preserve">ensure that the lid of the </w:t>
      </w:r>
      <w:r>
        <w:rPr>
          <w:rFonts w:cs="Arial"/>
          <w:i/>
          <w:szCs w:val="22"/>
          <w:lang w:eastAsia="en-US"/>
        </w:rPr>
        <w:t>Recyclable</w:t>
      </w:r>
      <w:r>
        <w:rPr>
          <w:i/>
        </w:rPr>
        <w:t>s</w:t>
      </w:r>
      <w:r>
        <w:rPr>
          <w:b/>
          <w:bCs/>
        </w:rPr>
        <w:t xml:space="preserve"> </w:t>
      </w:r>
      <w:r>
        <w:rPr>
          <w:i/>
        </w:rPr>
        <w:t>Bin</w:t>
      </w:r>
      <w:r>
        <w:t xml:space="preserve"> is closed other than when </w:t>
      </w:r>
      <w:r>
        <w:rPr>
          <w:rFonts w:cs="Arial"/>
          <w:i/>
          <w:szCs w:val="22"/>
          <w:lang w:eastAsia="en-US"/>
        </w:rPr>
        <w:t>Recyclable</w:t>
      </w:r>
      <w:r>
        <w:rPr>
          <w:b/>
          <w:bCs/>
        </w:rPr>
        <w:t xml:space="preserve"> </w:t>
      </w:r>
      <w:r>
        <w:rPr>
          <w:rFonts w:cs="Arial"/>
          <w:i/>
          <w:szCs w:val="22"/>
          <w:lang w:eastAsia="en-US"/>
        </w:rPr>
        <w:t>Material</w:t>
      </w:r>
      <w:r>
        <w:t xml:space="preserve"> is being deposited in it; and</w:t>
      </w:r>
    </w:p>
    <w:p w:rsidR="00CA1BEF" w:rsidRDefault="00CA1BEF" w:rsidP="00BC3AFB">
      <w:pPr>
        <w:pStyle w:val="Numpara3"/>
        <w:numPr>
          <w:ilvl w:val="2"/>
          <w:numId w:val="11"/>
        </w:numPr>
      </w:pPr>
      <w:r>
        <w:t xml:space="preserve">ensure that the </w:t>
      </w:r>
      <w:r>
        <w:rPr>
          <w:i/>
        </w:rPr>
        <w:t>Recyclables</w:t>
      </w:r>
      <w:r>
        <w:rPr>
          <w:b/>
          <w:bCs/>
        </w:rPr>
        <w:t xml:space="preserve"> </w:t>
      </w:r>
      <w:r>
        <w:rPr>
          <w:i/>
        </w:rPr>
        <w:t>Bin</w:t>
      </w:r>
      <w:r>
        <w:t xml:space="preserve"> is not overfilled such that the lid cannot be completely </w:t>
      </w:r>
      <w:proofErr w:type="gramStart"/>
      <w:r>
        <w:t>closed down</w:t>
      </w:r>
      <w:proofErr w:type="gramEnd"/>
      <w:r>
        <w:t>.</w:t>
      </w:r>
    </w:p>
    <w:p w:rsidR="00CA1BEF" w:rsidRDefault="00CA1BEF" w:rsidP="00BC3AFB">
      <w:pPr>
        <w:pStyle w:val="Numpara2"/>
        <w:numPr>
          <w:ilvl w:val="1"/>
          <w:numId w:val="11"/>
        </w:numPr>
      </w:pPr>
      <w:bookmarkStart w:id="116" w:name="_Ref235338312"/>
      <w:r>
        <w:t xml:space="preserve">A person must not remove or interfere with any </w:t>
      </w:r>
      <w:r>
        <w:rPr>
          <w:i/>
        </w:rPr>
        <w:t>Recyclables</w:t>
      </w:r>
      <w:r>
        <w:rPr>
          <w:b/>
          <w:bCs/>
        </w:rPr>
        <w:t xml:space="preserve"> </w:t>
      </w:r>
      <w:r>
        <w:rPr>
          <w:i/>
        </w:rPr>
        <w:t>Bin</w:t>
      </w:r>
      <w:r>
        <w:t xml:space="preserve"> or its contents when the </w:t>
      </w:r>
      <w:r>
        <w:rPr>
          <w:i/>
        </w:rPr>
        <w:t>Recyclables</w:t>
      </w:r>
      <w:r>
        <w:rPr>
          <w:b/>
          <w:bCs/>
        </w:rPr>
        <w:t xml:space="preserve"> </w:t>
      </w:r>
      <w:r>
        <w:rPr>
          <w:i/>
        </w:rPr>
        <w:t>Bin</w:t>
      </w:r>
      <w:r>
        <w:rPr>
          <w:b/>
          <w:bCs/>
        </w:rPr>
        <w:t xml:space="preserve"> </w:t>
      </w:r>
      <w:r>
        <w:rPr>
          <w:bCs/>
        </w:rPr>
        <w:t>is</w:t>
      </w:r>
      <w:r>
        <w:t xml:space="preserve"> left on a </w:t>
      </w:r>
      <w:r>
        <w:rPr>
          <w:i/>
        </w:rPr>
        <w:t>Road</w:t>
      </w:r>
      <w:r>
        <w:t xml:space="preserve">, or at any other collection point, without the written authority of an </w:t>
      </w:r>
      <w:r>
        <w:rPr>
          <w:i/>
        </w:rPr>
        <w:t>Authorised</w:t>
      </w:r>
      <w:r>
        <w:rPr>
          <w:b/>
        </w:rPr>
        <w:t xml:space="preserve"> </w:t>
      </w:r>
      <w:r>
        <w:rPr>
          <w:i/>
        </w:rPr>
        <w:t>Officer</w:t>
      </w:r>
      <w:r>
        <w:t>.</w:t>
      </w:r>
      <w:bookmarkEnd w:id="116"/>
    </w:p>
    <w:p w:rsidR="00CA1BEF" w:rsidRDefault="00CA1BEF">
      <w:pPr>
        <w:pStyle w:val="Penalty"/>
        <w:ind w:left="851"/>
      </w:pPr>
      <w:r>
        <w:t>PENALTY: MAXIMUM TWENTY (20) PENALTY UNITS</w:t>
      </w:r>
    </w:p>
    <w:p w:rsidR="00CA1BEF" w:rsidRDefault="00CA1BEF" w:rsidP="00BC3AFB">
      <w:pPr>
        <w:pStyle w:val="Numpara2"/>
        <w:numPr>
          <w:ilvl w:val="1"/>
          <w:numId w:val="11"/>
        </w:numPr>
      </w:pPr>
      <w:r>
        <w:rPr>
          <w:i/>
        </w:rPr>
        <w:t>Clause</w:t>
      </w:r>
      <w:r>
        <w:t xml:space="preserve"> </w:t>
      </w:r>
      <w:r w:rsidR="002D4710">
        <w:fldChar w:fldCharType="begin"/>
      </w:r>
      <w:r>
        <w:instrText xml:space="preserve"> REF _Ref235338312 \r \h </w:instrText>
      </w:r>
      <w:r w:rsidR="002D4710">
        <w:fldChar w:fldCharType="separate"/>
      </w:r>
      <w:r w:rsidR="00426ABB">
        <w:t>57.2</w:t>
      </w:r>
      <w:r w:rsidR="002D4710">
        <w:fldChar w:fldCharType="end"/>
      </w:r>
      <w:r>
        <w:t xml:space="preserve"> does not apply to a person authorised by </w:t>
      </w:r>
      <w:r>
        <w:rPr>
          <w:i/>
        </w:rPr>
        <w:t>Council</w:t>
      </w:r>
      <w:r>
        <w:t xml:space="preserve"> to remove </w:t>
      </w:r>
      <w:r>
        <w:rPr>
          <w:i/>
        </w:rPr>
        <w:t>Recyclable</w:t>
      </w:r>
      <w:r>
        <w:rPr>
          <w:rFonts w:ascii="Arial Bold" w:hAnsi="Arial Bold"/>
          <w:b/>
          <w:bCs/>
          <w:i/>
        </w:rPr>
        <w:t xml:space="preserve"> </w:t>
      </w:r>
      <w:r>
        <w:rPr>
          <w:i/>
        </w:rPr>
        <w:t>Material</w:t>
      </w:r>
      <w:r>
        <w:t xml:space="preserve">, or an employee of such a person </w:t>
      </w:r>
      <w:proofErr w:type="gramStart"/>
      <w:r>
        <w:t>in the course of</w:t>
      </w:r>
      <w:proofErr w:type="gramEnd"/>
      <w:r>
        <w:t xml:space="preserve"> his or her employment, the person placing the </w:t>
      </w:r>
      <w:r>
        <w:rPr>
          <w:i/>
        </w:rPr>
        <w:t>Recyclable</w:t>
      </w:r>
      <w:r>
        <w:rPr>
          <w:b/>
          <w:bCs/>
        </w:rPr>
        <w:t xml:space="preserve"> </w:t>
      </w:r>
      <w:r>
        <w:rPr>
          <w:i/>
        </w:rPr>
        <w:t>Material</w:t>
      </w:r>
      <w:r>
        <w:t xml:space="preserve"> out for collection or an </w:t>
      </w:r>
      <w:r>
        <w:rPr>
          <w:i/>
        </w:rPr>
        <w:t>Authorised</w:t>
      </w:r>
      <w:r>
        <w:rPr>
          <w:b/>
        </w:rPr>
        <w:t xml:space="preserve"> </w:t>
      </w:r>
      <w:r>
        <w:rPr>
          <w:i/>
        </w:rPr>
        <w:t>Officer</w:t>
      </w:r>
      <w:r>
        <w:t xml:space="preserve"> in the course of his or her employment.</w:t>
      </w:r>
    </w:p>
    <w:p w:rsidR="00CA1BEF" w:rsidRDefault="00CA1BEF">
      <w:pPr>
        <w:pStyle w:val="Numpara2"/>
        <w:numPr>
          <w:ilvl w:val="0"/>
          <w:numId w:val="0"/>
        </w:numPr>
        <w:ind w:left="851"/>
      </w:pPr>
    </w:p>
    <w:p w:rsidR="00CA1BEF" w:rsidRDefault="00CA1BEF" w:rsidP="00BC3AFB">
      <w:pPr>
        <w:pStyle w:val="Numpara1"/>
        <w:numPr>
          <w:ilvl w:val="0"/>
          <w:numId w:val="11"/>
        </w:numPr>
      </w:pPr>
      <w:bookmarkStart w:id="117" w:name="_Toc235338536"/>
      <w:bookmarkStart w:id="118" w:name="_Ref245205980"/>
      <w:bookmarkStart w:id="119" w:name="_Toc532482286"/>
      <w:r>
        <w:t>HARD WASTE SERVICE</w:t>
      </w:r>
      <w:bookmarkEnd w:id="117"/>
      <w:bookmarkEnd w:id="118"/>
      <w:bookmarkEnd w:id="119"/>
    </w:p>
    <w:p w:rsidR="00CA1BEF" w:rsidRDefault="00CA1BEF" w:rsidP="00BC3AFB">
      <w:pPr>
        <w:pStyle w:val="Numpara2"/>
        <w:numPr>
          <w:ilvl w:val="1"/>
          <w:numId w:val="11"/>
        </w:numPr>
      </w:pPr>
      <w:r>
        <w:t xml:space="preserve">The </w:t>
      </w:r>
      <w:r>
        <w:rPr>
          <w:i/>
        </w:rPr>
        <w:t>Occupier</w:t>
      </w:r>
      <w:r>
        <w:t xml:space="preserve"> of every premises to which </w:t>
      </w:r>
      <w:r>
        <w:rPr>
          <w:i/>
        </w:rPr>
        <w:t>Council</w:t>
      </w:r>
      <w:r>
        <w:t xml:space="preserve"> provides an on-call </w:t>
      </w:r>
      <w:r>
        <w:rPr>
          <w:rFonts w:cs="Arial"/>
          <w:i/>
          <w:szCs w:val="22"/>
          <w:lang w:eastAsia="en-US"/>
        </w:rPr>
        <w:t xml:space="preserve">Hard </w:t>
      </w:r>
      <w:r>
        <w:rPr>
          <w:i/>
        </w:rPr>
        <w:t>Waste</w:t>
      </w:r>
      <w:r>
        <w:t xml:space="preserve"> collection service</w:t>
      </w:r>
      <w:r w:rsidR="005F36FF">
        <w:t xml:space="preserve"> must</w:t>
      </w:r>
      <w:r>
        <w:t>:</w:t>
      </w:r>
    </w:p>
    <w:p w:rsidR="00CA1BEF" w:rsidRDefault="00CA1BEF" w:rsidP="00BC3AFB">
      <w:pPr>
        <w:pStyle w:val="Numpara3"/>
        <w:numPr>
          <w:ilvl w:val="2"/>
          <w:numId w:val="11"/>
        </w:numPr>
      </w:pPr>
      <w:r>
        <w:tab/>
        <w:t xml:space="preserve">make a prior booking with </w:t>
      </w:r>
      <w:r>
        <w:rPr>
          <w:i/>
        </w:rPr>
        <w:t>Council</w:t>
      </w:r>
      <w:r>
        <w:t xml:space="preserve"> for the collection service;</w:t>
      </w:r>
    </w:p>
    <w:p w:rsidR="00CA1BEF" w:rsidRDefault="00CA1BEF" w:rsidP="00BC3AFB">
      <w:pPr>
        <w:pStyle w:val="Numpara3"/>
        <w:numPr>
          <w:ilvl w:val="2"/>
          <w:numId w:val="11"/>
        </w:numPr>
      </w:pPr>
      <w:r>
        <w:t xml:space="preserve">only place out for collection </w:t>
      </w:r>
      <w:r>
        <w:rPr>
          <w:i/>
        </w:rPr>
        <w:t>Hard</w:t>
      </w:r>
      <w:r>
        <w:rPr>
          <w:b/>
        </w:rPr>
        <w:t xml:space="preserve"> </w:t>
      </w:r>
      <w:r>
        <w:rPr>
          <w:i/>
        </w:rPr>
        <w:t>Waste</w:t>
      </w:r>
      <w:r>
        <w:t xml:space="preserve"> items approved by </w:t>
      </w:r>
      <w:r>
        <w:rPr>
          <w:i/>
        </w:rPr>
        <w:t>Council</w:t>
      </w:r>
      <w:r>
        <w:t xml:space="preserve"> and in quantities or dimensions approved by </w:t>
      </w:r>
      <w:r>
        <w:rPr>
          <w:i/>
        </w:rPr>
        <w:t>Council</w:t>
      </w:r>
      <w:r>
        <w:t xml:space="preserve"> by public notice or in written material sent to the </w:t>
      </w:r>
      <w:r>
        <w:rPr>
          <w:i/>
        </w:rPr>
        <w:t>Occupier</w:t>
      </w:r>
      <w:r>
        <w:t>;</w:t>
      </w:r>
    </w:p>
    <w:p w:rsidR="00CA1BEF" w:rsidRDefault="00CA1BEF" w:rsidP="00BC3AFB">
      <w:pPr>
        <w:pStyle w:val="Numpara3"/>
        <w:numPr>
          <w:ilvl w:val="2"/>
          <w:numId w:val="11"/>
        </w:numPr>
      </w:pPr>
      <w:r>
        <w:t xml:space="preserve">place any </w:t>
      </w:r>
      <w:r>
        <w:rPr>
          <w:i/>
        </w:rPr>
        <w:t>Hard</w:t>
      </w:r>
      <w:r>
        <w:rPr>
          <w:b/>
        </w:rPr>
        <w:t xml:space="preserve"> </w:t>
      </w:r>
      <w:r>
        <w:rPr>
          <w:i/>
        </w:rPr>
        <w:t>Waste</w:t>
      </w:r>
      <w:r>
        <w:t xml:space="preserve"> out for collection only when instructed to do so by </w:t>
      </w:r>
      <w:r>
        <w:rPr>
          <w:i/>
        </w:rPr>
        <w:t>Council</w:t>
      </w:r>
      <w:r>
        <w:t xml:space="preserve"> or an </w:t>
      </w:r>
      <w:r>
        <w:rPr>
          <w:i/>
        </w:rPr>
        <w:t>Authorised</w:t>
      </w:r>
      <w:r>
        <w:rPr>
          <w:b/>
        </w:rPr>
        <w:t xml:space="preserve"> </w:t>
      </w:r>
      <w:r>
        <w:rPr>
          <w:i/>
        </w:rPr>
        <w:t>Officer</w:t>
      </w:r>
      <w:r>
        <w:t xml:space="preserve"> in a position the details of which are specified in advice given by public notice or to the </w:t>
      </w:r>
      <w:r>
        <w:rPr>
          <w:i/>
        </w:rPr>
        <w:t>Occupier</w:t>
      </w:r>
      <w:r>
        <w:t xml:space="preserve"> by </w:t>
      </w:r>
      <w:r>
        <w:rPr>
          <w:i/>
        </w:rPr>
        <w:t>Council</w:t>
      </w:r>
      <w:r>
        <w:t xml:space="preserve">, in front of the premises, or in an alternative location that </w:t>
      </w:r>
      <w:r>
        <w:rPr>
          <w:i/>
        </w:rPr>
        <w:t>Council</w:t>
      </w:r>
      <w:r>
        <w:t xml:space="preserve"> may specify, that allows safe and efficient collection by the service provider; and</w:t>
      </w:r>
    </w:p>
    <w:p w:rsidR="00CA1BEF" w:rsidRDefault="00CA1BEF" w:rsidP="00BC3AFB">
      <w:pPr>
        <w:pStyle w:val="Numpara3"/>
        <w:numPr>
          <w:ilvl w:val="2"/>
          <w:numId w:val="11"/>
        </w:numPr>
      </w:pPr>
      <w:r>
        <w:t>remove all no</w:t>
      </w:r>
      <w:r w:rsidR="005B5D00">
        <w:t>n-collected material within two (2</w:t>
      </w:r>
      <w:r>
        <w:t xml:space="preserve">) days following the specified collection period as advised by </w:t>
      </w:r>
      <w:r>
        <w:rPr>
          <w:i/>
        </w:rPr>
        <w:t>Council</w:t>
      </w:r>
      <w:r>
        <w:t xml:space="preserve"> at the time of booking the service.</w:t>
      </w:r>
    </w:p>
    <w:p w:rsidR="00CA1BEF" w:rsidRDefault="00CA1BEF" w:rsidP="00BC3AFB">
      <w:pPr>
        <w:pStyle w:val="Numpara2"/>
        <w:numPr>
          <w:ilvl w:val="1"/>
          <w:numId w:val="11"/>
        </w:numPr>
      </w:pPr>
      <w:bookmarkStart w:id="120" w:name="_Ref237924904"/>
      <w:r>
        <w:t xml:space="preserve">A person must not, without </w:t>
      </w:r>
      <w:r>
        <w:rPr>
          <w:i/>
        </w:rPr>
        <w:t>Proper</w:t>
      </w:r>
      <w:r>
        <w:rPr>
          <w:b/>
        </w:rPr>
        <w:t xml:space="preserve"> </w:t>
      </w:r>
      <w:r>
        <w:rPr>
          <w:i/>
        </w:rPr>
        <w:t>Authority</w:t>
      </w:r>
      <w:r>
        <w:t xml:space="preserve">, remove or interfere with any </w:t>
      </w:r>
      <w:r>
        <w:rPr>
          <w:rFonts w:cs="Arial"/>
          <w:i/>
          <w:szCs w:val="22"/>
          <w:lang w:eastAsia="en-US"/>
        </w:rPr>
        <w:t>Hard</w:t>
      </w:r>
      <w:r>
        <w:rPr>
          <w:rFonts w:ascii="Arial Bold" w:hAnsi="Arial Bold"/>
          <w:b/>
          <w:i/>
        </w:rPr>
        <w:t xml:space="preserve"> </w:t>
      </w:r>
      <w:r>
        <w:rPr>
          <w:i/>
        </w:rPr>
        <w:t>Waste</w:t>
      </w:r>
      <w:r>
        <w:t xml:space="preserve"> placed out for collection in accordance with this Local Law, except that it will be lawful for an </w:t>
      </w:r>
      <w:r>
        <w:rPr>
          <w:i/>
        </w:rPr>
        <w:t>Occupier</w:t>
      </w:r>
      <w:r>
        <w:t xml:space="preserve"> of a premises to which the service is to be provided to recover before collection any material he or she has placed out for collection.</w:t>
      </w:r>
      <w:bookmarkEnd w:id="120"/>
    </w:p>
    <w:p w:rsidR="00CA1BEF" w:rsidRDefault="00CA1BEF">
      <w:pPr>
        <w:pStyle w:val="Penalty"/>
        <w:ind w:left="851"/>
      </w:pPr>
      <w:r>
        <w:t>PENALTY: MAXIMUM TWENTY (20) PENALTY UNITS</w:t>
      </w:r>
    </w:p>
    <w:p w:rsidR="00FF2875" w:rsidRDefault="00CA1BEF" w:rsidP="00BC3AFB">
      <w:pPr>
        <w:pStyle w:val="Numpara2"/>
        <w:numPr>
          <w:ilvl w:val="1"/>
          <w:numId w:val="11"/>
        </w:numPr>
      </w:pPr>
      <w:r>
        <w:rPr>
          <w:i/>
        </w:rPr>
        <w:t>Clause</w:t>
      </w:r>
      <w:r>
        <w:t xml:space="preserve"> </w:t>
      </w:r>
      <w:r w:rsidR="002D4710">
        <w:fldChar w:fldCharType="begin"/>
      </w:r>
      <w:r>
        <w:instrText xml:space="preserve"> REF _Ref237924904 \r \h </w:instrText>
      </w:r>
      <w:r w:rsidR="002D4710">
        <w:fldChar w:fldCharType="separate"/>
      </w:r>
      <w:r w:rsidR="00426ABB">
        <w:t>58.2</w:t>
      </w:r>
      <w:r w:rsidR="002D4710">
        <w:fldChar w:fldCharType="end"/>
      </w:r>
      <w:r>
        <w:t xml:space="preserve"> does not apply to a person authorised by </w:t>
      </w:r>
      <w:r>
        <w:rPr>
          <w:i/>
        </w:rPr>
        <w:t>Council</w:t>
      </w:r>
      <w:r>
        <w:t xml:space="preserve"> to collect or remove </w:t>
      </w:r>
      <w:r>
        <w:rPr>
          <w:i/>
        </w:rPr>
        <w:t>Hard</w:t>
      </w:r>
      <w:r>
        <w:rPr>
          <w:b/>
        </w:rPr>
        <w:t xml:space="preserve"> </w:t>
      </w:r>
      <w:r>
        <w:rPr>
          <w:i/>
        </w:rPr>
        <w:t>Waste</w:t>
      </w:r>
      <w:r>
        <w:t xml:space="preserve">, or an employee of such a person </w:t>
      </w:r>
      <w:proofErr w:type="gramStart"/>
      <w:r>
        <w:t>in the course of</w:t>
      </w:r>
      <w:proofErr w:type="gramEnd"/>
      <w:r>
        <w:t xml:space="preserve"> his </w:t>
      </w:r>
    </w:p>
    <w:p w:rsidR="00CA1BEF" w:rsidRDefault="00CA1BEF" w:rsidP="00FF2875">
      <w:pPr>
        <w:pStyle w:val="Numpara2"/>
        <w:numPr>
          <w:ilvl w:val="0"/>
          <w:numId w:val="0"/>
        </w:numPr>
        <w:ind w:left="1450"/>
      </w:pPr>
      <w:r>
        <w:lastRenderedPageBreak/>
        <w:t xml:space="preserve">or her employment, the person placing the </w:t>
      </w:r>
      <w:r>
        <w:rPr>
          <w:i/>
        </w:rPr>
        <w:t>Hard</w:t>
      </w:r>
      <w:r>
        <w:rPr>
          <w:b/>
        </w:rPr>
        <w:t xml:space="preserve"> </w:t>
      </w:r>
      <w:r>
        <w:rPr>
          <w:i/>
        </w:rPr>
        <w:t>Waste</w:t>
      </w:r>
      <w:r>
        <w:t xml:space="preserve"> out for collection or an </w:t>
      </w:r>
      <w:r>
        <w:rPr>
          <w:i/>
        </w:rPr>
        <w:t>Authorised</w:t>
      </w:r>
      <w:r>
        <w:rPr>
          <w:b/>
        </w:rPr>
        <w:t xml:space="preserve"> </w:t>
      </w:r>
      <w:r>
        <w:rPr>
          <w:i/>
        </w:rPr>
        <w:t>Officer</w:t>
      </w:r>
      <w:r>
        <w:t xml:space="preserve"> </w:t>
      </w:r>
      <w:proofErr w:type="gramStart"/>
      <w:r>
        <w:t>in the course of</w:t>
      </w:r>
      <w:proofErr w:type="gramEnd"/>
      <w:r>
        <w:t xml:space="preserve"> his or her employment.</w:t>
      </w:r>
    </w:p>
    <w:p w:rsidR="004A4CC8" w:rsidRDefault="004A4CC8" w:rsidP="004A4CC8">
      <w:pPr>
        <w:pStyle w:val="Numpara2"/>
        <w:numPr>
          <w:ilvl w:val="0"/>
          <w:numId w:val="0"/>
        </w:numPr>
        <w:ind w:left="1701"/>
      </w:pPr>
    </w:p>
    <w:p w:rsidR="004A4CC8" w:rsidRDefault="004A4CC8" w:rsidP="00BC3AFB">
      <w:pPr>
        <w:pStyle w:val="Numpara1"/>
        <w:numPr>
          <w:ilvl w:val="0"/>
          <w:numId w:val="11"/>
        </w:numPr>
      </w:pPr>
      <w:bookmarkStart w:id="121" w:name="_Toc532482287"/>
      <w:r>
        <w:t>LEAVING OR PLACING OF CONTAINERS WITH AN EXTERNAL DOOR OR LID FASTENER</w:t>
      </w:r>
      <w:bookmarkEnd w:id="121"/>
    </w:p>
    <w:p w:rsidR="007155FF" w:rsidRPr="007155FF" w:rsidRDefault="00FF2875" w:rsidP="00FF2875">
      <w:pPr>
        <w:pStyle w:val="BodyIndent1"/>
        <w:ind w:left="1450" w:hanging="599"/>
      </w:pPr>
      <w:r>
        <w:t>59.1</w:t>
      </w:r>
      <w:r>
        <w:tab/>
      </w:r>
      <w:r w:rsidR="007155FF" w:rsidRPr="007155FF">
        <w:t>A person must not place or leave or allow to remain on any land any container, such as a disused refrigerator, washing machine, dishwasher or like, which has:</w:t>
      </w:r>
    </w:p>
    <w:p w:rsidR="004A4CC8" w:rsidRDefault="004A4CC8" w:rsidP="00FF2875">
      <w:pPr>
        <w:pStyle w:val="Numpara2"/>
        <w:numPr>
          <w:ilvl w:val="2"/>
          <w:numId w:val="11"/>
        </w:numPr>
      </w:pPr>
      <w:r>
        <w:t xml:space="preserve">a compartment in it of 0.04 cubic metres or more; and </w:t>
      </w:r>
    </w:p>
    <w:p w:rsidR="004A4CC8" w:rsidRDefault="004A4CC8" w:rsidP="0057565A">
      <w:pPr>
        <w:pStyle w:val="Numpara2"/>
        <w:numPr>
          <w:ilvl w:val="2"/>
          <w:numId w:val="11"/>
        </w:numPr>
      </w:pPr>
      <w:r>
        <w:t>a door or lid fastener or latch, only operable from the outside,</w:t>
      </w:r>
      <w:r w:rsidR="00FF2875">
        <w:t xml:space="preserve"> </w:t>
      </w:r>
      <w:r>
        <w:t xml:space="preserve">without first: </w:t>
      </w:r>
    </w:p>
    <w:p w:rsidR="004A4CC8" w:rsidRDefault="004A4CC8" w:rsidP="00FF2875">
      <w:pPr>
        <w:pStyle w:val="Numpara2"/>
        <w:numPr>
          <w:ilvl w:val="2"/>
          <w:numId w:val="11"/>
        </w:numPr>
      </w:pPr>
      <w:r>
        <w:t>removing every door and lid of the container;</w:t>
      </w:r>
    </w:p>
    <w:p w:rsidR="004A4CC8" w:rsidRDefault="004A4CC8" w:rsidP="00FF2875">
      <w:pPr>
        <w:pStyle w:val="Numpara2"/>
        <w:numPr>
          <w:ilvl w:val="2"/>
          <w:numId w:val="11"/>
        </w:numPr>
      </w:pPr>
      <w:r>
        <w:t>removing every lock, catch and hinge attached to a door or lid; or</w:t>
      </w:r>
    </w:p>
    <w:p w:rsidR="004A4CC8" w:rsidRDefault="004A4CC8" w:rsidP="00FF2875">
      <w:pPr>
        <w:pStyle w:val="Numpara2"/>
        <w:numPr>
          <w:ilvl w:val="2"/>
          <w:numId w:val="11"/>
        </w:numPr>
      </w:pPr>
      <w:r>
        <w:t>otherwise rendering every door and lid incapable of being fastened.</w:t>
      </w:r>
    </w:p>
    <w:p w:rsidR="004A4CC8" w:rsidRDefault="004A4CC8" w:rsidP="004A4CC8">
      <w:pPr>
        <w:pStyle w:val="Penalty"/>
        <w:ind w:left="851"/>
      </w:pPr>
      <w:r>
        <w:t>PENALTY: MAXIMUM TWENTY (20) PENALTY UNITS</w:t>
      </w:r>
    </w:p>
    <w:p w:rsidR="00CA1BEF" w:rsidRDefault="00CA1BEF"/>
    <w:p w:rsidR="00CA1BEF" w:rsidRDefault="00CA1BEF" w:rsidP="00BC3AFB">
      <w:pPr>
        <w:pStyle w:val="Numpara1"/>
        <w:numPr>
          <w:ilvl w:val="0"/>
          <w:numId w:val="11"/>
        </w:numPr>
      </w:pPr>
      <w:bookmarkStart w:id="122" w:name="_Toc235338537"/>
      <w:bookmarkStart w:id="123" w:name="_Ref245205989"/>
      <w:bookmarkStart w:id="124" w:name="_Toc532482288"/>
      <w:r>
        <w:t>GARDEN ORGANICS SERVICE</w:t>
      </w:r>
      <w:bookmarkEnd w:id="122"/>
      <w:bookmarkEnd w:id="123"/>
      <w:bookmarkEnd w:id="124"/>
    </w:p>
    <w:p w:rsidR="00CA1BEF" w:rsidRDefault="00CA1BEF" w:rsidP="00BC3AFB">
      <w:pPr>
        <w:pStyle w:val="Numpara2"/>
        <w:numPr>
          <w:ilvl w:val="1"/>
          <w:numId w:val="11"/>
        </w:numPr>
        <w:rPr>
          <w:rFonts w:cs="Arial"/>
          <w:i/>
          <w:szCs w:val="22"/>
          <w:lang w:eastAsia="en-US"/>
        </w:rPr>
      </w:pPr>
      <w:r>
        <w:t xml:space="preserve">The </w:t>
      </w:r>
      <w:r>
        <w:rPr>
          <w:rFonts w:cs="Arial"/>
          <w:i/>
          <w:szCs w:val="22"/>
          <w:lang w:eastAsia="en-US"/>
        </w:rPr>
        <w:t>Occupier</w:t>
      </w:r>
      <w:r>
        <w:t xml:space="preserve"> of every premises to which </w:t>
      </w:r>
      <w:r>
        <w:rPr>
          <w:i/>
        </w:rPr>
        <w:t>Council</w:t>
      </w:r>
      <w:r>
        <w:t xml:space="preserve"> supplies a </w:t>
      </w:r>
      <w:r>
        <w:rPr>
          <w:rFonts w:cs="Arial"/>
          <w:i/>
          <w:szCs w:val="22"/>
          <w:lang w:eastAsia="en-US"/>
        </w:rPr>
        <w:t>Garden Organics</w:t>
      </w:r>
      <w:r>
        <w:rPr>
          <w:rFonts w:ascii="Arial Bold" w:hAnsi="Arial Bold"/>
          <w:b/>
          <w:i/>
        </w:rPr>
        <w:t xml:space="preserve"> </w:t>
      </w:r>
      <w:r>
        <w:rPr>
          <w:rFonts w:cs="Arial"/>
          <w:i/>
          <w:szCs w:val="22"/>
          <w:lang w:eastAsia="en-US"/>
        </w:rPr>
        <w:t>Bin</w:t>
      </w:r>
      <w:r>
        <w:rPr>
          <w:rFonts w:cs="Arial"/>
          <w:iCs/>
          <w:szCs w:val="22"/>
          <w:lang w:eastAsia="en-US"/>
        </w:rPr>
        <w:t xml:space="preserve"> must</w:t>
      </w:r>
      <w:r>
        <w:rPr>
          <w:rFonts w:cs="Arial"/>
          <w:i/>
          <w:szCs w:val="22"/>
          <w:lang w:eastAsia="en-US"/>
        </w:rPr>
        <w:t>:</w:t>
      </w:r>
    </w:p>
    <w:p w:rsidR="00CA1BEF" w:rsidRDefault="00CA1BEF" w:rsidP="00BC3AFB">
      <w:pPr>
        <w:pStyle w:val="Numpara3"/>
        <w:numPr>
          <w:ilvl w:val="2"/>
          <w:numId w:val="11"/>
        </w:numPr>
        <w:rPr>
          <w:rFonts w:cs="Arial"/>
          <w:i/>
          <w:szCs w:val="22"/>
          <w:lang w:eastAsia="en-US"/>
        </w:rPr>
      </w:pPr>
      <w:r>
        <w:t xml:space="preserve">only deposit loose, not bagged or wrapped, </w:t>
      </w:r>
      <w:r>
        <w:rPr>
          <w:rFonts w:cs="Arial"/>
          <w:i/>
          <w:szCs w:val="22"/>
          <w:lang w:eastAsia="en-US"/>
        </w:rPr>
        <w:t xml:space="preserve">Garden </w:t>
      </w:r>
      <w:r>
        <w:rPr>
          <w:i/>
        </w:rPr>
        <w:t>Organics</w:t>
      </w:r>
      <w:r>
        <w:t xml:space="preserve"> in the </w:t>
      </w:r>
      <w:r>
        <w:rPr>
          <w:i/>
        </w:rPr>
        <w:t>Garden</w:t>
      </w:r>
      <w:r>
        <w:rPr>
          <w:rFonts w:ascii="Arial Bold" w:hAnsi="Arial Bold"/>
          <w:b/>
          <w:i/>
        </w:rPr>
        <w:t xml:space="preserve"> </w:t>
      </w:r>
      <w:r>
        <w:rPr>
          <w:i/>
        </w:rPr>
        <w:t>Organics</w:t>
      </w:r>
      <w:r>
        <w:rPr>
          <w:rFonts w:ascii="Arial Bold" w:hAnsi="Arial Bold"/>
          <w:b/>
          <w:i/>
        </w:rPr>
        <w:t xml:space="preserve"> </w:t>
      </w:r>
      <w:r>
        <w:rPr>
          <w:rFonts w:cs="Arial"/>
          <w:i/>
          <w:szCs w:val="22"/>
          <w:lang w:eastAsia="en-US"/>
        </w:rPr>
        <w:t>Bin;</w:t>
      </w:r>
    </w:p>
    <w:p w:rsidR="00CA1BEF" w:rsidRDefault="00CA1BEF" w:rsidP="00BC3AFB">
      <w:pPr>
        <w:pStyle w:val="Numpara3"/>
        <w:numPr>
          <w:ilvl w:val="2"/>
          <w:numId w:val="11"/>
        </w:numPr>
      </w:pPr>
      <w:r>
        <w:t xml:space="preserve">only place </w:t>
      </w:r>
      <w:r>
        <w:rPr>
          <w:rFonts w:cs="Arial"/>
          <w:i/>
          <w:szCs w:val="22"/>
          <w:lang w:eastAsia="en-US"/>
        </w:rPr>
        <w:t>Garden</w:t>
      </w:r>
      <w:r>
        <w:rPr>
          <w:b/>
          <w:bCs/>
        </w:rPr>
        <w:t xml:space="preserve"> </w:t>
      </w:r>
      <w:r>
        <w:rPr>
          <w:i/>
        </w:rPr>
        <w:t>Organics</w:t>
      </w:r>
      <w:r>
        <w:t xml:space="preserve"> in the </w:t>
      </w:r>
      <w:r>
        <w:rPr>
          <w:i/>
        </w:rPr>
        <w:t>Garden</w:t>
      </w:r>
      <w:r>
        <w:rPr>
          <w:b/>
        </w:rPr>
        <w:t xml:space="preserve"> </w:t>
      </w:r>
      <w:r>
        <w:rPr>
          <w:i/>
        </w:rPr>
        <w:t>Organics</w:t>
      </w:r>
      <w:r>
        <w:rPr>
          <w:b/>
        </w:rPr>
        <w:t xml:space="preserve"> </w:t>
      </w:r>
      <w:r>
        <w:rPr>
          <w:i/>
        </w:rPr>
        <w:t>Bin</w:t>
      </w:r>
      <w:r>
        <w:t>;</w:t>
      </w:r>
    </w:p>
    <w:p w:rsidR="00CA1BEF" w:rsidRDefault="00CA1BEF" w:rsidP="00BC3AFB">
      <w:pPr>
        <w:pStyle w:val="Numpara3"/>
        <w:numPr>
          <w:ilvl w:val="2"/>
          <w:numId w:val="11"/>
        </w:numPr>
      </w:pPr>
      <w:bookmarkStart w:id="125" w:name="_Ref237924961"/>
      <w:r>
        <w:t xml:space="preserve">not leave any </w:t>
      </w:r>
      <w:r>
        <w:rPr>
          <w:i/>
        </w:rPr>
        <w:t>Garden</w:t>
      </w:r>
      <w:r>
        <w:rPr>
          <w:b/>
        </w:rPr>
        <w:t xml:space="preserve"> </w:t>
      </w:r>
      <w:r>
        <w:rPr>
          <w:i/>
        </w:rPr>
        <w:t>Organics</w:t>
      </w:r>
      <w:r>
        <w:rPr>
          <w:b/>
        </w:rPr>
        <w:t xml:space="preserve"> </w:t>
      </w:r>
      <w:r>
        <w:rPr>
          <w:rFonts w:cs="Arial"/>
          <w:i/>
          <w:szCs w:val="22"/>
          <w:lang w:eastAsia="en-US"/>
        </w:rPr>
        <w:t xml:space="preserve">Bin </w:t>
      </w:r>
      <w:r>
        <w:t xml:space="preserve">or a bin used for a private </w:t>
      </w:r>
      <w:r>
        <w:rPr>
          <w:i/>
        </w:rPr>
        <w:t>garden</w:t>
      </w:r>
      <w:r>
        <w:t xml:space="preserve"> </w:t>
      </w:r>
      <w:r>
        <w:rPr>
          <w:i/>
        </w:rPr>
        <w:t>organics</w:t>
      </w:r>
      <w:r>
        <w:t xml:space="preserve"> service collection out on </w:t>
      </w:r>
      <w:r>
        <w:rPr>
          <w:i/>
        </w:rPr>
        <w:t>Council</w:t>
      </w:r>
      <w:r>
        <w:rPr>
          <w:b/>
        </w:rPr>
        <w:t xml:space="preserve"> </w:t>
      </w:r>
      <w:r>
        <w:rPr>
          <w:i/>
        </w:rPr>
        <w:t>Property</w:t>
      </w:r>
      <w:r>
        <w:t xml:space="preserve"> for more than one (1) day before or after a collection day unless permitted to do so by an </w:t>
      </w:r>
      <w:r>
        <w:rPr>
          <w:i/>
        </w:rPr>
        <w:t>Authorised</w:t>
      </w:r>
      <w:r>
        <w:rPr>
          <w:b/>
        </w:rPr>
        <w:t xml:space="preserve"> </w:t>
      </w:r>
      <w:r>
        <w:rPr>
          <w:i/>
        </w:rPr>
        <w:t>Officer</w:t>
      </w:r>
      <w:r>
        <w:t>;</w:t>
      </w:r>
      <w:bookmarkEnd w:id="125"/>
    </w:p>
    <w:p w:rsidR="00CA1BEF" w:rsidRDefault="00CA1BEF" w:rsidP="00BC3AFB">
      <w:pPr>
        <w:pStyle w:val="Numpara3"/>
        <w:numPr>
          <w:ilvl w:val="2"/>
          <w:numId w:val="11"/>
        </w:numPr>
      </w:pPr>
      <w:bookmarkStart w:id="126" w:name="_Ref235338319"/>
      <w:r>
        <w:t xml:space="preserve">place, when placing the </w:t>
      </w:r>
      <w:r>
        <w:rPr>
          <w:i/>
        </w:rPr>
        <w:t>Garden</w:t>
      </w:r>
      <w:r>
        <w:rPr>
          <w:b/>
        </w:rPr>
        <w:t xml:space="preserve"> </w:t>
      </w:r>
      <w:r>
        <w:rPr>
          <w:i/>
        </w:rPr>
        <w:t>Organics</w:t>
      </w:r>
      <w:r>
        <w:rPr>
          <w:b/>
        </w:rPr>
        <w:t xml:space="preserve"> </w:t>
      </w:r>
      <w:r>
        <w:rPr>
          <w:rFonts w:cs="Arial"/>
          <w:i/>
          <w:szCs w:val="22"/>
          <w:lang w:eastAsia="en-US"/>
        </w:rPr>
        <w:t xml:space="preserve">Bin </w:t>
      </w:r>
      <w:r>
        <w:t xml:space="preserve">for collection, it in a position the details of which are specified in advice by public notice or to the </w:t>
      </w:r>
      <w:r>
        <w:rPr>
          <w:i/>
        </w:rPr>
        <w:t>Occupier</w:t>
      </w:r>
      <w:r>
        <w:t xml:space="preserve"> by </w:t>
      </w:r>
      <w:r>
        <w:rPr>
          <w:i/>
        </w:rPr>
        <w:t>Council</w:t>
      </w:r>
      <w:r>
        <w:t xml:space="preserve">, in front of the premises, or in an alternative location that </w:t>
      </w:r>
      <w:r>
        <w:rPr>
          <w:rFonts w:cs="Arial"/>
          <w:i/>
          <w:szCs w:val="22"/>
          <w:lang w:eastAsia="en-US"/>
        </w:rPr>
        <w:t xml:space="preserve">Council </w:t>
      </w:r>
      <w:r>
        <w:t xml:space="preserve">may specify, that allows safe and efficient collection by </w:t>
      </w:r>
      <w:r>
        <w:rPr>
          <w:i/>
        </w:rPr>
        <w:t>the</w:t>
      </w:r>
      <w:r>
        <w:t xml:space="preserve"> service </w:t>
      </w:r>
      <w:r>
        <w:rPr>
          <w:i/>
        </w:rPr>
        <w:t>Vehicle</w:t>
      </w:r>
      <w:r>
        <w:t>;</w:t>
      </w:r>
      <w:bookmarkEnd w:id="126"/>
      <w:r>
        <w:t xml:space="preserve"> and</w:t>
      </w:r>
    </w:p>
    <w:p w:rsidR="00CA1BEF" w:rsidRDefault="00CA1BEF" w:rsidP="00BC3AFB">
      <w:pPr>
        <w:pStyle w:val="Numpara3"/>
        <w:numPr>
          <w:ilvl w:val="2"/>
          <w:numId w:val="11"/>
        </w:numPr>
      </w:pPr>
      <w:r>
        <w:t xml:space="preserve">ensure that the </w:t>
      </w:r>
      <w:r>
        <w:rPr>
          <w:i/>
        </w:rPr>
        <w:t>Garden</w:t>
      </w:r>
      <w:r>
        <w:rPr>
          <w:b/>
        </w:rPr>
        <w:t xml:space="preserve"> </w:t>
      </w:r>
      <w:r>
        <w:rPr>
          <w:i/>
        </w:rPr>
        <w:t>Organics</w:t>
      </w:r>
      <w:r>
        <w:rPr>
          <w:b/>
        </w:rPr>
        <w:t xml:space="preserve"> </w:t>
      </w:r>
      <w:r>
        <w:rPr>
          <w:i/>
        </w:rPr>
        <w:t>Bin</w:t>
      </w:r>
      <w:r>
        <w:t xml:space="preserve"> is not removed from the, or transferred to other, premises except for the collection of the material in accordance with </w:t>
      </w:r>
      <w:r>
        <w:rPr>
          <w:i/>
        </w:rPr>
        <w:t>Clause</w:t>
      </w:r>
      <w:r>
        <w:t xml:space="preserve"> </w:t>
      </w:r>
      <w:r w:rsidR="004A4CC8">
        <w:t>6</w:t>
      </w:r>
      <w:r w:rsidR="005834C3">
        <w:t>0</w:t>
      </w:r>
      <w:r>
        <w:t>.1.4;</w:t>
      </w:r>
    </w:p>
    <w:p w:rsidR="00CA1BEF" w:rsidRDefault="00CA1BEF" w:rsidP="00BC3AFB">
      <w:pPr>
        <w:pStyle w:val="Numpara3"/>
        <w:numPr>
          <w:ilvl w:val="2"/>
          <w:numId w:val="11"/>
        </w:numPr>
      </w:pPr>
      <w:r>
        <w:t xml:space="preserve">maintain the </w:t>
      </w:r>
      <w:r>
        <w:rPr>
          <w:i/>
        </w:rPr>
        <w:t>Garden</w:t>
      </w:r>
      <w:r>
        <w:rPr>
          <w:rFonts w:ascii="Arial Bold" w:hAnsi="Arial Bold"/>
          <w:b/>
          <w:i/>
        </w:rPr>
        <w:t xml:space="preserve"> </w:t>
      </w:r>
      <w:r>
        <w:rPr>
          <w:i/>
        </w:rPr>
        <w:t>Organics</w:t>
      </w:r>
      <w:r>
        <w:rPr>
          <w:rFonts w:ascii="Arial Bold" w:hAnsi="Arial Bold"/>
          <w:b/>
          <w:i/>
        </w:rPr>
        <w:t xml:space="preserve"> </w:t>
      </w:r>
      <w:r>
        <w:rPr>
          <w:i/>
        </w:rPr>
        <w:t>Bin</w:t>
      </w:r>
      <w:r>
        <w:t xml:space="preserve"> in a clean and sanitary condition;</w:t>
      </w:r>
    </w:p>
    <w:p w:rsidR="00CA1BEF" w:rsidRDefault="00CA1BEF" w:rsidP="00BC3AFB">
      <w:pPr>
        <w:pStyle w:val="Numpara3"/>
        <w:numPr>
          <w:ilvl w:val="2"/>
          <w:numId w:val="11"/>
        </w:numPr>
      </w:pPr>
      <w:r>
        <w:lastRenderedPageBreak/>
        <w:t xml:space="preserve">ensure that the area where the </w:t>
      </w:r>
      <w:r>
        <w:rPr>
          <w:i/>
        </w:rPr>
        <w:t>Garden</w:t>
      </w:r>
      <w:r>
        <w:rPr>
          <w:b/>
        </w:rPr>
        <w:t xml:space="preserve"> </w:t>
      </w:r>
      <w:r>
        <w:rPr>
          <w:i/>
        </w:rPr>
        <w:t>Organics</w:t>
      </w:r>
      <w:r>
        <w:rPr>
          <w:b/>
        </w:rPr>
        <w:t xml:space="preserve"> </w:t>
      </w:r>
      <w:r>
        <w:rPr>
          <w:i/>
        </w:rPr>
        <w:t>Bin</w:t>
      </w:r>
      <w:r>
        <w:t xml:space="preserve"> is kept on the property is kept clean and in a sanitary condition;</w:t>
      </w:r>
    </w:p>
    <w:p w:rsidR="00CA1BEF" w:rsidRDefault="00CA1BEF" w:rsidP="00BC3AFB">
      <w:pPr>
        <w:pStyle w:val="Numpara3"/>
        <w:numPr>
          <w:ilvl w:val="2"/>
          <w:numId w:val="11"/>
        </w:numPr>
      </w:pPr>
      <w:r>
        <w:t xml:space="preserve">ensure that the lid of the </w:t>
      </w:r>
      <w:r>
        <w:rPr>
          <w:i/>
        </w:rPr>
        <w:t>Garden</w:t>
      </w:r>
      <w:r>
        <w:rPr>
          <w:b/>
        </w:rPr>
        <w:t xml:space="preserve"> </w:t>
      </w:r>
      <w:r>
        <w:rPr>
          <w:i/>
        </w:rPr>
        <w:t>Organics</w:t>
      </w:r>
      <w:r>
        <w:rPr>
          <w:b/>
        </w:rPr>
        <w:t xml:space="preserve"> </w:t>
      </w:r>
      <w:r>
        <w:rPr>
          <w:i/>
        </w:rPr>
        <w:t>Bin</w:t>
      </w:r>
      <w:r>
        <w:t xml:space="preserve"> is closed other than when garden organics are being deposited in it; and</w:t>
      </w:r>
    </w:p>
    <w:p w:rsidR="00CA1BEF" w:rsidRDefault="00CA1BEF" w:rsidP="00BC3AFB">
      <w:pPr>
        <w:pStyle w:val="Numpara3"/>
        <w:numPr>
          <w:ilvl w:val="2"/>
          <w:numId w:val="11"/>
        </w:numPr>
      </w:pPr>
      <w:r>
        <w:t xml:space="preserve">ensure that the </w:t>
      </w:r>
      <w:r>
        <w:rPr>
          <w:i/>
        </w:rPr>
        <w:t>Garden</w:t>
      </w:r>
      <w:r>
        <w:rPr>
          <w:b/>
        </w:rPr>
        <w:t xml:space="preserve"> </w:t>
      </w:r>
      <w:r>
        <w:rPr>
          <w:i/>
        </w:rPr>
        <w:t>Organics</w:t>
      </w:r>
      <w:r>
        <w:rPr>
          <w:b/>
        </w:rPr>
        <w:t xml:space="preserve"> </w:t>
      </w:r>
      <w:r>
        <w:rPr>
          <w:i/>
        </w:rPr>
        <w:t>Bin</w:t>
      </w:r>
      <w:r>
        <w:t xml:space="preserve"> is not overfilled such that the lid cannot be completely </w:t>
      </w:r>
      <w:proofErr w:type="gramStart"/>
      <w:r>
        <w:t>closed down</w:t>
      </w:r>
      <w:proofErr w:type="gramEnd"/>
      <w:r>
        <w:t>.</w:t>
      </w:r>
    </w:p>
    <w:p w:rsidR="00CA1BEF" w:rsidRDefault="00CA1BEF" w:rsidP="00BC3AFB">
      <w:pPr>
        <w:pStyle w:val="Numpara2"/>
        <w:numPr>
          <w:ilvl w:val="1"/>
          <w:numId w:val="11"/>
        </w:numPr>
      </w:pPr>
      <w:bookmarkStart w:id="127" w:name="_Ref237924980"/>
      <w:r>
        <w:t xml:space="preserve">A person must not remove or interfere with any </w:t>
      </w:r>
      <w:r>
        <w:rPr>
          <w:i/>
        </w:rPr>
        <w:t>Garden</w:t>
      </w:r>
      <w:r>
        <w:rPr>
          <w:b/>
        </w:rPr>
        <w:t xml:space="preserve"> </w:t>
      </w:r>
      <w:r>
        <w:rPr>
          <w:i/>
        </w:rPr>
        <w:t>Organics</w:t>
      </w:r>
      <w:r>
        <w:rPr>
          <w:b/>
        </w:rPr>
        <w:t xml:space="preserve"> </w:t>
      </w:r>
      <w:r>
        <w:rPr>
          <w:i/>
        </w:rPr>
        <w:t>Bin</w:t>
      </w:r>
      <w:r>
        <w:t xml:space="preserve"> or its contents when the </w:t>
      </w:r>
      <w:r>
        <w:rPr>
          <w:i/>
        </w:rPr>
        <w:t>Garden</w:t>
      </w:r>
      <w:r>
        <w:rPr>
          <w:b/>
        </w:rPr>
        <w:t xml:space="preserve"> </w:t>
      </w:r>
      <w:r>
        <w:rPr>
          <w:i/>
        </w:rPr>
        <w:t>Organics</w:t>
      </w:r>
      <w:r>
        <w:rPr>
          <w:b/>
        </w:rPr>
        <w:t xml:space="preserve"> </w:t>
      </w:r>
      <w:r>
        <w:rPr>
          <w:i/>
        </w:rPr>
        <w:t>Bin</w:t>
      </w:r>
      <w:r>
        <w:t xml:space="preserve"> is left on a </w:t>
      </w:r>
      <w:r>
        <w:rPr>
          <w:i/>
        </w:rPr>
        <w:t>Road</w:t>
      </w:r>
      <w:r>
        <w:t xml:space="preserve">, or at any other collection point, without the written authority of an </w:t>
      </w:r>
      <w:r>
        <w:rPr>
          <w:i/>
        </w:rPr>
        <w:t>Authorised</w:t>
      </w:r>
      <w:r>
        <w:rPr>
          <w:b/>
        </w:rPr>
        <w:t xml:space="preserve"> </w:t>
      </w:r>
      <w:r>
        <w:rPr>
          <w:i/>
        </w:rPr>
        <w:t>Officer</w:t>
      </w:r>
      <w:r>
        <w:t>.</w:t>
      </w:r>
      <w:bookmarkEnd w:id="127"/>
    </w:p>
    <w:p w:rsidR="00CA1BEF" w:rsidRDefault="00CA1BEF">
      <w:pPr>
        <w:pStyle w:val="Penalty"/>
        <w:ind w:left="851"/>
      </w:pPr>
      <w:r>
        <w:t>PENALTY: MAXIMUM TWENTY (20) PENALTY UNITS</w:t>
      </w:r>
    </w:p>
    <w:p w:rsidR="00CA1BEF" w:rsidRDefault="00CA1BEF" w:rsidP="00BC3AFB">
      <w:pPr>
        <w:pStyle w:val="Numpara2"/>
        <w:numPr>
          <w:ilvl w:val="1"/>
          <w:numId w:val="11"/>
        </w:numPr>
      </w:pPr>
      <w:r>
        <w:rPr>
          <w:i/>
        </w:rPr>
        <w:t>Clause</w:t>
      </w:r>
      <w:r>
        <w:t xml:space="preserve"> </w:t>
      </w:r>
      <w:r w:rsidR="002D4710">
        <w:fldChar w:fldCharType="begin"/>
      </w:r>
      <w:r>
        <w:instrText xml:space="preserve"> REF _Ref237924980 \r \h </w:instrText>
      </w:r>
      <w:r w:rsidR="002D4710">
        <w:fldChar w:fldCharType="separate"/>
      </w:r>
      <w:r w:rsidR="00426ABB">
        <w:t>60.2</w:t>
      </w:r>
      <w:r w:rsidR="002D4710">
        <w:fldChar w:fldCharType="end"/>
      </w:r>
      <w:r>
        <w:t xml:space="preserve"> does not apply to a person authorised by </w:t>
      </w:r>
      <w:r>
        <w:rPr>
          <w:i/>
        </w:rPr>
        <w:t>Council</w:t>
      </w:r>
      <w:r>
        <w:t xml:space="preserve"> to collect or remove </w:t>
      </w:r>
      <w:r>
        <w:rPr>
          <w:i/>
        </w:rPr>
        <w:t>Garden</w:t>
      </w:r>
      <w:r>
        <w:rPr>
          <w:b/>
        </w:rPr>
        <w:t xml:space="preserve"> </w:t>
      </w:r>
      <w:r>
        <w:rPr>
          <w:i/>
        </w:rPr>
        <w:t>Organics</w:t>
      </w:r>
      <w:r>
        <w:t xml:space="preserve">, or an employee of such a person </w:t>
      </w:r>
      <w:proofErr w:type="gramStart"/>
      <w:r>
        <w:t>in the course of</w:t>
      </w:r>
      <w:proofErr w:type="gramEnd"/>
      <w:r>
        <w:t xml:space="preserve"> his or her employment, the person placing the </w:t>
      </w:r>
      <w:r>
        <w:rPr>
          <w:i/>
        </w:rPr>
        <w:t>Garden</w:t>
      </w:r>
      <w:r>
        <w:rPr>
          <w:b/>
        </w:rPr>
        <w:t xml:space="preserve"> </w:t>
      </w:r>
      <w:r>
        <w:rPr>
          <w:i/>
        </w:rPr>
        <w:t>Organics</w:t>
      </w:r>
      <w:r>
        <w:rPr>
          <w:b/>
        </w:rPr>
        <w:t xml:space="preserve"> </w:t>
      </w:r>
      <w:r>
        <w:rPr>
          <w:i/>
        </w:rPr>
        <w:t>Bin</w:t>
      </w:r>
      <w:r>
        <w:t xml:space="preserve"> out for collection or an </w:t>
      </w:r>
      <w:r>
        <w:rPr>
          <w:i/>
        </w:rPr>
        <w:t>Authorised</w:t>
      </w:r>
      <w:r>
        <w:rPr>
          <w:b/>
        </w:rPr>
        <w:t xml:space="preserve"> </w:t>
      </w:r>
      <w:r>
        <w:rPr>
          <w:i/>
        </w:rPr>
        <w:t>Officer</w:t>
      </w:r>
      <w:r>
        <w:t xml:space="preserve"> in the course of his or her employment.</w:t>
      </w:r>
    </w:p>
    <w:p w:rsidR="004A4CC8" w:rsidRDefault="004A4CC8" w:rsidP="004A4CC8">
      <w:pPr>
        <w:pStyle w:val="Numpara2"/>
        <w:numPr>
          <w:ilvl w:val="0"/>
          <w:numId w:val="0"/>
        </w:numPr>
        <w:ind w:left="1701"/>
      </w:pPr>
    </w:p>
    <w:p w:rsidR="004A4CC8" w:rsidRDefault="004A4CC8" w:rsidP="00BC3AFB">
      <w:pPr>
        <w:pStyle w:val="Numpara1"/>
        <w:numPr>
          <w:ilvl w:val="0"/>
          <w:numId w:val="11"/>
        </w:numPr>
      </w:pPr>
      <w:bookmarkStart w:id="128" w:name="_Toc532482289"/>
      <w:bookmarkStart w:id="129" w:name="_Ref245205966"/>
      <w:r>
        <w:t>bulk rubbish containers</w:t>
      </w:r>
      <w:bookmarkEnd w:id="128"/>
      <w:r>
        <w:t xml:space="preserve"> </w:t>
      </w:r>
    </w:p>
    <w:p w:rsidR="004A4CC8" w:rsidRDefault="00AF16BA" w:rsidP="00BC3AFB">
      <w:pPr>
        <w:pStyle w:val="Numpara2"/>
        <w:numPr>
          <w:ilvl w:val="1"/>
          <w:numId w:val="11"/>
        </w:numPr>
      </w:pPr>
      <w:r>
        <w:t xml:space="preserve">A person must not, without a </w:t>
      </w:r>
      <w:r>
        <w:rPr>
          <w:i/>
        </w:rPr>
        <w:t>Permit</w:t>
      </w:r>
      <w:r>
        <w:t xml:space="preserve">, place, cause or allow to be placed a </w:t>
      </w:r>
      <w:r>
        <w:rPr>
          <w:i/>
        </w:rPr>
        <w:t>Bulk Rubbish Container</w:t>
      </w:r>
      <w:r>
        <w:t xml:space="preserve"> on a </w:t>
      </w:r>
      <w:r>
        <w:rPr>
          <w:i/>
        </w:rPr>
        <w:t>Road</w:t>
      </w:r>
      <w:r w:rsidR="00C53F78">
        <w:t xml:space="preserve"> or </w:t>
      </w:r>
      <w:r w:rsidR="00C53F78">
        <w:rPr>
          <w:i/>
        </w:rPr>
        <w:t>Council Land</w:t>
      </w:r>
      <w:r w:rsidR="00C53F78">
        <w:t xml:space="preserve"> or in any </w:t>
      </w:r>
      <w:r w:rsidR="00C53F78">
        <w:rPr>
          <w:i/>
        </w:rPr>
        <w:t>Public Place.</w:t>
      </w:r>
    </w:p>
    <w:p w:rsidR="00CA1BEF" w:rsidRDefault="004A4CC8" w:rsidP="00B7687B">
      <w:pPr>
        <w:pStyle w:val="BodyIndent1"/>
        <w:ind w:left="1701"/>
        <w:jc w:val="center"/>
        <w:rPr>
          <w:b/>
          <w:bCs/>
        </w:rPr>
      </w:pPr>
      <w:r>
        <w:rPr>
          <w:b/>
          <w:bCs/>
        </w:rPr>
        <w:t>PENALTY: MAXIMUM TWENTY (20) PENALTY UNITS</w:t>
      </w:r>
      <w:bookmarkEnd w:id="129"/>
    </w:p>
    <w:p w:rsidR="00B7687B" w:rsidRPr="00B7687B" w:rsidRDefault="00B7687B" w:rsidP="00B7687B">
      <w:pPr>
        <w:pStyle w:val="BodyIndent1"/>
        <w:ind w:left="1701"/>
        <w:jc w:val="center"/>
        <w:rPr>
          <w:b/>
          <w:bCs/>
        </w:rPr>
      </w:pPr>
    </w:p>
    <w:p w:rsidR="00CA1BEF" w:rsidRPr="00B7687B" w:rsidRDefault="00CA1BEF" w:rsidP="00BC3AFB">
      <w:pPr>
        <w:pStyle w:val="Numpara1"/>
        <w:numPr>
          <w:ilvl w:val="0"/>
          <w:numId w:val="11"/>
        </w:numPr>
      </w:pPr>
      <w:bookmarkStart w:id="130" w:name="_Toc235338540"/>
      <w:bookmarkStart w:id="131" w:name="_Ref235352878"/>
      <w:bookmarkStart w:id="132" w:name="_Ref235509129"/>
      <w:bookmarkStart w:id="133" w:name="_Ref235509469"/>
      <w:bookmarkStart w:id="134" w:name="_Ref235509602"/>
      <w:bookmarkStart w:id="135" w:name="_Toc532482290"/>
      <w:r w:rsidRPr="00B7687B">
        <w:t xml:space="preserve">USE OF DRAINS </w:t>
      </w:r>
      <w:r w:rsidRPr="00B7687B">
        <w:rPr>
          <w:rStyle w:val="FootnoteReference"/>
          <w:b w:val="0"/>
          <w:bCs/>
        </w:rPr>
        <w:footnoteReference w:id="8"/>
      </w:r>
      <w:bookmarkEnd w:id="130"/>
      <w:bookmarkEnd w:id="131"/>
      <w:bookmarkEnd w:id="132"/>
      <w:bookmarkEnd w:id="133"/>
      <w:bookmarkEnd w:id="134"/>
      <w:r w:rsidRPr="00B7687B">
        <w:t xml:space="preserve"> and legal points of discharge</w:t>
      </w:r>
      <w:bookmarkEnd w:id="135"/>
    </w:p>
    <w:p w:rsidR="00CA1BEF" w:rsidRDefault="00F57BF3" w:rsidP="00BC3AFB">
      <w:pPr>
        <w:pStyle w:val="Numpara2"/>
        <w:numPr>
          <w:ilvl w:val="1"/>
          <w:numId w:val="11"/>
        </w:numPr>
      </w:pPr>
      <w:r>
        <w:t xml:space="preserve">A person must not, without a </w:t>
      </w:r>
      <w:r>
        <w:rPr>
          <w:i/>
        </w:rPr>
        <w:t>Permit</w:t>
      </w:r>
      <w:r>
        <w:t>:</w:t>
      </w:r>
      <w:r w:rsidR="00CA1BEF">
        <w:t xml:space="preserve"> </w:t>
      </w:r>
    </w:p>
    <w:p w:rsidR="00AC2D6F" w:rsidRDefault="00AC2D6F" w:rsidP="00BC3AFB">
      <w:pPr>
        <w:pStyle w:val="Numpara3"/>
        <w:numPr>
          <w:ilvl w:val="2"/>
          <w:numId w:val="11"/>
        </w:numPr>
      </w:pPr>
      <w:r>
        <w:t xml:space="preserve">connect to; </w:t>
      </w:r>
    </w:p>
    <w:p w:rsidR="00CA1BEF" w:rsidRDefault="00CA1BEF" w:rsidP="00BC3AFB">
      <w:pPr>
        <w:pStyle w:val="Numpara3"/>
        <w:numPr>
          <w:ilvl w:val="2"/>
          <w:numId w:val="11"/>
        </w:numPr>
      </w:pPr>
      <w:r>
        <w:t>alter</w:t>
      </w:r>
      <w:r w:rsidR="00AC2D6F">
        <w:t>;</w:t>
      </w:r>
      <w:r>
        <w:t xml:space="preserve"> </w:t>
      </w:r>
    </w:p>
    <w:p w:rsidR="00CA1BEF" w:rsidRDefault="00AC2D6F" w:rsidP="00BC3AFB">
      <w:pPr>
        <w:pStyle w:val="Numpara3"/>
        <w:numPr>
          <w:ilvl w:val="2"/>
          <w:numId w:val="11"/>
        </w:numPr>
      </w:pPr>
      <w:r>
        <w:t>interfere with;</w:t>
      </w:r>
    </w:p>
    <w:p w:rsidR="00AC2D6F" w:rsidRDefault="00AC2D6F" w:rsidP="00BC3AFB">
      <w:pPr>
        <w:pStyle w:val="Numpara3"/>
        <w:numPr>
          <w:ilvl w:val="2"/>
          <w:numId w:val="11"/>
        </w:numPr>
      </w:pPr>
      <w:r>
        <w:t>excavate;</w:t>
      </w:r>
    </w:p>
    <w:p w:rsidR="00AC2D6F" w:rsidRDefault="00AC2D6F" w:rsidP="00BC3AFB">
      <w:pPr>
        <w:pStyle w:val="Numpara3"/>
        <w:numPr>
          <w:ilvl w:val="2"/>
          <w:numId w:val="11"/>
        </w:numPr>
      </w:pPr>
      <w:r>
        <w:t xml:space="preserve">damage; </w:t>
      </w:r>
    </w:p>
    <w:p w:rsidR="00FF2875" w:rsidRDefault="00FF2875" w:rsidP="00FF2875">
      <w:pPr>
        <w:pStyle w:val="Numpara3"/>
        <w:numPr>
          <w:ilvl w:val="0"/>
          <w:numId w:val="0"/>
        </w:numPr>
        <w:ind w:left="1569" w:firstLine="133"/>
      </w:pPr>
      <w:proofErr w:type="gramStart"/>
      <w:r>
        <w:t xml:space="preserve">62.1.6  </w:t>
      </w:r>
      <w:r w:rsidR="00AC2D6F">
        <w:t>destroy</w:t>
      </w:r>
      <w:proofErr w:type="gramEnd"/>
      <w:r w:rsidR="00AC2D6F">
        <w:t>; or</w:t>
      </w:r>
      <w:r>
        <w:t xml:space="preserve"> </w:t>
      </w:r>
    </w:p>
    <w:p w:rsidR="00AC2D6F" w:rsidRDefault="00FF2875" w:rsidP="00FF2875">
      <w:pPr>
        <w:pStyle w:val="Numpara3"/>
        <w:numPr>
          <w:ilvl w:val="0"/>
          <w:numId w:val="0"/>
        </w:numPr>
        <w:ind w:left="2552" w:hanging="851"/>
      </w:pPr>
      <w:proofErr w:type="gramStart"/>
      <w:r>
        <w:t xml:space="preserve">62.1.7  </w:t>
      </w:r>
      <w:r w:rsidR="00AC2D6F">
        <w:t>obstruct</w:t>
      </w:r>
      <w:proofErr w:type="gramEnd"/>
      <w:r w:rsidR="00AC2D6F">
        <w:t xml:space="preserve"> the function of</w:t>
      </w:r>
      <w:r>
        <w:t xml:space="preserve"> </w:t>
      </w:r>
      <w:r w:rsidR="00C3334A">
        <w:t xml:space="preserve">any drain under the control of </w:t>
      </w:r>
      <w:r w:rsidR="00C3334A" w:rsidRPr="00FF2875">
        <w:rPr>
          <w:i/>
        </w:rPr>
        <w:t>Council</w:t>
      </w:r>
    </w:p>
    <w:p w:rsidR="00837656" w:rsidRPr="00837656" w:rsidRDefault="00837656" w:rsidP="00837656">
      <w:pPr>
        <w:jc w:val="center"/>
        <w:rPr>
          <w:b/>
        </w:rPr>
      </w:pPr>
    </w:p>
    <w:p w:rsidR="00CA1BEF" w:rsidRDefault="00CA1BEF" w:rsidP="00BC3AFB">
      <w:pPr>
        <w:pStyle w:val="Numpara2"/>
        <w:numPr>
          <w:ilvl w:val="1"/>
          <w:numId w:val="11"/>
        </w:numPr>
      </w:pPr>
      <w:r>
        <w:tab/>
      </w:r>
      <w:r w:rsidR="00C3334A">
        <w:t xml:space="preserve">The </w:t>
      </w:r>
      <w:r w:rsidR="00C3334A">
        <w:rPr>
          <w:i/>
        </w:rPr>
        <w:t>Owner</w:t>
      </w:r>
      <w:r w:rsidR="00C3334A">
        <w:t xml:space="preserve"> or </w:t>
      </w:r>
      <w:r w:rsidR="00C3334A">
        <w:rPr>
          <w:i/>
        </w:rPr>
        <w:t>Occupier</w:t>
      </w:r>
      <w:r w:rsidR="00C3334A">
        <w:t xml:space="preserve"> of land must ensure that:</w:t>
      </w:r>
    </w:p>
    <w:p w:rsidR="00CA1BEF" w:rsidRDefault="00C3334A" w:rsidP="00BC3AFB">
      <w:pPr>
        <w:pStyle w:val="Numpara3"/>
        <w:numPr>
          <w:ilvl w:val="2"/>
          <w:numId w:val="11"/>
        </w:numPr>
      </w:pPr>
      <w:r>
        <w:lastRenderedPageBreak/>
        <w:t xml:space="preserve">each building and/or structure on the land is connected to a legal point of discharge nominated by </w:t>
      </w:r>
      <w:r>
        <w:rPr>
          <w:i/>
        </w:rPr>
        <w:t>Council</w:t>
      </w:r>
      <w:r>
        <w:t xml:space="preserve"> through a properly constructed and maintained underground drainage system; and</w:t>
      </w:r>
    </w:p>
    <w:p w:rsidR="00CA1BEF" w:rsidRDefault="00C3334A" w:rsidP="00BC3AFB">
      <w:pPr>
        <w:pStyle w:val="Numpara3"/>
        <w:numPr>
          <w:ilvl w:val="2"/>
          <w:numId w:val="11"/>
        </w:numPr>
      </w:pPr>
      <w:r>
        <w:t xml:space="preserve">the land is adequately drained to the satisfaction of </w:t>
      </w:r>
      <w:r w:rsidR="00B97765">
        <w:t xml:space="preserve">an </w:t>
      </w:r>
      <w:r>
        <w:rPr>
          <w:i/>
        </w:rPr>
        <w:t xml:space="preserve">Authorised Officer. </w:t>
      </w:r>
    </w:p>
    <w:p w:rsidR="00CA1BEF" w:rsidRDefault="00CA1BEF" w:rsidP="00BC3AFB">
      <w:pPr>
        <w:pStyle w:val="Numpara2"/>
        <w:numPr>
          <w:ilvl w:val="1"/>
          <w:numId w:val="11"/>
        </w:numPr>
      </w:pPr>
      <w:r>
        <w:t xml:space="preserve">The </w:t>
      </w:r>
      <w:r>
        <w:rPr>
          <w:i/>
        </w:rPr>
        <w:t>Owner</w:t>
      </w:r>
      <w:r>
        <w:t xml:space="preserve"> </w:t>
      </w:r>
      <w:r w:rsidR="00C3334A">
        <w:t xml:space="preserve">or </w:t>
      </w:r>
      <w:r w:rsidR="00C3334A" w:rsidRPr="00C3334A">
        <w:t>Occupier</w:t>
      </w:r>
      <w:r w:rsidR="00C3334A">
        <w:t xml:space="preserve"> of land must ensure that all drainage servicing his or her land is maintained in sound working order and does not cause damage to any other property, including </w:t>
      </w:r>
      <w:r w:rsidR="00C3334A">
        <w:rPr>
          <w:i/>
        </w:rPr>
        <w:t xml:space="preserve">Council </w:t>
      </w:r>
      <w:r w:rsidR="00C3334A" w:rsidRPr="00C3334A">
        <w:rPr>
          <w:i/>
        </w:rPr>
        <w:t>Property</w:t>
      </w:r>
      <w:r w:rsidR="00C3334A">
        <w:t xml:space="preserve">. </w:t>
      </w:r>
    </w:p>
    <w:p w:rsidR="00A952AD" w:rsidRDefault="00A952AD" w:rsidP="00A952AD">
      <w:pPr>
        <w:jc w:val="center"/>
        <w:rPr>
          <w:b/>
        </w:rPr>
      </w:pPr>
      <w:r w:rsidRPr="00A952AD">
        <w:rPr>
          <w:b/>
        </w:rPr>
        <w:t>PENALTY: MAXIMUM TWENTY (20) PENALTY UNITS</w:t>
      </w:r>
    </w:p>
    <w:p w:rsidR="006C28B1" w:rsidRDefault="000D7659">
      <w:pPr>
        <w:pStyle w:val="Numpara2"/>
        <w:numPr>
          <w:ilvl w:val="0"/>
          <w:numId w:val="0"/>
        </w:numPr>
        <w:ind w:left="851"/>
      </w:pPr>
      <w:r>
        <w:br w:type="page"/>
      </w:r>
    </w:p>
    <w:p w:rsidR="00F3064A" w:rsidRDefault="00F3064A" w:rsidP="00F3064A">
      <w:pPr>
        <w:pStyle w:val="Part"/>
        <w:ind w:left="0"/>
        <w:rPr>
          <w:b w:val="0"/>
        </w:rPr>
      </w:pPr>
      <w:bookmarkStart w:id="136" w:name="_Toc532482291"/>
      <w:r>
        <w:rPr>
          <w:b w:val="0"/>
        </w:rPr>
        <w:t>– local law permits</w:t>
      </w:r>
      <w:bookmarkEnd w:id="136"/>
    </w:p>
    <w:p w:rsidR="00CA1BEF" w:rsidRDefault="00CA1BEF" w:rsidP="00BC3AFB">
      <w:pPr>
        <w:pStyle w:val="Numpara1"/>
        <w:numPr>
          <w:ilvl w:val="0"/>
          <w:numId w:val="11"/>
        </w:numPr>
        <w:jc w:val="left"/>
      </w:pPr>
      <w:bookmarkStart w:id="137" w:name="_Toc532482292"/>
      <w:r>
        <w:t>PERMIT APPLICATIONS AND FEES</w:t>
      </w:r>
      <w:bookmarkEnd w:id="137"/>
    </w:p>
    <w:p w:rsidR="00CA1BEF" w:rsidRDefault="00CA1BEF" w:rsidP="00BC3AFB">
      <w:pPr>
        <w:pStyle w:val="Numpara2"/>
        <w:numPr>
          <w:ilvl w:val="1"/>
          <w:numId w:val="11"/>
        </w:numPr>
      </w:pPr>
      <w:r>
        <w:t xml:space="preserve">An application for a </w:t>
      </w:r>
      <w:r>
        <w:rPr>
          <w:i/>
        </w:rPr>
        <w:t>Permit</w:t>
      </w:r>
      <w:r>
        <w:t xml:space="preserve"> under this Local Law must be in a form determined by </w:t>
      </w:r>
      <w:r>
        <w:rPr>
          <w:i/>
        </w:rPr>
        <w:t>Council</w:t>
      </w:r>
      <w:r>
        <w:t xml:space="preserve"> from time to time.</w:t>
      </w:r>
    </w:p>
    <w:p w:rsidR="00CA1BEF" w:rsidRDefault="00CA1BEF" w:rsidP="00BC3AFB">
      <w:pPr>
        <w:pStyle w:val="Numpara2"/>
        <w:numPr>
          <w:ilvl w:val="1"/>
          <w:numId w:val="11"/>
        </w:numPr>
      </w:pPr>
      <w:proofErr w:type="gramStart"/>
      <w:r>
        <w:t>An application must be accompanied by any fee</w:t>
      </w:r>
      <w:proofErr w:type="gramEnd"/>
      <w:r>
        <w:t xml:space="preserve"> fixed by </w:t>
      </w:r>
      <w:r>
        <w:rPr>
          <w:i/>
        </w:rPr>
        <w:t>Council</w:t>
      </w:r>
      <w:r>
        <w:t xml:space="preserve"> in accordance with </w:t>
      </w:r>
      <w:r>
        <w:rPr>
          <w:i/>
        </w:rPr>
        <w:t>Clauses</w:t>
      </w:r>
      <w:r>
        <w:rPr>
          <w:b/>
        </w:rPr>
        <w:t xml:space="preserve"> </w:t>
      </w:r>
      <w:r w:rsidR="002D4710">
        <w:fldChar w:fldCharType="begin"/>
      </w:r>
      <w:r>
        <w:instrText xml:space="preserve"> REF _Ref235409699 \r \h </w:instrText>
      </w:r>
      <w:r w:rsidR="002D4710">
        <w:fldChar w:fldCharType="separate"/>
      </w:r>
      <w:r w:rsidR="00426ABB">
        <w:t>63.3</w:t>
      </w:r>
      <w:r w:rsidR="002D4710">
        <w:fldChar w:fldCharType="end"/>
      </w:r>
      <w:r>
        <w:t xml:space="preserve"> and </w:t>
      </w:r>
      <w:r w:rsidR="002D4710">
        <w:fldChar w:fldCharType="begin"/>
      </w:r>
      <w:r>
        <w:instrText xml:space="preserve"> REF _Ref235409700 \r \h </w:instrText>
      </w:r>
      <w:r w:rsidR="002D4710">
        <w:fldChar w:fldCharType="separate"/>
      </w:r>
      <w:r w:rsidR="00426ABB">
        <w:t>63.4</w:t>
      </w:r>
      <w:r w:rsidR="002D4710">
        <w:fldChar w:fldCharType="end"/>
      </w:r>
      <w:r>
        <w:t>.</w:t>
      </w:r>
    </w:p>
    <w:p w:rsidR="00CA1BEF" w:rsidRDefault="00CA1BEF" w:rsidP="00BC3AFB">
      <w:pPr>
        <w:pStyle w:val="Numpara2"/>
        <w:numPr>
          <w:ilvl w:val="1"/>
          <w:numId w:val="11"/>
        </w:numPr>
      </w:pPr>
      <w:bookmarkStart w:id="138" w:name="_Ref235409699"/>
      <w:r>
        <w:rPr>
          <w:i/>
        </w:rPr>
        <w:t>Council</w:t>
      </w:r>
      <w:r>
        <w:t xml:space="preserve"> may, from time to time by resolution, determine fees that must be paid by the </w:t>
      </w:r>
      <w:r>
        <w:rPr>
          <w:i/>
        </w:rPr>
        <w:t>Applicant</w:t>
      </w:r>
      <w:r>
        <w:t xml:space="preserve"> for a </w:t>
      </w:r>
      <w:r>
        <w:rPr>
          <w:i/>
        </w:rPr>
        <w:t>Permit</w:t>
      </w:r>
      <w:r>
        <w:t>.</w:t>
      </w:r>
      <w:bookmarkEnd w:id="138"/>
    </w:p>
    <w:p w:rsidR="00CA1BEF" w:rsidRDefault="00CA1BEF" w:rsidP="00BC3AFB">
      <w:pPr>
        <w:pStyle w:val="Numpara2"/>
        <w:numPr>
          <w:ilvl w:val="1"/>
          <w:numId w:val="11"/>
        </w:numPr>
      </w:pPr>
      <w:bookmarkStart w:id="139" w:name="_Ref235409700"/>
      <w:r>
        <w:t xml:space="preserve">In fixing a fee or fees under this </w:t>
      </w:r>
      <w:r>
        <w:rPr>
          <w:i/>
        </w:rPr>
        <w:t>Clause</w:t>
      </w:r>
      <w:r>
        <w:t xml:space="preserve"> </w:t>
      </w:r>
      <w:r w:rsidR="002D4710">
        <w:fldChar w:fldCharType="begin"/>
      </w:r>
      <w:r>
        <w:instrText xml:space="preserve"> REF _Ref235409700 \r \h </w:instrText>
      </w:r>
      <w:r w:rsidR="002D4710">
        <w:fldChar w:fldCharType="separate"/>
      </w:r>
      <w:r w:rsidR="00426ABB">
        <w:t>63.4</w:t>
      </w:r>
      <w:r w:rsidR="002D4710">
        <w:fldChar w:fldCharType="end"/>
      </w:r>
      <w:r>
        <w:t xml:space="preserve">, </w:t>
      </w:r>
      <w:r>
        <w:rPr>
          <w:i/>
        </w:rPr>
        <w:t>Council</w:t>
      </w:r>
      <w:r>
        <w:t xml:space="preserve"> may </w:t>
      </w:r>
      <w:proofErr w:type="gramStart"/>
      <w:r>
        <w:t>take into account</w:t>
      </w:r>
      <w:proofErr w:type="gramEnd"/>
      <w:r>
        <w:t>:</w:t>
      </w:r>
      <w:bookmarkEnd w:id="139"/>
    </w:p>
    <w:p w:rsidR="00CA1BEF" w:rsidRDefault="00CA1BEF" w:rsidP="00BC3AFB">
      <w:pPr>
        <w:pStyle w:val="Numpara3"/>
        <w:numPr>
          <w:ilvl w:val="2"/>
          <w:numId w:val="11"/>
        </w:numPr>
      </w:pPr>
      <w:r>
        <w:t xml:space="preserve">the recovery of costs which are incurred by it in processing the application and/or the issue of the </w:t>
      </w:r>
      <w:r>
        <w:rPr>
          <w:i/>
        </w:rPr>
        <w:t>Permit</w:t>
      </w:r>
      <w:r>
        <w:t xml:space="preserve"> and/or likely to be incurred in monitoring compliance with the </w:t>
      </w:r>
      <w:r>
        <w:rPr>
          <w:i/>
        </w:rPr>
        <w:t>Permit</w:t>
      </w:r>
      <w:r>
        <w:t xml:space="preserve"> or any condition in the </w:t>
      </w:r>
      <w:r>
        <w:rPr>
          <w:i/>
        </w:rPr>
        <w:t>Permit</w:t>
      </w:r>
      <w:r>
        <w:t>;</w:t>
      </w:r>
    </w:p>
    <w:p w:rsidR="00CA1BEF" w:rsidRDefault="00CA1BEF" w:rsidP="00BC3AFB">
      <w:pPr>
        <w:pStyle w:val="Numpara3"/>
        <w:numPr>
          <w:ilvl w:val="2"/>
          <w:numId w:val="11"/>
        </w:numPr>
      </w:pPr>
      <w:r>
        <w:t>the capacity of likely applicants to pay the fee; and</w:t>
      </w:r>
    </w:p>
    <w:p w:rsidR="00CA1BEF" w:rsidRDefault="00CA1BEF" w:rsidP="00BC3AFB">
      <w:pPr>
        <w:pStyle w:val="Numpara3"/>
        <w:numPr>
          <w:ilvl w:val="2"/>
          <w:numId w:val="11"/>
        </w:numPr>
      </w:pPr>
      <w:r>
        <w:t>Commonwealth and State Government legislation or policy directives.</w:t>
      </w:r>
    </w:p>
    <w:p w:rsidR="00CA1BEF" w:rsidRDefault="00CA1BEF" w:rsidP="00BC3AFB">
      <w:pPr>
        <w:pStyle w:val="Numpara2"/>
        <w:numPr>
          <w:ilvl w:val="1"/>
          <w:numId w:val="11"/>
        </w:numPr>
      </w:pPr>
      <w:r>
        <w:rPr>
          <w:i/>
        </w:rPr>
        <w:t>Council</w:t>
      </w:r>
      <w:r>
        <w:t xml:space="preserve"> may require a person making application for a </w:t>
      </w:r>
      <w:r>
        <w:rPr>
          <w:i/>
        </w:rPr>
        <w:t>Permit</w:t>
      </w:r>
      <w:r>
        <w:t xml:space="preserve"> to give public notice of such application.</w:t>
      </w:r>
    </w:p>
    <w:p w:rsidR="00CA1BEF" w:rsidRDefault="00CA1BEF" w:rsidP="00BC3AFB">
      <w:pPr>
        <w:pStyle w:val="Numpara2"/>
        <w:numPr>
          <w:ilvl w:val="1"/>
          <w:numId w:val="11"/>
        </w:numPr>
      </w:pPr>
      <w:r>
        <w:t xml:space="preserve">Where a </w:t>
      </w:r>
      <w:r>
        <w:rPr>
          <w:i/>
        </w:rPr>
        <w:t>Permit</w:t>
      </w:r>
      <w:r>
        <w:t xml:space="preserve"> is issued for a standard period that applies to all such </w:t>
      </w:r>
      <w:r>
        <w:rPr>
          <w:i/>
        </w:rPr>
        <w:t>Permits</w:t>
      </w:r>
      <w:r>
        <w:rPr>
          <w:rFonts w:ascii="Arial Bold" w:hAnsi="Arial Bold"/>
          <w:b/>
          <w:i/>
        </w:rPr>
        <w:t>,</w:t>
      </w:r>
      <w:r>
        <w:t xml:space="preserve"> </w:t>
      </w:r>
      <w:r>
        <w:rPr>
          <w:i/>
        </w:rPr>
        <w:t>Council</w:t>
      </w:r>
      <w:r>
        <w:t xml:space="preserve"> may reduce the normal fee by fifty (50) per cent if the period remaining is less than half of that standard period.</w:t>
      </w:r>
    </w:p>
    <w:p w:rsidR="00CA1BEF" w:rsidRDefault="00CA1BEF" w:rsidP="00BC3AFB">
      <w:pPr>
        <w:pStyle w:val="Numpara2"/>
        <w:numPr>
          <w:ilvl w:val="1"/>
          <w:numId w:val="11"/>
        </w:numPr>
      </w:pPr>
      <w:r>
        <w:rPr>
          <w:i/>
        </w:rPr>
        <w:t>Council</w:t>
      </w:r>
      <w:r>
        <w:t xml:space="preserve"> may waive, </w:t>
      </w:r>
      <w:proofErr w:type="gramStart"/>
      <w:r>
        <w:t>reduce</w:t>
      </w:r>
      <w:proofErr w:type="gramEnd"/>
      <w:r>
        <w:t xml:space="preserve"> or alter any fee or charge if the financial circumstances of the </w:t>
      </w:r>
      <w:r>
        <w:rPr>
          <w:i/>
        </w:rPr>
        <w:t>Applicant</w:t>
      </w:r>
      <w:r>
        <w:t xml:space="preserve"> are such as to warrant such action.</w:t>
      </w:r>
    </w:p>
    <w:p w:rsidR="00CA1BEF" w:rsidRDefault="00CA1BEF" w:rsidP="00BC3AFB">
      <w:pPr>
        <w:pStyle w:val="Numpara2"/>
        <w:numPr>
          <w:ilvl w:val="1"/>
          <w:numId w:val="11"/>
        </w:numPr>
      </w:pPr>
      <w:bookmarkStart w:id="140" w:name="_Ref235409292"/>
      <w:r>
        <w:t xml:space="preserve">A person who makes any false representation or declaration or who omits any relevant information from the application for a </w:t>
      </w:r>
      <w:r>
        <w:rPr>
          <w:i/>
        </w:rPr>
        <w:t>Permit</w:t>
      </w:r>
      <w:r>
        <w:t xml:space="preserve">, whether verbally or in writing, is guilty of an </w:t>
      </w:r>
      <w:r>
        <w:rPr>
          <w:i/>
        </w:rPr>
        <w:t>Offence</w:t>
      </w:r>
      <w:r>
        <w:t>.</w:t>
      </w:r>
      <w:bookmarkEnd w:id="140"/>
    </w:p>
    <w:p w:rsidR="00CA1BEF" w:rsidRDefault="00CA1BEF">
      <w:pPr>
        <w:pStyle w:val="Penalty"/>
        <w:ind w:left="851"/>
      </w:pPr>
      <w:r>
        <w:t>PENALTY: MAXIMUM TWENTY (20) PENALTY UNITS</w:t>
      </w:r>
    </w:p>
    <w:p w:rsidR="00EF4EFC" w:rsidRPr="00EF4EFC" w:rsidRDefault="00EF4EFC" w:rsidP="00EF4EFC"/>
    <w:p w:rsidR="00CA1BEF" w:rsidRDefault="00CA1BEF" w:rsidP="00BC3AFB">
      <w:pPr>
        <w:pStyle w:val="Numpara1"/>
        <w:numPr>
          <w:ilvl w:val="0"/>
          <w:numId w:val="11"/>
        </w:numPr>
        <w:jc w:val="left"/>
      </w:pPr>
      <w:bookmarkStart w:id="141" w:name="_Ref245787023"/>
      <w:bookmarkStart w:id="142" w:name="_Toc532482293"/>
      <w:r>
        <w:t>ISSUING OR REFUSING PERMITS</w:t>
      </w:r>
      <w:bookmarkEnd w:id="141"/>
      <w:bookmarkEnd w:id="142"/>
    </w:p>
    <w:p w:rsidR="00CA1BEF" w:rsidRDefault="00DD374C" w:rsidP="00BC3AFB">
      <w:pPr>
        <w:pStyle w:val="Numpara2"/>
        <w:numPr>
          <w:ilvl w:val="1"/>
          <w:numId w:val="11"/>
        </w:numPr>
      </w:pPr>
      <w:r>
        <w:t xml:space="preserve">In determining whether to issue a </w:t>
      </w:r>
      <w:r>
        <w:rPr>
          <w:i/>
        </w:rPr>
        <w:t>Permit</w:t>
      </w:r>
      <w:r>
        <w:t xml:space="preserve"> and, if a </w:t>
      </w:r>
      <w:r>
        <w:rPr>
          <w:i/>
        </w:rPr>
        <w:t>Permit i</w:t>
      </w:r>
      <w:r>
        <w:t xml:space="preserve">s to be issued, the scope and nature of conditions that will apply to it, </w:t>
      </w:r>
      <w:r>
        <w:rPr>
          <w:i/>
        </w:rPr>
        <w:t>Council</w:t>
      </w:r>
      <w:r>
        <w:t xml:space="preserve"> may </w:t>
      </w:r>
      <w:proofErr w:type="gramStart"/>
      <w:r>
        <w:t>take into account</w:t>
      </w:r>
      <w:proofErr w:type="gramEnd"/>
      <w:r>
        <w:t xml:space="preserve"> the following where relevant: </w:t>
      </w:r>
    </w:p>
    <w:p w:rsidR="00281204" w:rsidRDefault="00281204" w:rsidP="00281204">
      <w:pPr>
        <w:pStyle w:val="Numpara2"/>
        <w:numPr>
          <w:ilvl w:val="0"/>
          <w:numId w:val="0"/>
        </w:numPr>
        <w:ind w:left="1701" w:hanging="850"/>
      </w:pPr>
    </w:p>
    <w:p w:rsidR="00281204" w:rsidRDefault="00281204" w:rsidP="00281204">
      <w:pPr>
        <w:pStyle w:val="Numpara2"/>
        <w:numPr>
          <w:ilvl w:val="0"/>
          <w:numId w:val="0"/>
        </w:numPr>
        <w:ind w:left="1701" w:hanging="850"/>
      </w:pPr>
    </w:p>
    <w:p w:rsidR="00DD374C" w:rsidRDefault="00DD374C" w:rsidP="00BC3AFB">
      <w:pPr>
        <w:pStyle w:val="Numpara3"/>
        <w:numPr>
          <w:ilvl w:val="2"/>
          <w:numId w:val="11"/>
        </w:numPr>
      </w:pPr>
      <w:r>
        <w:t>the health and safety of the public;</w:t>
      </w:r>
    </w:p>
    <w:p w:rsidR="00CA1BEF" w:rsidRDefault="00CA1BEF" w:rsidP="00BC3AFB">
      <w:pPr>
        <w:pStyle w:val="Numpara3"/>
        <w:numPr>
          <w:ilvl w:val="2"/>
          <w:numId w:val="11"/>
        </w:numPr>
      </w:pPr>
      <w:r>
        <w:t xml:space="preserve">the amenity of the </w:t>
      </w:r>
      <w:r>
        <w:rPr>
          <w:i/>
        </w:rPr>
        <w:t>Municipal</w:t>
      </w:r>
      <w:r>
        <w:rPr>
          <w:b/>
        </w:rPr>
        <w:t xml:space="preserve"> </w:t>
      </w:r>
      <w:r>
        <w:rPr>
          <w:i/>
        </w:rPr>
        <w:t>District</w:t>
      </w:r>
      <w:r>
        <w:t>;</w:t>
      </w:r>
    </w:p>
    <w:p w:rsidR="00CA1BEF" w:rsidRDefault="0002581C" w:rsidP="00BC3AFB">
      <w:pPr>
        <w:pStyle w:val="Numpara3"/>
        <w:numPr>
          <w:ilvl w:val="2"/>
          <w:numId w:val="11"/>
        </w:numPr>
      </w:pPr>
      <w:r>
        <w:t xml:space="preserve">the </w:t>
      </w:r>
      <w:r w:rsidR="00CA1BEF">
        <w:t>impacts on other persons or their property;</w:t>
      </w:r>
    </w:p>
    <w:p w:rsidR="00CA1BEF" w:rsidRDefault="00CA1BEF" w:rsidP="00BC3AFB">
      <w:pPr>
        <w:pStyle w:val="Numpara3"/>
        <w:numPr>
          <w:ilvl w:val="2"/>
          <w:numId w:val="11"/>
        </w:numPr>
      </w:pPr>
      <w:r>
        <w:t xml:space="preserve">the extent to which the granting of the </w:t>
      </w:r>
      <w:r>
        <w:rPr>
          <w:i/>
        </w:rPr>
        <w:t>Permit</w:t>
      </w:r>
      <w:r>
        <w:t xml:space="preserve"> might affect the activities or enjoyment of another person or group;</w:t>
      </w:r>
    </w:p>
    <w:p w:rsidR="00CA1BEF" w:rsidRDefault="00CA1BEF" w:rsidP="00BC3AFB">
      <w:pPr>
        <w:pStyle w:val="Numpara3"/>
        <w:numPr>
          <w:ilvl w:val="2"/>
          <w:numId w:val="11"/>
        </w:numPr>
      </w:pPr>
      <w:r>
        <w:t xml:space="preserve">the need to protect </w:t>
      </w:r>
      <w:r>
        <w:rPr>
          <w:i/>
        </w:rPr>
        <w:t>Council</w:t>
      </w:r>
      <w:r>
        <w:t xml:space="preserve"> or </w:t>
      </w:r>
      <w:r>
        <w:rPr>
          <w:i/>
        </w:rPr>
        <w:t>Service</w:t>
      </w:r>
      <w:r>
        <w:rPr>
          <w:b/>
        </w:rPr>
        <w:t xml:space="preserve"> </w:t>
      </w:r>
      <w:r>
        <w:rPr>
          <w:i/>
        </w:rPr>
        <w:t>Authority</w:t>
      </w:r>
      <w:r>
        <w:t xml:space="preserve"> assets or infrastructure from damage;</w:t>
      </w:r>
    </w:p>
    <w:p w:rsidR="00CA1BEF" w:rsidRDefault="00CA1BEF" w:rsidP="00BC3AFB">
      <w:pPr>
        <w:pStyle w:val="Numpara3"/>
        <w:numPr>
          <w:ilvl w:val="2"/>
          <w:numId w:val="11"/>
        </w:numPr>
      </w:pPr>
      <w:r>
        <w:t>legislation and policy directives of the Commonwealth and State Governments;</w:t>
      </w:r>
    </w:p>
    <w:p w:rsidR="00CA1BEF" w:rsidRDefault="00CA1BEF" w:rsidP="00BC3AFB">
      <w:pPr>
        <w:pStyle w:val="Numpara3"/>
        <w:numPr>
          <w:ilvl w:val="2"/>
          <w:numId w:val="11"/>
        </w:numPr>
      </w:pPr>
      <w:r>
        <w:t xml:space="preserve">the need for work to occur which is authorised by Commonwealth or State Government legislation, or by </w:t>
      </w:r>
      <w:r>
        <w:rPr>
          <w:i/>
        </w:rPr>
        <w:t>Council</w:t>
      </w:r>
      <w:r>
        <w:t xml:space="preserve"> or a </w:t>
      </w:r>
      <w:r>
        <w:rPr>
          <w:i/>
        </w:rPr>
        <w:t>Service</w:t>
      </w:r>
      <w:r>
        <w:rPr>
          <w:b/>
        </w:rPr>
        <w:t xml:space="preserve"> </w:t>
      </w:r>
      <w:r>
        <w:rPr>
          <w:i/>
        </w:rPr>
        <w:t>Authority</w:t>
      </w:r>
      <w:r>
        <w:t>; and</w:t>
      </w:r>
    </w:p>
    <w:p w:rsidR="00CA1BEF" w:rsidRDefault="00CA1BEF" w:rsidP="00BC3AFB">
      <w:pPr>
        <w:pStyle w:val="Numpara3"/>
        <w:numPr>
          <w:ilvl w:val="2"/>
          <w:numId w:val="11"/>
        </w:numPr>
      </w:pPr>
      <w:r>
        <w:t>any submission or comments that may be received in respect of the application.</w:t>
      </w:r>
    </w:p>
    <w:p w:rsidR="00DD374C" w:rsidRDefault="00DD374C" w:rsidP="00BC3AFB">
      <w:pPr>
        <w:pStyle w:val="Numpara2"/>
        <w:numPr>
          <w:ilvl w:val="1"/>
          <w:numId w:val="11"/>
        </w:numPr>
      </w:pPr>
      <w:r>
        <w:rPr>
          <w:i/>
        </w:rPr>
        <w:t>Council</w:t>
      </w:r>
      <w:r>
        <w:t xml:space="preserve"> may decide:</w:t>
      </w:r>
    </w:p>
    <w:p w:rsidR="00DD374C" w:rsidRDefault="00DD374C" w:rsidP="00BC3AFB">
      <w:pPr>
        <w:pStyle w:val="Numpara3"/>
        <w:numPr>
          <w:ilvl w:val="2"/>
          <w:numId w:val="11"/>
        </w:numPr>
      </w:pPr>
      <w:r>
        <w:t xml:space="preserve">to issue a </w:t>
      </w:r>
      <w:r w:rsidR="00B97765" w:rsidRPr="00B97765">
        <w:rPr>
          <w:i/>
        </w:rPr>
        <w:t>Permit</w:t>
      </w:r>
    </w:p>
    <w:p w:rsidR="00DD374C" w:rsidRDefault="00DD374C" w:rsidP="00BC3AFB">
      <w:pPr>
        <w:pStyle w:val="Numpara3"/>
        <w:numPr>
          <w:ilvl w:val="2"/>
          <w:numId w:val="11"/>
        </w:numPr>
      </w:pPr>
      <w:r>
        <w:t xml:space="preserve">to issue a </w:t>
      </w:r>
      <w:r w:rsidR="00B97765" w:rsidRPr="00B97765">
        <w:rPr>
          <w:i/>
        </w:rPr>
        <w:t>Permit</w:t>
      </w:r>
      <w:r w:rsidR="00B97765">
        <w:t xml:space="preserve"> </w:t>
      </w:r>
      <w:r>
        <w:t xml:space="preserve">subject to conditions; or </w:t>
      </w:r>
    </w:p>
    <w:p w:rsidR="00DD374C" w:rsidRDefault="00DD374C" w:rsidP="00BC3AFB">
      <w:pPr>
        <w:pStyle w:val="Numpara3"/>
        <w:numPr>
          <w:ilvl w:val="2"/>
          <w:numId w:val="11"/>
        </w:numPr>
      </w:pPr>
      <w:r>
        <w:t xml:space="preserve">refuse to issue a </w:t>
      </w:r>
      <w:r w:rsidR="00B97765" w:rsidRPr="00B97765">
        <w:rPr>
          <w:i/>
        </w:rPr>
        <w:t>Permit</w:t>
      </w:r>
      <w:r w:rsidR="00B97765">
        <w:t xml:space="preserve">. </w:t>
      </w:r>
    </w:p>
    <w:p w:rsidR="00DD374C" w:rsidRDefault="00DD374C" w:rsidP="00BC3AFB">
      <w:pPr>
        <w:pStyle w:val="Numpara2"/>
        <w:numPr>
          <w:ilvl w:val="1"/>
          <w:numId w:val="11"/>
        </w:numPr>
      </w:pPr>
      <w:r>
        <w:t xml:space="preserve">Where </w:t>
      </w:r>
      <w:r>
        <w:rPr>
          <w:i/>
        </w:rPr>
        <w:t>Council</w:t>
      </w:r>
      <w:r>
        <w:t xml:space="preserve"> </w:t>
      </w:r>
      <w:r w:rsidR="0002581C">
        <w:t xml:space="preserve">has </w:t>
      </w:r>
      <w:r>
        <w:t xml:space="preserve">refused to issue a </w:t>
      </w:r>
      <w:r>
        <w:rPr>
          <w:i/>
        </w:rPr>
        <w:t>Permit</w:t>
      </w:r>
      <w:r>
        <w:t xml:space="preserve">, the person seeking the </w:t>
      </w:r>
      <w:r>
        <w:rPr>
          <w:i/>
        </w:rPr>
        <w:t>Permit</w:t>
      </w:r>
      <w:r>
        <w:t xml:space="preserve"> has fourteen (14) days after receiving a notice of refusal of permit </w:t>
      </w:r>
      <w:r>
        <w:rPr>
          <w:i/>
        </w:rPr>
        <w:t>Clause</w:t>
      </w:r>
      <w:r w:rsidR="0002581C">
        <w:t xml:space="preserve"> 64</w:t>
      </w:r>
      <w:r>
        <w:t>.2.3, or such other additional time,</w:t>
      </w:r>
      <w:r w:rsidR="00AE6384">
        <w:t xml:space="preserve"> provided a fair and just reason exists,</w:t>
      </w:r>
      <w:r>
        <w:t xml:space="preserve"> to provide written reasons to </w:t>
      </w:r>
      <w:r>
        <w:rPr>
          <w:i/>
        </w:rPr>
        <w:t>Council</w:t>
      </w:r>
      <w:r>
        <w:t xml:space="preserve"> as to why the </w:t>
      </w:r>
      <w:r>
        <w:rPr>
          <w:i/>
        </w:rPr>
        <w:t>Permit</w:t>
      </w:r>
      <w:r>
        <w:t xml:space="preserve"> should not be refused</w:t>
      </w:r>
      <w:r w:rsidR="00AE6384">
        <w:t>.</w:t>
      </w:r>
      <w:r>
        <w:t xml:space="preserve"> </w:t>
      </w:r>
    </w:p>
    <w:p w:rsidR="00DD374C" w:rsidRDefault="00DD374C" w:rsidP="00BC3AFB">
      <w:pPr>
        <w:pStyle w:val="Numpara2"/>
        <w:numPr>
          <w:ilvl w:val="1"/>
          <w:numId w:val="11"/>
        </w:numPr>
      </w:pPr>
      <w:r>
        <w:t xml:space="preserve">If </w:t>
      </w:r>
      <w:proofErr w:type="gramStart"/>
      <w:r>
        <w:t xml:space="preserve">a written submission is received by </w:t>
      </w:r>
      <w:r>
        <w:rPr>
          <w:i/>
        </w:rPr>
        <w:t>Council</w:t>
      </w:r>
      <w:r>
        <w:t xml:space="preserve"> under </w:t>
      </w:r>
      <w:r>
        <w:rPr>
          <w:i/>
        </w:rPr>
        <w:t>Clause</w:t>
      </w:r>
      <w:r>
        <w:t xml:space="preserve"> 6</w:t>
      </w:r>
      <w:r w:rsidR="0002581C">
        <w:t>4</w:t>
      </w:r>
      <w:r>
        <w:t>.3</w:t>
      </w:r>
      <w:proofErr w:type="gramEnd"/>
      <w:r>
        <w:t xml:space="preserve"> within the fourteen (14) day or other period, the information provided shall be considered, and if applicable the person seeking the permit will be given an opportunity to be heard by </w:t>
      </w:r>
      <w:r>
        <w:rPr>
          <w:i/>
        </w:rPr>
        <w:t>Council</w:t>
      </w:r>
      <w:r>
        <w:t xml:space="preserve"> or </w:t>
      </w:r>
      <w:r>
        <w:rPr>
          <w:i/>
        </w:rPr>
        <w:t>Council’s</w:t>
      </w:r>
      <w:r>
        <w:t xml:space="preserve"> delegate and any such verbal submissions have also been considered. </w:t>
      </w:r>
    </w:p>
    <w:p w:rsidR="00DD374C" w:rsidRDefault="00DD374C" w:rsidP="00DD374C">
      <w:pPr>
        <w:pStyle w:val="Numpara2"/>
        <w:numPr>
          <w:ilvl w:val="0"/>
          <w:numId w:val="0"/>
        </w:numPr>
        <w:ind w:left="1701"/>
      </w:pPr>
    </w:p>
    <w:p w:rsidR="00DD374C" w:rsidRDefault="00DD374C" w:rsidP="00BC3AFB">
      <w:pPr>
        <w:pStyle w:val="Numpara1"/>
        <w:numPr>
          <w:ilvl w:val="0"/>
          <w:numId w:val="11"/>
        </w:numPr>
        <w:jc w:val="left"/>
      </w:pPr>
      <w:bookmarkStart w:id="143" w:name="_Toc532482294"/>
      <w:r>
        <w:t>breach of permit conditions</w:t>
      </w:r>
      <w:bookmarkEnd w:id="143"/>
      <w:r>
        <w:t xml:space="preserve"> </w:t>
      </w:r>
    </w:p>
    <w:p w:rsidR="00DD374C" w:rsidRDefault="00DD374C" w:rsidP="00BC3AFB">
      <w:pPr>
        <w:pStyle w:val="Numpara2"/>
        <w:numPr>
          <w:ilvl w:val="1"/>
          <w:numId w:val="11"/>
        </w:numPr>
      </w:pPr>
      <w:r>
        <w:t xml:space="preserve">A person who fails to comply with a </w:t>
      </w:r>
      <w:r>
        <w:rPr>
          <w:i/>
        </w:rPr>
        <w:t>Permit</w:t>
      </w:r>
      <w:r>
        <w:t xml:space="preserve"> or any condition of a </w:t>
      </w:r>
      <w:r>
        <w:rPr>
          <w:i/>
        </w:rPr>
        <w:t>Permit</w:t>
      </w:r>
      <w:r>
        <w:t xml:space="preserve"> is guilty of an </w:t>
      </w:r>
      <w:r>
        <w:rPr>
          <w:i/>
        </w:rPr>
        <w:t>Offence</w:t>
      </w:r>
      <w:r>
        <w:t xml:space="preserve">. </w:t>
      </w:r>
    </w:p>
    <w:p w:rsidR="00DD374C" w:rsidRPr="00785000" w:rsidRDefault="00DD374C" w:rsidP="00785000">
      <w:pPr>
        <w:jc w:val="center"/>
        <w:rPr>
          <w:b/>
        </w:rPr>
      </w:pPr>
      <w:r w:rsidRPr="00785000">
        <w:rPr>
          <w:b/>
        </w:rPr>
        <w:t>PENALTY: MAXIMUM TWENTY (20) PENALTY UNITS</w:t>
      </w:r>
    </w:p>
    <w:p w:rsidR="00CA1BEF" w:rsidRDefault="00CA1BEF" w:rsidP="00442CF1">
      <w:pPr>
        <w:pStyle w:val="Numpara2"/>
        <w:numPr>
          <w:ilvl w:val="0"/>
          <w:numId w:val="0"/>
        </w:numPr>
      </w:pPr>
    </w:p>
    <w:p w:rsidR="00CA1BEF" w:rsidRDefault="00CA1BEF" w:rsidP="005C1851">
      <w:pPr>
        <w:pStyle w:val="Numpara1"/>
        <w:numPr>
          <w:ilvl w:val="0"/>
          <w:numId w:val="13"/>
        </w:numPr>
      </w:pPr>
      <w:bookmarkStart w:id="144" w:name="_Ref237926507"/>
      <w:bookmarkStart w:id="145" w:name="_Toc532482295"/>
      <w:r>
        <w:lastRenderedPageBreak/>
        <w:t>CANCELLATION OF PERMITS</w:t>
      </w:r>
      <w:bookmarkEnd w:id="144"/>
      <w:bookmarkEnd w:id="145"/>
    </w:p>
    <w:p w:rsidR="00CA1BEF" w:rsidRDefault="00CA1BEF" w:rsidP="00281204">
      <w:pPr>
        <w:pStyle w:val="Numpara2"/>
      </w:pPr>
      <w:proofErr w:type="gramStart"/>
      <w:r>
        <w:t xml:space="preserve">A </w:t>
      </w:r>
      <w:r>
        <w:rPr>
          <w:rFonts w:cs="Arial"/>
          <w:i/>
          <w:szCs w:val="22"/>
          <w:lang w:eastAsia="en-US"/>
        </w:rPr>
        <w:t>Permit</w:t>
      </w:r>
      <w:r>
        <w:rPr>
          <w:rFonts w:ascii="Arial Bold" w:hAnsi="Arial Bold"/>
          <w:i/>
        </w:rPr>
        <w:t xml:space="preserve"> </w:t>
      </w:r>
      <w:r>
        <w:t xml:space="preserve">may be cancelled by </w:t>
      </w:r>
      <w:r>
        <w:rPr>
          <w:i/>
        </w:rPr>
        <w:t>Council</w:t>
      </w:r>
      <w:proofErr w:type="gramEnd"/>
      <w:r>
        <w:t xml:space="preserve"> at any time, if, in the opinion of </w:t>
      </w:r>
      <w:r>
        <w:rPr>
          <w:i/>
        </w:rPr>
        <w:t>Council</w:t>
      </w:r>
      <w:r>
        <w:t>:</w:t>
      </w:r>
    </w:p>
    <w:p w:rsidR="00CA1BEF" w:rsidRDefault="00CA1BEF" w:rsidP="005C1851">
      <w:pPr>
        <w:pStyle w:val="Numpara3"/>
      </w:pPr>
      <w:bookmarkStart w:id="146" w:name="_Ref235409723"/>
      <w:r>
        <w:t xml:space="preserve">there has been a significant change in circumstances relevant to the </w:t>
      </w:r>
      <w:r>
        <w:rPr>
          <w:i/>
        </w:rPr>
        <w:t>Permit</w:t>
      </w:r>
      <w:r>
        <w:t xml:space="preserve"> or any material misstatement, </w:t>
      </w:r>
      <w:proofErr w:type="gramStart"/>
      <w:r>
        <w:t>omission</w:t>
      </w:r>
      <w:proofErr w:type="gramEnd"/>
      <w:r>
        <w:t xml:space="preserve"> or concealment in relation to the application for the </w:t>
      </w:r>
      <w:r>
        <w:rPr>
          <w:i/>
        </w:rPr>
        <w:t>Permit</w:t>
      </w:r>
      <w:r>
        <w:t>; or</w:t>
      </w:r>
      <w:bookmarkEnd w:id="146"/>
    </w:p>
    <w:p w:rsidR="00CA1BEF" w:rsidRDefault="00CA1BEF" w:rsidP="005C1851">
      <w:pPr>
        <w:pStyle w:val="Numpara3"/>
      </w:pPr>
      <w:bookmarkStart w:id="147" w:name="_Ref235409768"/>
      <w:r>
        <w:t xml:space="preserve">there has been a failure to comply with any condition or </w:t>
      </w:r>
      <w:proofErr w:type="gramStart"/>
      <w:r>
        <w:t xml:space="preserve">conditions </w:t>
      </w:r>
      <w:r w:rsidR="00281204">
        <w:t xml:space="preserve"> </w:t>
      </w:r>
      <w:r>
        <w:t>subject</w:t>
      </w:r>
      <w:proofErr w:type="gramEnd"/>
      <w:r>
        <w:t xml:space="preserve"> to which the </w:t>
      </w:r>
      <w:r>
        <w:rPr>
          <w:i/>
        </w:rPr>
        <w:t>Permit</w:t>
      </w:r>
      <w:r>
        <w:t xml:space="preserve"> was issued.</w:t>
      </w:r>
      <w:bookmarkEnd w:id="147"/>
    </w:p>
    <w:p w:rsidR="00442CF1" w:rsidRDefault="00442CF1" w:rsidP="005C1851">
      <w:pPr>
        <w:pStyle w:val="Numpara2"/>
      </w:pPr>
      <w:bookmarkStart w:id="148" w:name="_Ref235409748"/>
      <w:r>
        <w:t xml:space="preserve">If it is proposed that a </w:t>
      </w:r>
      <w:r>
        <w:rPr>
          <w:i/>
        </w:rPr>
        <w:t>Permit</w:t>
      </w:r>
      <w:r>
        <w:t xml:space="preserve"> be cancelled under </w:t>
      </w:r>
      <w:r>
        <w:rPr>
          <w:i/>
        </w:rPr>
        <w:t>Clause</w:t>
      </w:r>
      <w:r>
        <w:t xml:space="preserve"> </w:t>
      </w:r>
      <w:r w:rsidR="002D4710">
        <w:fldChar w:fldCharType="begin"/>
      </w:r>
      <w:r>
        <w:instrText xml:space="preserve"> REF _Ref235409723 \r \h </w:instrText>
      </w:r>
      <w:r w:rsidR="002D4710">
        <w:fldChar w:fldCharType="separate"/>
      </w:r>
      <w:r w:rsidR="00426ABB">
        <w:t>66.1.1</w:t>
      </w:r>
      <w:r w:rsidR="002D4710">
        <w:fldChar w:fldCharType="end"/>
      </w:r>
      <w:r>
        <w:t>, notice in writing must be given:</w:t>
      </w:r>
    </w:p>
    <w:p w:rsidR="00442CF1" w:rsidRDefault="00442CF1" w:rsidP="005C1851">
      <w:pPr>
        <w:pStyle w:val="Numpara3"/>
      </w:pPr>
      <w:r>
        <w:tab/>
        <w:t xml:space="preserve">to the </w:t>
      </w:r>
      <w:r>
        <w:rPr>
          <w:i/>
        </w:rPr>
        <w:t>Permit</w:t>
      </w:r>
      <w:r>
        <w:rPr>
          <w:b/>
        </w:rPr>
        <w:t xml:space="preserve"> </w:t>
      </w:r>
      <w:r>
        <w:rPr>
          <w:i/>
        </w:rPr>
        <w:t>Holder</w:t>
      </w:r>
      <w:r>
        <w:t>; and</w:t>
      </w:r>
    </w:p>
    <w:p w:rsidR="00442CF1" w:rsidRDefault="00442CF1" w:rsidP="005C1851">
      <w:pPr>
        <w:pStyle w:val="Numpara3"/>
      </w:pPr>
      <w:r>
        <w:t xml:space="preserve">if the </w:t>
      </w:r>
      <w:r>
        <w:rPr>
          <w:i/>
        </w:rPr>
        <w:t>Permit</w:t>
      </w:r>
      <w:r>
        <w:t xml:space="preserve"> relates to an activity at a </w:t>
      </w:r>
      <w:proofErr w:type="gramStart"/>
      <w:r>
        <w:t>particular property</w:t>
      </w:r>
      <w:proofErr w:type="gramEnd"/>
      <w:r>
        <w:t xml:space="preserve"> and that </w:t>
      </w:r>
      <w:r w:rsidR="00281204">
        <w:t xml:space="preserve">  </w:t>
      </w:r>
      <w:r>
        <w:t xml:space="preserve">person is not the </w:t>
      </w:r>
      <w:r>
        <w:rPr>
          <w:i/>
        </w:rPr>
        <w:t>Owner</w:t>
      </w:r>
      <w:r>
        <w:t xml:space="preserve"> of the property, also to the </w:t>
      </w:r>
      <w:r>
        <w:rPr>
          <w:i/>
        </w:rPr>
        <w:t>Owner</w:t>
      </w:r>
      <w:r>
        <w:t>.</w:t>
      </w:r>
    </w:p>
    <w:p w:rsidR="00442CF1" w:rsidRDefault="00442CF1" w:rsidP="005C1851">
      <w:pPr>
        <w:pStyle w:val="Numpara2"/>
      </w:pPr>
      <w:bookmarkStart w:id="149" w:name="_Ref432168468"/>
      <w:r>
        <w:t xml:space="preserve">A </w:t>
      </w:r>
      <w:r>
        <w:rPr>
          <w:i/>
        </w:rPr>
        <w:t>Permit</w:t>
      </w:r>
      <w:r>
        <w:rPr>
          <w:b/>
        </w:rPr>
        <w:t xml:space="preserve"> </w:t>
      </w:r>
      <w:r>
        <w:rPr>
          <w:i/>
        </w:rPr>
        <w:t>Holder</w:t>
      </w:r>
      <w:r>
        <w:t xml:space="preserve">, and if applicable an </w:t>
      </w:r>
      <w:r>
        <w:rPr>
          <w:i/>
        </w:rPr>
        <w:t>Owner</w:t>
      </w:r>
      <w:r>
        <w:t xml:space="preserve"> has fourteen (14) days after receiving the notice under </w:t>
      </w:r>
      <w:r>
        <w:rPr>
          <w:i/>
        </w:rPr>
        <w:t>Clause</w:t>
      </w:r>
      <w:r>
        <w:t xml:space="preserve"> </w:t>
      </w:r>
      <w:r w:rsidR="002D4710">
        <w:fldChar w:fldCharType="begin"/>
      </w:r>
      <w:r>
        <w:instrText xml:space="preserve"> REF _Ref235409748 \r \h </w:instrText>
      </w:r>
      <w:r w:rsidR="002D4710">
        <w:fldChar w:fldCharType="separate"/>
      </w:r>
      <w:r w:rsidR="00426ABB">
        <w:t>66.2</w:t>
      </w:r>
      <w:r w:rsidR="002D4710">
        <w:fldChar w:fldCharType="end"/>
      </w:r>
      <w:r>
        <w:t xml:space="preserve">, or such other additional time determined by </w:t>
      </w:r>
      <w:r>
        <w:rPr>
          <w:i/>
        </w:rPr>
        <w:t>Council</w:t>
      </w:r>
      <w:r>
        <w:t xml:space="preserve">, to provide written reasons to </w:t>
      </w:r>
      <w:r>
        <w:rPr>
          <w:i/>
        </w:rPr>
        <w:t>Council</w:t>
      </w:r>
      <w:r>
        <w:t xml:space="preserve"> as to why the </w:t>
      </w:r>
      <w:r>
        <w:rPr>
          <w:i/>
        </w:rPr>
        <w:t>Permit</w:t>
      </w:r>
      <w:r>
        <w:t xml:space="preserve"> should not be cancelled and the notice under </w:t>
      </w:r>
      <w:r>
        <w:rPr>
          <w:i/>
        </w:rPr>
        <w:t>Clause</w:t>
      </w:r>
      <w:r>
        <w:t xml:space="preserve"> </w:t>
      </w:r>
      <w:r w:rsidR="002D4710">
        <w:fldChar w:fldCharType="begin"/>
      </w:r>
      <w:r>
        <w:instrText xml:space="preserve"> REF _Ref235409748 \r \h </w:instrText>
      </w:r>
      <w:r w:rsidR="002D4710">
        <w:fldChar w:fldCharType="separate"/>
      </w:r>
      <w:r w:rsidR="00426ABB">
        <w:t>66.2</w:t>
      </w:r>
      <w:r w:rsidR="002D4710">
        <w:fldChar w:fldCharType="end"/>
      </w:r>
      <w:r>
        <w:t xml:space="preserve"> must specify that right.</w:t>
      </w:r>
      <w:bookmarkEnd w:id="149"/>
    </w:p>
    <w:p w:rsidR="00442CF1" w:rsidRDefault="00442CF1" w:rsidP="005C1851">
      <w:pPr>
        <w:pStyle w:val="Numpara2"/>
      </w:pPr>
      <w:bookmarkStart w:id="150" w:name="_Ref432168510"/>
      <w:r>
        <w:t xml:space="preserve">If a written submission is received by </w:t>
      </w:r>
      <w:r>
        <w:rPr>
          <w:i/>
        </w:rPr>
        <w:t>Council</w:t>
      </w:r>
      <w:r>
        <w:t xml:space="preserve"> under </w:t>
      </w:r>
      <w:r>
        <w:rPr>
          <w:i/>
        </w:rPr>
        <w:t>Clause</w:t>
      </w:r>
      <w:r>
        <w:t xml:space="preserve"> </w:t>
      </w:r>
      <w:r w:rsidR="002D4710">
        <w:fldChar w:fldCharType="begin"/>
      </w:r>
      <w:r w:rsidR="00B7519F">
        <w:instrText xml:space="preserve"> REF _Ref432168468 \r \h </w:instrText>
      </w:r>
      <w:r w:rsidR="002D4710">
        <w:fldChar w:fldCharType="separate"/>
      </w:r>
      <w:r w:rsidR="00426ABB">
        <w:t>66.3</w:t>
      </w:r>
      <w:r w:rsidR="002D4710">
        <w:fldChar w:fldCharType="end"/>
      </w:r>
      <w:r>
        <w:t xml:space="preserve"> within the fourteen (14) day or other period, the information provided shall be considered and the </w:t>
      </w:r>
      <w:r>
        <w:rPr>
          <w:i/>
        </w:rPr>
        <w:t>Permit</w:t>
      </w:r>
      <w:r>
        <w:t xml:space="preserve"> cannot be cancelled unless the </w:t>
      </w:r>
      <w:r>
        <w:rPr>
          <w:i/>
        </w:rPr>
        <w:t>Permit</w:t>
      </w:r>
      <w:r>
        <w:rPr>
          <w:b/>
        </w:rPr>
        <w:t xml:space="preserve"> </w:t>
      </w:r>
      <w:r>
        <w:rPr>
          <w:i/>
        </w:rPr>
        <w:t>Holder</w:t>
      </w:r>
      <w:r>
        <w:t xml:space="preserve">, and if applicable the </w:t>
      </w:r>
      <w:r>
        <w:rPr>
          <w:i/>
        </w:rPr>
        <w:t>Owner</w:t>
      </w:r>
      <w:r>
        <w:t xml:space="preserve"> of land, have been given an opportunity to be heard by </w:t>
      </w:r>
      <w:r>
        <w:rPr>
          <w:i/>
        </w:rPr>
        <w:t>Council</w:t>
      </w:r>
      <w:r>
        <w:t xml:space="preserve"> or </w:t>
      </w:r>
      <w:r>
        <w:rPr>
          <w:i/>
        </w:rPr>
        <w:t>Council’s</w:t>
      </w:r>
      <w:r>
        <w:t xml:space="preserve"> delegate</w:t>
      </w:r>
      <w:r w:rsidR="00401ACE">
        <w:t>, within a reasonable timeframe,</w:t>
      </w:r>
      <w:r>
        <w:t xml:space="preserve"> and any such v</w:t>
      </w:r>
      <w:r w:rsidR="00401ACE">
        <w:t>erbal submissions will also be</w:t>
      </w:r>
      <w:r>
        <w:t xml:space="preserve"> considered.</w:t>
      </w:r>
      <w:bookmarkEnd w:id="150"/>
    </w:p>
    <w:p w:rsidR="00442CF1" w:rsidRDefault="00442CF1" w:rsidP="005C1851">
      <w:pPr>
        <w:pStyle w:val="Numpara2"/>
      </w:pPr>
      <w:bookmarkStart w:id="151" w:name="_Ref432168528"/>
      <w:r>
        <w:t xml:space="preserve">In any such case where it is proposed that a </w:t>
      </w:r>
      <w:r>
        <w:rPr>
          <w:i/>
        </w:rPr>
        <w:t>Permit</w:t>
      </w:r>
      <w:r>
        <w:t xml:space="preserve"> be cancelled and the circumstances are such that the activity authorised should, in the opinion of </w:t>
      </w:r>
      <w:r>
        <w:rPr>
          <w:i/>
        </w:rPr>
        <w:t>Council</w:t>
      </w:r>
      <w:r>
        <w:t>, cease immediately due to the likelihood that if it continues there will be:</w:t>
      </w:r>
      <w:bookmarkEnd w:id="151"/>
      <w:r>
        <w:t xml:space="preserve"> </w:t>
      </w:r>
    </w:p>
    <w:p w:rsidR="00442CF1" w:rsidRDefault="00442CF1" w:rsidP="005C1851">
      <w:pPr>
        <w:pStyle w:val="Numpara3"/>
      </w:pPr>
      <w:r>
        <w:t>adverse effects on the environment, the amenity of the area, or the health or safety of any person, or property; or</w:t>
      </w:r>
    </w:p>
    <w:p w:rsidR="00442CF1" w:rsidRDefault="00442CF1" w:rsidP="005C1851">
      <w:pPr>
        <w:pStyle w:val="Numpara3"/>
      </w:pPr>
      <w:r>
        <w:t xml:space="preserve">damage to property or infrastructure assets of </w:t>
      </w:r>
      <w:r>
        <w:rPr>
          <w:i/>
        </w:rPr>
        <w:t>Council</w:t>
      </w:r>
      <w:r>
        <w:t xml:space="preserve"> or any </w:t>
      </w:r>
      <w:r>
        <w:rPr>
          <w:i/>
        </w:rPr>
        <w:t>Service</w:t>
      </w:r>
      <w:r>
        <w:rPr>
          <w:b/>
        </w:rPr>
        <w:t xml:space="preserve"> </w:t>
      </w:r>
      <w:r>
        <w:rPr>
          <w:i/>
        </w:rPr>
        <w:t>Authority</w:t>
      </w:r>
      <w:r>
        <w:t>,</w:t>
      </w:r>
      <w:r w:rsidR="00281204">
        <w:t xml:space="preserve"> </w:t>
      </w:r>
    </w:p>
    <w:p w:rsidR="00442CF1" w:rsidRDefault="00442CF1" w:rsidP="00442CF1">
      <w:pPr>
        <w:pStyle w:val="BodyIndent2"/>
        <w:jc w:val="both"/>
      </w:pPr>
      <w:r>
        <w:t xml:space="preserve">then the </w:t>
      </w:r>
      <w:r>
        <w:rPr>
          <w:rFonts w:cs="Times New Roman"/>
          <w:i/>
          <w:szCs w:val="20"/>
          <w:lang w:eastAsia="en-AU"/>
        </w:rPr>
        <w:t>Permit</w:t>
      </w:r>
      <w:r>
        <w:t xml:space="preserve"> may be suspended forthwith, pending consideration of any written or verbal submissions under </w:t>
      </w:r>
      <w:r>
        <w:rPr>
          <w:rFonts w:cs="Times New Roman"/>
          <w:i/>
          <w:szCs w:val="20"/>
          <w:lang w:eastAsia="en-AU"/>
        </w:rPr>
        <w:t>Clause</w:t>
      </w:r>
      <w:r w:rsidR="00B7519F">
        <w:rPr>
          <w:rFonts w:cs="Times New Roman"/>
          <w:i/>
          <w:szCs w:val="20"/>
          <w:lang w:eastAsia="en-AU"/>
        </w:rPr>
        <w:t xml:space="preserve"> </w:t>
      </w:r>
      <w:r w:rsidR="002D4710" w:rsidRPr="00824171">
        <w:fldChar w:fldCharType="begin"/>
      </w:r>
      <w:r w:rsidR="00B7519F" w:rsidRPr="00824171">
        <w:rPr>
          <w:rFonts w:cs="Times New Roman"/>
          <w:szCs w:val="20"/>
          <w:lang w:eastAsia="en-AU"/>
        </w:rPr>
        <w:instrText xml:space="preserve"> REF _Ref432168510 \r \h </w:instrText>
      </w:r>
      <w:r w:rsidR="00824171" w:rsidRPr="00824171">
        <w:instrText xml:space="preserve"> \* MERGEFORMAT </w:instrText>
      </w:r>
      <w:r w:rsidR="002D4710" w:rsidRPr="00824171">
        <w:fldChar w:fldCharType="separate"/>
      </w:r>
      <w:r w:rsidR="00426ABB">
        <w:rPr>
          <w:rFonts w:cs="Times New Roman"/>
          <w:szCs w:val="20"/>
          <w:lang w:eastAsia="en-AU"/>
        </w:rPr>
        <w:t>66.4</w:t>
      </w:r>
      <w:r w:rsidR="002D4710" w:rsidRPr="00824171">
        <w:fldChar w:fldCharType="end"/>
      </w:r>
      <w:r w:rsidR="00D740AB">
        <w:t>.</w:t>
      </w:r>
      <w:r>
        <w:t xml:space="preserve">  For the purposes of this </w:t>
      </w:r>
      <w:r>
        <w:rPr>
          <w:rFonts w:cs="Times New Roman"/>
          <w:i/>
          <w:szCs w:val="20"/>
          <w:lang w:eastAsia="en-AU"/>
        </w:rPr>
        <w:t>Clause</w:t>
      </w:r>
      <w:r>
        <w:t xml:space="preserve"> </w:t>
      </w:r>
      <w:r w:rsidR="002D4710">
        <w:fldChar w:fldCharType="begin"/>
      </w:r>
      <w:r w:rsidR="00B7519F">
        <w:instrText xml:space="preserve"> REF _Ref432168528 \r \h </w:instrText>
      </w:r>
      <w:r w:rsidR="002D4710">
        <w:fldChar w:fldCharType="separate"/>
      </w:r>
      <w:r w:rsidR="00426ABB">
        <w:t>66.5</w:t>
      </w:r>
      <w:r w:rsidR="002D4710">
        <w:fldChar w:fldCharType="end"/>
      </w:r>
      <w:r>
        <w:t xml:space="preserve">, the </w:t>
      </w:r>
      <w:r>
        <w:rPr>
          <w:rFonts w:cs="Times New Roman"/>
          <w:i/>
          <w:szCs w:val="20"/>
          <w:lang w:eastAsia="en-AU"/>
        </w:rPr>
        <w:t>Permit</w:t>
      </w:r>
      <w:r>
        <w:rPr>
          <w:b/>
        </w:rPr>
        <w:t xml:space="preserve"> </w:t>
      </w:r>
      <w:r>
        <w:rPr>
          <w:rFonts w:cs="Times New Roman"/>
          <w:i/>
          <w:szCs w:val="20"/>
          <w:lang w:eastAsia="en-AU"/>
        </w:rPr>
        <w:t>Holder</w:t>
      </w:r>
      <w:r>
        <w:t xml:space="preserve"> must, for the duration of the suspension, cease all activities or things that would otherwise be allowed by the </w:t>
      </w:r>
      <w:r>
        <w:rPr>
          <w:rFonts w:cs="Times New Roman"/>
          <w:i/>
          <w:szCs w:val="20"/>
          <w:lang w:eastAsia="en-AU"/>
        </w:rPr>
        <w:t>Permit</w:t>
      </w:r>
      <w:r>
        <w:t>.</w:t>
      </w:r>
    </w:p>
    <w:p w:rsidR="00442CF1" w:rsidRDefault="00442CF1" w:rsidP="005C1851">
      <w:pPr>
        <w:pStyle w:val="Numpara2"/>
      </w:pPr>
      <w:r>
        <w:t xml:space="preserve">If it is proposed that a </w:t>
      </w:r>
      <w:r>
        <w:rPr>
          <w:i/>
        </w:rPr>
        <w:t>Permit</w:t>
      </w:r>
      <w:r>
        <w:t xml:space="preserve"> be cancelled under </w:t>
      </w:r>
      <w:r>
        <w:rPr>
          <w:i/>
        </w:rPr>
        <w:t>Clause</w:t>
      </w:r>
      <w:r>
        <w:t xml:space="preserve"> </w:t>
      </w:r>
      <w:r w:rsidR="002D4710">
        <w:fldChar w:fldCharType="begin"/>
      </w:r>
      <w:r w:rsidR="001F0389">
        <w:instrText xml:space="preserve"> REF _Ref235409768 \r \h </w:instrText>
      </w:r>
      <w:r w:rsidR="002D4710">
        <w:fldChar w:fldCharType="separate"/>
      </w:r>
      <w:r w:rsidR="00426ABB">
        <w:t>66.1.2</w:t>
      </w:r>
      <w:r w:rsidR="002D4710">
        <w:fldChar w:fldCharType="end"/>
      </w:r>
      <w:r w:rsidR="001F0389">
        <w:t>,</w:t>
      </w:r>
      <w:r>
        <w:t xml:space="preserve"> the same procedures as p</w:t>
      </w:r>
      <w:r>
        <w:rPr>
          <w:iCs/>
        </w:rPr>
        <w:t>rescribed</w:t>
      </w:r>
      <w:r>
        <w:t xml:space="preserve"> in </w:t>
      </w:r>
      <w:r>
        <w:rPr>
          <w:rFonts w:cs="Arial"/>
          <w:i/>
          <w:szCs w:val="22"/>
          <w:lang w:eastAsia="en-US"/>
        </w:rPr>
        <w:t>Clauses</w:t>
      </w:r>
      <w:r>
        <w:rPr>
          <w:b/>
        </w:rPr>
        <w:t xml:space="preserve"> </w:t>
      </w:r>
      <w:r w:rsidR="002D4710">
        <w:fldChar w:fldCharType="begin"/>
      </w:r>
      <w:r w:rsidR="001F0389">
        <w:instrText xml:space="preserve"> REF _Ref235409748 \r \h </w:instrText>
      </w:r>
      <w:r w:rsidR="002D4710">
        <w:fldChar w:fldCharType="separate"/>
      </w:r>
      <w:r w:rsidR="00426ABB">
        <w:t>66.2</w:t>
      </w:r>
      <w:r w:rsidR="002D4710">
        <w:fldChar w:fldCharType="end"/>
      </w:r>
      <w:r w:rsidR="001F0389">
        <w:t xml:space="preserve">, </w:t>
      </w:r>
      <w:r w:rsidR="002D4710">
        <w:fldChar w:fldCharType="begin"/>
      </w:r>
      <w:r w:rsidR="00B7519F">
        <w:instrText xml:space="preserve"> REF _Ref432168468 \r \h </w:instrText>
      </w:r>
      <w:r w:rsidR="002D4710">
        <w:fldChar w:fldCharType="separate"/>
      </w:r>
      <w:r w:rsidR="00426ABB">
        <w:t>66.3</w:t>
      </w:r>
      <w:r w:rsidR="002D4710">
        <w:fldChar w:fldCharType="end"/>
      </w:r>
      <w:r w:rsidR="001F0389">
        <w:t xml:space="preserve">, </w:t>
      </w:r>
      <w:r w:rsidR="002D4710">
        <w:fldChar w:fldCharType="begin"/>
      </w:r>
      <w:r w:rsidR="00B7519F">
        <w:instrText xml:space="preserve"> REF _Ref432168510 \r \h </w:instrText>
      </w:r>
      <w:r w:rsidR="002D4710">
        <w:fldChar w:fldCharType="separate"/>
      </w:r>
      <w:r w:rsidR="00426ABB">
        <w:t>66.4</w:t>
      </w:r>
      <w:r w:rsidR="002D4710">
        <w:fldChar w:fldCharType="end"/>
      </w:r>
      <w:r w:rsidR="001F0389">
        <w:t xml:space="preserve"> and </w:t>
      </w:r>
      <w:r w:rsidR="002D4710">
        <w:fldChar w:fldCharType="begin"/>
      </w:r>
      <w:r w:rsidR="00B7519F">
        <w:instrText xml:space="preserve"> REF _Ref432168528 \r \h </w:instrText>
      </w:r>
      <w:r w:rsidR="002D4710">
        <w:fldChar w:fldCharType="separate"/>
      </w:r>
      <w:r w:rsidR="00426ABB">
        <w:t>66.5</w:t>
      </w:r>
      <w:r w:rsidR="002D4710">
        <w:fldChar w:fldCharType="end"/>
      </w:r>
      <w:r>
        <w:t xml:space="preserve"> will apply, except that prior to notice being given of the proposed cancellation under </w:t>
      </w:r>
      <w:r>
        <w:rPr>
          <w:i/>
        </w:rPr>
        <w:t>Clause</w:t>
      </w:r>
      <w:r>
        <w:t xml:space="preserve"> </w:t>
      </w:r>
      <w:r w:rsidR="002D4710">
        <w:fldChar w:fldCharType="begin"/>
      </w:r>
      <w:r w:rsidR="001F0389">
        <w:instrText xml:space="preserve"> REF _Ref235409748 \r \h </w:instrText>
      </w:r>
      <w:r w:rsidR="002D4710">
        <w:fldChar w:fldCharType="separate"/>
      </w:r>
      <w:r w:rsidR="00426ABB">
        <w:t>66.2</w:t>
      </w:r>
      <w:r w:rsidR="002D4710">
        <w:fldChar w:fldCharType="end"/>
      </w:r>
      <w:r>
        <w:t xml:space="preserve">, the </w:t>
      </w:r>
      <w:r>
        <w:rPr>
          <w:i/>
        </w:rPr>
        <w:t>Permit</w:t>
      </w:r>
      <w:r>
        <w:rPr>
          <w:b/>
        </w:rPr>
        <w:t xml:space="preserve"> </w:t>
      </w:r>
      <w:r>
        <w:rPr>
          <w:i/>
        </w:rPr>
        <w:t>Holder</w:t>
      </w:r>
      <w:r>
        <w:t xml:space="preserve">, and if applicable the </w:t>
      </w:r>
      <w:r>
        <w:rPr>
          <w:i/>
        </w:rPr>
        <w:t>Owner</w:t>
      </w:r>
      <w:r>
        <w:t>, must first:</w:t>
      </w:r>
    </w:p>
    <w:p w:rsidR="00442CF1" w:rsidRDefault="00442CF1" w:rsidP="005C1851">
      <w:pPr>
        <w:pStyle w:val="Numpara3"/>
      </w:pPr>
      <w:r>
        <w:lastRenderedPageBreak/>
        <w:t xml:space="preserve">be given a </w:t>
      </w:r>
      <w:r>
        <w:rPr>
          <w:i/>
        </w:rPr>
        <w:t>Notice</w:t>
      </w:r>
      <w:r>
        <w:rPr>
          <w:b/>
        </w:rPr>
        <w:t xml:space="preserve"> </w:t>
      </w:r>
      <w:r>
        <w:rPr>
          <w:i/>
        </w:rPr>
        <w:t>to</w:t>
      </w:r>
      <w:r>
        <w:rPr>
          <w:b/>
        </w:rPr>
        <w:t xml:space="preserve"> </w:t>
      </w:r>
      <w:r>
        <w:rPr>
          <w:i/>
        </w:rPr>
        <w:t>Comply</w:t>
      </w:r>
      <w:r>
        <w:t xml:space="preserve"> under </w:t>
      </w:r>
      <w:r w:rsidRPr="00E557C1">
        <w:rPr>
          <w:i/>
        </w:rPr>
        <w:t>Clause</w:t>
      </w:r>
      <w:r w:rsidR="00392216" w:rsidRPr="00E557C1">
        <w:rPr>
          <w:i/>
        </w:rPr>
        <w:t xml:space="preserve"> </w:t>
      </w:r>
      <w:r w:rsidR="00824171" w:rsidRPr="00E557C1">
        <w:t>70</w:t>
      </w:r>
      <w:r w:rsidRPr="00E557C1">
        <w:t>; and</w:t>
      </w:r>
      <w:r>
        <w:t xml:space="preserve"> </w:t>
      </w:r>
    </w:p>
    <w:p w:rsidR="00442CF1" w:rsidRDefault="00442CF1" w:rsidP="005C1851">
      <w:pPr>
        <w:pStyle w:val="Numpara3"/>
      </w:pPr>
      <w:r>
        <w:t xml:space="preserve">must have failed to take the action required and specified in that </w:t>
      </w:r>
      <w:r>
        <w:rPr>
          <w:i/>
        </w:rPr>
        <w:t>Notice</w:t>
      </w:r>
      <w:r>
        <w:rPr>
          <w:b/>
        </w:rPr>
        <w:t xml:space="preserve"> </w:t>
      </w:r>
      <w:r>
        <w:rPr>
          <w:i/>
        </w:rPr>
        <w:t>to</w:t>
      </w:r>
      <w:r>
        <w:rPr>
          <w:b/>
        </w:rPr>
        <w:t xml:space="preserve"> </w:t>
      </w:r>
      <w:r>
        <w:rPr>
          <w:i/>
        </w:rPr>
        <w:t>Comply</w:t>
      </w:r>
      <w:r>
        <w:t xml:space="preserve">, within the time allowed. </w:t>
      </w:r>
    </w:p>
    <w:p w:rsidR="00442CF1" w:rsidRDefault="00442CF1" w:rsidP="005C1851">
      <w:pPr>
        <w:pStyle w:val="Numpara2"/>
      </w:pPr>
      <w:r>
        <w:rPr>
          <w:i/>
        </w:rPr>
        <w:t>Council</w:t>
      </w:r>
      <w:r>
        <w:t xml:space="preserve"> has a discretion to allow additional time for a </w:t>
      </w:r>
      <w:r>
        <w:rPr>
          <w:i/>
        </w:rPr>
        <w:t>Permit</w:t>
      </w:r>
      <w:r>
        <w:rPr>
          <w:b/>
        </w:rPr>
        <w:t xml:space="preserve"> </w:t>
      </w:r>
      <w:r>
        <w:rPr>
          <w:i/>
        </w:rPr>
        <w:t>Holder</w:t>
      </w:r>
      <w:r>
        <w:t xml:space="preserve"> to meet the timing requirements of this </w:t>
      </w:r>
      <w:r w:rsidRPr="00E557C1">
        <w:rPr>
          <w:rFonts w:cs="Arial"/>
          <w:i/>
          <w:szCs w:val="22"/>
          <w:lang w:eastAsia="en-US"/>
        </w:rPr>
        <w:t xml:space="preserve">Clause </w:t>
      </w:r>
      <w:r w:rsidR="00E557C1" w:rsidRPr="00E557C1">
        <w:t>66</w:t>
      </w:r>
      <w:r w:rsidRPr="00E557C1">
        <w:t>,</w:t>
      </w:r>
      <w:r>
        <w:t xml:space="preserve"> where it is reasonable to do so.</w:t>
      </w:r>
    </w:p>
    <w:bookmarkEnd w:id="148"/>
    <w:p w:rsidR="00CA1BEF" w:rsidRDefault="00CA1BEF">
      <w:pPr>
        <w:pStyle w:val="Numpara2"/>
        <w:numPr>
          <w:ilvl w:val="0"/>
          <w:numId w:val="0"/>
        </w:numPr>
        <w:ind w:left="851"/>
      </w:pPr>
    </w:p>
    <w:p w:rsidR="00CA1BEF" w:rsidRDefault="00CA1BEF" w:rsidP="005C1851">
      <w:pPr>
        <w:pStyle w:val="Numpara1"/>
        <w:jc w:val="left"/>
      </w:pPr>
      <w:bookmarkStart w:id="152" w:name="_Toc532482296"/>
      <w:r>
        <w:t>CORRECTION OF PERMITS</w:t>
      </w:r>
      <w:bookmarkEnd w:id="152"/>
    </w:p>
    <w:p w:rsidR="00CA1BEF" w:rsidRDefault="00CA1BEF" w:rsidP="005C1851">
      <w:pPr>
        <w:pStyle w:val="Numpara2"/>
      </w:pPr>
      <w:r>
        <w:rPr>
          <w:i/>
        </w:rPr>
        <w:t>Council</w:t>
      </w:r>
      <w:r>
        <w:t xml:space="preserve"> may correct any </w:t>
      </w:r>
      <w:r>
        <w:rPr>
          <w:i/>
        </w:rPr>
        <w:t>Permit</w:t>
      </w:r>
      <w:r>
        <w:t xml:space="preserve"> in relation to:</w:t>
      </w:r>
    </w:p>
    <w:p w:rsidR="00CA1BEF" w:rsidRDefault="00CA1BEF" w:rsidP="005C1851">
      <w:pPr>
        <w:pStyle w:val="Numpara3"/>
      </w:pPr>
      <w:r>
        <w:t>a clerical mistake or other error arising unintentionally or an omission; or</w:t>
      </w:r>
    </w:p>
    <w:p w:rsidR="00CA1BEF" w:rsidRDefault="00CA1BEF" w:rsidP="005C1851">
      <w:pPr>
        <w:pStyle w:val="Numpara3"/>
      </w:pPr>
      <w:r>
        <w:t xml:space="preserve">an evident material miscalculation of figures or an evident material mistake in the description of any person, thing or property referred to in the </w:t>
      </w:r>
      <w:r>
        <w:rPr>
          <w:i/>
        </w:rPr>
        <w:t>Permit</w:t>
      </w:r>
      <w:r>
        <w:t xml:space="preserve">. </w:t>
      </w:r>
    </w:p>
    <w:p w:rsidR="00CA1BEF" w:rsidRDefault="00CA1BEF" w:rsidP="005C1851">
      <w:pPr>
        <w:pStyle w:val="Numpara2"/>
      </w:pPr>
      <w:r>
        <w:rPr>
          <w:i/>
        </w:rPr>
        <w:t>Council</w:t>
      </w:r>
      <w:r>
        <w:t xml:space="preserve"> must give notice of any correction of a </w:t>
      </w:r>
      <w:r>
        <w:rPr>
          <w:i/>
        </w:rPr>
        <w:t>Permit</w:t>
      </w:r>
      <w:r>
        <w:t xml:space="preserve"> to the </w:t>
      </w:r>
      <w:r>
        <w:rPr>
          <w:i/>
        </w:rPr>
        <w:t>Permit</w:t>
      </w:r>
      <w:r>
        <w:rPr>
          <w:b/>
        </w:rPr>
        <w:t xml:space="preserve"> </w:t>
      </w:r>
      <w:r>
        <w:rPr>
          <w:i/>
        </w:rPr>
        <w:t>Holder</w:t>
      </w:r>
      <w:r>
        <w:t>.</w:t>
      </w:r>
    </w:p>
    <w:p w:rsidR="00CA1BEF" w:rsidRDefault="00CA1BEF">
      <w:pPr>
        <w:pStyle w:val="Numpara2"/>
        <w:numPr>
          <w:ilvl w:val="0"/>
          <w:numId w:val="0"/>
        </w:numPr>
        <w:ind w:left="851"/>
      </w:pPr>
    </w:p>
    <w:p w:rsidR="00CA1BEF" w:rsidRDefault="00CA1BEF" w:rsidP="005C1851">
      <w:pPr>
        <w:pStyle w:val="Numpara1"/>
        <w:jc w:val="left"/>
      </w:pPr>
      <w:bookmarkStart w:id="153" w:name="_Toc532482297"/>
      <w:r>
        <w:t>REGISTER OF PERMITS</w:t>
      </w:r>
      <w:bookmarkEnd w:id="153"/>
    </w:p>
    <w:p w:rsidR="008D5C8D" w:rsidRDefault="00281204" w:rsidP="00281204">
      <w:pPr>
        <w:pStyle w:val="BodyIndent1"/>
        <w:ind w:left="1691" w:hanging="840"/>
      </w:pPr>
      <w:r>
        <w:rPr>
          <w:rFonts w:cs="Times New Roman"/>
          <w:i/>
          <w:szCs w:val="20"/>
          <w:lang w:eastAsia="en-AU"/>
        </w:rPr>
        <w:t>68.1</w:t>
      </w:r>
      <w:r>
        <w:rPr>
          <w:rFonts w:cs="Times New Roman"/>
          <w:i/>
          <w:szCs w:val="20"/>
          <w:lang w:eastAsia="en-AU"/>
        </w:rPr>
        <w:tab/>
      </w:r>
      <w:r w:rsidR="00CA1BEF">
        <w:rPr>
          <w:rFonts w:cs="Times New Roman"/>
          <w:i/>
          <w:szCs w:val="20"/>
          <w:lang w:eastAsia="en-AU"/>
        </w:rPr>
        <w:t>Council</w:t>
      </w:r>
      <w:r w:rsidR="00CA1BEF">
        <w:t xml:space="preserve"> must provide a register of </w:t>
      </w:r>
      <w:r w:rsidR="00CA1BEF">
        <w:rPr>
          <w:rFonts w:cs="Times New Roman"/>
          <w:i/>
          <w:szCs w:val="20"/>
          <w:lang w:eastAsia="en-AU"/>
        </w:rPr>
        <w:t>Permits</w:t>
      </w:r>
      <w:r w:rsidR="00CA1BEF">
        <w:t xml:space="preserve"> and enter in it relevant details of </w:t>
      </w:r>
      <w:r w:rsidR="00CA1BEF">
        <w:rPr>
          <w:i/>
        </w:rPr>
        <w:t>Permits</w:t>
      </w:r>
      <w:r w:rsidR="00CA1BEF">
        <w:rPr>
          <w:b/>
        </w:rPr>
        <w:t xml:space="preserve"> </w:t>
      </w:r>
      <w:r w:rsidR="00CA1BEF">
        <w:t xml:space="preserve">issued and any </w:t>
      </w:r>
      <w:r w:rsidR="00CA1BEF">
        <w:rPr>
          <w:rFonts w:cs="Times New Roman"/>
          <w:i/>
          <w:szCs w:val="20"/>
          <w:lang w:eastAsia="en-AU"/>
        </w:rPr>
        <w:t>Permit</w:t>
      </w:r>
      <w:r w:rsidR="00CA1BEF">
        <w:t xml:space="preserve"> cancellations or corrections.</w:t>
      </w:r>
    </w:p>
    <w:p w:rsidR="00442CF1" w:rsidRDefault="00442CF1" w:rsidP="008D5C8D">
      <w:pPr>
        <w:pStyle w:val="BodyIndent1"/>
      </w:pPr>
    </w:p>
    <w:p w:rsidR="00442CF1" w:rsidRDefault="00442CF1" w:rsidP="005C1851">
      <w:pPr>
        <w:pStyle w:val="Numpara1"/>
        <w:jc w:val="left"/>
      </w:pPr>
      <w:bookmarkStart w:id="154" w:name="_Toc532482298"/>
      <w:r>
        <w:t>APPLICATION OF LOCAL LAWS TO SERVICE AUTHORITIES</w:t>
      </w:r>
      <w:bookmarkEnd w:id="154"/>
    </w:p>
    <w:p w:rsidR="00442CF1" w:rsidRDefault="00442CF1" w:rsidP="005C1851">
      <w:pPr>
        <w:pStyle w:val="Numpara2"/>
      </w:pPr>
      <w:r>
        <w:t xml:space="preserve">If a </w:t>
      </w:r>
      <w:r>
        <w:rPr>
          <w:i/>
        </w:rPr>
        <w:t>Permit</w:t>
      </w:r>
      <w:r>
        <w:t xml:space="preserve"> is required, then any </w:t>
      </w:r>
      <w:r>
        <w:rPr>
          <w:i/>
        </w:rPr>
        <w:t>Service</w:t>
      </w:r>
      <w:r>
        <w:rPr>
          <w:b/>
        </w:rPr>
        <w:t xml:space="preserve"> </w:t>
      </w:r>
      <w:r>
        <w:rPr>
          <w:rFonts w:cs="Arial"/>
          <w:i/>
          <w:szCs w:val="22"/>
          <w:lang w:eastAsia="en-US"/>
        </w:rPr>
        <w:t>Authority</w:t>
      </w:r>
      <w:r>
        <w:t xml:space="preserve"> which can be bound by this or any </w:t>
      </w:r>
      <w:r>
        <w:rPr>
          <w:rFonts w:cs="Arial"/>
          <w:i/>
          <w:szCs w:val="22"/>
          <w:lang w:eastAsia="en-US"/>
        </w:rPr>
        <w:t>Local Law</w:t>
      </w:r>
      <w:r>
        <w:t xml:space="preserve">, is required to obtain such </w:t>
      </w:r>
      <w:r>
        <w:rPr>
          <w:i/>
        </w:rPr>
        <w:t>Permit</w:t>
      </w:r>
      <w:r>
        <w:t>.</w:t>
      </w:r>
    </w:p>
    <w:p w:rsidR="00442CF1" w:rsidRDefault="00442CF1" w:rsidP="005C1851">
      <w:pPr>
        <w:pStyle w:val="Numpara2"/>
      </w:pPr>
      <w:r>
        <w:t xml:space="preserve">Any </w:t>
      </w:r>
      <w:r>
        <w:rPr>
          <w:i/>
        </w:rPr>
        <w:t>Service</w:t>
      </w:r>
      <w:r>
        <w:rPr>
          <w:b/>
        </w:rPr>
        <w:t xml:space="preserve"> </w:t>
      </w:r>
      <w:r>
        <w:rPr>
          <w:i/>
        </w:rPr>
        <w:t>Authority</w:t>
      </w:r>
      <w:r>
        <w:t xml:space="preserve"> undertaking work on </w:t>
      </w:r>
      <w:r>
        <w:rPr>
          <w:rFonts w:cs="Arial"/>
          <w:i/>
          <w:szCs w:val="22"/>
          <w:lang w:eastAsia="en-US"/>
        </w:rPr>
        <w:t>Council Land</w:t>
      </w:r>
      <w:r>
        <w:rPr>
          <w:bCs/>
        </w:rPr>
        <w:t xml:space="preserve"> or </w:t>
      </w:r>
      <w:r>
        <w:rPr>
          <w:i/>
        </w:rPr>
        <w:t>Council</w:t>
      </w:r>
      <w:r>
        <w:rPr>
          <w:b/>
        </w:rPr>
        <w:t xml:space="preserve"> </w:t>
      </w:r>
      <w:r>
        <w:rPr>
          <w:i/>
        </w:rPr>
        <w:t>Infrastructure</w:t>
      </w:r>
      <w:r>
        <w:rPr>
          <w:b/>
        </w:rPr>
        <w:t xml:space="preserve"> </w:t>
      </w:r>
      <w:r>
        <w:rPr>
          <w:i/>
        </w:rPr>
        <w:t>Assets</w:t>
      </w:r>
      <w:r>
        <w:t xml:space="preserve"> must obtain the consent of </w:t>
      </w:r>
      <w:r>
        <w:rPr>
          <w:i/>
        </w:rPr>
        <w:t>Council</w:t>
      </w:r>
      <w:r>
        <w:t xml:space="preserve"> prior to commencement of the activity, unless specifically exempted by legislation.</w:t>
      </w:r>
    </w:p>
    <w:p w:rsidR="00442CF1" w:rsidRDefault="00442CF1" w:rsidP="004D5F79">
      <w:pPr>
        <w:pStyle w:val="BodyIndent1"/>
        <w:ind w:left="0"/>
        <w:sectPr w:rsidR="00442CF1" w:rsidSect="005E5F63">
          <w:pgSz w:w="11906" w:h="16838" w:code="9"/>
          <w:pgMar w:top="1797" w:right="1418" w:bottom="1418" w:left="1418" w:header="567" w:footer="567" w:gutter="0"/>
          <w:cols w:space="720"/>
          <w:docGrid w:linePitch="299"/>
        </w:sectPr>
      </w:pPr>
    </w:p>
    <w:p w:rsidR="00F3064A" w:rsidRDefault="00F3064A" w:rsidP="00F3064A">
      <w:pPr>
        <w:pStyle w:val="Part"/>
        <w:ind w:left="0"/>
        <w:rPr>
          <w:b w:val="0"/>
        </w:rPr>
      </w:pPr>
      <w:bookmarkStart w:id="155" w:name="_Toc532482299"/>
      <w:r>
        <w:rPr>
          <w:b w:val="0"/>
        </w:rPr>
        <w:lastRenderedPageBreak/>
        <w:t>– other adminis</w:t>
      </w:r>
      <w:r w:rsidR="00177520">
        <w:rPr>
          <w:b w:val="0"/>
        </w:rPr>
        <w:t>trative and enforcement matters</w:t>
      </w:r>
      <w:bookmarkEnd w:id="155"/>
    </w:p>
    <w:p w:rsidR="00CA1BEF" w:rsidRDefault="00CA1BEF" w:rsidP="005C1851">
      <w:pPr>
        <w:pStyle w:val="Numpara1"/>
        <w:jc w:val="left"/>
      </w:pPr>
      <w:bookmarkStart w:id="156" w:name="_Ref235409212"/>
      <w:bookmarkStart w:id="157" w:name="_Toc532482300"/>
      <w:r>
        <w:t>NOTICE TO COMPLY</w:t>
      </w:r>
      <w:bookmarkEnd w:id="156"/>
      <w:bookmarkEnd w:id="157"/>
    </w:p>
    <w:p w:rsidR="00CA1BEF" w:rsidRDefault="00CA1BEF" w:rsidP="005C1851">
      <w:pPr>
        <w:pStyle w:val="Numpara2"/>
      </w:pPr>
      <w:r>
        <w:t xml:space="preserve">Any </w:t>
      </w:r>
      <w:r>
        <w:rPr>
          <w:i/>
        </w:rPr>
        <w:t>Authorised</w:t>
      </w:r>
      <w:r>
        <w:rPr>
          <w:b/>
        </w:rPr>
        <w:t xml:space="preserve"> </w:t>
      </w:r>
      <w:r>
        <w:rPr>
          <w:i/>
        </w:rPr>
        <w:t>Officer</w:t>
      </w:r>
      <w:r>
        <w:t xml:space="preserve"> may, by serving a </w:t>
      </w:r>
      <w:r>
        <w:rPr>
          <w:i/>
        </w:rPr>
        <w:t>Notice</w:t>
      </w:r>
      <w:r>
        <w:rPr>
          <w:b/>
        </w:rPr>
        <w:t xml:space="preserve"> </w:t>
      </w:r>
      <w:r>
        <w:rPr>
          <w:rFonts w:cs="Arial"/>
          <w:i/>
          <w:szCs w:val="22"/>
          <w:lang w:eastAsia="en-US"/>
        </w:rPr>
        <w:t>to</w:t>
      </w:r>
      <w:r>
        <w:rPr>
          <w:b/>
        </w:rPr>
        <w:t xml:space="preserve"> </w:t>
      </w:r>
      <w:r>
        <w:rPr>
          <w:i/>
        </w:rPr>
        <w:t>Comply</w:t>
      </w:r>
      <w:r>
        <w:t xml:space="preserve">, direct any </w:t>
      </w:r>
      <w:r>
        <w:rPr>
          <w:i/>
        </w:rPr>
        <w:t>Owner</w:t>
      </w:r>
      <w:r>
        <w:t xml:space="preserve"> or </w:t>
      </w:r>
      <w:r>
        <w:rPr>
          <w:i/>
        </w:rPr>
        <w:t>Occupier</w:t>
      </w:r>
      <w:r>
        <w:t xml:space="preserve"> of land or other relevant person to remedy any situation which may constitute a breach of this Local Law.</w:t>
      </w:r>
    </w:p>
    <w:p w:rsidR="00CA1BEF" w:rsidRDefault="00CA1BEF" w:rsidP="005C1851">
      <w:pPr>
        <w:pStyle w:val="Numpara2"/>
      </w:pPr>
      <w:r>
        <w:t xml:space="preserve">The time specified in a </w:t>
      </w:r>
      <w:r>
        <w:rPr>
          <w:i/>
        </w:rPr>
        <w:t>Notice</w:t>
      </w:r>
      <w:r>
        <w:rPr>
          <w:b/>
        </w:rPr>
        <w:t xml:space="preserve"> </w:t>
      </w:r>
      <w:r>
        <w:rPr>
          <w:rFonts w:cs="Arial"/>
          <w:i/>
          <w:szCs w:val="22"/>
          <w:lang w:eastAsia="en-US"/>
        </w:rPr>
        <w:t xml:space="preserve">to </w:t>
      </w:r>
      <w:r>
        <w:rPr>
          <w:i/>
        </w:rPr>
        <w:t>Comply</w:t>
      </w:r>
      <w:r>
        <w:t xml:space="preserve"> served under this Local Law must be reasonable in the circumstances and for that purpose shall </w:t>
      </w:r>
      <w:proofErr w:type="gramStart"/>
      <w:r>
        <w:t>take into account</w:t>
      </w:r>
      <w:proofErr w:type="gramEnd"/>
      <w:r>
        <w:t xml:space="preserve"> (if applicable):</w:t>
      </w:r>
    </w:p>
    <w:p w:rsidR="00CA1BEF" w:rsidRDefault="00CA1BEF" w:rsidP="005C1851">
      <w:pPr>
        <w:pStyle w:val="Numpara3"/>
      </w:pPr>
      <w:r>
        <w:t xml:space="preserve">the amount of work to be performed </w:t>
      </w:r>
      <w:proofErr w:type="gramStart"/>
      <w:r>
        <w:t>in order to</w:t>
      </w:r>
      <w:proofErr w:type="gramEnd"/>
      <w:r>
        <w:t xml:space="preserve"> observe the </w:t>
      </w:r>
      <w:r w:rsidRPr="004D5F79">
        <w:rPr>
          <w:i/>
        </w:rPr>
        <w:t>Notice</w:t>
      </w:r>
      <w:r w:rsidR="004D5F79" w:rsidRPr="004D5F79">
        <w:rPr>
          <w:i/>
        </w:rPr>
        <w:t xml:space="preserve"> to Comply</w:t>
      </w:r>
      <w:r>
        <w:t>;</w:t>
      </w:r>
    </w:p>
    <w:p w:rsidR="00CA1BEF" w:rsidRDefault="00CA1BEF" w:rsidP="005C1851">
      <w:pPr>
        <w:pStyle w:val="Numpara3"/>
      </w:pPr>
      <w:r>
        <w:t>the degree of difficulty of that work;</w:t>
      </w:r>
    </w:p>
    <w:p w:rsidR="00CA1BEF" w:rsidRDefault="00CA1BEF" w:rsidP="005C1851">
      <w:pPr>
        <w:pStyle w:val="Numpara3"/>
      </w:pPr>
      <w:r>
        <w:t>the availability of necessary material or other necessary items;</w:t>
      </w:r>
    </w:p>
    <w:p w:rsidR="00CA1BEF" w:rsidRDefault="00CA1BEF" w:rsidP="005C1851">
      <w:pPr>
        <w:pStyle w:val="Numpara3"/>
      </w:pPr>
      <w:r>
        <w:t>climatic conditions; or</w:t>
      </w:r>
    </w:p>
    <w:p w:rsidR="00CA1BEF" w:rsidRDefault="00CA1BEF" w:rsidP="005C1851">
      <w:pPr>
        <w:pStyle w:val="Numpara3"/>
      </w:pPr>
      <w:r>
        <w:t>the d</w:t>
      </w:r>
      <w:r w:rsidR="003F6482">
        <w:t>egree of risk or potential risk.</w:t>
      </w:r>
    </w:p>
    <w:p w:rsidR="00CA1BEF" w:rsidRDefault="00CA1BEF" w:rsidP="005C1851">
      <w:pPr>
        <w:pStyle w:val="Numpara2"/>
      </w:pPr>
      <w:r>
        <w:tab/>
      </w:r>
      <w:bookmarkStart w:id="158" w:name="_Ref235510156"/>
      <w:r>
        <w:t xml:space="preserve">A person who fails to observe any requirement specified in a </w:t>
      </w:r>
      <w:r>
        <w:rPr>
          <w:i/>
        </w:rPr>
        <w:t>Notice</w:t>
      </w:r>
      <w:r>
        <w:rPr>
          <w:b/>
        </w:rPr>
        <w:t xml:space="preserve"> </w:t>
      </w:r>
      <w:r>
        <w:rPr>
          <w:i/>
        </w:rPr>
        <w:t>to</w:t>
      </w:r>
      <w:r>
        <w:rPr>
          <w:b/>
        </w:rPr>
        <w:t xml:space="preserve"> </w:t>
      </w:r>
      <w:r>
        <w:rPr>
          <w:rFonts w:cs="Arial"/>
          <w:i/>
          <w:szCs w:val="22"/>
          <w:lang w:eastAsia="en-US"/>
        </w:rPr>
        <w:t xml:space="preserve">Comply </w:t>
      </w:r>
      <w:r w:rsidRPr="009260AA">
        <w:rPr>
          <w:rFonts w:cs="Arial"/>
          <w:szCs w:val="22"/>
          <w:lang w:eastAsia="en-US"/>
        </w:rPr>
        <w:t>i</w:t>
      </w:r>
      <w:r w:rsidRPr="009260AA">
        <w:t>s</w:t>
      </w:r>
      <w:r>
        <w:t xml:space="preserve"> guilty of an </w:t>
      </w:r>
      <w:r>
        <w:rPr>
          <w:i/>
        </w:rPr>
        <w:t>Offence</w:t>
      </w:r>
      <w:r>
        <w:t>.</w:t>
      </w:r>
      <w:bookmarkEnd w:id="158"/>
    </w:p>
    <w:p w:rsidR="00CA1BEF" w:rsidRDefault="00CA1BEF">
      <w:pPr>
        <w:pStyle w:val="Penalty"/>
        <w:ind w:left="851"/>
      </w:pPr>
      <w:r>
        <w:t>PENALTY: MAXIMUM TWENTY (20) PENALTY UNITS</w:t>
      </w:r>
    </w:p>
    <w:p w:rsidR="00CA1BEF" w:rsidRDefault="00CA1BEF"/>
    <w:p w:rsidR="00CA1BEF" w:rsidRDefault="00CA1BEF" w:rsidP="005C1851">
      <w:pPr>
        <w:pStyle w:val="Numpara1"/>
        <w:jc w:val="left"/>
      </w:pPr>
      <w:bookmarkStart w:id="159" w:name="_Ref237926528"/>
      <w:bookmarkStart w:id="160" w:name="_Ref237926561"/>
      <w:bookmarkStart w:id="161" w:name="_Toc532482301"/>
      <w:r>
        <w:t>POWER OF AN AUTHORISED OFFICER TO ACT IN URGENT CIRCUMSTANCES</w:t>
      </w:r>
      <w:bookmarkEnd w:id="159"/>
      <w:bookmarkEnd w:id="160"/>
      <w:bookmarkEnd w:id="161"/>
    </w:p>
    <w:p w:rsidR="00CA1BEF" w:rsidRDefault="00CA1BEF" w:rsidP="005C1851">
      <w:pPr>
        <w:pStyle w:val="Numpara2"/>
      </w:pPr>
      <w:r>
        <w:t xml:space="preserve">In urgent circumstances arising </w:t>
      </w:r>
      <w:proofErr w:type="gramStart"/>
      <w:r>
        <w:t>as a result of</w:t>
      </w:r>
      <w:proofErr w:type="gramEnd"/>
      <w:r>
        <w:t xml:space="preserve"> a failure to comply with this Local Law, an </w:t>
      </w:r>
      <w:r>
        <w:rPr>
          <w:i/>
        </w:rPr>
        <w:t>Authorised</w:t>
      </w:r>
      <w:r>
        <w:rPr>
          <w:b/>
        </w:rPr>
        <w:t xml:space="preserve"> </w:t>
      </w:r>
      <w:r>
        <w:rPr>
          <w:i/>
        </w:rPr>
        <w:t>Officer</w:t>
      </w:r>
      <w:r>
        <w:t xml:space="preserve"> may take action to remove, remedy or rectify a situation without first serving a </w:t>
      </w:r>
      <w:r>
        <w:rPr>
          <w:i/>
        </w:rPr>
        <w:t>Notice</w:t>
      </w:r>
      <w:r>
        <w:rPr>
          <w:b/>
        </w:rPr>
        <w:t xml:space="preserve"> </w:t>
      </w:r>
      <w:r>
        <w:rPr>
          <w:rFonts w:cs="Arial"/>
          <w:i/>
          <w:szCs w:val="22"/>
          <w:lang w:eastAsia="en-US"/>
        </w:rPr>
        <w:t>to Comply</w:t>
      </w:r>
      <w:r>
        <w:t>, provided that:</w:t>
      </w:r>
    </w:p>
    <w:p w:rsidR="00CA1BEF" w:rsidRDefault="00CA1BEF" w:rsidP="005C1851">
      <w:pPr>
        <w:pStyle w:val="Numpara3"/>
      </w:pPr>
      <w:r>
        <w:t xml:space="preserve">it appears to the </w:t>
      </w:r>
      <w:r>
        <w:rPr>
          <w:i/>
        </w:rPr>
        <w:t>Authorised</w:t>
      </w:r>
      <w:r>
        <w:rPr>
          <w:b/>
        </w:rPr>
        <w:t xml:space="preserve"> </w:t>
      </w:r>
      <w:r>
        <w:rPr>
          <w:i/>
        </w:rPr>
        <w:t>Officer</w:t>
      </w:r>
      <w:r>
        <w:t xml:space="preserve"> that a breach of a </w:t>
      </w:r>
      <w:r>
        <w:rPr>
          <w:i/>
        </w:rPr>
        <w:t>Local</w:t>
      </w:r>
      <w:r>
        <w:rPr>
          <w:b/>
        </w:rPr>
        <w:t xml:space="preserve"> </w:t>
      </w:r>
      <w:r>
        <w:rPr>
          <w:i/>
        </w:rPr>
        <w:t>Law</w:t>
      </w:r>
      <w:r>
        <w:t xml:space="preserve"> is likely to occur, is occurring or has occurred;</w:t>
      </w:r>
    </w:p>
    <w:p w:rsidR="00CA1BEF" w:rsidRDefault="00CA1BEF" w:rsidP="005C1851">
      <w:pPr>
        <w:pStyle w:val="Numpara3"/>
      </w:pPr>
      <w:r>
        <w:t xml:space="preserve">the </w:t>
      </w:r>
      <w:r>
        <w:rPr>
          <w:i/>
        </w:rPr>
        <w:t>Authorised</w:t>
      </w:r>
      <w:r>
        <w:rPr>
          <w:b/>
        </w:rPr>
        <w:t xml:space="preserve"> </w:t>
      </w:r>
      <w:r>
        <w:rPr>
          <w:i/>
        </w:rPr>
        <w:t>Officer</w:t>
      </w:r>
      <w:r>
        <w:t xml:space="preserve"> considers the circumstances or situation to be sufficiently urgent and that the time involved or difficulties associated with the serving of a </w:t>
      </w:r>
      <w:r>
        <w:rPr>
          <w:i/>
        </w:rPr>
        <w:t>Notice</w:t>
      </w:r>
      <w:r>
        <w:rPr>
          <w:b/>
        </w:rPr>
        <w:t xml:space="preserve"> </w:t>
      </w:r>
      <w:r>
        <w:rPr>
          <w:rFonts w:cs="Arial"/>
          <w:i/>
          <w:szCs w:val="22"/>
          <w:lang w:eastAsia="en-US"/>
        </w:rPr>
        <w:t>to Comply</w:t>
      </w:r>
      <w:r>
        <w:t xml:space="preserve"> may place a person, animal, </w:t>
      </w:r>
      <w:proofErr w:type="gramStart"/>
      <w:r>
        <w:t>property</w:t>
      </w:r>
      <w:proofErr w:type="gramEnd"/>
      <w:r>
        <w:t xml:space="preserve"> or thing at risk or in danger; and</w:t>
      </w:r>
    </w:p>
    <w:p w:rsidR="00CA1BEF" w:rsidRDefault="00CA1BEF" w:rsidP="005C1851">
      <w:pPr>
        <w:pStyle w:val="Numpara3"/>
      </w:pPr>
      <w:r>
        <w:t xml:space="preserve">wherever practicable, the prior consent of the </w:t>
      </w:r>
      <w:r>
        <w:rPr>
          <w:i/>
        </w:rPr>
        <w:t>Chief</w:t>
      </w:r>
      <w:r>
        <w:rPr>
          <w:b/>
        </w:rPr>
        <w:t xml:space="preserve"> </w:t>
      </w:r>
      <w:r>
        <w:rPr>
          <w:i/>
        </w:rPr>
        <w:t>Executive</w:t>
      </w:r>
      <w:r>
        <w:rPr>
          <w:b/>
        </w:rPr>
        <w:t xml:space="preserve"> </w:t>
      </w:r>
      <w:r>
        <w:rPr>
          <w:rFonts w:cs="Arial"/>
          <w:i/>
          <w:szCs w:val="22"/>
          <w:lang w:eastAsia="en-US"/>
        </w:rPr>
        <w:t>Officer,</w:t>
      </w:r>
      <w:r>
        <w:t xml:space="preserve"> or his or her delegate, is obtained.</w:t>
      </w:r>
    </w:p>
    <w:p w:rsidR="00CA1BEF" w:rsidRDefault="00CA1BEF" w:rsidP="005C1851">
      <w:pPr>
        <w:pStyle w:val="Numpara2"/>
      </w:pPr>
      <w:r>
        <w:br w:type="page"/>
      </w:r>
      <w:r>
        <w:lastRenderedPageBreak/>
        <w:t xml:space="preserve">In deciding whether circumstances are urgent, an </w:t>
      </w:r>
      <w:r>
        <w:rPr>
          <w:i/>
        </w:rPr>
        <w:t>Authorised</w:t>
      </w:r>
      <w:r>
        <w:rPr>
          <w:b/>
        </w:rPr>
        <w:t xml:space="preserve"> </w:t>
      </w:r>
      <w:r>
        <w:rPr>
          <w:i/>
        </w:rPr>
        <w:t>Officer</w:t>
      </w:r>
      <w:r>
        <w:t xml:space="preserve"> </w:t>
      </w:r>
      <w:r>
        <w:rPr>
          <w:i/>
        </w:rPr>
        <w:t>must</w:t>
      </w:r>
      <w:r>
        <w:t xml:space="preserve"> take into consideration, to the extent relevant:</w:t>
      </w:r>
    </w:p>
    <w:p w:rsidR="00CA1BEF" w:rsidRDefault="00CA1BEF" w:rsidP="005C1851">
      <w:pPr>
        <w:pStyle w:val="Numpara3"/>
      </w:pPr>
      <w:r>
        <w:t>whether it is practicable to contact:</w:t>
      </w:r>
    </w:p>
    <w:p w:rsidR="00CA1BEF" w:rsidRDefault="00CA1BEF" w:rsidP="005C1851">
      <w:pPr>
        <w:pStyle w:val="Numpara4"/>
      </w:pPr>
      <w:r>
        <w:t xml:space="preserve">the person by whose default, </w:t>
      </w:r>
      <w:proofErr w:type="gramStart"/>
      <w:r>
        <w:t>permission</w:t>
      </w:r>
      <w:proofErr w:type="gramEnd"/>
      <w:r>
        <w:t xml:space="preserve"> or sufferance the situation has arisen; or</w:t>
      </w:r>
    </w:p>
    <w:p w:rsidR="00CA1BEF" w:rsidRDefault="00CA1BEF" w:rsidP="005C1851">
      <w:pPr>
        <w:pStyle w:val="Numpara4"/>
      </w:pPr>
      <w:r>
        <w:t xml:space="preserve">the </w:t>
      </w:r>
      <w:r>
        <w:rPr>
          <w:i/>
        </w:rPr>
        <w:t>Owner</w:t>
      </w:r>
      <w:r>
        <w:t xml:space="preserve"> or the </w:t>
      </w:r>
      <w:r>
        <w:rPr>
          <w:i/>
        </w:rPr>
        <w:t>Occupier</w:t>
      </w:r>
      <w:r>
        <w:t xml:space="preserve"> of the land affected; and</w:t>
      </w:r>
    </w:p>
    <w:p w:rsidR="00CA1BEF" w:rsidRDefault="00CA1BEF" w:rsidP="005C1851">
      <w:pPr>
        <w:pStyle w:val="Numpara3"/>
      </w:pPr>
      <w:r>
        <w:t xml:space="preserve">whether there is an urgent risk or threat to public health, public safety, the </w:t>
      </w:r>
      <w:proofErr w:type="gramStart"/>
      <w:r>
        <w:t>environment</w:t>
      </w:r>
      <w:proofErr w:type="gramEnd"/>
      <w:r>
        <w:t xml:space="preserve"> or animal welfare.</w:t>
      </w:r>
    </w:p>
    <w:p w:rsidR="00CA1BEF" w:rsidRDefault="00CA1BEF" w:rsidP="005C1851">
      <w:pPr>
        <w:pStyle w:val="Numpara2"/>
      </w:pPr>
      <w:bookmarkStart w:id="162" w:name="_Ref235409303"/>
      <w:r>
        <w:t xml:space="preserve">The action taken by an </w:t>
      </w:r>
      <w:r>
        <w:rPr>
          <w:i/>
        </w:rPr>
        <w:t>Authorised</w:t>
      </w:r>
      <w:r>
        <w:rPr>
          <w:b/>
        </w:rPr>
        <w:t xml:space="preserve"> </w:t>
      </w:r>
      <w:r>
        <w:rPr>
          <w:i/>
        </w:rPr>
        <w:t>Officer</w:t>
      </w:r>
      <w:r>
        <w:t xml:space="preserve"> under this </w:t>
      </w:r>
      <w:r>
        <w:rPr>
          <w:i/>
        </w:rPr>
        <w:t>Clause</w:t>
      </w:r>
      <w:r>
        <w:t xml:space="preserve"> </w:t>
      </w:r>
      <w:r w:rsidR="006D351E">
        <w:t>71</w:t>
      </w:r>
      <w:r>
        <w:t xml:space="preserve"> must not extend beyond what is necessary to cause the immediate abatement of or minimise the risk or danger involved.</w:t>
      </w:r>
      <w:bookmarkEnd w:id="162"/>
    </w:p>
    <w:p w:rsidR="00CA1BEF" w:rsidRDefault="00CA1BEF" w:rsidP="005C1851">
      <w:pPr>
        <w:pStyle w:val="Numpara2"/>
      </w:pPr>
      <w:r>
        <w:t xml:space="preserve">An </w:t>
      </w:r>
      <w:r>
        <w:rPr>
          <w:i/>
        </w:rPr>
        <w:t>Authorised</w:t>
      </w:r>
      <w:r>
        <w:rPr>
          <w:b/>
        </w:rPr>
        <w:t xml:space="preserve"> </w:t>
      </w:r>
      <w:r>
        <w:rPr>
          <w:i/>
        </w:rPr>
        <w:t>Officer</w:t>
      </w:r>
      <w:r>
        <w:t xml:space="preserve"> who </w:t>
      </w:r>
      <w:proofErr w:type="gramStart"/>
      <w:r>
        <w:t>takes action</w:t>
      </w:r>
      <w:proofErr w:type="gramEnd"/>
      <w:r>
        <w:t xml:space="preserve"> under this </w:t>
      </w:r>
      <w:r>
        <w:rPr>
          <w:i/>
        </w:rPr>
        <w:t>Clause</w:t>
      </w:r>
      <w:r>
        <w:t xml:space="preserve"> </w:t>
      </w:r>
      <w:r w:rsidR="006D351E">
        <w:t>71</w:t>
      </w:r>
      <w:r>
        <w:t xml:space="preserve"> must ensure that as soon as practicable:</w:t>
      </w:r>
    </w:p>
    <w:p w:rsidR="00CA1BEF" w:rsidRDefault="00CA1BEF" w:rsidP="005C1851">
      <w:pPr>
        <w:pStyle w:val="Numpara3"/>
      </w:pPr>
      <w:r>
        <w:t xml:space="preserve">details of the circumstances and remedying action are forwarded to the person in breach of the provision of the </w:t>
      </w:r>
      <w:r>
        <w:rPr>
          <w:i/>
        </w:rPr>
        <w:t>Local</w:t>
      </w:r>
      <w:r>
        <w:rPr>
          <w:b/>
          <w:bCs/>
        </w:rPr>
        <w:t xml:space="preserve"> </w:t>
      </w:r>
      <w:r>
        <w:rPr>
          <w:i/>
        </w:rPr>
        <w:t>Law</w:t>
      </w:r>
      <w:r>
        <w:t xml:space="preserve"> in respect of which the action was taken; and</w:t>
      </w:r>
    </w:p>
    <w:p w:rsidR="00CA1BEF" w:rsidRDefault="00CA1BEF" w:rsidP="005C1851">
      <w:pPr>
        <w:pStyle w:val="Numpara3"/>
      </w:pPr>
      <w:r>
        <w:t xml:space="preserve">a report of the action taken is submitted to the </w:t>
      </w:r>
      <w:r>
        <w:rPr>
          <w:i/>
        </w:rPr>
        <w:t>Chief</w:t>
      </w:r>
      <w:r>
        <w:rPr>
          <w:b/>
        </w:rPr>
        <w:t xml:space="preserve"> </w:t>
      </w:r>
      <w:r>
        <w:rPr>
          <w:i/>
        </w:rPr>
        <w:t>Executive</w:t>
      </w:r>
      <w:r>
        <w:rPr>
          <w:b/>
        </w:rPr>
        <w:t xml:space="preserve"> </w:t>
      </w:r>
      <w:r>
        <w:rPr>
          <w:i/>
        </w:rPr>
        <w:t>Officer</w:t>
      </w:r>
      <w:r>
        <w:t>.</w:t>
      </w:r>
    </w:p>
    <w:p w:rsidR="00CA1BEF" w:rsidRDefault="00CA1BEF" w:rsidP="005C1851">
      <w:pPr>
        <w:pStyle w:val="Numpara2"/>
      </w:pPr>
      <w:r>
        <w:t xml:space="preserve">Any costs incurred by </w:t>
      </w:r>
      <w:r>
        <w:rPr>
          <w:i/>
        </w:rPr>
        <w:t>Council</w:t>
      </w:r>
      <w:r>
        <w:t xml:space="preserve"> to remove, remedy or rectify a situation under this </w:t>
      </w:r>
      <w:r>
        <w:rPr>
          <w:i/>
        </w:rPr>
        <w:t xml:space="preserve">Clause </w:t>
      </w:r>
      <w:r w:rsidR="006D351E">
        <w:rPr>
          <w:iCs/>
        </w:rPr>
        <w:t>71</w:t>
      </w:r>
      <w:r>
        <w:t xml:space="preserve"> may be recovered by </w:t>
      </w:r>
      <w:r>
        <w:rPr>
          <w:i/>
        </w:rPr>
        <w:t>Council</w:t>
      </w:r>
      <w:r>
        <w:t xml:space="preserve"> from the person responsible.</w:t>
      </w:r>
    </w:p>
    <w:p w:rsidR="00CA1BEF" w:rsidRDefault="00CA1BEF">
      <w:pPr>
        <w:pStyle w:val="Numpara2"/>
        <w:numPr>
          <w:ilvl w:val="0"/>
          <w:numId w:val="0"/>
        </w:numPr>
        <w:ind w:left="851"/>
      </w:pPr>
    </w:p>
    <w:p w:rsidR="00CA1BEF" w:rsidRDefault="00CA1BEF" w:rsidP="005C1851">
      <w:pPr>
        <w:pStyle w:val="Numpara1"/>
        <w:jc w:val="left"/>
      </w:pPr>
      <w:bookmarkStart w:id="163" w:name="_Ref235509199"/>
      <w:bookmarkStart w:id="164" w:name="_Ref235509269"/>
      <w:bookmarkStart w:id="165" w:name="_Ref235509289"/>
      <w:bookmarkStart w:id="166" w:name="_Ref235509364"/>
      <w:bookmarkStart w:id="167" w:name="_Toc532482302"/>
      <w:r>
        <w:t>PROCEDURE FOR AN AUTHORISED OFFICER TO IMPOUND</w:t>
      </w:r>
      <w:bookmarkEnd w:id="163"/>
      <w:bookmarkEnd w:id="164"/>
      <w:bookmarkEnd w:id="165"/>
      <w:bookmarkEnd w:id="166"/>
      <w:bookmarkEnd w:id="167"/>
    </w:p>
    <w:p w:rsidR="004C2400" w:rsidRDefault="004C2400" w:rsidP="005C1851">
      <w:pPr>
        <w:pStyle w:val="Numpara2"/>
      </w:pPr>
      <w:r>
        <w:t xml:space="preserve">An </w:t>
      </w:r>
      <w:r>
        <w:rPr>
          <w:i/>
        </w:rPr>
        <w:t>Authorised Officer</w:t>
      </w:r>
      <w:r w:rsidR="00490514">
        <w:t xml:space="preserve"> may impound any item, </w:t>
      </w:r>
      <w:r>
        <w:t xml:space="preserve">object or thing found to be in breach of a permit condition, a </w:t>
      </w:r>
      <w:r>
        <w:rPr>
          <w:i/>
        </w:rPr>
        <w:t>Notice to Comply</w:t>
      </w:r>
      <w:r>
        <w:t xml:space="preserve">, or of any </w:t>
      </w:r>
      <w:r>
        <w:rPr>
          <w:i/>
        </w:rPr>
        <w:t>Clause</w:t>
      </w:r>
      <w:r>
        <w:t xml:space="preserve"> in this </w:t>
      </w:r>
      <w:r>
        <w:rPr>
          <w:i/>
        </w:rPr>
        <w:t xml:space="preserve">Local Law. </w:t>
      </w:r>
    </w:p>
    <w:p w:rsidR="00CA1BEF" w:rsidRDefault="00CA1BEF" w:rsidP="005C1851">
      <w:pPr>
        <w:pStyle w:val="Numpara2"/>
      </w:pPr>
      <w:r>
        <w:t>Where any item</w:t>
      </w:r>
      <w:r w:rsidR="006D351E">
        <w:t xml:space="preserve">, </w:t>
      </w:r>
      <w:r w:rsidR="00910FA8">
        <w:t>object or thing</w:t>
      </w:r>
      <w:r>
        <w:t xml:space="preserve"> has been impounded under </w:t>
      </w:r>
      <w:r w:rsidR="00910FA8">
        <w:rPr>
          <w:i/>
        </w:rPr>
        <w:t>Clause 7</w:t>
      </w:r>
      <w:r w:rsidR="006D351E">
        <w:rPr>
          <w:i/>
        </w:rPr>
        <w:t>2</w:t>
      </w:r>
      <w:r w:rsidR="00910FA8">
        <w:t>,</w:t>
      </w:r>
      <w:r>
        <w:t xml:space="preserve"> </w:t>
      </w:r>
      <w:r>
        <w:rPr>
          <w:i/>
        </w:rPr>
        <w:t>Council</w:t>
      </w:r>
      <w:r>
        <w:t xml:space="preserve"> or an </w:t>
      </w:r>
      <w:r>
        <w:rPr>
          <w:i/>
        </w:rPr>
        <w:t>Authorised</w:t>
      </w:r>
      <w:r>
        <w:rPr>
          <w:b/>
        </w:rPr>
        <w:t xml:space="preserve"> </w:t>
      </w:r>
      <w:r>
        <w:rPr>
          <w:i/>
        </w:rPr>
        <w:t>Officer</w:t>
      </w:r>
      <w:r>
        <w:t xml:space="preserve"> must serve written notice of the impounding personally or by pre-paid mail on the person who appears to be the </w:t>
      </w:r>
      <w:r>
        <w:rPr>
          <w:i/>
        </w:rPr>
        <w:t>Owner</w:t>
      </w:r>
      <w:r>
        <w:t xml:space="preserve"> of the impounded item, </w:t>
      </w:r>
      <w:proofErr w:type="gramStart"/>
      <w:r w:rsidR="00910FA8">
        <w:t>object</w:t>
      </w:r>
      <w:proofErr w:type="gramEnd"/>
      <w:r w:rsidR="00910FA8">
        <w:t xml:space="preserve"> or thing </w:t>
      </w:r>
      <w:r>
        <w:t xml:space="preserve">wherever it is practicable to do so. If the </w:t>
      </w:r>
      <w:r>
        <w:rPr>
          <w:i/>
        </w:rPr>
        <w:t>Owner</w:t>
      </w:r>
      <w:r>
        <w:t xml:space="preserve"> cannot be located then a sticker placed on the item</w:t>
      </w:r>
      <w:r w:rsidR="00910FA8">
        <w:t>, object or thing</w:t>
      </w:r>
      <w:r>
        <w:t xml:space="preserve"> will represent adequate notification for the purposes of this </w:t>
      </w:r>
      <w:r>
        <w:rPr>
          <w:i/>
        </w:rPr>
        <w:t>Clause</w:t>
      </w:r>
      <w:r w:rsidR="00452962">
        <w:rPr>
          <w:i/>
        </w:rPr>
        <w:t xml:space="preserve"> </w:t>
      </w:r>
      <w:r w:rsidR="00910FA8">
        <w:t>7</w:t>
      </w:r>
      <w:r w:rsidR="006D351E">
        <w:t>2</w:t>
      </w:r>
      <w:r w:rsidR="00452962">
        <w:t xml:space="preserve">. </w:t>
      </w:r>
    </w:p>
    <w:p w:rsidR="00CA1BEF" w:rsidRDefault="00CA1BEF" w:rsidP="005C1851">
      <w:pPr>
        <w:pStyle w:val="Numpara2"/>
      </w:pPr>
      <w:r>
        <w:t>A notice of the impounding must specify:</w:t>
      </w:r>
    </w:p>
    <w:p w:rsidR="00CA1BEF" w:rsidRDefault="00CA1BEF" w:rsidP="005C1851">
      <w:pPr>
        <w:pStyle w:val="Numpara3"/>
      </w:pPr>
      <w:r>
        <w:t>the item;</w:t>
      </w:r>
    </w:p>
    <w:p w:rsidR="00CA1BEF" w:rsidRDefault="00CA1BEF" w:rsidP="005C1851">
      <w:pPr>
        <w:pStyle w:val="Numpara3"/>
      </w:pPr>
      <w:r>
        <w:t>the place and times when it may be retrieved;</w:t>
      </w:r>
    </w:p>
    <w:p w:rsidR="00CA1BEF" w:rsidRDefault="00CA1BEF" w:rsidP="005C1851">
      <w:pPr>
        <w:pStyle w:val="Numpara3"/>
      </w:pPr>
      <w:r>
        <w:t xml:space="preserve">the fee that must be paid for its retrieval;  </w:t>
      </w:r>
    </w:p>
    <w:p w:rsidR="00CA1BEF" w:rsidRDefault="00CA1BEF" w:rsidP="005C1851">
      <w:pPr>
        <w:pStyle w:val="Numpara3"/>
      </w:pPr>
      <w:r>
        <w:lastRenderedPageBreak/>
        <w:t xml:space="preserve">the date by which the item must be retrieved (which must be not less than fourteen (14) days after the date on which the notice is issued); </w:t>
      </w:r>
    </w:p>
    <w:p w:rsidR="00CA1BEF" w:rsidRDefault="00CA1BEF" w:rsidP="005C1851">
      <w:pPr>
        <w:pStyle w:val="Numpara3"/>
      </w:pPr>
      <w:r>
        <w:t xml:space="preserve">that the item will be sold or disposed of in accordance with this </w:t>
      </w:r>
      <w:r>
        <w:rPr>
          <w:i/>
        </w:rPr>
        <w:t>Clause</w:t>
      </w:r>
      <w:r w:rsidR="009B2D7C">
        <w:rPr>
          <w:i/>
        </w:rPr>
        <w:t xml:space="preserve"> </w:t>
      </w:r>
      <w:r w:rsidR="00490514">
        <w:t>72</w:t>
      </w:r>
      <w:r>
        <w:t>, if not so retrieved; and</w:t>
      </w:r>
    </w:p>
    <w:p w:rsidR="00CA1BEF" w:rsidRDefault="00CA1BEF" w:rsidP="005C1851">
      <w:pPr>
        <w:pStyle w:val="Numpara3"/>
      </w:pPr>
      <w:r>
        <w:t xml:space="preserve">the fact that all costs associated with the impounding of the item may be recovered by </w:t>
      </w:r>
      <w:r>
        <w:rPr>
          <w:i/>
        </w:rPr>
        <w:t>Council</w:t>
      </w:r>
      <w:r>
        <w:t xml:space="preserve"> from the </w:t>
      </w:r>
      <w:r>
        <w:rPr>
          <w:i/>
        </w:rPr>
        <w:t>Owner</w:t>
      </w:r>
      <w:r>
        <w:t xml:space="preserve"> or person responsible for the item.</w:t>
      </w:r>
    </w:p>
    <w:p w:rsidR="00CA1BEF" w:rsidRDefault="00CA1BEF" w:rsidP="005C1851">
      <w:pPr>
        <w:pStyle w:val="Numpara2"/>
      </w:pPr>
      <w:r>
        <w:tab/>
        <w:t xml:space="preserve">In any case where the name or the whereabouts of the </w:t>
      </w:r>
      <w:r>
        <w:rPr>
          <w:rFonts w:cs="Arial"/>
          <w:i/>
          <w:szCs w:val="22"/>
          <w:lang w:eastAsia="en-US"/>
        </w:rPr>
        <w:t>Owner</w:t>
      </w:r>
      <w:r>
        <w:t xml:space="preserve"> of, or person responsible for, the impounded item is unknown, the </w:t>
      </w:r>
      <w:r>
        <w:rPr>
          <w:i/>
        </w:rPr>
        <w:t>Authorised</w:t>
      </w:r>
      <w:r>
        <w:rPr>
          <w:b/>
        </w:rPr>
        <w:t xml:space="preserve"> </w:t>
      </w:r>
      <w:r>
        <w:rPr>
          <w:i/>
        </w:rPr>
        <w:t>Officer</w:t>
      </w:r>
      <w:r>
        <w:t xml:space="preserve"> must take reasonable steps to ascertain that information.</w:t>
      </w:r>
    </w:p>
    <w:p w:rsidR="00CA1BEF" w:rsidRDefault="00CA1BEF" w:rsidP="005C1851">
      <w:pPr>
        <w:pStyle w:val="Numpara2"/>
      </w:pPr>
      <w:r>
        <w:t xml:space="preserve">An impounded item must be surrendered to its </w:t>
      </w:r>
      <w:r>
        <w:rPr>
          <w:i/>
        </w:rPr>
        <w:t>Owner</w:t>
      </w:r>
      <w:r>
        <w:t xml:space="preserve">, or a person acting on behalf of its </w:t>
      </w:r>
      <w:r>
        <w:rPr>
          <w:i/>
        </w:rPr>
        <w:t>Owner</w:t>
      </w:r>
      <w:r>
        <w:t xml:space="preserve">, who provides evidence to the satisfaction of an </w:t>
      </w:r>
      <w:r>
        <w:rPr>
          <w:i/>
        </w:rPr>
        <w:t>Authorised</w:t>
      </w:r>
      <w:r>
        <w:rPr>
          <w:b/>
        </w:rPr>
        <w:t xml:space="preserve"> </w:t>
      </w:r>
      <w:r>
        <w:rPr>
          <w:i/>
        </w:rPr>
        <w:t>Officer</w:t>
      </w:r>
      <w:r>
        <w:t xml:space="preserve"> of his or her authority from the </w:t>
      </w:r>
      <w:r>
        <w:rPr>
          <w:i/>
        </w:rPr>
        <w:t>Owner</w:t>
      </w:r>
      <w:r>
        <w:t>, if:</w:t>
      </w:r>
    </w:p>
    <w:p w:rsidR="00CA1BEF" w:rsidRDefault="00CA1BEF" w:rsidP="005C1851">
      <w:pPr>
        <w:pStyle w:val="Numpara3"/>
      </w:pPr>
      <w:r>
        <w:t xml:space="preserve">evidence to the satisfaction of the </w:t>
      </w:r>
      <w:r>
        <w:rPr>
          <w:rFonts w:cs="Arial"/>
          <w:i/>
          <w:szCs w:val="22"/>
          <w:lang w:eastAsia="en-US"/>
        </w:rPr>
        <w:t xml:space="preserve">Authorised </w:t>
      </w:r>
      <w:r>
        <w:rPr>
          <w:i/>
        </w:rPr>
        <w:t>Officer</w:t>
      </w:r>
      <w:r>
        <w:t xml:space="preserve"> is provided of the </w:t>
      </w:r>
      <w:r>
        <w:rPr>
          <w:i/>
        </w:rPr>
        <w:t>Owner's</w:t>
      </w:r>
      <w:r>
        <w:rPr>
          <w:b/>
        </w:rPr>
        <w:t xml:space="preserve"> </w:t>
      </w:r>
      <w:r>
        <w:t>right to the item;</w:t>
      </w:r>
    </w:p>
    <w:p w:rsidR="00CA1BEF" w:rsidRDefault="00CA1BEF" w:rsidP="005C1851">
      <w:pPr>
        <w:pStyle w:val="Numpara3"/>
      </w:pPr>
      <w:r>
        <w:t xml:space="preserve">any fee, determined by </w:t>
      </w:r>
      <w:r>
        <w:rPr>
          <w:i/>
        </w:rPr>
        <w:t>Council</w:t>
      </w:r>
      <w:r>
        <w:t xml:space="preserve"> from time to time, is paid; and</w:t>
      </w:r>
    </w:p>
    <w:p w:rsidR="00CA1BEF" w:rsidRDefault="00CA1BEF" w:rsidP="005C1851">
      <w:pPr>
        <w:pStyle w:val="Numpara3"/>
      </w:pPr>
      <w:r>
        <w:t>any charge for cost recovery, is paid.</w:t>
      </w:r>
    </w:p>
    <w:p w:rsidR="00CA1BEF" w:rsidRDefault="00CA1BEF" w:rsidP="005C1851">
      <w:pPr>
        <w:pStyle w:val="Numpara2"/>
      </w:pPr>
      <w:r>
        <w:t xml:space="preserve">If an impounded item is not retrieved by the date specified in the notice, an </w:t>
      </w:r>
      <w:r>
        <w:rPr>
          <w:i/>
        </w:rPr>
        <w:t>Authorised</w:t>
      </w:r>
      <w:r>
        <w:rPr>
          <w:b/>
        </w:rPr>
        <w:t xml:space="preserve"> </w:t>
      </w:r>
      <w:r>
        <w:rPr>
          <w:i/>
        </w:rPr>
        <w:t>Officer</w:t>
      </w:r>
      <w:r>
        <w:t xml:space="preserve"> may take action to dispose of it </w:t>
      </w:r>
      <w:proofErr w:type="gramStart"/>
      <w:r>
        <w:t>according to</w:t>
      </w:r>
      <w:proofErr w:type="gramEnd"/>
      <w:r>
        <w:t xml:space="preserve"> the following principles:</w:t>
      </w:r>
    </w:p>
    <w:p w:rsidR="00CA1BEF" w:rsidRDefault="00CA1BEF" w:rsidP="005C1851">
      <w:pPr>
        <w:pStyle w:val="Numpara3"/>
      </w:pPr>
      <w:r>
        <w:t xml:space="preserve">where the item has no saleable </w:t>
      </w:r>
      <w:proofErr w:type="gramStart"/>
      <w:r>
        <w:t>value</w:t>
      </w:r>
      <w:proofErr w:type="gramEnd"/>
      <w:r>
        <w:t xml:space="preserve"> it may be disposed of in any manner considered appropriate in the circumstances; and</w:t>
      </w:r>
    </w:p>
    <w:p w:rsidR="00CA1BEF" w:rsidRDefault="00CA1BEF" w:rsidP="005C1851">
      <w:pPr>
        <w:pStyle w:val="Numpara3"/>
      </w:pPr>
      <w:r>
        <w:t xml:space="preserve">where the item has some saleable value, it may be disposed of by public auction or tender, or by private sale (if public auction or tender fails to produce an offer or an auction or tender is inappropriate), but if no sale results from </w:t>
      </w:r>
      <w:r>
        <w:rPr>
          <w:rFonts w:cs="Arial"/>
          <w:i/>
          <w:szCs w:val="22"/>
          <w:lang w:eastAsia="en-US"/>
        </w:rPr>
        <w:t>Council’s</w:t>
      </w:r>
      <w:r>
        <w:t xml:space="preserve"> efforts, the item may be disposed of in any manner which </w:t>
      </w:r>
      <w:r>
        <w:rPr>
          <w:i/>
        </w:rPr>
        <w:t>Council</w:t>
      </w:r>
      <w:r>
        <w:t xml:space="preserve"> sees fit.</w:t>
      </w:r>
    </w:p>
    <w:p w:rsidR="00CA1BEF" w:rsidRDefault="00CA1BEF" w:rsidP="005C1851">
      <w:pPr>
        <w:pStyle w:val="Numpara2"/>
      </w:pPr>
      <w:bookmarkStart w:id="168" w:name="_Ref235409153"/>
      <w:r>
        <w:t xml:space="preserve">Proceeds of any sale of an impounded item, less any costs incurred by </w:t>
      </w:r>
      <w:r>
        <w:rPr>
          <w:i/>
        </w:rPr>
        <w:t>Council</w:t>
      </w:r>
      <w:r>
        <w:t xml:space="preserve"> in impounding the item and complying with the requirements of this Local Law, are to be held by </w:t>
      </w:r>
      <w:r>
        <w:rPr>
          <w:i/>
        </w:rPr>
        <w:t>Council</w:t>
      </w:r>
      <w:r>
        <w:t xml:space="preserve"> pending any claim by the </w:t>
      </w:r>
      <w:r>
        <w:rPr>
          <w:i/>
        </w:rPr>
        <w:t>Owner</w:t>
      </w:r>
      <w:r>
        <w:t xml:space="preserve">. If the </w:t>
      </w:r>
      <w:r>
        <w:rPr>
          <w:i/>
        </w:rPr>
        <w:t>Owner</w:t>
      </w:r>
      <w:r>
        <w:t xml:space="preserve"> at any time provides reasonable proof of entitlement to the net proceeds of the sale of an impounded item, within six (6) months of the sale, payment of such must be made to that person.</w:t>
      </w:r>
      <w:bookmarkEnd w:id="168"/>
    </w:p>
    <w:p w:rsidR="00CA1BEF" w:rsidRDefault="00CA1BEF" w:rsidP="005C1851">
      <w:pPr>
        <w:pStyle w:val="Numpara2"/>
      </w:pPr>
      <w:r>
        <w:t xml:space="preserve">If no valid claim is made with the six (6) months period under </w:t>
      </w:r>
      <w:r>
        <w:rPr>
          <w:i/>
        </w:rPr>
        <w:t>Clause</w:t>
      </w:r>
      <w:r w:rsidR="00EC177C">
        <w:t xml:space="preserve"> 72</w:t>
      </w:r>
      <w:r w:rsidR="00763BA4">
        <w:t>.7</w:t>
      </w:r>
      <w:r>
        <w:t>, any surplus proceeds of the sale may be used for municipal purposes.</w:t>
      </w:r>
    </w:p>
    <w:p w:rsidR="00CA1BEF" w:rsidRDefault="00CA1BEF">
      <w:pPr>
        <w:pStyle w:val="Numpara2"/>
        <w:numPr>
          <w:ilvl w:val="0"/>
          <w:numId w:val="0"/>
        </w:numPr>
        <w:ind w:left="851"/>
      </w:pPr>
    </w:p>
    <w:p w:rsidR="00CA1BEF" w:rsidRDefault="00CA1BEF" w:rsidP="005C1851">
      <w:pPr>
        <w:pStyle w:val="Numpara1"/>
        <w:jc w:val="left"/>
      </w:pPr>
      <w:bookmarkStart w:id="169" w:name="_Toc532482303"/>
      <w:r>
        <w:t>OFFENCES</w:t>
      </w:r>
      <w:bookmarkEnd w:id="169"/>
    </w:p>
    <w:p w:rsidR="00CA1BEF" w:rsidRDefault="00CA1BEF" w:rsidP="005C1851">
      <w:pPr>
        <w:pStyle w:val="Numpara2"/>
      </w:pPr>
      <w:bookmarkStart w:id="170" w:name="_Ref235409228"/>
      <w:r>
        <w:t>A person who contravenes or fails to comply with:</w:t>
      </w:r>
    </w:p>
    <w:p w:rsidR="00CA1BEF" w:rsidRDefault="00CA1BEF" w:rsidP="005C1851">
      <w:pPr>
        <w:pStyle w:val="Numpara3"/>
      </w:pPr>
      <w:r>
        <w:t xml:space="preserve">any provision of a </w:t>
      </w:r>
      <w:bookmarkEnd w:id="170"/>
      <w:r>
        <w:rPr>
          <w:i/>
        </w:rPr>
        <w:t>Local</w:t>
      </w:r>
      <w:r>
        <w:rPr>
          <w:b/>
        </w:rPr>
        <w:t xml:space="preserve"> </w:t>
      </w:r>
      <w:r>
        <w:rPr>
          <w:i/>
        </w:rPr>
        <w:t>Law</w:t>
      </w:r>
      <w:r>
        <w:rPr>
          <w:rFonts w:ascii="Arial Bold" w:hAnsi="Arial Bold"/>
          <w:b/>
          <w:i/>
        </w:rPr>
        <w:t>;</w:t>
      </w:r>
    </w:p>
    <w:p w:rsidR="00CA1BEF" w:rsidRDefault="00CA1BEF" w:rsidP="005C1851">
      <w:pPr>
        <w:pStyle w:val="Numpara3"/>
      </w:pPr>
      <w:bookmarkStart w:id="171" w:name="_Ref235409230"/>
      <w:r>
        <w:lastRenderedPageBreak/>
        <w:t xml:space="preserve">any condition contained in a </w:t>
      </w:r>
      <w:r>
        <w:rPr>
          <w:i/>
        </w:rPr>
        <w:t>Permit</w:t>
      </w:r>
      <w:r>
        <w:t xml:space="preserve"> issued under a </w:t>
      </w:r>
      <w:r>
        <w:rPr>
          <w:i/>
        </w:rPr>
        <w:t>Local</w:t>
      </w:r>
      <w:r>
        <w:rPr>
          <w:b/>
        </w:rPr>
        <w:t xml:space="preserve"> </w:t>
      </w:r>
      <w:r>
        <w:rPr>
          <w:i/>
        </w:rPr>
        <w:t>Law</w:t>
      </w:r>
      <w:r>
        <w:t>; or</w:t>
      </w:r>
    </w:p>
    <w:p w:rsidR="00CA1BEF" w:rsidRDefault="00CA1BEF" w:rsidP="005C1851">
      <w:pPr>
        <w:pStyle w:val="Numpara3"/>
      </w:pPr>
      <w:bookmarkStart w:id="172" w:name="_Ref235409231"/>
      <w:bookmarkEnd w:id="171"/>
      <w:r>
        <w:t xml:space="preserve">a </w:t>
      </w:r>
      <w:r>
        <w:rPr>
          <w:i/>
        </w:rPr>
        <w:t>Notice</w:t>
      </w:r>
      <w:r>
        <w:rPr>
          <w:b/>
        </w:rPr>
        <w:t xml:space="preserve"> </w:t>
      </w:r>
      <w:r>
        <w:rPr>
          <w:i/>
        </w:rPr>
        <w:t>to</w:t>
      </w:r>
      <w:r>
        <w:rPr>
          <w:b/>
        </w:rPr>
        <w:t xml:space="preserve"> </w:t>
      </w:r>
      <w:r>
        <w:rPr>
          <w:i/>
        </w:rPr>
        <w:t>Comply</w:t>
      </w:r>
      <w:r>
        <w:t xml:space="preserve">, issued under </w:t>
      </w:r>
      <w:r w:rsidRPr="00082BE7">
        <w:rPr>
          <w:rFonts w:cs="Arial"/>
          <w:i/>
          <w:szCs w:val="22"/>
          <w:lang w:eastAsia="en-US"/>
        </w:rPr>
        <w:t>Clause</w:t>
      </w:r>
      <w:r w:rsidR="00FF0226" w:rsidRPr="00082BE7">
        <w:rPr>
          <w:rFonts w:cs="Arial"/>
          <w:i/>
          <w:szCs w:val="22"/>
          <w:lang w:eastAsia="en-US"/>
        </w:rPr>
        <w:t xml:space="preserve"> </w:t>
      </w:r>
      <w:r w:rsidR="004B5244" w:rsidRPr="00082BE7">
        <w:rPr>
          <w:rFonts w:cs="Arial"/>
          <w:i/>
          <w:szCs w:val="22"/>
          <w:lang w:eastAsia="en-US"/>
        </w:rPr>
        <w:t>7</w:t>
      </w:r>
      <w:r w:rsidR="00082BE7" w:rsidRPr="00082BE7">
        <w:rPr>
          <w:rFonts w:cs="Arial"/>
          <w:i/>
          <w:szCs w:val="22"/>
          <w:lang w:eastAsia="en-US"/>
        </w:rPr>
        <w:t>0</w:t>
      </w:r>
      <w:r w:rsidRPr="00082BE7">
        <w:t>,</w:t>
      </w:r>
    </w:p>
    <w:bookmarkEnd w:id="172"/>
    <w:p w:rsidR="00CA1BEF" w:rsidRDefault="00CA1BEF">
      <w:pPr>
        <w:pStyle w:val="BodyIndent2"/>
      </w:pPr>
      <w:r>
        <w:t xml:space="preserve">is guilty of an </w:t>
      </w:r>
      <w:r>
        <w:rPr>
          <w:rFonts w:cs="Times New Roman"/>
          <w:i/>
          <w:szCs w:val="20"/>
          <w:lang w:eastAsia="en-AU"/>
        </w:rPr>
        <w:t>Offence</w:t>
      </w:r>
      <w:r>
        <w:t>.</w:t>
      </w:r>
    </w:p>
    <w:p w:rsidR="00CA1BEF" w:rsidRDefault="00CA1BEF" w:rsidP="005C1851">
      <w:pPr>
        <w:pStyle w:val="Numpara2"/>
      </w:pPr>
      <w:r>
        <w:t xml:space="preserve">For a person who is guilty of an </w:t>
      </w:r>
      <w:r>
        <w:rPr>
          <w:i/>
        </w:rPr>
        <w:t>Offence</w:t>
      </w:r>
      <w:r>
        <w:t xml:space="preserve"> under </w:t>
      </w:r>
      <w:r>
        <w:rPr>
          <w:i/>
        </w:rPr>
        <w:t>Clause</w:t>
      </w:r>
      <w:r>
        <w:t xml:space="preserve"> </w:t>
      </w:r>
      <w:r w:rsidR="002D4710">
        <w:fldChar w:fldCharType="begin"/>
      </w:r>
      <w:r>
        <w:instrText xml:space="preserve"> REF _Ref235409228 \r \h </w:instrText>
      </w:r>
      <w:r w:rsidR="002D4710">
        <w:fldChar w:fldCharType="separate"/>
      </w:r>
      <w:r w:rsidR="00426ABB">
        <w:t>73.1</w:t>
      </w:r>
      <w:r w:rsidR="002D4710">
        <w:fldChar w:fldCharType="end"/>
      </w:r>
      <w:r>
        <w:t>, the penalty will be:</w:t>
      </w:r>
    </w:p>
    <w:p w:rsidR="00CA1BEF" w:rsidRPr="00082BE7" w:rsidRDefault="00CA1BEF" w:rsidP="005C1851">
      <w:pPr>
        <w:pStyle w:val="Numpara3"/>
      </w:pPr>
      <w:r>
        <w:t xml:space="preserve">the specific penalty stated under any clause of a </w:t>
      </w:r>
      <w:r>
        <w:rPr>
          <w:i/>
        </w:rPr>
        <w:t>Local</w:t>
      </w:r>
      <w:r>
        <w:rPr>
          <w:b/>
        </w:rPr>
        <w:t xml:space="preserve"> </w:t>
      </w:r>
      <w:r>
        <w:rPr>
          <w:i/>
        </w:rPr>
        <w:t>Law</w:t>
      </w:r>
      <w:r>
        <w:t xml:space="preserve"> or in cases where there is no specific penalty, the penalty specified under </w:t>
      </w:r>
      <w:r w:rsidRPr="00082BE7">
        <w:rPr>
          <w:i/>
        </w:rPr>
        <w:t>Clause</w:t>
      </w:r>
      <w:r w:rsidR="00FF0226" w:rsidRPr="00082BE7">
        <w:rPr>
          <w:i/>
        </w:rPr>
        <w:t xml:space="preserve"> </w:t>
      </w:r>
      <w:r w:rsidR="00082BE7" w:rsidRPr="00082BE7">
        <w:t>76</w:t>
      </w:r>
      <w:r w:rsidRPr="00082BE7">
        <w:t>;</w:t>
      </w:r>
    </w:p>
    <w:p w:rsidR="00CA1BEF" w:rsidRDefault="00CA1BEF" w:rsidP="005C1851">
      <w:pPr>
        <w:pStyle w:val="Numpara3"/>
      </w:pPr>
      <w:r>
        <w:t xml:space="preserve">a further penalty of one (1) </w:t>
      </w:r>
      <w:r>
        <w:rPr>
          <w:i/>
        </w:rPr>
        <w:t>Penalty</w:t>
      </w:r>
      <w:r>
        <w:rPr>
          <w:b/>
        </w:rPr>
        <w:t xml:space="preserve"> </w:t>
      </w:r>
      <w:r>
        <w:rPr>
          <w:i/>
        </w:rPr>
        <w:t>Unit</w:t>
      </w:r>
      <w:r>
        <w:t xml:space="preserve"> for each day after conviction during which the contravention continues; and</w:t>
      </w:r>
    </w:p>
    <w:p w:rsidR="00CA1BEF" w:rsidRDefault="00CA1BEF" w:rsidP="005C1851">
      <w:pPr>
        <w:pStyle w:val="Numpara3"/>
      </w:pPr>
      <w:r>
        <w:t xml:space="preserve">upon conviction for a second or subsequent </w:t>
      </w:r>
      <w:r>
        <w:rPr>
          <w:i/>
        </w:rPr>
        <w:t>Offence</w:t>
      </w:r>
      <w:r>
        <w:t xml:space="preserve">, double such specific penalty or twenty (20) </w:t>
      </w:r>
      <w:r>
        <w:rPr>
          <w:rFonts w:cs="Arial"/>
          <w:i/>
          <w:szCs w:val="22"/>
          <w:lang w:eastAsia="en-US"/>
        </w:rPr>
        <w:t>Penalty Units</w:t>
      </w:r>
      <w:r>
        <w:t>, whichever is the lesser.</w:t>
      </w:r>
    </w:p>
    <w:p w:rsidR="00CA1BEF" w:rsidRDefault="00CA1BEF">
      <w:pPr>
        <w:pStyle w:val="Numpara3"/>
        <w:numPr>
          <w:ilvl w:val="0"/>
          <w:numId w:val="0"/>
        </w:numPr>
        <w:ind w:left="1701"/>
      </w:pPr>
    </w:p>
    <w:p w:rsidR="00CA1BEF" w:rsidRDefault="00CA1BEF" w:rsidP="005C1851">
      <w:pPr>
        <w:pStyle w:val="Numpara1"/>
        <w:jc w:val="left"/>
      </w:pPr>
      <w:bookmarkStart w:id="173" w:name="_Ref235510334"/>
      <w:bookmarkStart w:id="174" w:name="_Toc532482304"/>
      <w:r>
        <w:t>INFRINGEMENT NOTICES</w:t>
      </w:r>
      <w:bookmarkEnd w:id="173"/>
      <w:bookmarkEnd w:id="174"/>
    </w:p>
    <w:p w:rsidR="00CA1BEF" w:rsidRDefault="00CA1BEF" w:rsidP="005C1851">
      <w:pPr>
        <w:pStyle w:val="Numpara2"/>
      </w:pPr>
      <w:r>
        <w:tab/>
        <w:t xml:space="preserve">An </w:t>
      </w:r>
      <w:r>
        <w:rPr>
          <w:i/>
        </w:rPr>
        <w:t>Authorised</w:t>
      </w:r>
      <w:r>
        <w:rPr>
          <w:b/>
        </w:rPr>
        <w:t xml:space="preserve"> </w:t>
      </w:r>
      <w:r>
        <w:rPr>
          <w:i/>
        </w:rPr>
        <w:t>Officer</w:t>
      </w:r>
      <w:r>
        <w:t xml:space="preserve"> may issue an </w:t>
      </w:r>
      <w:r>
        <w:rPr>
          <w:i/>
        </w:rPr>
        <w:t>Infringement</w:t>
      </w:r>
      <w:r>
        <w:rPr>
          <w:b/>
        </w:rPr>
        <w:t xml:space="preserve"> </w:t>
      </w:r>
      <w:r>
        <w:rPr>
          <w:i/>
        </w:rPr>
        <w:t>Notice</w:t>
      </w:r>
      <w:r>
        <w:t xml:space="preserve"> for an </w:t>
      </w:r>
      <w:r>
        <w:rPr>
          <w:i/>
        </w:rPr>
        <w:t>Offence</w:t>
      </w:r>
      <w:r>
        <w:t>, as an alternative to prosecution.</w:t>
      </w:r>
    </w:p>
    <w:p w:rsidR="00CA1BEF" w:rsidRDefault="00CA1BEF" w:rsidP="005C1851">
      <w:pPr>
        <w:pStyle w:val="Numpara2"/>
      </w:pPr>
      <w:r>
        <w:t xml:space="preserve">If an </w:t>
      </w:r>
      <w:r>
        <w:rPr>
          <w:i/>
        </w:rPr>
        <w:t>Offence</w:t>
      </w:r>
      <w:r>
        <w:t xml:space="preserve"> is a continuing </w:t>
      </w:r>
      <w:r>
        <w:rPr>
          <w:i/>
        </w:rPr>
        <w:t>Offence</w:t>
      </w:r>
      <w:r>
        <w:t xml:space="preserve">, then an </w:t>
      </w:r>
      <w:r>
        <w:rPr>
          <w:i/>
        </w:rPr>
        <w:t>Infringement</w:t>
      </w:r>
      <w:r>
        <w:rPr>
          <w:b/>
        </w:rPr>
        <w:t xml:space="preserve"> </w:t>
      </w:r>
      <w:r>
        <w:rPr>
          <w:i/>
        </w:rPr>
        <w:t>Notice</w:t>
      </w:r>
      <w:r>
        <w:t xml:space="preserve"> may be issued on each day the </w:t>
      </w:r>
      <w:r>
        <w:rPr>
          <w:i/>
        </w:rPr>
        <w:t>Offence</w:t>
      </w:r>
      <w:r>
        <w:t xml:space="preserve"> continues.</w:t>
      </w:r>
    </w:p>
    <w:p w:rsidR="00CA1BEF" w:rsidRDefault="00CA1BEF" w:rsidP="005C1851">
      <w:pPr>
        <w:pStyle w:val="Numpara2"/>
      </w:pPr>
      <w:r>
        <w:t xml:space="preserve">The penalty indicated must be paid to </w:t>
      </w:r>
      <w:r>
        <w:rPr>
          <w:i/>
        </w:rPr>
        <w:t>Council</w:t>
      </w:r>
      <w:r>
        <w:t xml:space="preserve"> within </w:t>
      </w:r>
      <w:proofErr w:type="gramStart"/>
      <w:r>
        <w:t>twenty eight</w:t>
      </w:r>
      <w:proofErr w:type="gramEnd"/>
      <w:r>
        <w:t xml:space="preserve"> (28) days of the issue of the </w:t>
      </w:r>
      <w:r>
        <w:rPr>
          <w:i/>
        </w:rPr>
        <w:t>Infringement</w:t>
      </w:r>
      <w:r>
        <w:rPr>
          <w:b/>
        </w:rPr>
        <w:t xml:space="preserve"> </w:t>
      </w:r>
      <w:r>
        <w:rPr>
          <w:i/>
        </w:rPr>
        <w:t>Notice</w:t>
      </w:r>
      <w:r>
        <w:t>, to avoid prosecution.</w:t>
      </w:r>
    </w:p>
    <w:p w:rsidR="00733588" w:rsidRDefault="00733588" w:rsidP="005C1851">
      <w:pPr>
        <w:pStyle w:val="Numpara2"/>
      </w:pPr>
      <w:r>
        <w:t xml:space="preserve">A person issued with an </w:t>
      </w:r>
      <w:r>
        <w:rPr>
          <w:i/>
        </w:rPr>
        <w:t>Infringement Notice</w:t>
      </w:r>
      <w:r>
        <w:t xml:space="preserve"> is entitled to apply to have the </w:t>
      </w:r>
      <w:r>
        <w:rPr>
          <w:i/>
        </w:rPr>
        <w:t>Infringement Notice</w:t>
      </w:r>
      <w:r>
        <w:t xml:space="preserve"> internally reviewed by way of written objection to Council before the date of which the infringement penalty is due. </w:t>
      </w:r>
      <w:r w:rsidR="00F97E6F">
        <w:t xml:space="preserve"> </w:t>
      </w:r>
    </w:p>
    <w:p w:rsidR="00CA1BEF" w:rsidRDefault="00CA1BEF" w:rsidP="005C1851">
      <w:pPr>
        <w:pStyle w:val="Numpara2"/>
      </w:pPr>
      <w:r>
        <w:t xml:space="preserve">A person issued with an </w:t>
      </w:r>
      <w:r>
        <w:rPr>
          <w:i/>
        </w:rPr>
        <w:t>Infringement</w:t>
      </w:r>
      <w:r>
        <w:rPr>
          <w:b/>
        </w:rPr>
        <w:t xml:space="preserve"> </w:t>
      </w:r>
      <w:r>
        <w:rPr>
          <w:i/>
        </w:rPr>
        <w:t>Notice</w:t>
      </w:r>
      <w:r>
        <w:t xml:space="preserve"> is entitled to not pay the penalty indicated in the Notice and, instead, to defend the prosecution in Court.</w:t>
      </w:r>
    </w:p>
    <w:p w:rsidR="00CA1BEF" w:rsidRDefault="00CA1BEF" w:rsidP="005C1851">
      <w:pPr>
        <w:pStyle w:val="Numpara2"/>
      </w:pPr>
      <w:r>
        <w:t xml:space="preserve">Subject to the </w:t>
      </w:r>
      <w:r>
        <w:rPr>
          <w:i/>
        </w:rPr>
        <w:t xml:space="preserve">Infringements Act </w:t>
      </w:r>
      <w:r w:rsidRPr="00AC4ADA">
        <w:rPr>
          <w:i/>
        </w:rPr>
        <w:t>2006</w:t>
      </w:r>
      <w:r>
        <w:t xml:space="preserve">, if payment of the amount specified in an </w:t>
      </w:r>
      <w:r>
        <w:rPr>
          <w:i/>
        </w:rPr>
        <w:t>Infringement</w:t>
      </w:r>
      <w:r>
        <w:rPr>
          <w:b/>
        </w:rPr>
        <w:t xml:space="preserve"> </w:t>
      </w:r>
      <w:r>
        <w:rPr>
          <w:i/>
        </w:rPr>
        <w:t>Notice</w:t>
      </w:r>
      <w:r>
        <w:t xml:space="preserve"> is not made within the </w:t>
      </w:r>
      <w:proofErr w:type="gramStart"/>
      <w:r>
        <w:t>twenty eight</w:t>
      </w:r>
      <w:proofErr w:type="gramEnd"/>
      <w:r>
        <w:t xml:space="preserve"> (28) day period and the notice is not withdrawn the </w:t>
      </w:r>
      <w:r>
        <w:rPr>
          <w:i/>
        </w:rPr>
        <w:t>Authorised</w:t>
      </w:r>
      <w:r>
        <w:rPr>
          <w:b/>
        </w:rPr>
        <w:t xml:space="preserve"> </w:t>
      </w:r>
      <w:r>
        <w:rPr>
          <w:i/>
        </w:rPr>
        <w:t>Officer</w:t>
      </w:r>
      <w:r>
        <w:t xml:space="preserve"> may:</w:t>
      </w:r>
    </w:p>
    <w:p w:rsidR="00CA1BEF" w:rsidRDefault="00CA1BEF" w:rsidP="005C1851">
      <w:pPr>
        <w:pStyle w:val="Numpara3"/>
      </w:pPr>
      <w:r>
        <w:t xml:space="preserve">pursue the matter by prosecuting for an </w:t>
      </w:r>
      <w:r>
        <w:rPr>
          <w:i/>
        </w:rPr>
        <w:t>Offence</w:t>
      </w:r>
      <w:r>
        <w:t>; or</w:t>
      </w:r>
    </w:p>
    <w:p w:rsidR="00CA1BEF" w:rsidRDefault="00CA1BEF" w:rsidP="005C1851">
      <w:pPr>
        <w:pStyle w:val="Numpara3"/>
      </w:pPr>
      <w:r>
        <w:t xml:space="preserve">take any steps which may be available for enforcing penalties by registration of </w:t>
      </w:r>
      <w:r>
        <w:rPr>
          <w:i/>
        </w:rPr>
        <w:t>Infringement</w:t>
      </w:r>
      <w:r>
        <w:rPr>
          <w:b/>
        </w:rPr>
        <w:t xml:space="preserve"> </w:t>
      </w:r>
      <w:r>
        <w:rPr>
          <w:i/>
        </w:rPr>
        <w:t>Notices</w:t>
      </w:r>
      <w:r>
        <w:t>.</w:t>
      </w:r>
    </w:p>
    <w:p w:rsidR="00CA1BEF" w:rsidRDefault="00CA1BEF">
      <w:pPr>
        <w:pStyle w:val="Numpara3"/>
        <w:numPr>
          <w:ilvl w:val="0"/>
          <w:numId w:val="0"/>
        </w:numPr>
        <w:ind w:left="1701"/>
      </w:pPr>
    </w:p>
    <w:p w:rsidR="00CA1BEF" w:rsidRDefault="00CA1BEF" w:rsidP="005C1851">
      <w:pPr>
        <w:pStyle w:val="Numpara1"/>
      </w:pPr>
      <w:bookmarkStart w:id="175" w:name="_Ref245803202"/>
      <w:bookmarkStart w:id="176" w:name="_Toc532482305"/>
      <w:r>
        <w:t>INFRINGEMENT NOTICE</w:t>
      </w:r>
      <w:bookmarkEnd w:id="175"/>
      <w:r>
        <w:t xml:space="preserve"> PENALTIES</w:t>
      </w:r>
      <w:bookmarkEnd w:id="176"/>
    </w:p>
    <w:p w:rsidR="00CA1BEF" w:rsidRDefault="0057565A" w:rsidP="0057565A">
      <w:pPr>
        <w:pStyle w:val="BodyIndent1"/>
        <w:ind w:left="1691" w:hanging="840"/>
        <w:rPr>
          <w:b/>
          <w:bCs/>
          <w:sz w:val="24"/>
          <w:szCs w:val="24"/>
        </w:rPr>
      </w:pPr>
      <w:r>
        <w:t>75.1</w:t>
      </w:r>
      <w:r>
        <w:tab/>
      </w:r>
      <w:r w:rsidR="00CA1BEF">
        <w:t xml:space="preserve">Where an </w:t>
      </w:r>
      <w:r w:rsidR="00CA1BEF">
        <w:rPr>
          <w:rFonts w:cs="Times New Roman"/>
          <w:i/>
          <w:szCs w:val="20"/>
          <w:lang w:eastAsia="en-AU"/>
        </w:rPr>
        <w:t>Infringement</w:t>
      </w:r>
      <w:r w:rsidR="00CA1BEF">
        <w:rPr>
          <w:b/>
        </w:rPr>
        <w:t xml:space="preserve"> </w:t>
      </w:r>
      <w:r w:rsidR="00CA1BEF">
        <w:rPr>
          <w:rFonts w:cs="Times New Roman"/>
          <w:i/>
          <w:szCs w:val="20"/>
          <w:lang w:eastAsia="en-AU"/>
        </w:rPr>
        <w:t>Notice</w:t>
      </w:r>
      <w:r w:rsidR="00CA1BEF">
        <w:t xml:space="preserve"> is issued under this Local Law the penalty payable in respect of the </w:t>
      </w:r>
      <w:r w:rsidR="00CA1BEF">
        <w:rPr>
          <w:rFonts w:cs="Times New Roman"/>
          <w:i/>
          <w:szCs w:val="20"/>
          <w:lang w:eastAsia="en-AU"/>
        </w:rPr>
        <w:t>Infringement</w:t>
      </w:r>
      <w:r w:rsidR="00CA1BEF">
        <w:rPr>
          <w:b/>
        </w:rPr>
        <w:t xml:space="preserve"> </w:t>
      </w:r>
      <w:r w:rsidR="00CA1BEF">
        <w:rPr>
          <w:rFonts w:cs="Times New Roman"/>
          <w:i/>
          <w:szCs w:val="20"/>
          <w:lang w:eastAsia="en-AU"/>
        </w:rPr>
        <w:t>Notice</w:t>
      </w:r>
      <w:r w:rsidR="00CA1BEF">
        <w:t xml:space="preserve"> will be:</w:t>
      </w:r>
    </w:p>
    <w:p w:rsidR="00CA1BEF" w:rsidRDefault="00CA1BEF" w:rsidP="0057565A">
      <w:pPr>
        <w:pStyle w:val="Numpara3"/>
      </w:pPr>
      <w:r>
        <w:lastRenderedPageBreak/>
        <w:t xml:space="preserve">as set out in the table in </w:t>
      </w:r>
      <w:r>
        <w:rPr>
          <w:i/>
        </w:rPr>
        <w:t>Schedule</w:t>
      </w:r>
      <w:r>
        <w:t xml:space="preserve"> 1; or</w:t>
      </w:r>
    </w:p>
    <w:p w:rsidR="00CA1BEF" w:rsidRDefault="00CA1BEF" w:rsidP="0057565A">
      <w:pPr>
        <w:pStyle w:val="Numpara3"/>
        <w:rPr>
          <w:b/>
          <w:i/>
        </w:rPr>
      </w:pPr>
      <w:r>
        <w:t>where</w:t>
      </w:r>
      <w:r w:rsidR="003F6482">
        <w:t xml:space="preserve"> the penalty is not listed – two (2</w:t>
      </w:r>
      <w:r>
        <w:t xml:space="preserve">) </w:t>
      </w:r>
      <w:r>
        <w:rPr>
          <w:i/>
        </w:rPr>
        <w:t>Penalty</w:t>
      </w:r>
      <w:r>
        <w:rPr>
          <w:b/>
        </w:rPr>
        <w:t xml:space="preserve"> </w:t>
      </w:r>
      <w:r>
        <w:rPr>
          <w:rFonts w:cs="Arial"/>
          <w:i/>
          <w:szCs w:val="22"/>
          <w:lang w:eastAsia="en-US"/>
        </w:rPr>
        <w:t>Unit</w:t>
      </w:r>
      <w:r w:rsidR="003F6482">
        <w:rPr>
          <w:rFonts w:cs="Arial"/>
          <w:i/>
          <w:szCs w:val="22"/>
          <w:lang w:eastAsia="en-US"/>
        </w:rPr>
        <w:t>s</w:t>
      </w:r>
      <w:r>
        <w:rPr>
          <w:rFonts w:cs="Arial"/>
          <w:i/>
          <w:szCs w:val="22"/>
          <w:lang w:eastAsia="en-US"/>
        </w:rPr>
        <w:t>.</w:t>
      </w:r>
      <w:r>
        <w:rPr>
          <w:b/>
          <w:i/>
        </w:rPr>
        <w:t xml:space="preserve"> </w:t>
      </w:r>
    </w:p>
    <w:p w:rsidR="00CA1BEF" w:rsidRDefault="00CA1BEF" w:rsidP="00352128">
      <w:pPr>
        <w:pStyle w:val="Numpara2"/>
        <w:numPr>
          <w:ilvl w:val="0"/>
          <w:numId w:val="0"/>
        </w:numPr>
        <w:rPr>
          <w:b/>
          <w:i/>
        </w:rPr>
      </w:pPr>
    </w:p>
    <w:p w:rsidR="00CA1BEF" w:rsidRDefault="00CA1BEF" w:rsidP="005C1851">
      <w:pPr>
        <w:pStyle w:val="Numpara1"/>
        <w:jc w:val="left"/>
      </w:pPr>
      <w:bookmarkStart w:id="177" w:name="_Ref235504598"/>
      <w:bookmarkStart w:id="178" w:name="_Ref235504652"/>
      <w:bookmarkStart w:id="179" w:name="_Toc532482306"/>
      <w:r>
        <w:t>PENALTIES UNDER THIS LOCAL LAW</w:t>
      </w:r>
      <w:bookmarkEnd w:id="177"/>
      <w:bookmarkEnd w:id="178"/>
      <w:r>
        <w:t xml:space="preserve"> GENERALLY</w:t>
      </w:r>
      <w:bookmarkEnd w:id="179"/>
    </w:p>
    <w:p w:rsidR="00CA1BEF" w:rsidRDefault="00CA1BEF" w:rsidP="005C1851">
      <w:pPr>
        <w:pStyle w:val="Numpara2"/>
      </w:pPr>
      <w:r>
        <w:t xml:space="preserve">In cases where a penalty for an </w:t>
      </w:r>
      <w:r>
        <w:rPr>
          <w:i/>
        </w:rPr>
        <w:t>Offence</w:t>
      </w:r>
      <w:r>
        <w:t xml:space="preserve"> is not specified in this </w:t>
      </w:r>
      <w:r>
        <w:rPr>
          <w:i/>
        </w:rPr>
        <w:t>Local</w:t>
      </w:r>
      <w:r>
        <w:t xml:space="preserve"> </w:t>
      </w:r>
      <w:r>
        <w:rPr>
          <w:i/>
        </w:rPr>
        <w:t>Law</w:t>
      </w:r>
      <w:r>
        <w:t xml:space="preserve">, maximum penalties of two (2) </w:t>
      </w:r>
      <w:r>
        <w:rPr>
          <w:rFonts w:cs="Arial"/>
          <w:i/>
          <w:szCs w:val="22"/>
          <w:lang w:eastAsia="en-US"/>
        </w:rPr>
        <w:t>Penalty Units</w:t>
      </w:r>
      <w:r>
        <w:rPr>
          <w:b/>
        </w:rPr>
        <w:t xml:space="preserve"> </w:t>
      </w:r>
      <w:r>
        <w:t xml:space="preserve">will apply for a first </w:t>
      </w:r>
      <w:r>
        <w:rPr>
          <w:i/>
        </w:rPr>
        <w:t>Offence</w:t>
      </w:r>
      <w:r>
        <w:t xml:space="preserve"> and twenty (20) </w:t>
      </w:r>
      <w:r>
        <w:rPr>
          <w:rFonts w:cs="Arial"/>
          <w:i/>
          <w:szCs w:val="22"/>
          <w:lang w:eastAsia="en-US"/>
        </w:rPr>
        <w:t>Penalty Units</w:t>
      </w:r>
      <w:r>
        <w:rPr>
          <w:b/>
        </w:rPr>
        <w:t xml:space="preserve"> </w:t>
      </w:r>
      <w:r>
        <w:t xml:space="preserve">or the highest number of maximum </w:t>
      </w:r>
      <w:r>
        <w:rPr>
          <w:i/>
        </w:rPr>
        <w:t>Penalty</w:t>
      </w:r>
      <w:r>
        <w:rPr>
          <w:b/>
        </w:rPr>
        <w:t xml:space="preserve"> </w:t>
      </w:r>
      <w:r>
        <w:rPr>
          <w:i/>
        </w:rPr>
        <w:t>Units</w:t>
      </w:r>
      <w:r>
        <w:rPr>
          <w:b/>
        </w:rPr>
        <w:t xml:space="preserve"> </w:t>
      </w:r>
      <w:r>
        <w:t xml:space="preserve">allowed for by the </w:t>
      </w:r>
      <w:r>
        <w:rPr>
          <w:i/>
        </w:rPr>
        <w:t>Act</w:t>
      </w:r>
      <w:r>
        <w:t xml:space="preserve"> (whichever is the greater) for a second or subsequent </w:t>
      </w:r>
      <w:r>
        <w:rPr>
          <w:i/>
        </w:rPr>
        <w:t>Offence</w:t>
      </w:r>
      <w:r>
        <w:t xml:space="preserve">. </w:t>
      </w:r>
    </w:p>
    <w:p w:rsidR="00CA1BEF" w:rsidRDefault="00CA1BEF" w:rsidP="005C1851">
      <w:pPr>
        <w:pStyle w:val="Numpara2"/>
      </w:pPr>
      <w:r>
        <w:t xml:space="preserve">In cases where a maximum twenty (20) </w:t>
      </w:r>
      <w:r>
        <w:rPr>
          <w:i/>
        </w:rPr>
        <w:t>Penalty</w:t>
      </w:r>
      <w:r>
        <w:rPr>
          <w:b/>
        </w:rPr>
        <w:t xml:space="preserve"> </w:t>
      </w:r>
      <w:r>
        <w:rPr>
          <w:i/>
        </w:rPr>
        <w:t>Units</w:t>
      </w:r>
      <w:r>
        <w:t xml:space="preserve"> is specified in this </w:t>
      </w:r>
      <w:r>
        <w:rPr>
          <w:i/>
        </w:rPr>
        <w:t>Local</w:t>
      </w:r>
      <w:r>
        <w:rPr>
          <w:b/>
          <w:bCs/>
        </w:rPr>
        <w:t xml:space="preserve"> </w:t>
      </w:r>
      <w:r>
        <w:rPr>
          <w:i/>
        </w:rPr>
        <w:t>Law</w:t>
      </w:r>
      <w:r>
        <w:t xml:space="preserve">, the maximum </w:t>
      </w:r>
      <w:r>
        <w:rPr>
          <w:i/>
        </w:rPr>
        <w:t>Penalty</w:t>
      </w:r>
      <w:r>
        <w:rPr>
          <w:b/>
        </w:rPr>
        <w:t xml:space="preserve"> </w:t>
      </w:r>
      <w:r>
        <w:rPr>
          <w:i/>
        </w:rPr>
        <w:t>Units</w:t>
      </w:r>
      <w:r>
        <w:rPr>
          <w:b/>
        </w:rPr>
        <w:t xml:space="preserve"> </w:t>
      </w:r>
      <w:r>
        <w:t xml:space="preserve">capable of being imposed will be twenty (20) </w:t>
      </w:r>
      <w:r>
        <w:rPr>
          <w:i/>
        </w:rPr>
        <w:t>Penalty</w:t>
      </w:r>
      <w:r>
        <w:rPr>
          <w:b/>
        </w:rPr>
        <w:t xml:space="preserve"> </w:t>
      </w:r>
      <w:r>
        <w:rPr>
          <w:i/>
        </w:rPr>
        <w:t>Units</w:t>
      </w:r>
      <w:r>
        <w:t xml:space="preserve"> or the highest maximum number of </w:t>
      </w:r>
      <w:r>
        <w:rPr>
          <w:i/>
        </w:rPr>
        <w:t>Penalty</w:t>
      </w:r>
      <w:r>
        <w:rPr>
          <w:b/>
        </w:rPr>
        <w:t xml:space="preserve"> </w:t>
      </w:r>
      <w:r>
        <w:rPr>
          <w:i/>
        </w:rPr>
        <w:t>Units</w:t>
      </w:r>
      <w:r>
        <w:t xml:space="preserve"> allowed for by the </w:t>
      </w:r>
      <w:r>
        <w:rPr>
          <w:i/>
        </w:rPr>
        <w:t>Act</w:t>
      </w:r>
      <w:r>
        <w:t xml:space="preserve"> (whichever is the greater).</w:t>
      </w:r>
    </w:p>
    <w:p w:rsidR="00CA1BEF" w:rsidRDefault="00CA1BEF">
      <w:pPr>
        <w:pStyle w:val="Numpara2"/>
        <w:numPr>
          <w:ilvl w:val="0"/>
          <w:numId w:val="0"/>
        </w:numPr>
        <w:ind w:left="851"/>
      </w:pPr>
    </w:p>
    <w:p w:rsidR="00CA1BEF" w:rsidRDefault="00CA1BEF" w:rsidP="005C1851">
      <w:pPr>
        <w:pStyle w:val="Numpara1"/>
        <w:jc w:val="left"/>
      </w:pPr>
      <w:bookmarkStart w:id="180" w:name="_Ref235409371"/>
      <w:bookmarkStart w:id="181" w:name="_Toc532482307"/>
      <w:r>
        <w:t>OFFENCES IN RELATION TO AN AUTHORISED OFFICER</w:t>
      </w:r>
      <w:bookmarkEnd w:id="180"/>
      <w:bookmarkEnd w:id="181"/>
    </w:p>
    <w:p w:rsidR="00CA1BEF" w:rsidRDefault="00CA1BEF" w:rsidP="005C1851">
      <w:pPr>
        <w:pStyle w:val="Numpara2"/>
      </w:pPr>
      <w:r>
        <w:t xml:space="preserve">A person must not give information that the person knows or believes to be false to an </w:t>
      </w:r>
      <w:r>
        <w:rPr>
          <w:i/>
        </w:rPr>
        <w:t>Authorised</w:t>
      </w:r>
      <w:r>
        <w:rPr>
          <w:b/>
        </w:rPr>
        <w:t xml:space="preserve"> </w:t>
      </w:r>
      <w:r>
        <w:rPr>
          <w:i/>
        </w:rPr>
        <w:t>Officer</w:t>
      </w:r>
      <w:r>
        <w:t xml:space="preserve"> who is performing a function under this Local Law.</w:t>
      </w:r>
    </w:p>
    <w:p w:rsidR="00CA1BEF" w:rsidRDefault="00352128" w:rsidP="005C1851">
      <w:pPr>
        <w:pStyle w:val="Numpara2"/>
      </w:pPr>
      <w:r>
        <w:t xml:space="preserve">A person must not mislead, </w:t>
      </w:r>
      <w:proofErr w:type="gramStart"/>
      <w:r w:rsidR="00CA1BEF">
        <w:t>deceive</w:t>
      </w:r>
      <w:proofErr w:type="gramEnd"/>
      <w:r w:rsidR="00CA1BEF">
        <w:t xml:space="preserve"> or omit any relevant information from a member of </w:t>
      </w:r>
      <w:r w:rsidR="00CA1BEF">
        <w:rPr>
          <w:i/>
        </w:rPr>
        <w:t>Council</w:t>
      </w:r>
      <w:r w:rsidR="00CA1BEF">
        <w:t xml:space="preserve"> staff acting in accordance with their duties.</w:t>
      </w:r>
    </w:p>
    <w:p w:rsidR="00CA1BEF" w:rsidRDefault="00CA1BEF">
      <w:pPr>
        <w:pStyle w:val="Penalty"/>
        <w:ind w:left="851"/>
      </w:pPr>
      <w:r>
        <w:t>PENALTY: MAXIMUM TWENTY (20) PENALTY UNITS</w:t>
      </w:r>
    </w:p>
    <w:p w:rsidR="00CA1BEF" w:rsidRDefault="00CA1BEF"/>
    <w:p w:rsidR="00CA1BEF" w:rsidRDefault="00CA1BEF">
      <w:pPr>
        <w:jc w:val="center"/>
        <w:rPr>
          <w:b/>
        </w:rPr>
      </w:pPr>
    </w:p>
    <w:p w:rsidR="00CA1BEF" w:rsidRDefault="00CA1BEF">
      <w:pPr>
        <w:pStyle w:val="Schedule"/>
      </w:pPr>
      <w:r>
        <w:br w:type="page"/>
      </w:r>
      <w:bookmarkStart w:id="182" w:name="_Toc532482308"/>
      <w:r>
        <w:lastRenderedPageBreak/>
        <w:t>SCHEDULE 1</w:t>
      </w:r>
      <w:bookmarkEnd w:id="182"/>
    </w:p>
    <w:p w:rsidR="00CA1BEF" w:rsidRDefault="00CA1BEF">
      <w:pPr>
        <w:tabs>
          <w:tab w:val="left" w:pos="709"/>
        </w:tabs>
        <w:ind w:left="1440" w:hanging="1440"/>
      </w:pPr>
    </w:p>
    <w:p w:rsidR="00CA1BEF" w:rsidRDefault="00CA1BEF" w:rsidP="00DF074F">
      <w:pPr>
        <w:jc w:val="center"/>
        <w:rPr>
          <w:b/>
        </w:rPr>
      </w:pPr>
      <w:r w:rsidRPr="00A317CB">
        <w:rPr>
          <w:b/>
        </w:rPr>
        <w:t xml:space="preserve">PENALTIES PRESCRIBED UNDER CLAUSE </w:t>
      </w:r>
      <w:r w:rsidR="00A317CB" w:rsidRPr="00A317CB">
        <w:rPr>
          <w:b/>
        </w:rPr>
        <w:t>7</w:t>
      </w:r>
      <w:r w:rsidR="004C72D4">
        <w:rPr>
          <w:b/>
        </w:rPr>
        <w:t>5</w:t>
      </w:r>
      <w:r>
        <w:rPr>
          <w:b/>
        </w:rPr>
        <w:t xml:space="preserve"> OF THIS LOCAL LAW, FOR INFRINGEMENT NOTICE PURPOSES</w:t>
      </w:r>
    </w:p>
    <w:p w:rsidR="00CA1BEF" w:rsidRDefault="00CA1BEF"/>
    <w:tbl>
      <w:tblPr>
        <w:tblW w:w="0" w:type="auto"/>
        <w:tblLook w:val="0000" w:firstRow="0" w:lastRow="0" w:firstColumn="0" w:lastColumn="0" w:noHBand="0" w:noVBand="0"/>
      </w:tblPr>
      <w:tblGrid>
        <w:gridCol w:w="980"/>
        <w:gridCol w:w="4467"/>
        <w:gridCol w:w="2022"/>
        <w:gridCol w:w="1817"/>
      </w:tblGrid>
      <w:tr w:rsidR="00BE7D4A" w:rsidTr="00294105">
        <w:trPr>
          <w:tblHeader/>
        </w:trPr>
        <w:tc>
          <w:tcPr>
            <w:tcW w:w="5447" w:type="dxa"/>
            <w:gridSpan w:val="2"/>
            <w:tcBorders>
              <w:top w:val="single" w:sz="6" w:space="0" w:color="auto"/>
              <w:left w:val="single" w:sz="6" w:space="0" w:color="auto"/>
              <w:bottom w:val="single" w:sz="6" w:space="0" w:color="auto"/>
            </w:tcBorders>
            <w:shd w:val="clear" w:color="auto" w:fill="C0C0C0"/>
          </w:tcPr>
          <w:p w:rsidR="00BE7D4A" w:rsidRDefault="00BE7D4A">
            <w:pPr>
              <w:spacing w:before="180" w:after="60"/>
              <w:ind w:left="284"/>
              <w:rPr>
                <w:b/>
                <w:sz w:val="20"/>
              </w:rPr>
            </w:pPr>
            <w:r>
              <w:rPr>
                <w:b/>
                <w:sz w:val="20"/>
              </w:rPr>
              <w:t>RELEVANT CLAUSE</w:t>
            </w:r>
          </w:p>
        </w:tc>
        <w:tc>
          <w:tcPr>
            <w:tcW w:w="2022" w:type="dxa"/>
            <w:tcBorders>
              <w:top w:val="single" w:sz="6" w:space="0" w:color="auto"/>
              <w:left w:val="single" w:sz="6" w:space="0" w:color="auto"/>
              <w:bottom w:val="single" w:sz="6" w:space="0" w:color="auto"/>
              <w:right w:val="single" w:sz="6" w:space="0" w:color="auto"/>
            </w:tcBorders>
            <w:shd w:val="clear" w:color="auto" w:fill="C0C0C0"/>
          </w:tcPr>
          <w:p w:rsidR="00BE7D4A" w:rsidRDefault="00BE7D4A">
            <w:pPr>
              <w:spacing w:before="180"/>
              <w:jc w:val="center"/>
              <w:rPr>
                <w:b/>
                <w:sz w:val="20"/>
              </w:rPr>
            </w:pPr>
            <w:r>
              <w:rPr>
                <w:b/>
                <w:sz w:val="20"/>
              </w:rPr>
              <w:t>Penalty for a natural person</w:t>
            </w:r>
          </w:p>
        </w:tc>
        <w:tc>
          <w:tcPr>
            <w:tcW w:w="1817" w:type="dxa"/>
            <w:tcBorders>
              <w:top w:val="single" w:sz="6" w:space="0" w:color="auto"/>
              <w:left w:val="single" w:sz="6" w:space="0" w:color="auto"/>
              <w:bottom w:val="single" w:sz="6" w:space="0" w:color="auto"/>
              <w:right w:val="single" w:sz="6" w:space="0" w:color="auto"/>
            </w:tcBorders>
            <w:shd w:val="clear" w:color="auto" w:fill="C0C0C0"/>
          </w:tcPr>
          <w:p w:rsidR="00BE7D4A" w:rsidRDefault="00BE7D4A">
            <w:pPr>
              <w:spacing w:before="180"/>
              <w:jc w:val="center"/>
              <w:rPr>
                <w:b/>
                <w:sz w:val="20"/>
              </w:rPr>
            </w:pPr>
            <w:r>
              <w:rPr>
                <w:b/>
                <w:sz w:val="20"/>
              </w:rPr>
              <w:t xml:space="preserve">Penalty for a company or incorporated body </w:t>
            </w:r>
            <w:r w:rsidR="00B97765">
              <w:rPr>
                <w:b/>
                <w:sz w:val="20"/>
              </w:rPr>
              <w:t>is identical to the penalty for a natural person unless indicated otherwise</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2D4710">
            <w:pPr>
              <w:spacing w:before="120" w:after="120"/>
              <w:rPr>
                <w:sz w:val="20"/>
              </w:rPr>
            </w:pPr>
            <w:r>
              <w:fldChar w:fldCharType="begin"/>
            </w:r>
            <w:r>
              <w:instrText xml:space="preserve"> REF _Ref235352921 \r \h  \* MERGEFORMAT </w:instrText>
            </w:r>
            <w:r>
              <w:fldChar w:fldCharType="separate"/>
            </w:r>
            <w:r w:rsidR="00426ABB" w:rsidRPr="00426ABB">
              <w:rPr>
                <w:sz w:val="20"/>
              </w:rPr>
              <w:t>8</w:t>
            </w:r>
            <w:r>
              <w:fldChar w:fldCharType="end"/>
            </w:r>
          </w:p>
        </w:tc>
        <w:tc>
          <w:tcPr>
            <w:tcW w:w="4467" w:type="dxa"/>
            <w:tcBorders>
              <w:left w:val="nil"/>
            </w:tcBorders>
          </w:tcPr>
          <w:p w:rsidR="00BE7D4A" w:rsidRDefault="00BE7D4A">
            <w:pPr>
              <w:spacing w:before="120" w:after="120"/>
              <w:rPr>
                <w:sz w:val="20"/>
              </w:rPr>
            </w:pPr>
            <w:r>
              <w:rPr>
                <w:sz w:val="20"/>
              </w:rPr>
              <w:t xml:space="preserve">Use of </w:t>
            </w:r>
            <w:r>
              <w:rPr>
                <w:rFonts w:cs="Arial"/>
                <w:i/>
                <w:sz w:val="20"/>
              </w:rPr>
              <w:t>Municipal Buildings</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2D4710">
            <w:pPr>
              <w:pStyle w:val="Footer"/>
              <w:tabs>
                <w:tab w:val="clear" w:pos="4153"/>
                <w:tab w:val="clear" w:pos="8306"/>
              </w:tabs>
              <w:spacing w:before="120" w:after="120"/>
              <w:rPr>
                <w:rFonts w:ascii="Arial" w:hAnsi="Arial" w:cs="Arial"/>
                <w:sz w:val="20"/>
              </w:rPr>
            </w:pPr>
            <w:r>
              <w:fldChar w:fldCharType="begin"/>
            </w:r>
            <w:r>
              <w:instrText xml:space="preserve"> REF _Ref235352932 \r \h  \* MERGEFORMAT </w:instrText>
            </w:r>
            <w:r>
              <w:fldChar w:fldCharType="separate"/>
            </w:r>
            <w:r w:rsidR="00426ABB" w:rsidRPr="00426ABB">
              <w:rPr>
                <w:rFonts w:ascii="Arial" w:hAnsi="Arial" w:cs="Arial"/>
                <w:sz w:val="20"/>
              </w:rPr>
              <w:t>9</w:t>
            </w:r>
            <w:r>
              <w:fldChar w:fldCharType="end"/>
            </w:r>
          </w:p>
        </w:tc>
        <w:tc>
          <w:tcPr>
            <w:tcW w:w="4467" w:type="dxa"/>
            <w:tcBorders>
              <w:left w:val="nil"/>
            </w:tcBorders>
          </w:tcPr>
          <w:p w:rsidR="00BE7D4A" w:rsidRDefault="00BE7D4A">
            <w:pPr>
              <w:pStyle w:val="Footer"/>
              <w:tabs>
                <w:tab w:val="clear" w:pos="4153"/>
                <w:tab w:val="clear" w:pos="8306"/>
              </w:tabs>
              <w:spacing w:before="120" w:after="120"/>
              <w:rPr>
                <w:rFonts w:ascii="Arial" w:hAnsi="Arial" w:cs="Arial"/>
                <w:sz w:val="20"/>
              </w:rPr>
            </w:pPr>
            <w:r>
              <w:rPr>
                <w:rFonts w:ascii="Arial" w:hAnsi="Arial" w:cs="Arial"/>
                <w:sz w:val="20"/>
              </w:rPr>
              <w:t xml:space="preserve">Prohibition on entry to a </w:t>
            </w:r>
            <w:r>
              <w:rPr>
                <w:rFonts w:ascii="Arial" w:hAnsi="Arial"/>
                <w:i/>
                <w:sz w:val="20"/>
                <w:lang w:eastAsia="en-AU"/>
              </w:rPr>
              <w:t>Municipal</w:t>
            </w:r>
            <w:r>
              <w:rPr>
                <w:rFonts w:ascii="Arial" w:hAnsi="Arial" w:cs="Arial"/>
                <w:b/>
                <w:sz w:val="20"/>
              </w:rPr>
              <w:t xml:space="preserve"> </w:t>
            </w:r>
            <w:r>
              <w:rPr>
                <w:rFonts w:ascii="Arial" w:hAnsi="Arial"/>
                <w:i/>
                <w:sz w:val="20"/>
                <w:lang w:eastAsia="en-AU"/>
              </w:rPr>
              <w:t>Building</w:t>
            </w:r>
          </w:p>
        </w:tc>
        <w:tc>
          <w:tcPr>
            <w:tcW w:w="2022" w:type="dxa"/>
          </w:tcPr>
          <w:p w:rsidR="00BE7D4A" w:rsidRDefault="00BE7D4A">
            <w:pPr>
              <w:spacing w:before="120" w:after="120"/>
              <w:jc w:val="center"/>
              <w:rPr>
                <w:rFonts w:cs="Arial"/>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bottom w:val="single" w:sz="6" w:space="0" w:color="auto"/>
              <w:right w:val="nil"/>
            </w:tcBorders>
          </w:tcPr>
          <w:p w:rsidR="00BE7D4A" w:rsidRDefault="002D4710">
            <w:pPr>
              <w:spacing w:before="120" w:after="120"/>
              <w:rPr>
                <w:sz w:val="20"/>
              </w:rPr>
            </w:pPr>
            <w:r>
              <w:fldChar w:fldCharType="begin"/>
            </w:r>
            <w:r>
              <w:instrText xml:space="preserve"> REF _Ref235352934 \r \h  \* MERGEFORMAT </w:instrText>
            </w:r>
            <w:r>
              <w:fldChar w:fldCharType="separate"/>
            </w:r>
            <w:r w:rsidR="00426ABB" w:rsidRPr="00426ABB">
              <w:rPr>
                <w:sz w:val="20"/>
              </w:rPr>
              <w:t>10</w:t>
            </w:r>
            <w:r>
              <w:fldChar w:fldCharType="end"/>
            </w:r>
          </w:p>
        </w:tc>
        <w:tc>
          <w:tcPr>
            <w:tcW w:w="4467" w:type="dxa"/>
            <w:tcBorders>
              <w:left w:val="nil"/>
              <w:bottom w:val="single" w:sz="6" w:space="0" w:color="auto"/>
            </w:tcBorders>
          </w:tcPr>
          <w:p w:rsidR="00BE7D4A" w:rsidRDefault="00BE7D4A">
            <w:pPr>
              <w:spacing w:before="120" w:after="120"/>
              <w:rPr>
                <w:sz w:val="20"/>
              </w:rPr>
            </w:pPr>
            <w:r>
              <w:rPr>
                <w:sz w:val="20"/>
              </w:rPr>
              <w:t xml:space="preserve">Conduct in a </w:t>
            </w:r>
            <w:r>
              <w:rPr>
                <w:i/>
                <w:sz w:val="20"/>
              </w:rPr>
              <w:t>Municipal</w:t>
            </w:r>
            <w:r>
              <w:rPr>
                <w:b/>
                <w:sz w:val="20"/>
              </w:rPr>
              <w:t xml:space="preserve"> </w:t>
            </w:r>
            <w:r>
              <w:rPr>
                <w:i/>
                <w:sz w:val="20"/>
              </w:rPr>
              <w:t>Building</w:t>
            </w:r>
          </w:p>
        </w:tc>
        <w:tc>
          <w:tcPr>
            <w:tcW w:w="2022" w:type="dxa"/>
            <w:tcBorders>
              <w:bottom w:val="single" w:sz="6" w:space="0" w:color="auto"/>
            </w:tcBorders>
          </w:tcPr>
          <w:p w:rsidR="00BE7D4A" w:rsidRDefault="00BE7D4A">
            <w:pPr>
              <w:spacing w:before="120" w:after="120"/>
              <w:jc w:val="center"/>
              <w:rPr>
                <w:sz w:val="20"/>
              </w:rPr>
            </w:pPr>
            <w:r>
              <w:rPr>
                <w:sz w:val="20"/>
              </w:rPr>
              <w:t xml:space="preserve">Two (2) </w:t>
            </w:r>
            <w:r>
              <w:rPr>
                <w:i/>
                <w:iCs/>
                <w:sz w:val="20"/>
              </w:rPr>
              <w:t>Penalty Units</w:t>
            </w:r>
          </w:p>
        </w:tc>
        <w:tc>
          <w:tcPr>
            <w:tcW w:w="1817" w:type="dxa"/>
            <w:tcBorders>
              <w:bottom w:val="single" w:sz="6" w:space="0" w:color="auto"/>
            </w:tcBorders>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BE7D4A">
            <w:pPr>
              <w:spacing w:before="120" w:after="120"/>
              <w:rPr>
                <w:sz w:val="20"/>
              </w:rPr>
            </w:pPr>
            <w:r>
              <w:rPr>
                <w:sz w:val="20"/>
              </w:rPr>
              <w:t>11</w:t>
            </w:r>
          </w:p>
        </w:tc>
        <w:tc>
          <w:tcPr>
            <w:tcW w:w="4467" w:type="dxa"/>
            <w:tcBorders>
              <w:left w:val="nil"/>
            </w:tcBorders>
          </w:tcPr>
          <w:p w:rsidR="00BE7D4A" w:rsidRDefault="00BE7D4A">
            <w:pPr>
              <w:spacing w:before="120" w:after="120"/>
              <w:rPr>
                <w:sz w:val="20"/>
              </w:rPr>
            </w:pPr>
            <w:r>
              <w:rPr>
                <w:sz w:val="20"/>
              </w:rPr>
              <w:t xml:space="preserve">Use of </w:t>
            </w:r>
            <w:r>
              <w:rPr>
                <w:i/>
                <w:sz w:val="20"/>
              </w:rPr>
              <w:t>Municipal</w:t>
            </w:r>
            <w:r>
              <w:rPr>
                <w:b/>
                <w:sz w:val="20"/>
              </w:rPr>
              <w:t xml:space="preserve"> </w:t>
            </w:r>
            <w:r>
              <w:rPr>
                <w:i/>
                <w:sz w:val="20"/>
              </w:rPr>
              <w:t>Reserves</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BE7D4A">
            <w:pPr>
              <w:spacing w:before="120" w:after="120"/>
              <w:rPr>
                <w:sz w:val="20"/>
              </w:rPr>
            </w:pPr>
            <w:r>
              <w:rPr>
                <w:sz w:val="20"/>
              </w:rPr>
              <w:t>12</w:t>
            </w:r>
          </w:p>
        </w:tc>
        <w:tc>
          <w:tcPr>
            <w:tcW w:w="4467" w:type="dxa"/>
            <w:tcBorders>
              <w:left w:val="nil"/>
            </w:tcBorders>
          </w:tcPr>
          <w:p w:rsidR="00BE7D4A" w:rsidRPr="0091545A" w:rsidRDefault="00BE7D4A">
            <w:pPr>
              <w:spacing w:before="120" w:after="120"/>
              <w:rPr>
                <w:i/>
                <w:sz w:val="20"/>
              </w:rPr>
            </w:pPr>
            <w:r>
              <w:rPr>
                <w:sz w:val="20"/>
              </w:rPr>
              <w:t xml:space="preserve">Conduct in a </w:t>
            </w:r>
            <w:r>
              <w:rPr>
                <w:i/>
                <w:sz w:val="20"/>
              </w:rPr>
              <w:t xml:space="preserve">Municipal Reserve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BE7D4A">
            <w:pPr>
              <w:spacing w:before="120" w:after="120"/>
              <w:rPr>
                <w:sz w:val="20"/>
              </w:rPr>
            </w:pPr>
            <w:r>
              <w:rPr>
                <w:sz w:val="20"/>
              </w:rPr>
              <w:t>13</w:t>
            </w:r>
          </w:p>
        </w:tc>
        <w:tc>
          <w:tcPr>
            <w:tcW w:w="4467" w:type="dxa"/>
            <w:tcBorders>
              <w:left w:val="nil"/>
            </w:tcBorders>
          </w:tcPr>
          <w:p w:rsidR="00BE7D4A" w:rsidRPr="0091545A" w:rsidRDefault="00BE7D4A">
            <w:pPr>
              <w:spacing w:before="120" w:after="120"/>
              <w:rPr>
                <w:i/>
                <w:sz w:val="20"/>
              </w:rPr>
            </w:pPr>
            <w:r>
              <w:rPr>
                <w:sz w:val="20"/>
              </w:rPr>
              <w:t xml:space="preserve">Activities on </w:t>
            </w:r>
            <w:r>
              <w:rPr>
                <w:i/>
                <w:sz w:val="20"/>
              </w:rPr>
              <w:t>Council Land</w:t>
            </w:r>
            <w:r>
              <w:rPr>
                <w:sz w:val="20"/>
              </w:rPr>
              <w:t xml:space="preserve"> or </w:t>
            </w:r>
            <w:r>
              <w:rPr>
                <w:i/>
                <w:sz w:val="20"/>
              </w:rPr>
              <w:t xml:space="preserve">Roads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BE7D4A">
            <w:pPr>
              <w:spacing w:before="120" w:after="120"/>
              <w:rPr>
                <w:sz w:val="20"/>
              </w:rPr>
            </w:pPr>
            <w:r>
              <w:rPr>
                <w:sz w:val="20"/>
              </w:rPr>
              <w:t>14</w:t>
            </w:r>
          </w:p>
        </w:tc>
        <w:tc>
          <w:tcPr>
            <w:tcW w:w="4467" w:type="dxa"/>
            <w:tcBorders>
              <w:left w:val="nil"/>
            </w:tcBorders>
          </w:tcPr>
          <w:p w:rsidR="00BE7D4A" w:rsidRDefault="00352128">
            <w:pPr>
              <w:spacing w:before="120" w:after="120"/>
              <w:rPr>
                <w:sz w:val="20"/>
              </w:rPr>
            </w:pPr>
            <w:r>
              <w:rPr>
                <w:sz w:val="20"/>
              </w:rPr>
              <w:t xml:space="preserve">Street Activities </w:t>
            </w:r>
            <w:r w:rsidR="00BE7D4A">
              <w:rPr>
                <w:sz w:val="20"/>
              </w:rPr>
              <w:t xml:space="preserve"> </w:t>
            </w:r>
          </w:p>
        </w:tc>
        <w:tc>
          <w:tcPr>
            <w:tcW w:w="2022" w:type="dxa"/>
          </w:tcPr>
          <w:p w:rsidR="00BE7D4A" w:rsidRDefault="00BE7D4A">
            <w:pPr>
              <w:spacing w:before="120" w:after="120"/>
              <w:jc w:val="center"/>
              <w:rPr>
                <w:sz w:val="20"/>
              </w:rPr>
            </w:pPr>
            <w:r>
              <w:rPr>
                <w:sz w:val="20"/>
              </w:rPr>
              <w:t>One (1)</w:t>
            </w:r>
            <w:r>
              <w:rPr>
                <w:i/>
                <w:iCs/>
                <w:sz w:val="20"/>
              </w:rPr>
              <w:t xml:space="preserve"> Penalty Unit</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15</w:t>
            </w:r>
          </w:p>
        </w:tc>
        <w:tc>
          <w:tcPr>
            <w:tcW w:w="4467" w:type="dxa"/>
            <w:tcBorders>
              <w:left w:val="nil"/>
            </w:tcBorders>
          </w:tcPr>
          <w:p w:rsidR="00BE7D4A" w:rsidRPr="0091545A" w:rsidRDefault="00BE7D4A">
            <w:pPr>
              <w:spacing w:before="120" w:after="120"/>
              <w:rPr>
                <w:i/>
                <w:sz w:val="20"/>
              </w:rPr>
            </w:pPr>
            <w:r>
              <w:rPr>
                <w:sz w:val="20"/>
              </w:rPr>
              <w:t xml:space="preserve">Items on </w:t>
            </w:r>
            <w:r>
              <w:rPr>
                <w:i/>
                <w:sz w:val="20"/>
              </w:rPr>
              <w:t xml:space="preserve">Council Land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16</w:t>
            </w:r>
          </w:p>
        </w:tc>
        <w:tc>
          <w:tcPr>
            <w:tcW w:w="4467" w:type="dxa"/>
            <w:tcBorders>
              <w:left w:val="nil"/>
            </w:tcBorders>
          </w:tcPr>
          <w:p w:rsidR="00BE7D4A" w:rsidRPr="0091545A" w:rsidRDefault="00BE7D4A">
            <w:pPr>
              <w:spacing w:before="120" w:after="120"/>
              <w:rPr>
                <w:i/>
                <w:sz w:val="20"/>
              </w:rPr>
            </w:pPr>
            <w:r>
              <w:rPr>
                <w:sz w:val="20"/>
              </w:rPr>
              <w:t xml:space="preserve">Advertising and </w:t>
            </w:r>
            <w:r>
              <w:rPr>
                <w:i/>
                <w:sz w:val="20"/>
              </w:rPr>
              <w:t xml:space="preserve">Advertising Signs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17</w:t>
            </w:r>
          </w:p>
        </w:tc>
        <w:tc>
          <w:tcPr>
            <w:tcW w:w="4467" w:type="dxa"/>
            <w:tcBorders>
              <w:left w:val="nil"/>
            </w:tcBorders>
          </w:tcPr>
          <w:p w:rsidR="00BE7D4A" w:rsidRDefault="00BE7D4A">
            <w:pPr>
              <w:spacing w:before="120" w:after="120"/>
              <w:rPr>
                <w:sz w:val="20"/>
              </w:rPr>
            </w:pPr>
            <w:r>
              <w:rPr>
                <w:sz w:val="20"/>
              </w:rPr>
              <w:t xml:space="preserve">Shopping trolleys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18</w:t>
            </w:r>
          </w:p>
        </w:tc>
        <w:tc>
          <w:tcPr>
            <w:tcW w:w="4467" w:type="dxa"/>
            <w:tcBorders>
              <w:left w:val="nil"/>
            </w:tcBorders>
          </w:tcPr>
          <w:p w:rsidR="00BE7D4A" w:rsidRDefault="00BE7D4A">
            <w:pPr>
              <w:spacing w:before="120" w:after="120"/>
              <w:rPr>
                <w:sz w:val="20"/>
              </w:rPr>
            </w:pPr>
            <w:r>
              <w:rPr>
                <w:sz w:val="20"/>
              </w:rPr>
              <w:t xml:space="preserve">Clothing bins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19</w:t>
            </w:r>
          </w:p>
        </w:tc>
        <w:tc>
          <w:tcPr>
            <w:tcW w:w="4467" w:type="dxa"/>
            <w:tcBorders>
              <w:left w:val="nil"/>
            </w:tcBorders>
          </w:tcPr>
          <w:p w:rsidR="00BE7D4A" w:rsidRDefault="00BE7D4A">
            <w:pPr>
              <w:spacing w:before="120" w:after="120"/>
              <w:rPr>
                <w:sz w:val="20"/>
              </w:rPr>
            </w:pPr>
            <w:r>
              <w:rPr>
                <w:sz w:val="20"/>
              </w:rPr>
              <w:t xml:space="preserve">Street parties, </w:t>
            </w:r>
            <w:proofErr w:type="gramStart"/>
            <w:r>
              <w:rPr>
                <w:sz w:val="20"/>
              </w:rPr>
              <w:t>festivals</w:t>
            </w:r>
            <w:proofErr w:type="gramEnd"/>
            <w:r>
              <w:rPr>
                <w:sz w:val="20"/>
              </w:rPr>
              <w:t xml:space="preserve"> and processions </w:t>
            </w:r>
          </w:p>
        </w:tc>
        <w:tc>
          <w:tcPr>
            <w:tcW w:w="2022" w:type="dxa"/>
          </w:tcPr>
          <w:p w:rsidR="00BE7D4A" w:rsidRDefault="00BE7D4A">
            <w:pPr>
              <w:spacing w:before="120" w:after="120"/>
              <w:jc w:val="center"/>
              <w:rPr>
                <w:sz w:val="20"/>
              </w:rPr>
            </w:pPr>
            <w:r>
              <w:rPr>
                <w:sz w:val="20"/>
              </w:rPr>
              <w:t>One (1)</w:t>
            </w:r>
            <w:r>
              <w:rPr>
                <w:i/>
                <w:iCs/>
                <w:sz w:val="20"/>
              </w:rPr>
              <w:t xml:space="preserve"> Penalty Unit</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20</w:t>
            </w:r>
          </w:p>
        </w:tc>
        <w:tc>
          <w:tcPr>
            <w:tcW w:w="4467" w:type="dxa"/>
            <w:tcBorders>
              <w:left w:val="nil"/>
            </w:tcBorders>
          </w:tcPr>
          <w:p w:rsidR="00BE7D4A" w:rsidRPr="0091545A" w:rsidRDefault="00BE7D4A">
            <w:pPr>
              <w:spacing w:before="120" w:after="120"/>
              <w:rPr>
                <w:sz w:val="20"/>
              </w:rPr>
            </w:pPr>
            <w:r>
              <w:rPr>
                <w:i/>
                <w:sz w:val="20"/>
              </w:rPr>
              <w:t>Vehicles</w:t>
            </w:r>
            <w:r>
              <w:rPr>
                <w:sz w:val="20"/>
              </w:rPr>
              <w:t xml:space="preserve"> using </w:t>
            </w:r>
            <w:r>
              <w:rPr>
                <w:i/>
                <w:sz w:val="20"/>
              </w:rPr>
              <w:t>Roads</w:t>
            </w:r>
            <w:r>
              <w:rPr>
                <w:sz w:val="20"/>
              </w:rPr>
              <w:t xml:space="preserve"> contrary to restricted use signs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21</w:t>
            </w:r>
          </w:p>
        </w:tc>
        <w:tc>
          <w:tcPr>
            <w:tcW w:w="4467" w:type="dxa"/>
            <w:tcBorders>
              <w:left w:val="nil"/>
            </w:tcBorders>
          </w:tcPr>
          <w:p w:rsidR="00BE7D4A" w:rsidRPr="0091545A" w:rsidRDefault="00BE7D4A">
            <w:pPr>
              <w:spacing w:before="120" w:after="120"/>
              <w:rPr>
                <w:i/>
                <w:sz w:val="20"/>
              </w:rPr>
            </w:pPr>
            <w:r>
              <w:rPr>
                <w:sz w:val="20"/>
              </w:rPr>
              <w:t xml:space="preserve">Use of </w:t>
            </w:r>
            <w:r>
              <w:rPr>
                <w:i/>
                <w:sz w:val="20"/>
              </w:rPr>
              <w:t>Vehicles</w:t>
            </w:r>
            <w:r>
              <w:rPr>
                <w:sz w:val="20"/>
              </w:rPr>
              <w:t xml:space="preserve"> on </w:t>
            </w:r>
            <w:r>
              <w:rPr>
                <w:i/>
                <w:sz w:val="20"/>
              </w:rPr>
              <w:t>Council Land</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lastRenderedPageBreak/>
              <w:t>22</w:t>
            </w:r>
          </w:p>
        </w:tc>
        <w:tc>
          <w:tcPr>
            <w:tcW w:w="4467" w:type="dxa"/>
            <w:tcBorders>
              <w:left w:val="nil"/>
            </w:tcBorders>
          </w:tcPr>
          <w:p w:rsidR="00BE7D4A" w:rsidRPr="0091545A" w:rsidRDefault="00BE7D4A">
            <w:pPr>
              <w:spacing w:before="120" w:after="120"/>
              <w:rPr>
                <w:i/>
                <w:sz w:val="20"/>
              </w:rPr>
            </w:pPr>
            <w:r>
              <w:rPr>
                <w:sz w:val="20"/>
              </w:rPr>
              <w:t xml:space="preserve">Repairing </w:t>
            </w:r>
            <w:r>
              <w:rPr>
                <w:i/>
                <w:sz w:val="20"/>
              </w:rPr>
              <w:t xml:space="preserve">Vehicles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23</w:t>
            </w:r>
          </w:p>
        </w:tc>
        <w:tc>
          <w:tcPr>
            <w:tcW w:w="4467" w:type="dxa"/>
            <w:tcBorders>
              <w:left w:val="nil"/>
            </w:tcBorders>
          </w:tcPr>
          <w:p w:rsidR="00BE7D4A" w:rsidRPr="0091545A" w:rsidRDefault="00BE7D4A">
            <w:pPr>
              <w:spacing w:before="120" w:after="120"/>
              <w:rPr>
                <w:i/>
                <w:sz w:val="20"/>
              </w:rPr>
            </w:pPr>
            <w:proofErr w:type="gramStart"/>
            <w:r>
              <w:rPr>
                <w:i/>
                <w:sz w:val="20"/>
              </w:rPr>
              <w:t xml:space="preserve">Vehicles </w:t>
            </w:r>
            <w:r>
              <w:rPr>
                <w:sz w:val="20"/>
              </w:rPr>
              <w:t xml:space="preserve"> in</w:t>
            </w:r>
            <w:proofErr w:type="gramEnd"/>
            <w:r>
              <w:rPr>
                <w:sz w:val="20"/>
              </w:rPr>
              <w:t xml:space="preserve"> a </w:t>
            </w:r>
            <w:r>
              <w:rPr>
                <w:i/>
                <w:sz w:val="20"/>
              </w:rPr>
              <w:t xml:space="preserve">Public Place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24</w:t>
            </w:r>
          </w:p>
        </w:tc>
        <w:tc>
          <w:tcPr>
            <w:tcW w:w="4467" w:type="dxa"/>
            <w:tcBorders>
              <w:left w:val="nil"/>
            </w:tcBorders>
          </w:tcPr>
          <w:p w:rsidR="00BE7D4A" w:rsidRPr="0091545A" w:rsidRDefault="00BE7D4A">
            <w:pPr>
              <w:spacing w:before="120" w:after="120"/>
              <w:rPr>
                <w:i/>
                <w:sz w:val="20"/>
              </w:rPr>
            </w:pPr>
            <w:r>
              <w:rPr>
                <w:sz w:val="20"/>
              </w:rPr>
              <w:t xml:space="preserve">Damaging, </w:t>
            </w:r>
            <w:proofErr w:type="gramStart"/>
            <w:r>
              <w:rPr>
                <w:sz w:val="20"/>
              </w:rPr>
              <w:t>defacing</w:t>
            </w:r>
            <w:proofErr w:type="gramEnd"/>
            <w:r>
              <w:rPr>
                <w:sz w:val="20"/>
              </w:rPr>
              <w:t xml:space="preserve"> or interfering with </w:t>
            </w:r>
            <w:r>
              <w:rPr>
                <w:i/>
                <w:sz w:val="20"/>
              </w:rPr>
              <w:t xml:space="preserve">Council Property </w:t>
            </w:r>
          </w:p>
        </w:tc>
        <w:tc>
          <w:tcPr>
            <w:tcW w:w="2022" w:type="dxa"/>
          </w:tcPr>
          <w:p w:rsidR="00BE7D4A" w:rsidRPr="0091545A" w:rsidRDefault="00BE7D4A">
            <w:pPr>
              <w:spacing w:before="120" w:after="120"/>
              <w:jc w:val="center"/>
              <w:rPr>
                <w:i/>
                <w:sz w:val="20"/>
              </w:rPr>
            </w:pPr>
            <w:r>
              <w:rPr>
                <w:sz w:val="20"/>
              </w:rPr>
              <w:t xml:space="preserve">Four (4) </w:t>
            </w:r>
            <w:r>
              <w:rPr>
                <w:i/>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25</w:t>
            </w:r>
          </w:p>
        </w:tc>
        <w:tc>
          <w:tcPr>
            <w:tcW w:w="4467" w:type="dxa"/>
            <w:tcBorders>
              <w:left w:val="nil"/>
            </w:tcBorders>
          </w:tcPr>
          <w:p w:rsidR="00BE7D4A" w:rsidRPr="0091545A" w:rsidRDefault="00BE7D4A">
            <w:pPr>
              <w:spacing w:before="120" w:after="120"/>
              <w:rPr>
                <w:sz w:val="20"/>
              </w:rPr>
            </w:pPr>
            <w:r>
              <w:rPr>
                <w:i/>
                <w:sz w:val="20"/>
              </w:rPr>
              <w:t>Vehicle</w:t>
            </w:r>
            <w:r>
              <w:rPr>
                <w:sz w:val="20"/>
              </w:rPr>
              <w:t xml:space="preserve"> crossings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26</w:t>
            </w:r>
          </w:p>
        </w:tc>
        <w:tc>
          <w:tcPr>
            <w:tcW w:w="4467" w:type="dxa"/>
            <w:tcBorders>
              <w:left w:val="nil"/>
            </w:tcBorders>
          </w:tcPr>
          <w:p w:rsidR="00BE7D4A" w:rsidRPr="0091545A" w:rsidRDefault="00BE7D4A">
            <w:pPr>
              <w:spacing w:before="120" w:after="120"/>
              <w:rPr>
                <w:i/>
                <w:sz w:val="20"/>
              </w:rPr>
            </w:pPr>
            <w:r>
              <w:rPr>
                <w:sz w:val="20"/>
              </w:rPr>
              <w:t xml:space="preserve">Consumption of </w:t>
            </w:r>
            <w:r>
              <w:rPr>
                <w:i/>
                <w:sz w:val="20"/>
              </w:rPr>
              <w:t>Liquor</w:t>
            </w:r>
            <w:r>
              <w:rPr>
                <w:sz w:val="20"/>
              </w:rPr>
              <w:t xml:space="preserve"> or possession in unsealed container and behaviour near </w:t>
            </w:r>
            <w:r>
              <w:rPr>
                <w:i/>
                <w:sz w:val="20"/>
              </w:rPr>
              <w:t xml:space="preserve">Licensed Premises </w:t>
            </w:r>
          </w:p>
        </w:tc>
        <w:tc>
          <w:tcPr>
            <w:tcW w:w="2022" w:type="dxa"/>
          </w:tcPr>
          <w:p w:rsidR="00BE7D4A" w:rsidRPr="0091545A" w:rsidRDefault="00BE7D4A">
            <w:pPr>
              <w:spacing w:before="120" w:after="120"/>
              <w:jc w:val="center"/>
              <w:rPr>
                <w:i/>
                <w:sz w:val="20"/>
              </w:rPr>
            </w:pPr>
            <w:r>
              <w:rPr>
                <w:sz w:val="20"/>
              </w:rPr>
              <w:t xml:space="preserve">Three (3) </w:t>
            </w:r>
            <w:r>
              <w:rPr>
                <w:i/>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27</w:t>
            </w:r>
          </w:p>
        </w:tc>
        <w:tc>
          <w:tcPr>
            <w:tcW w:w="4467" w:type="dxa"/>
            <w:tcBorders>
              <w:left w:val="nil"/>
            </w:tcBorders>
          </w:tcPr>
          <w:p w:rsidR="00BE7D4A" w:rsidRPr="0091545A" w:rsidRDefault="00BE7D4A">
            <w:pPr>
              <w:spacing w:before="120" w:after="120"/>
              <w:rPr>
                <w:sz w:val="20"/>
              </w:rPr>
            </w:pPr>
            <w:r>
              <w:rPr>
                <w:sz w:val="20"/>
              </w:rPr>
              <w:t>Bicycles, scooters, skateboards, in-</w:t>
            </w:r>
            <w:proofErr w:type="gramStart"/>
            <w:r>
              <w:rPr>
                <w:sz w:val="20"/>
              </w:rPr>
              <w:t>line</w:t>
            </w:r>
            <w:proofErr w:type="gramEnd"/>
            <w:r>
              <w:rPr>
                <w:sz w:val="20"/>
              </w:rPr>
              <w:t xml:space="preserve"> and roller skates </w:t>
            </w:r>
          </w:p>
        </w:tc>
        <w:tc>
          <w:tcPr>
            <w:tcW w:w="2022" w:type="dxa"/>
          </w:tcPr>
          <w:p w:rsidR="00BE7D4A" w:rsidRDefault="00BE7D4A">
            <w:pPr>
              <w:spacing w:before="120" w:after="120"/>
              <w:jc w:val="center"/>
              <w:rPr>
                <w:sz w:val="20"/>
              </w:rPr>
            </w:pPr>
            <w:r>
              <w:rPr>
                <w:sz w:val="20"/>
              </w:rPr>
              <w:t>One (1)</w:t>
            </w:r>
            <w:r>
              <w:rPr>
                <w:i/>
                <w:iCs/>
                <w:sz w:val="20"/>
              </w:rPr>
              <w:t xml:space="preserve"> Penalty Unit</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28</w:t>
            </w:r>
          </w:p>
        </w:tc>
        <w:tc>
          <w:tcPr>
            <w:tcW w:w="4467" w:type="dxa"/>
            <w:tcBorders>
              <w:left w:val="nil"/>
            </w:tcBorders>
          </w:tcPr>
          <w:p w:rsidR="00BE7D4A" w:rsidRPr="00BE7D4A" w:rsidRDefault="00BE7D4A">
            <w:pPr>
              <w:spacing w:before="120" w:after="120"/>
              <w:rPr>
                <w:sz w:val="20"/>
              </w:rPr>
            </w:pPr>
            <w:r>
              <w:rPr>
                <w:sz w:val="20"/>
              </w:rPr>
              <w:t xml:space="preserve">Property address and numbers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29</w:t>
            </w:r>
          </w:p>
        </w:tc>
        <w:tc>
          <w:tcPr>
            <w:tcW w:w="4467" w:type="dxa"/>
            <w:tcBorders>
              <w:left w:val="nil"/>
            </w:tcBorders>
          </w:tcPr>
          <w:p w:rsidR="00BE7D4A" w:rsidRPr="00BE7D4A" w:rsidRDefault="00BE7D4A">
            <w:pPr>
              <w:spacing w:before="120" w:after="120"/>
              <w:rPr>
                <w:sz w:val="20"/>
              </w:rPr>
            </w:pPr>
            <w:r>
              <w:rPr>
                <w:sz w:val="20"/>
              </w:rPr>
              <w:t xml:space="preserve">Prevention of fire </w:t>
            </w:r>
          </w:p>
        </w:tc>
        <w:tc>
          <w:tcPr>
            <w:tcW w:w="2022" w:type="dxa"/>
          </w:tcPr>
          <w:p w:rsidR="00BE7D4A" w:rsidRPr="00BE7D4A" w:rsidRDefault="00BE7D4A">
            <w:pPr>
              <w:spacing w:before="120" w:after="120"/>
              <w:jc w:val="center"/>
              <w:rPr>
                <w:i/>
                <w:sz w:val="20"/>
              </w:rPr>
            </w:pPr>
            <w:r>
              <w:rPr>
                <w:sz w:val="20"/>
              </w:rPr>
              <w:t xml:space="preserve">Ten (10) </w:t>
            </w:r>
            <w:r>
              <w:rPr>
                <w:i/>
                <w:sz w:val="20"/>
              </w:rPr>
              <w:t xml:space="preserve">Penalty Units </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30</w:t>
            </w:r>
          </w:p>
        </w:tc>
        <w:tc>
          <w:tcPr>
            <w:tcW w:w="4467" w:type="dxa"/>
            <w:tcBorders>
              <w:left w:val="nil"/>
            </w:tcBorders>
          </w:tcPr>
          <w:p w:rsidR="00BE7D4A" w:rsidRPr="00BE7D4A" w:rsidRDefault="00BE7D4A" w:rsidP="007E5D51">
            <w:pPr>
              <w:spacing w:before="120" w:after="120"/>
              <w:rPr>
                <w:sz w:val="20"/>
              </w:rPr>
            </w:pPr>
            <w:r>
              <w:rPr>
                <w:i/>
                <w:sz w:val="20"/>
              </w:rPr>
              <w:t>Incinerators</w:t>
            </w:r>
            <w:r w:rsidR="007E5D51">
              <w:rPr>
                <w:sz w:val="20"/>
              </w:rPr>
              <w:t xml:space="preserve"> </w:t>
            </w:r>
            <w:r>
              <w:rPr>
                <w:sz w:val="20"/>
              </w:rPr>
              <w:t xml:space="preserve">and burning </w:t>
            </w:r>
          </w:p>
        </w:tc>
        <w:tc>
          <w:tcPr>
            <w:tcW w:w="2022" w:type="dxa"/>
          </w:tcPr>
          <w:p w:rsidR="00BE7D4A" w:rsidRPr="00BE7D4A" w:rsidRDefault="00BE7D4A">
            <w:pPr>
              <w:spacing w:before="120" w:after="120"/>
              <w:jc w:val="center"/>
              <w:rPr>
                <w:i/>
                <w:sz w:val="20"/>
              </w:rPr>
            </w:pPr>
            <w:r>
              <w:rPr>
                <w:sz w:val="20"/>
              </w:rPr>
              <w:t xml:space="preserve">Five (5) </w:t>
            </w:r>
            <w:r>
              <w:rPr>
                <w:i/>
                <w:sz w:val="20"/>
              </w:rPr>
              <w:t xml:space="preserve">Penalty Units </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31</w:t>
            </w:r>
          </w:p>
        </w:tc>
        <w:tc>
          <w:tcPr>
            <w:tcW w:w="4467" w:type="dxa"/>
            <w:tcBorders>
              <w:left w:val="nil"/>
            </w:tcBorders>
          </w:tcPr>
          <w:p w:rsidR="00BE7D4A" w:rsidRPr="00BE7D4A" w:rsidRDefault="00BE7D4A">
            <w:pPr>
              <w:spacing w:before="120" w:after="120"/>
              <w:rPr>
                <w:sz w:val="20"/>
              </w:rPr>
            </w:pPr>
            <w:r>
              <w:rPr>
                <w:sz w:val="20"/>
              </w:rPr>
              <w:t>Condition of land</w:t>
            </w:r>
          </w:p>
        </w:tc>
        <w:tc>
          <w:tcPr>
            <w:tcW w:w="2022" w:type="dxa"/>
          </w:tcPr>
          <w:p w:rsidR="00BE7D4A" w:rsidRDefault="00BE7D4A">
            <w:pPr>
              <w:spacing w:before="120" w:after="120"/>
              <w:jc w:val="center"/>
              <w:rPr>
                <w:sz w:val="20"/>
              </w:rPr>
            </w:pPr>
            <w:r>
              <w:rPr>
                <w:sz w:val="20"/>
              </w:rPr>
              <w:t xml:space="preserve">Five (5) </w:t>
            </w:r>
            <w:r>
              <w:rPr>
                <w:i/>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32</w:t>
            </w:r>
          </w:p>
        </w:tc>
        <w:tc>
          <w:tcPr>
            <w:tcW w:w="4467" w:type="dxa"/>
            <w:tcBorders>
              <w:left w:val="nil"/>
            </w:tcBorders>
          </w:tcPr>
          <w:p w:rsidR="00BE7D4A" w:rsidRPr="00BE7D4A" w:rsidRDefault="00BE7D4A">
            <w:pPr>
              <w:spacing w:before="120" w:after="120"/>
              <w:rPr>
                <w:sz w:val="20"/>
              </w:rPr>
            </w:pPr>
            <w:r>
              <w:rPr>
                <w:sz w:val="20"/>
              </w:rPr>
              <w:t xml:space="preserve">Vacant buildings </w:t>
            </w:r>
          </w:p>
        </w:tc>
        <w:tc>
          <w:tcPr>
            <w:tcW w:w="2022" w:type="dxa"/>
          </w:tcPr>
          <w:p w:rsidR="00BE7D4A" w:rsidRDefault="00BE7D4A">
            <w:pPr>
              <w:spacing w:before="120" w:after="120"/>
              <w:jc w:val="center"/>
              <w:rPr>
                <w:sz w:val="20"/>
              </w:rPr>
            </w:pPr>
            <w:r>
              <w:rPr>
                <w:sz w:val="20"/>
              </w:rPr>
              <w:t xml:space="preserve">Five (5) </w:t>
            </w:r>
            <w:r>
              <w:rPr>
                <w:i/>
                <w:sz w:val="20"/>
              </w:rPr>
              <w:t>Penalty Units</w:t>
            </w:r>
          </w:p>
        </w:tc>
        <w:tc>
          <w:tcPr>
            <w:tcW w:w="1817" w:type="dxa"/>
          </w:tcPr>
          <w:p w:rsidR="00BE7D4A" w:rsidRPr="00BE7D4A" w:rsidRDefault="00BE7D4A">
            <w:pPr>
              <w:spacing w:before="120" w:after="120"/>
              <w:jc w:val="center"/>
              <w:rPr>
                <w:i/>
                <w:sz w:val="20"/>
              </w:rPr>
            </w:pPr>
            <w:r>
              <w:rPr>
                <w:sz w:val="20"/>
              </w:rPr>
              <w:t xml:space="preserve">Ten (10) </w:t>
            </w:r>
            <w:r>
              <w:rPr>
                <w:i/>
                <w:sz w:val="20"/>
              </w:rPr>
              <w:t xml:space="preserve">Penalty Units </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33</w:t>
            </w:r>
          </w:p>
        </w:tc>
        <w:tc>
          <w:tcPr>
            <w:tcW w:w="4467" w:type="dxa"/>
            <w:tcBorders>
              <w:left w:val="nil"/>
            </w:tcBorders>
          </w:tcPr>
          <w:p w:rsidR="00BE7D4A" w:rsidRPr="00BE7D4A" w:rsidRDefault="00BE7D4A">
            <w:pPr>
              <w:spacing w:before="120" w:after="120"/>
              <w:rPr>
                <w:sz w:val="20"/>
              </w:rPr>
            </w:pPr>
            <w:r>
              <w:rPr>
                <w:sz w:val="20"/>
              </w:rPr>
              <w:t xml:space="preserve">Storage of dangerous or hazardous substances on land </w:t>
            </w:r>
          </w:p>
        </w:tc>
        <w:tc>
          <w:tcPr>
            <w:tcW w:w="2022" w:type="dxa"/>
          </w:tcPr>
          <w:p w:rsidR="00BE7D4A" w:rsidRDefault="00BE7D4A">
            <w:pPr>
              <w:spacing w:before="120" w:after="120"/>
              <w:jc w:val="center"/>
              <w:rPr>
                <w:sz w:val="20"/>
              </w:rPr>
            </w:pPr>
            <w:r>
              <w:rPr>
                <w:sz w:val="20"/>
              </w:rPr>
              <w:t xml:space="preserve">Five (5) </w:t>
            </w:r>
            <w:r>
              <w:rPr>
                <w:i/>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34</w:t>
            </w:r>
          </w:p>
        </w:tc>
        <w:tc>
          <w:tcPr>
            <w:tcW w:w="4467" w:type="dxa"/>
            <w:tcBorders>
              <w:left w:val="nil"/>
            </w:tcBorders>
          </w:tcPr>
          <w:p w:rsidR="00BE7D4A" w:rsidRPr="00BE7D4A" w:rsidRDefault="00C216EF">
            <w:pPr>
              <w:spacing w:before="120" w:after="120"/>
              <w:rPr>
                <w:sz w:val="20"/>
              </w:rPr>
            </w:pPr>
            <w:r>
              <w:rPr>
                <w:sz w:val="20"/>
              </w:rPr>
              <w:t>Storage,</w:t>
            </w:r>
            <w:r w:rsidR="00BE7D4A">
              <w:rPr>
                <w:sz w:val="20"/>
              </w:rPr>
              <w:t xml:space="preserve"> </w:t>
            </w:r>
            <w:proofErr w:type="gramStart"/>
            <w:r w:rsidR="00BE7D4A">
              <w:rPr>
                <w:sz w:val="20"/>
              </w:rPr>
              <w:t>vehicles</w:t>
            </w:r>
            <w:proofErr w:type="gramEnd"/>
            <w:r w:rsidR="00BE7D4A">
              <w:rPr>
                <w:sz w:val="20"/>
              </w:rPr>
              <w:t xml:space="preserve"> and machinery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C67F3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C67F3A" w:rsidRDefault="00352128">
            <w:pPr>
              <w:spacing w:before="120" w:after="120"/>
              <w:rPr>
                <w:sz w:val="20"/>
              </w:rPr>
            </w:pPr>
            <w:r>
              <w:rPr>
                <w:sz w:val="20"/>
              </w:rPr>
              <w:t>35</w:t>
            </w:r>
          </w:p>
        </w:tc>
        <w:tc>
          <w:tcPr>
            <w:tcW w:w="4467" w:type="dxa"/>
            <w:tcBorders>
              <w:left w:val="nil"/>
            </w:tcBorders>
          </w:tcPr>
          <w:p w:rsidR="00C67F3A" w:rsidRDefault="00C67F3A">
            <w:pPr>
              <w:spacing w:before="120" w:after="120"/>
              <w:rPr>
                <w:sz w:val="20"/>
              </w:rPr>
            </w:pPr>
            <w:r>
              <w:rPr>
                <w:sz w:val="20"/>
              </w:rPr>
              <w:t xml:space="preserve">Shipping containers </w:t>
            </w:r>
            <w:r w:rsidR="003C4649">
              <w:rPr>
                <w:sz w:val="20"/>
              </w:rPr>
              <w:t>and temporary structures</w:t>
            </w:r>
          </w:p>
        </w:tc>
        <w:tc>
          <w:tcPr>
            <w:tcW w:w="2022" w:type="dxa"/>
          </w:tcPr>
          <w:p w:rsidR="00C67F3A" w:rsidRPr="00C67F3A" w:rsidRDefault="00C67F3A">
            <w:pPr>
              <w:spacing w:before="120" w:after="120"/>
              <w:jc w:val="center"/>
              <w:rPr>
                <w:i/>
                <w:sz w:val="20"/>
              </w:rPr>
            </w:pPr>
            <w:r>
              <w:rPr>
                <w:sz w:val="20"/>
              </w:rPr>
              <w:t xml:space="preserve">Two (2) </w:t>
            </w:r>
            <w:r>
              <w:rPr>
                <w:i/>
                <w:sz w:val="20"/>
              </w:rPr>
              <w:t>Penalty Units</w:t>
            </w:r>
          </w:p>
        </w:tc>
        <w:tc>
          <w:tcPr>
            <w:tcW w:w="1817" w:type="dxa"/>
          </w:tcPr>
          <w:p w:rsidR="00C67F3A" w:rsidRDefault="00C67F3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BE7D4A">
            <w:pPr>
              <w:spacing w:before="120" w:after="120"/>
              <w:rPr>
                <w:sz w:val="20"/>
              </w:rPr>
            </w:pPr>
            <w:r>
              <w:rPr>
                <w:sz w:val="20"/>
              </w:rPr>
              <w:t>3</w:t>
            </w:r>
            <w:r w:rsidR="00352128">
              <w:rPr>
                <w:sz w:val="20"/>
              </w:rPr>
              <w:t>6</w:t>
            </w:r>
          </w:p>
        </w:tc>
        <w:tc>
          <w:tcPr>
            <w:tcW w:w="4467" w:type="dxa"/>
            <w:tcBorders>
              <w:left w:val="nil"/>
            </w:tcBorders>
          </w:tcPr>
          <w:p w:rsidR="00BE7D4A" w:rsidRPr="00BE7D4A" w:rsidRDefault="00BE7D4A">
            <w:pPr>
              <w:spacing w:before="120" w:after="120"/>
              <w:rPr>
                <w:sz w:val="20"/>
              </w:rPr>
            </w:pPr>
            <w:r>
              <w:rPr>
                <w:sz w:val="20"/>
              </w:rPr>
              <w:t xml:space="preserve">Intruder alarms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BE7D4A">
            <w:pPr>
              <w:spacing w:before="120" w:after="120"/>
              <w:rPr>
                <w:sz w:val="20"/>
              </w:rPr>
            </w:pPr>
            <w:r>
              <w:rPr>
                <w:sz w:val="20"/>
              </w:rPr>
              <w:t>3</w:t>
            </w:r>
            <w:r w:rsidR="00352128">
              <w:rPr>
                <w:sz w:val="20"/>
              </w:rPr>
              <w:t>7</w:t>
            </w:r>
          </w:p>
        </w:tc>
        <w:tc>
          <w:tcPr>
            <w:tcW w:w="4467" w:type="dxa"/>
            <w:tcBorders>
              <w:left w:val="nil"/>
            </w:tcBorders>
          </w:tcPr>
          <w:p w:rsidR="00BE7D4A" w:rsidRPr="00BE7D4A" w:rsidRDefault="00BE7D4A">
            <w:pPr>
              <w:spacing w:before="120" w:after="120"/>
              <w:rPr>
                <w:sz w:val="20"/>
              </w:rPr>
            </w:pPr>
            <w:r>
              <w:rPr>
                <w:sz w:val="20"/>
              </w:rPr>
              <w:t xml:space="preserve">Camping </w:t>
            </w:r>
          </w:p>
        </w:tc>
        <w:tc>
          <w:tcPr>
            <w:tcW w:w="2022" w:type="dxa"/>
          </w:tcPr>
          <w:p w:rsidR="00BE7D4A" w:rsidRPr="00BE7D4A" w:rsidRDefault="00BE7D4A">
            <w:pPr>
              <w:spacing w:before="120" w:after="120"/>
              <w:jc w:val="center"/>
              <w:rPr>
                <w:i/>
                <w:sz w:val="20"/>
              </w:rPr>
            </w:pPr>
            <w:r>
              <w:rPr>
                <w:sz w:val="20"/>
              </w:rPr>
              <w:t xml:space="preserve">One (1) </w:t>
            </w:r>
            <w:r>
              <w:rPr>
                <w:i/>
                <w:sz w:val="20"/>
              </w:rPr>
              <w:t>Penalty Unit</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BE7D4A">
            <w:pPr>
              <w:spacing w:before="120" w:after="120"/>
              <w:rPr>
                <w:sz w:val="20"/>
              </w:rPr>
            </w:pPr>
            <w:r>
              <w:rPr>
                <w:sz w:val="20"/>
              </w:rPr>
              <w:lastRenderedPageBreak/>
              <w:t>3</w:t>
            </w:r>
            <w:r w:rsidR="00352128">
              <w:rPr>
                <w:sz w:val="20"/>
              </w:rPr>
              <w:t>8</w:t>
            </w:r>
          </w:p>
        </w:tc>
        <w:tc>
          <w:tcPr>
            <w:tcW w:w="4467" w:type="dxa"/>
            <w:tcBorders>
              <w:left w:val="nil"/>
            </w:tcBorders>
          </w:tcPr>
          <w:p w:rsidR="00BE7D4A" w:rsidRPr="00BE7D4A" w:rsidRDefault="00BE7D4A">
            <w:pPr>
              <w:spacing w:before="120" w:after="120"/>
              <w:rPr>
                <w:sz w:val="20"/>
              </w:rPr>
            </w:pPr>
            <w:r>
              <w:rPr>
                <w:sz w:val="20"/>
              </w:rPr>
              <w:t xml:space="preserve">Trees and vegetation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352128">
            <w:pPr>
              <w:spacing w:before="120" w:after="120"/>
              <w:rPr>
                <w:sz w:val="20"/>
              </w:rPr>
            </w:pPr>
            <w:r>
              <w:rPr>
                <w:sz w:val="20"/>
              </w:rPr>
              <w:t>39</w:t>
            </w:r>
          </w:p>
        </w:tc>
        <w:tc>
          <w:tcPr>
            <w:tcW w:w="4467" w:type="dxa"/>
            <w:tcBorders>
              <w:left w:val="nil"/>
            </w:tcBorders>
          </w:tcPr>
          <w:p w:rsidR="00BE7D4A" w:rsidRPr="00BE7D4A" w:rsidRDefault="00BE7D4A" w:rsidP="00C216EF">
            <w:pPr>
              <w:spacing w:before="120" w:after="120"/>
              <w:rPr>
                <w:sz w:val="20"/>
              </w:rPr>
            </w:pPr>
            <w:r>
              <w:rPr>
                <w:sz w:val="20"/>
              </w:rPr>
              <w:t>Wasp</w:t>
            </w:r>
            <w:r w:rsidR="00C216EF">
              <w:rPr>
                <w:sz w:val="20"/>
              </w:rPr>
              <w:t xml:space="preserve"> nests and bees</w:t>
            </w:r>
            <w:r>
              <w:rPr>
                <w:sz w:val="20"/>
              </w:rPr>
              <w:t xml:space="preserve">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135897"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135897" w:rsidRPr="00135897" w:rsidRDefault="00135897" w:rsidP="00135897">
            <w:pPr>
              <w:spacing w:before="120" w:after="120"/>
              <w:rPr>
                <w:sz w:val="20"/>
              </w:rPr>
            </w:pPr>
            <w:r w:rsidRPr="007047F2">
              <w:rPr>
                <w:rFonts w:cs="Arial"/>
                <w:bCs/>
                <w:sz w:val="20"/>
              </w:rPr>
              <w:t>39A.1</w:t>
            </w:r>
          </w:p>
        </w:tc>
        <w:tc>
          <w:tcPr>
            <w:tcW w:w="4467" w:type="dxa"/>
            <w:tcBorders>
              <w:left w:val="nil"/>
            </w:tcBorders>
          </w:tcPr>
          <w:p w:rsidR="00135897" w:rsidRPr="00135897" w:rsidRDefault="00135897" w:rsidP="00135897">
            <w:pPr>
              <w:spacing w:before="120" w:after="120"/>
              <w:rPr>
                <w:sz w:val="20"/>
              </w:rPr>
            </w:pPr>
            <w:r w:rsidRPr="007047F2">
              <w:rPr>
                <w:rFonts w:cs="Arial"/>
                <w:bCs/>
                <w:i/>
                <w:iCs/>
                <w:sz w:val="20"/>
              </w:rPr>
              <w:t xml:space="preserve">Smoking </w:t>
            </w:r>
            <w:r w:rsidRPr="007047F2">
              <w:rPr>
                <w:rFonts w:cs="Arial"/>
                <w:bCs/>
                <w:sz w:val="20"/>
              </w:rPr>
              <w:t xml:space="preserve">in a </w:t>
            </w:r>
            <w:r w:rsidRPr="007047F2">
              <w:rPr>
                <w:rFonts w:cs="Arial"/>
                <w:bCs/>
                <w:i/>
                <w:iCs/>
                <w:sz w:val="20"/>
              </w:rPr>
              <w:t>Smoke Free Area</w:t>
            </w:r>
          </w:p>
        </w:tc>
        <w:tc>
          <w:tcPr>
            <w:tcW w:w="2022" w:type="dxa"/>
          </w:tcPr>
          <w:p w:rsidR="00135897" w:rsidRPr="00135897" w:rsidRDefault="00135897" w:rsidP="00135897">
            <w:pPr>
              <w:spacing w:before="120" w:after="120"/>
              <w:jc w:val="center"/>
              <w:rPr>
                <w:sz w:val="20"/>
              </w:rPr>
            </w:pPr>
            <w:r w:rsidRPr="007047F2">
              <w:rPr>
                <w:sz w:val="20"/>
              </w:rPr>
              <w:t xml:space="preserve">Two (2) </w:t>
            </w:r>
            <w:r w:rsidRPr="007047F2">
              <w:rPr>
                <w:i/>
                <w:sz w:val="20"/>
              </w:rPr>
              <w:t>Penalty Units</w:t>
            </w:r>
            <w:r w:rsidRPr="007047F2">
              <w:rPr>
                <w:rFonts w:cs="Arial"/>
                <w:bCs/>
                <w:sz w:val="20"/>
              </w:rPr>
              <w:t xml:space="preserve"> </w:t>
            </w:r>
          </w:p>
        </w:tc>
        <w:tc>
          <w:tcPr>
            <w:tcW w:w="1817" w:type="dxa"/>
          </w:tcPr>
          <w:p w:rsidR="00135897" w:rsidRDefault="00135897" w:rsidP="00135897">
            <w:pPr>
              <w:spacing w:before="120" w:after="120"/>
              <w:jc w:val="center"/>
              <w:rPr>
                <w:sz w:val="20"/>
              </w:rPr>
            </w:pPr>
            <w:r w:rsidRPr="001E387C">
              <w:rPr>
                <w:rFonts w:cs="Arial"/>
                <w:bCs/>
                <w:szCs w:val="22"/>
              </w:rPr>
              <w:t>-</w:t>
            </w:r>
          </w:p>
        </w:tc>
      </w:tr>
      <w:tr w:rsidR="00135897" w:rsidTr="007047F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135897" w:rsidRPr="00135897" w:rsidRDefault="00135897" w:rsidP="00135897">
            <w:pPr>
              <w:spacing w:before="120" w:after="120"/>
              <w:rPr>
                <w:sz w:val="20"/>
              </w:rPr>
            </w:pPr>
            <w:r w:rsidRPr="007047F2">
              <w:rPr>
                <w:rFonts w:cs="Arial"/>
                <w:bCs/>
                <w:sz w:val="20"/>
              </w:rPr>
              <w:t>39A.3</w:t>
            </w:r>
          </w:p>
        </w:tc>
        <w:tc>
          <w:tcPr>
            <w:tcW w:w="4467" w:type="dxa"/>
            <w:tcBorders>
              <w:left w:val="nil"/>
            </w:tcBorders>
          </w:tcPr>
          <w:p w:rsidR="00135897" w:rsidRPr="00135897" w:rsidRDefault="00135897" w:rsidP="00135897">
            <w:pPr>
              <w:spacing w:before="120" w:after="120"/>
              <w:rPr>
                <w:sz w:val="20"/>
              </w:rPr>
            </w:pPr>
            <w:r w:rsidRPr="007047F2">
              <w:rPr>
                <w:rFonts w:cs="Arial"/>
                <w:bCs/>
                <w:sz w:val="20"/>
              </w:rPr>
              <w:t>Not complying with direction</w:t>
            </w:r>
          </w:p>
        </w:tc>
        <w:tc>
          <w:tcPr>
            <w:tcW w:w="2022" w:type="dxa"/>
            <w:tcBorders>
              <w:top w:val="single" w:sz="4" w:space="0" w:color="auto"/>
              <w:left w:val="single" w:sz="4" w:space="0" w:color="auto"/>
              <w:bottom w:val="single" w:sz="4" w:space="0" w:color="auto"/>
              <w:right w:val="single" w:sz="4" w:space="0" w:color="auto"/>
            </w:tcBorders>
          </w:tcPr>
          <w:p w:rsidR="00135897" w:rsidRPr="00135897" w:rsidRDefault="00135897" w:rsidP="00135897">
            <w:pPr>
              <w:spacing w:before="120" w:after="120"/>
              <w:jc w:val="center"/>
              <w:rPr>
                <w:sz w:val="20"/>
              </w:rPr>
            </w:pPr>
            <w:r w:rsidRPr="007047F2">
              <w:rPr>
                <w:rFonts w:cs="Arial"/>
                <w:bCs/>
                <w:sz w:val="20"/>
              </w:rPr>
              <w:t xml:space="preserve">Two (2) </w:t>
            </w:r>
            <w:r w:rsidRPr="007047F2">
              <w:rPr>
                <w:rFonts w:cs="Arial"/>
                <w:bCs/>
                <w:i/>
                <w:sz w:val="20"/>
              </w:rPr>
              <w:t>Penalty Units</w:t>
            </w:r>
            <w:r w:rsidRPr="007047F2">
              <w:rPr>
                <w:rFonts w:cs="Arial"/>
                <w:bCs/>
                <w:sz w:val="20"/>
              </w:rPr>
              <w:t xml:space="preserve"> </w:t>
            </w:r>
          </w:p>
        </w:tc>
        <w:tc>
          <w:tcPr>
            <w:tcW w:w="1817" w:type="dxa"/>
            <w:tcBorders>
              <w:top w:val="single" w:sz="4" w:space="0" w:color="auto"/>
              <w:left w:val="single" w:sz="4" w:space="0" w:color="auto"/>
              <w:bottom w:val="single" w:sz="4" w:space="0" w:color="auto"/>
              <w:right w:val="single" w:sz="4" w:space="0" w:color="auto"/>
            </w:tcBorders>
          </w:tcPr>
          <w:p w:rsidR="00135897" w:rsidRDefault="00135897" w:rsidP="00135897">
            <w:pPr>
              <w:spacing w:before="120" w:after="120"/>
              <w:jc w:val="center"/>
              <w:rPr>
                <w:sz w:val="20"/>
              </w:rPr>
            </w:pPr>
            <w:r w:rsidRPr="001E387C">
              <w:rPr>
                <w:rFonts w:cs="Arial"/>
                <w:bCs/>
                <w:szCs w:val="22"/>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C67F3A">
            <w:pPr>
              <w:spacing w:before="120" w:after="120"/>
              <w:rPr>
                <w:sz w:val="20"/>
              </w:rPr>
            </w:pPr>
            <w:r>
              <w:rPr>
                <w:sz w:val="20"/>
              </w:rPr>
              <w:t>4</w:t>
            </w:r>
            <w:r w:rsidR="00352128">
              <w:rPr>
                <w:sz w:val="20"/>
              </w:rPr>
              <w:t>0</w:t>
            </w:r>
          </w:p>
        </w:tc>
        <w:tc>
          <w:tcPr>
            <w:tcW w:w="4467" w:type="dxa"/>
            <w:tcBorders>
              <w:left w:val="nil"/>
            </w:tcBorders>
          </w:tcPr>
          <w:p w:rsidR="00BE7D4A" w:rsidRDefault="00BE7D4A">
            <w:pPr>
              <w:spacing w:before="120" w:after="120"/>
              <w:rPr>
                <w:sz w:val="20"/>
              </w:rPr>
            </w:pPr>
            <w:r>
              <w:rPr>
                <w:sz w:val="20"/>
              </w:rPr>
              <w:t xml:space="preserve">Limits on number of animals kept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BE7D4A">
            <w:pPr>
              <w:spacing w:before="120" w:after="120"/>
              <w:rPr>
                <w:sz w:val="20"/>
              </w:rPr>
            </w:pPr>
            <w:r>
              <w:rPr>
                <w:sz w:val="20"/>
              </w:rPr>
              <w:t>4</w:t>
            </w:r>
            <w:r w:rsidR="00352128">
              <w:rPr>
                <w:sz w:val="20"/>
              </w:rPr>
              <w:t>1</w:t>
            </w:r>
          </w:p>
        </w:tc>
        <w:tc>
          <w:tcPr>
            <w:tcW w:w="4467" w:type="dxa"/>
            <w:tcBorders>
              <w:left w:val="nil"/>
            </w:tcBorders>
          </w:tcPr>
          <w:p w:rsidR="00BE7D4A" w:rsidRDefault="003C4649">
            <w:pPr>
              <w:spacing w:before="120" w:after="120"/>
              <w:rPr>
                <w:sz w:val="20"/>
              </w:rPr>
            </w:pPr>
            <w:r>
              <w:rPr>
                <w:sz w:val="20"/>
              </w:rPr>
              <w:t>Removal</w:t>
            </w:r>
            <w:r w:rsidR="00BE7D4A">
              <w:rPr>
                <w:sz w:val="20"/>
              </w:rPr>
              <w:t xml:space="preserve"> of animal faeces </w:t>
            </w:r>
          </w:p>
        </w:tc>
        <w:tc>
          <w:tcPr>
            <w:tcW w:w="2022" w:type="dxa"/>
          </w:tcPr>
          <w:p w:rsidR="00BE7D4A" w:rsidRPr="00BE7D4A" w:rsidRDefault="00BE7D4A">
            <w:pPr>
              <w:spacing w:before="120" w:after="120"/>
              <w:jc w:val="center"/>
              <w:rPr>
                <w:i/>
                <w:sz w:val="20"/>
              </w:rPr>
            </w:pPr>
            <w:r>
              <w:rPr>
                <w:sz w:val="20"/>
              </w:rPr>
              <w:t xml:space="preserve">One (1) </w:t>
            </w:r>
            <w:r>
              <w:rPr>
                <w:i/>
                <w:sz w:val="20"/>
              </w:rPr>
              <w:t>Penalty Unit</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BE7D4A">
            <w:pPr>
              <w:spacing w:before="120" w:after="120"/>
              <w:rPr>
                <w:sz w:val="20"/>
              </w:rPr>
            </w:pPr>
            <w:r>
              <w:rPr>
                <w:sz w:val="20"/>
              </w:rPr>
              <w:t>4</w:t>
            </w:r>
            <w:r w:rsidR="00352128">
              <w:rPr>
                <w:sz w:val="20"/>
              </w:rPr>
              <w:t>2</w:t>
            </w:r>
          </w:p>
        </w:tc>
        <w:tc>
          <w:tcPr>
            <w:tcW w:w="4467" w:type="dxa"/>
            <w:tcBorders>
              <w:left w:val="nil"/>
            </w:tcBorders>
          </w:tcPr>
          <w:p w:rsidR="00BE7D4A" w:rsidRDefault="00BE7D4A" w:rsidP="003C4649">
            <w:pPr>
              <w:spacing w:before="120" w:after="120"/>
              <w:rPr>
                <w:sz w:val="20"/>
              </w:rPr>
            </w:pPr>
            <w:r>
              <w:rPr>
                <w:sz w:val="20"/>
              </w:rPr>
              <w:t xml:space="preserve">Animal housing </w:t>
            </w:r>
          </w:p>
        </w:tc>
        <w:tc>
          <w:tcPr>
            <w:tcW w:w="2022" w:type="dxa"/>
          </w:tcPr>
          <w:p w:rsidR="00BE7D4A" w:rsidRDefault="00BE7D4A">
            <w:pPr>
              <w:spacing w:before="120" w:after="120"/>
              <w:jc w:val="center"/>
              <w:rPr>
                <w:sz w:val="20"/>
              </w:rPr>
            </w:pPr>
            <w:r>
              <w:rPr>
                <w:sz w:val="20"/>
              </w:rPr>
              <w:t xml:space="preserve">Two (2) </w:t>
            </w:r>
            <w:r>
              <w:rPr>
                <w:i/>
                <w:iCs/>
                <w:sz w:val="20"/>
              </w:rPr>
              <w:t>Penalty Units</w:t>
            </w:r>
          </w:p>
        </w:tc>
        <w:tc>
          <w:tcPr>
            <w:tcW w:w="1817" w:type="dxa"/>
          </w:tcPr>
          <w:p w:rsidR="00BE7D4A" w:rsidRDefault="00BE7D4A">
            <w:pPr>
              <w:spacing w:before="120" w:after="120"/>
              <w:jc w:val="center"/>
              <w:rPr>
                <w:sz w:val="20"/>
              </w:rPr>
            </w:pPr>
            <w:r>
              <w:rPr>
                <w:sz w:val="20"/>
              </w:rPr>
              <w:t>--</w:t>
            </w:r>
          </w:p>
        </w:tc>
      </w:tr>
      <w:tr w:rsidR="00BE7D4A"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BE7D4A" w:rsidRDefault="00BE7D4A">
            <w:pPr>
              <w:spacing w:before="120" w:after="120"/>
              <w:rPr>
                <w:sz w:val="20"/>
              </w:rPr>
            </w:pPr>
            <w:r>
              <w:rPr>
                <w:sz w:val="20"/>
              </w:rPr>
              <w:t>4</w:t>
            </w:r>
            <w:r w:rsidR="00352128">
              <w:rPr>
                <w:sz w:val="20"/>
              </w:rPr>
              <w:t>3</w:t>
            </w:r>
          </w:p>
        </w:tc>
        <w:tc>
          <w:tcPr>
            <w:tcW w:w="4467" w:type="dxa"/>
            <w:tcBorders>
              <w:left w:val="nil"/>
            </w:tcBorders>
          </w:tcPr>
          <w:p w:rsidR="00BE7D4A" w:rsidRDefault="00FB59AC" w:rsidP="00FB59AC">
            <w:pPr>
              <w:spacing w:before="120" w:after="120"/>
              <w:rPr>
                <w:sz w:val="20"/>
              </w:rPr>
            </w:pPr>
            <w:r>
              <w:rPr>
                <w:sz w:val="20"/>
              </w:rPr>
              <w:t xml:space="preserve">Provision of effective fencing to contain animals </w:t>
            </w:r>
          </w:p>
        </w:tc>
        <w:tc>
          <w:tcPr>
            <w:tcW w:w="2022" w:type="dxa"/>
          </w:tcPr>
          <w:p w:rsidR="00BE7D4A" w:rsidRPr="00FB59AC" w:rsidRDefault="00FB59AC">
            <w:pPr>
              <w:spacing w:before="120" w:after="120"/>
              <w:jc w:val="center"/>
              <w:rPr>
                <w:i/>
                <w:sz w:val="20"/>
              </w:rPr>
            </w:pPr>
            <w:r>
              <w:rPr>
                <w:sz w:val="20"/>
              </w:rPr>
              <w:t xml:space="preserve">Five (5) </w:t>
            </w:r>
            <w:r>
              <w:rPr>
                <w:i/>
                <w:sz w:val="20"/>
              </w:rPr>
              <w:t>Penalty Units</w:t>
            </w:r>
          </w:p>
        </w:tc>
        <w:tc>
          <w:tcPr>
            <w:tcW w:w="1817" w:type="dxa"/>
          </w:tcPr>
          <w:p w:rsidR="00BE7D4A" w:rsidRDefault="000C3DA4">
            <w:pPr>
              <w:spacing w:before="120" w:after="120"/>
              <w:jc w:val="center"/>
              <w:rPr>
                <w:sz w:val="20"/>
              </w:rPr>
            </w:pPr>
            <w:r>
              <w:rPr>
                <w:sz w:val="20"/>
              </w:rPr>
              <w:t>--</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45</w:t>
            </w:r>
          </w:p>
        </w:tc>
        <w:tc>
          <w:tcPr>
            <w:tcW w:w="4467" w:type="dxa"/>
            <w:tcBorders>
              <w:left w:val="nil"/>
            </w:tcBorders>
          </w:tcPr>
          <w:p w:rsidR="003C4649" w:rsidRPr="00FB59AC" w:rsidRDefault="003C4649" w:rsidP="006D614B">
            <w:pPr>
              <w:spacing w:before="120" w:after="120"/>
              <w:rPr>
                <w:i/>
                <w:sz w:val="20"/>
              </w:rPr>
            </w:pPr>
            <w:r>
              <w:rPr>
                <w:sz w:val="20"/>
              </w:rPr>
              <w:t xml:space="preserve">Protection of </w:t>
            </w:r>
            <w:r>
              <w:rPr>
                <w:i/>
                <w:sz w:val="20"/>
              </w:rPr>
              <w:t xml:space="preserve">Council Infrastructure Assets </w:t>
            </w:r>
          </w:p>
        </w:tc>
        <w:tc>
          <w:tcPr>
            <w:tcW w:w="2022" w:type="dxa"/>
          </w:tcPr>
          <w:p w:rsidR="003C4649" w:rsidRDefault="003C4649">
            <w:pPr>
              <w:spacing w:before="120" w:after="120"/>
              <w:jc w:val="center"/>
              <w:rPr>
                <w:sz w:val="20"/>
              </w:rPr>
            </w:pPr>
            <w:r>
              <w:rPr>
                <w:sz w:val="20"/>
              </w:rPr>
              <w:t xml:space="preserve">Five (5) </w:t>
            </w:r>
            <w:r>
              <w:rPr>
                <w:i/>
                <w:sz w:val="20"/>
              </w:rPr>
              <w:t>Penalty Units</w:t>
            </w:r>
          </w:p>
        </w:tc>
        <w:tc>
          <w:tcPr>
            <w:tcW w:w="1817" w:type="dxa"/>
          </w:tcPr>
          <w:p w:rsidR="003C4649" w:rsidRPr="00FB59AC" w:rsidRDefault="003C4649">
            <w:pPr>
              <w:spacing w:before="120" w:after="120"/>
              <w:jc w:val="center"/>
              <w:rPr>
                <w:i/>
                <w:sz w:val="20"/>
              </w:rPr>
            </w:pPr>
            <w:r>
              <w:rPr>
                <w:sz w:val="20"/>
              </w:rPr>
              <w:t xml:space="preserve">Ten (10)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46</w:t>
            </w:r>
          </w:p>
        </w:tc>
        <w:tc>
          <w:tcPr>
            <w:tcW w:w="4467" w:type="dxa"/>
            <w:tcBorders>
              <w:left w:val="nil"/>
            </w:tcBorders>
          </w:tcPr>
          <w:p w:rsidR="003C4649" w:rsidRDefault="003C4649" w:rsidP="006D614B">
            <w:pPr>
              <w:spacing w:before="120" w:after="120"/>
              <w:rPr>
                <w:sz w:val="20"/>
              </w:rPr>
            </w:pPr>
            <w:r>
              <w:rPr>
                <w:sz w:val="20"/>
              </w:rPr>
              <w:t xml:space="preserve">Containment of building sites </w:t>
            </w:r>
          </w:p>
        </w:tc>
        <w:tc>
          <w:tcPr>
            <w:tcW w:w="2022" w:type="dxa"/>
          </w:tcPr>
          <w:p w:rsidR="003C4649" w:rsidRPr="00FB59AC" w:rsidRDefault="003C4649" w:rsidP="00DB30A8">
            <w:pPr>
              <w:spacing w:before="120" w:after="120"/>
              <w:jc w:val="center"/>
              <w:rPr>
                <w:i/>
                <w:sz w:val="20"/>
              </w:rPr>
            </w:pPr>
            <w:r>
              <w:rPr>
                <w:sz w:val="20"/>
              </w:rPr>
              <w:t xml:space="preserve">Five (5) </w:t>
            </w:r>
            <w:r>
              <w:rPr>
                <w:i/>
                <w:sz w:val="20"/>
              </w:rPr>
              <w:t xml:space="preserve">Penalty Units </w:t>
            </w:r>
          </w:p>
        </w:tc>
        <w:tc>
          <w:tcPr>
            <w:tcW w:w="1817" w:type="dxa"/>
          </w:tcPr>
          <w:p w:rsidR="003C4649" w:rsidRPr="00FB59AC" w:rsidRDefault="003C4649">
            <w:pPr>
              <w:spacing w:before="120" w:after="120"/>
              <w:jc w:val="center"/>
              <w:rPr>
                <w:i/>
                <w:sz w:val="20"/>
              </w:rPr>
            </w:pPr>
            <w:r>
              <w:rPr>
                <w:sz w:val="20"/>
              </w:rPr>
              <w:t xml:space="preserve">Ten (10)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47</w:t>
            </w:r>
          </w:p>
        </w:tc>
        <w:tc>
          <w:tcPr>
            <w:tcW w:w="4467" w:type="dxa"/>
            <w:tcBorders>
              <w:left w:val="nil"/>
            </w:tcBorders>
          </w:tcPr>
          <w:p w:rsidR="003C4649" w:rsidRDefault="003C4649" w:rsidP="006D614B">
            <w:pPr>
              <w:spacing w:before="120" w:after="120"/>
              <w:rPr>
                <w:sz w:val="20"/>
              </w:rPr>
            </w:pPr>
            <w:r>
              <w:rPr>
                <w:sz w:val="20"/>
              </w:rPr>
              <w:t xml:space="preserve">Entry to building sites </w:t>
            </w:r>
          </w:p>
        </w:tc>
        <w:tc>
          <w:tcPr>
            <w:tcW w:w="2022" w:type="dxa"/>
          </w:tcPr>
          <w:p w:rsidR="003C4649" w:rsidRPr="00FB59AC" w:rsidRDefault="003C4649" w:rsidP="00DB30A8">
            <w:pPr>
              <w:spacing w:before="120" w:after="120"/>
              <w:jc w:val="center"/>
              <w:rPr>
                <w:i/>
                <w:sz w:val="20"/>
              </w:rPr>
            </w:pPr>
            <w:r>
              <w:rPr>
                <w:sz w:val="20"/>
              </w:rPr>
              <w:t xml:space="preserve">Five (5) </w:t>
            </w:r>
            <w:r>
              <w:rPr>
                <w:i/>
                <w:sz w:val="20"/>
              </w:rPr>
              <w:t xml:space="preserve">Penalty Units </w:t>
            </w:r>
          </w:p>
        </w:tc>
        <w:tc>
          <w:tcPr>
            <w:tcW w:w="1817" w:type="dxa"/>
          </w:tcPr>
          <w:p w:rsidR="003C4649" w:rsidRPr="00FB59AC" w:rsidRDefault="003C4649" w:rsidP="00FB59AC">
            <w:pPr>
              <w:spacing w:before="120" w:after="120"/>
              <w:jc w:val="center"/>
              <w:rPr>
                <w:i/>
                <w:sz w:val="20"/>
              </w:rPr>
            </w:pPr>
            <w:r>
              <w:rPr>
                <w:sz w:val="20"/>
              </w:rPr>
              <w:t xml:space="preserve">Ten (10)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48</w:t>
            </w:r>
          </w:p>
        </w:tc>
        <w:tc>
          <w:tcPr>
            <w:tcW w:w="4467" w:type="dxa"/>
            <w:tcBorders>
              <w:left w:val="nil"/>
            </w:tcBorders>
          </w:tcPr>
          <w:p w:rsidR="003C4649" w:rsidRPr="00FB59AC" w:rsidRDefault="003C4649" w:rsidP="006D614B">
            <w:pPr>
              <w:spacing w:before="120" w:after="120"/>
              <w:rPr>
                <w:sz w:val="20"/>
              </w:rPr>
            </w:pPr>
            <w:r>
              <w:rPr>
                <w:sz w:val="20"/>
              </w:rPr>
              <w:t xml:space="preserve">Building site identification </w:t>
            </w:r>
          </w:p>
        </w:tc>
        <w:tc>
          <w:tcPr>
            <w:tcW w:w="2022" w:type="dxa"/>
          </w:tcPr>
          <w:p w:rsidR="003C4649" w:rsidRPr="00FB59AC" w:rsidRDefault="003C4649" w:rsidP="00FB59AC">
            <w:pPr>
              <w:spacing w:before="120" w:after="120"/>
              <w:jc w:val="center"/>
              <w:rPr>
                <w:i/>
                <w:sz w:val="20"/>
              </w:rPr>
            </w:pPr>
            <w:r>
              <w:rPr>
                <w:sz w:val="20"/>
              </w:rPr>
              <w:t xml:space="preserve">One (1) </w:t>
            </w:r>
            <w:r>
              <w:rPr>
                <w:i/>
                <w:sz w:val="20"/>
              </w:rPr>
              <w:t xml:space="preserve">Penalty Unit </w:t>
            </w:r>
          </w:p>
        </w:tc>
        <w:tc>
          <w:tcPr>
            <w:tcW w:w="1817" w:type="dxa"/>
          </w:tcPr>
          <w:p w:rsidR="003C4649" w:rsidRPr="00FB59AC" w:rsidRDefault="003C4649" w:rsidP="00FB59AC">
            <w:pPr>
              <w:spacing w:before="120" w:after="120"/>
              <w:jc w:val="center"/>
              <w:rPr>
                <w:i/>
                <w:sz w:val="20"/>
              </w:rPr>
            </w:pPr>
            <w:r>
              <w:rPr>
                <w:sz w:val="20"/>
              </w:rPr>
              <w:t xml:space="preserve">Five (5)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49</w:t>
            </w:r>
          </w:p>
        </w:tc>
        <w:tc>
          <w:tcPr>
            <w:tcW w:w="4467" w:type="dxa"/>
            <w:tcBorders>
              <w:left w:val="nil"/>
            </w:tcBorders>
          </w:tcPr>
          <w:p w:rsidR="003C4649" w:rsidRPr="00FB59AC" w:rsidRDefault="003C4649" w:rsidP="006D614B">
            <w:pPr>
              <w:spacing w:before="120" w:after="120"/>
              <w:rPr>
                <w:sz w:val="20"/>
              </w:rPr>
            </w:pPr>
            <w:r>
              <w:rPr>
                <w:sz w:val="20"/>
              </w:rPr>
              <w:t xml:space="preserve">Approved toilet systems </w:t>
            </w:r>
          </w:p>
        </w:tc>
        <w:tc>
          <w:tcPr>
            <w:tcW w:w="2022" w:type="dxa"/>
          </w:tcPr>
          <w:p w:rsidR="003C4649" w:rsidRPr="00FB59AC" w:rsidRDefault="003C4649" w:rsidP="00FB59AC">
            <w:pPr>
              <w:spacing w:before="120" w:after="120"/>
              <w:jc w:val="center"/>
              <w:rPr>
                <w:i/>
                <w:sz w:val="20"/>
              </w:rPr>
            </w:pPr>
            <w:r>
              <w:rPr>
                <w:sz w:val="20"/>
              </w:rPr>
              <w:t xml:space="preserve">Five (5) </w:t>
            </w:r>
            <w:r>
              <w:rPr>
                <w:i/>
                <w:sz w:val="20"/>
              </w:rPr>
              <w:t xml:space="preserve">Penalty Units </w:t>
            </w:r>
          </w:p>
        </w:tc>
        <w:tc>
          <w:tcPr>
            <w:tcW w:w="1817" w:type="dxa"/>
          </w:tcPr>
          <w:p w:rsidR="003C4649" w:rsidRPr="00FB59AC" w:rsidRDefault="003C4649" w:rsidP="00FB59AC">
            <w:pPr>
              <w:spacing w:before="120" w:after="120"/>
              <w:jc w:val="center"/>
              <w:rPr>
                <w:i/>
                <w:sz w:val="20"/>
              </w:rPr>
            </w:pPr>
            <w:r>
              <w:rPr>
                <w:sz w:val="20"/>
              </w:rPr>
              <w:t xml:space="preserve">Ten (10)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50</w:t>
            </w:r>
          </w:p>
        </w:tc>
        <w:tc>
          <w:tcPr>
            <w:tcW w:w="4467" w:type="dxa"/>
            <w:tcBorders>
              <w:left w:val="nil"/>
            </w:tcBorders>
          </w:tcPr>
          <w:p w:rsidR="003C4649" w:rsidRPr="00FB59AC" w:rsidRDefault="003C4649" w:rsidP="006D614B">
            <w:pPr>
              <w:spacing w:before="120" w:after="120"/>
              <w:rPr>
                <w:sz w:val="20"/>
              </w:rPr>
            </w:pPr>
            <w:r>
              <w:rPr>
                <w:sz w:val="20"/>
              </w:rPr>
              <w:t xml:space="preserve">Building site waste </w:t>
            </w:r>
          </w:p>
        </w:tc>
        <w:tc>
          <w:tcPr>
            <w:tcW w:w="2022" w:type="dxa"/>
          </w:tcPr>
          <w:p w:rsidR="003C4649" w:rsidRPr="00FB59AC" w:rsidRDefault="003C4649" w:rsidP="00FB59AC">
            <w:pPr>
              <w:spacing w:before="120" w:after="120"/>
              <w:jc w:val="center"/>
              <w:rPr>
                <w:i/>
                <w:sz w:val="20"/>
              </w:rPr>
            </w:pPr>
            <w:r>
              <w:rPr>
                <w:sz w:val="20"/>
              </w:rPr>
              <w:t xml:space="preserve">Five (5) </w:t>
            </w:r>
            <w:r>
              <w:rPr>
                <w:i/>
                <w:sz w:val="20"/>
              </w:rPr>
              <w:t xml:space="preserve">Penalty Units </w:t>
            </w:r>
          </w:p>
        </w:tc>
        <w:tc>
          <w:tcPr>
            <w:tcW w:w="1817" w:type="dxa"/>
          </w:tcPr>
          <w:p w:rsidR="003C4649" w:rsidRPr="00FB59AC" w:rsidRDefault="003C4649" w:rsidP="00FB59AC">
            <w:pPr>
              <w:spacing w:before="120" w:after="120"/>
              <w:jc w:val="center"/>
              <w:rPr>
                <w:i/>
                <w:sz w:val="20"/>
              </w:rPr>
            </w:pPr>
            <w:r>
              <w:rPr>
                <w:sz w:val="20"/>
              </w:rPr>
              <w:t xml:space="preserve">Ten (10)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51</w:t>
            </w:r>
          </w:p>
        </w:tc>
        <w:tc>
          <w:tcPr>
            <w:tcW w:w="4467" w:type="dxa"/>
            <w:tcBorders>
              <w:left w:val="nil"/>
            </w:tcBorders>
          </w:tcPr>
          <w:p w:rsidR="003C4649" w:rsidRPr="00FB59AC" w:rsidRDefault="003C4649" w:rsidP="006D614B">
            <w:pPr>
              <w:spacing w:before="120" w:after="120"/>
              <w:rPr>
                <w:sz w:val="20"/>
              </w:rPr>
            </w:pPr>
            <w:r>
              <w:rPr>
                <w:sz w:val="20"/>
              </w:rPr>
              <w:t xml:space="preserve">Pedestrian and traffic hazards, and safety </w:t>
            </w:r>
          </w:p>
        </w:tc>
        <w:tc>
          <w:tcPr>
            <w:tcW w:w="2022" w:type="dxa"/>
          </w:tcPr>
          <w:p w:rsidR="003C4649" w:rsidRPr="00FB59AC" w:rsidRDefault="003C4649" w:rsidP="00FB59AC">
            <w:pPr>
              <w:spacing w:before="120" w:after="120"/>
              <w:jc w:val="center"/>
              <w:rPr>
                <w:i/>
                <w:sz w:val="20"/>
              </w:rPr>
            </w:pPr>
            <w:r>
              <w:rPr>
                <w:sz w:val="20"/>
              </w:rPr>
              <w:t xml:space="preserve">Five (5) </w:t>
            </w:r>
            <w:r>
              <w:rPr>
                <w:i/>
                <w:sz w:val="20"/>
              </w:rPr>
              <w:t xml:space="preserve">Penalty Units </w:t>
            </w:r>
          </w:p>
        </w:tc>
        <w:tc>
          <w:tcPr>
            <w:tcW w:w="1817" w:type="dxa"/>
          </w:tcPr>
          <w:p w:rsidR="003C4649" w:rsidRPr="00FB59AC" w:rsidRDefault="003C4649" w:rsidP="00FB59AC">
            <w:pPr>
              <w:spacing w:before="120" w:after="120"/>
              <w:jc w:val="center"/>
              <w:rPr>
                <w:i/>
                <w:sz w:val="20"/>
              </w:rPr>
            </w:pPr>
            <w:r>
              <w:rPr>
                <w:sz w:val="20"/>
              </w:rPr>
              <w:t xml:space="preserve">Ten (10)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52</w:t>
            </w:r>
          </w:p>
        </w:tc>
        <w:tc>
          <w:tcPr>
            <w:tcW w:w="4467" w:type="dxa"/>
            <w:tcBorders>
              <w:left w:val="nil"/>
            </w:tcBorders>
          </w:tcPr>
          <w:p w:rsidR="003C4649" w:rsidRPr="00FB59AC" w:rsidRDefault="003C4649" w:rsidP="006D614B">
            <w:pPr>
              <w:spacing w:before="120" w:after="120"/>
              <w:rPr>
                <w:sz w:val="20"/>
              </w:rPr>
            </w:pPr>
            <w:r>
              <w:rPr>
                <w:sz w:val="20"/>
              </w:rPr>
              <w:t xml:space="preserve">Soil stockpiles </w:t>
            </w:r>
          </w:p>
        </w:tc>
        <w:tc>
          <w:tcPr>
            <w:tcW w:w="2022" w:type="dxa"/>
          </w:tcPr>
          <w:p w:rsidR="003C4649" w:rsidRPr="00FB59AC" w:rsidRDefault="003C4649" w:rsidP="00FB59AC">
            <w:pPr>
              <w:spacing w:before="120" w:after="120"/>
              <w:jc w:val="center"/>
              <w:rPr>
                <w:i/>
                <w:sz w:val="20"/>
              </w:rPr>
            </w:pPr>
            <w:r>
              <w:rPr>
                <w:sz w:val="20"/>
              </w:rPr>
              <w:t xml:space="preserve">Five (5) </w:t>
            </w:r>
            <w:r>
              <w:rPr>
                <w:i/>
                <w:sz w:val="20"/>
              </w:rPr>
              <w:t xml:space="preserve">Penalty Units </w:t>
            </w:r>
          </w:p>
        </w:tc>
        <w:tc>
          <w:tcPr>
            <w:tcW w:w="1817" w:type="dxa"/>
          </w:tcPr>
          <w:p w:rsidR="003C4649" w:rsidRPr="00FB59AC" w:rsidRDefault="003C4649" w:rsidP="00FB59AC">
            <w:pPr>
              <w:spacing w:before="120" w:after="120"/>
              <w:jc w:val="center"/>
              <w:rPr>
                <w:i/>
                <w:sz w:val="20"/>
              </w:rPr>
            </w:pPr>
            <w:r>
              <w:rPr>
                <w:sz w:val="20"/>
              </w:rPr>
              <w:t xml:space="preserve">Ten (10)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lastRenderedPageBreak/>
              <w:t>53</w:t>
            </w:r>
          </w:p>
        </w:tc>
        <w:tc>
          <w:tcPr>
            <w:tcW w:w="4467" w:type="dxa"/>
            <w:tcBorders>
              <w:left w:val="nil"/>
            </w:tcBorders>
          </w:tcPr>
          <w:p w:rsidR="003C4649" w:rsidRPr="00FB59AC" w:rsidRDefault="003C4649" w:rsidP="006D614B">
            <w:pPr>
              <w:spacing w:before="120" w:after="120"/>
              <w:rPr>
                <w:sz w:val="20"/>
              </w:rPr>
            </w:pPr>
            <w:r>
              <w:rPr>
                <w:sz w:val="20"/>
              </w:rPr>
              <w:t xml:space="preserve">Amenity controls </w:t>
            </w:r>
          </w:p>
        </w:tc>
        <w:tc>
          <w:tcPr>
            <w:tcW w:w="2022" w:type="dxa"/>
          </w:tcPr>
          <w:p w:rsidR="003C4649" w:rsidRPr="00FB59AC" w:rsidRDefault="003C4649" w:rsidP="00FB59AC">
            <w:pPr>
              <w:spacing w:before="120" w:after="120"/>
              <w:jc w:val="center"/>
              <w:rPr>
                <w:i/>
                <w:sz w:val="20"/>
              </w:rPr>
            </w:pPr>
            <w:r>
              <w:rPr>
                <w:sz w:val="20"/>
              </w:rPr>
              <w:t xml:space="preserve">Five (5) </w:t>
            </w:r>
            <w:r>
              <w:rPr>
                <w:i/>
                <w:sz w:val="20"/>
              </w:rPr>
              <w:t xml:space="preserve">Penalty Units </w:t>
            </w:r>
          </w:p>
        </w:tc>
        <w:tc>
          <w:tcPr>
            <w:tcW w:w="1817" w:type="dxa"/>
          </w:tcPr>
          <w:p w:rsidR="003C4649" w:rsidRPr="00FB59AC" w:rsidRDefault="003C4649" w:rsidP="00FB59AC">
            <w:pPr>
              <w:spacing w:before="120" w:after="120"/>
              <w:jc w:val="center"/>
              <w:rPr>
                <w:i/>
                <w:sz w:val="20"/>
              </w:rPr>
            </w:pPr>
            <w:r>
              <w:rPr>
                <w:sz w:val="20"/>
              </w:rPr>
              <w:t xml:space="preserve">Ten (10)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54</w:t>
            </w:r>
          </w:p>
        </w:tc>
        <w:tc>
          <w:tcPr>
            <w:tcW w:w="4467" w:type="dxa"/>
            <w:tcBorders>
              <w:left w:val="nil"/>
            </w:tcBorders>
          </w:tcPr>
          <w:p w:rsidR="003C4649" w:rsidRPr="00FB59AC" w:rsidRDefault="003C4649" w:rsidP="006D614B">
            <w:pPr>
              <w:spacing w:before="120" w:after="120"/>
              <w:rPr>
                <w:sz w:val="20"/>
              </w:rPr>
            </w:pPr>
            <w:r>
              <w:rPr>
                <w:sz w:val="20"/>
              </w:rPr>
              <w:t xml:space="preserve">Drains </w:t>
            </w:r>
          </w:p>
        </w:tc>
        <w:tc>
          <w:tcPr>
            <w:tcW w:w="2022" w:type="dxa"/>
          </w:tcPr>
          <w:p w:rsidR="003C4649" w:rsidRPr="00FB59AC" w:rsidRDefault="003C4649" w:rsidP="005B5D00">
            <w:pPr>
              <w:spacing w:before="120" w:after="120"/>
              <w:jc w:val="center"/>
              <w:rPr>
                <w:i/>
                <w:sz w:val="20"/>
              </w:rPr>
            </w:pPr>
            <w:r>
              <w:rPr>
                <w:sz w:val="20"/>
              </w:rPr>
              <w:t xml:space="preserve">Five (5) </w:t>
            </w:r>
            <w:r>
              <w:rPr>
                <w:i/>
                <w:sz w:val="20"/>
              </w:rPr>
              <w:t xml:space="preserve">Penalty Units </w:t>
            </w:r>
          </w:p>
        </w:tc>
        <w:tc>
          <w:tcPr>
            <w:tcW w:w="1817" w:type="dxa"/>
          </w:tcPr>
          <w:p w:rsidR="003C4649" w:rsidRPr="00FB59AC" w:rsidRDefault="003C4649" w:rsidP="00FB59AC">
            <w:pPr>
              <w:spacing w:before="120" w:after="120"/>
              <w:jc w:val="center"/>
              <w:rPr>
                <w:i/>
                <w:sz w:val="20"/>
              </w:rPr>
            </w:pPr>
            <w:r>
              <w:rPr>
                <w:sz w:val="20"/>
              </w:rPr>
              <w:t xml:space="preserve">Ten (10)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55</w:t>
            </w:r>
          </w:p>
        </w:tc>
        <w:tc>
          <w:tcPr>
            <w:tcW w:w="4467" w:type="dxa"/>
            <w:tcBorders>
              <w:left w:val="nil"/>
            </w:tcBorders>
          </w:tcPr>
          <w:p w:rsidR="003C4649" w:rsidRPr="00FB59AC" w:rsidRDefault="003C4649" w:rsidP="006D614B">
            <w:pPr>
              <w:spacing w:before="120" w:after="120"/>
              <w:rPr>
                <w:sz w:val="20"/>
              </w:rPr>
            </w:pPr>
            <w:r>
              <w:rPr>
                <w:sz w:val="20"/>
              </w:rPr>
              <w:t xml:space="preserve">Building or industrial noise </w:t>
            </w:r>
          </w:p>
        </w:tc>
        <w:tc>
          <w:tcPr>
            <w:tcW w:w="2022" w:type="dxa"/>
          </w:tcPr>
          <w:p w:rsidR="003C4649" w:rsidRPr="00FB59AC" w:rsidRDefault="003C4649" w:rsidP="00FB59AC">
            <w:pPr>
              <w:spacing w:before="120" w:after="120"/>
              <w:jc w:val="center"/>
              <w:rPr>
                <w:i/>
                <w:sz w:val="20"/>
              </w:rPr>
            </w:pPr>
            <w:r>
              <w:rPr>
                <w:sz w:val="20"/>
              </w:rPr>
              <w:t xml:space="preserve">Two (2) </w:t>
            </w:r>
            <w:r>
              <w:rPr>
                <w:i/>
                <w:sz w:val="20"/>
              </w:rPr>
              <w:t xml:space="preserve">Penalty Units </w:t>
            </w:r>
          </w:p>
        </w:tc>
        <w:tc>
          <w:tcPr>
            <w:tcW w:w="1817" w:type="dxa"/>
          </w:tcPr>
          <w:p w:rsidR="003C4649" w:rsidRPr="00FB59AC" w:rsidRDefault="003C4649" w:rsidP="00FB59AC">
            <w:pPr>
              <w:spacing w:before="120" w:after="120"/>
              <w:jc w:val="center"/>
              <w:rPr>
                <w:i/>
                <w:sz w:val="20"/>
              </w:rPr>
            </w:pPr>
            <w:r>
              <w:rPr>
                <w:sz w:val="20"/>
              </w:rPr>
              <w:t xml:space="preserve">Ten (10) </w:t>
            </w:r>
            <w:r>
              <w:rPr>
                <w:i/>
                <w:sz w:val="20"/>
              </w:rPr>
              <w:t xml:space="preserve">Penalty Units </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56</w:t>
            </w:r>
          </w:p>
        </w:tc>
        <w:tc>
          <w:tcPr>
            <w:tcW w:w="4467" w:type="dxa"/>
            <w:tcBorders>
              <w:left w:val="nil"/>
            </w:tcBorders>
          </w:tcPr>
          <w:p w:rsidR="003C4649" w:rsidRPr="00FB59AC" w:rsidRDefault="003C4649" w:rsidP="006D614B">
            <w:pPr>
              <w:spacing w:before="120" w:after="120"/>
              <w:rPr>
                <w:sz w:val="20"/>
              </w:rPr>
            </w:pPr>
            <w:r>
              <w:rPr>
                <w:sz w:val="20"/>
              </w:rPr>
              <w:t xml:space="preserve">Domestic, </w:t>
            </w:r>
            <w:proofErr w:type="gramStart"/>
            <w:r>
              <w:rPr>
                <w:sz w:val="20"/>
              </w:rPr>
              <w:t>commercial</w:t>
            </w:r>
            <w:proofErr w:type="gramEnd"/>
            <w:r>
              <w:rPr>
                <w:sz w:val="20"/>
              </w:rPr>
              <w:t xml:space="preserve"> and industrial garbage services </w:t>
            </w:r>
          </w:p>
        </w:tc>
        <w:tc>
          <w:tcPr>
            <w:tcW w:w="2022" w:type="dxa"/>
          </w:tcPr>
          <w:p w:rsidR="003C4649" w:rsidRPr="00E337FD" w:rsidRDefault="003C4649">
            <w:pPr>
              <w:spacing w:before="120" w:after="120"/>
              <w:jc w:val="center"/>
              <w:rPr>
                <w:i/>
                <w:sz w:val="20"/>
              </w:rPr>
            </w:pPr>
            <w:r>
              <w:rPr>
                <w:sz w:val="20"/>
              </w:rPr>
              <w:t xml:space="preserve">Two (2) </w:t>
            </w:r>
            <w:r>
              <w:rPr>
                <w:i/>
                <w:sz w:val="20"/>
              </w:rPr>
              <w:t xml:space="preserve">Penalty Units </w:t>
            </w:r>
          </w:p>
        </w:tc>
        <w:tc>
          <w:tcPr>
            <w:tcW w:w="1817" w:type="dxa"/>
          </w:tcPr>
          <w:p w:rsidR="003C4649" w:rsidRDefault="003C4649">
            <w:pPr>
              <w:spacing w:before="120" w:after="120"/>
              <w:jc w:val="center"/>
              <w:rPr>
                <w:sz w:val="20"/>
              </w:rPr>
            </w:pPr>
            <w:r>
              <w:rPr>
                <w:sz w:val="20"/>
              </w:rPr>
              <w:t>--</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57</w:t>
            </w:r>
          </w:p>
        </w:tc>
        <w:tc>
          <w:tcPr>
            <w:tcW w:w="4467" w:type="dxa"/>
            <w:tcBorders>
              <w:left w:val="nil"/>
            </w:tcBorders>
          </w:tcPr>
          <w:p w:rsidR="003C4649" w:rsidRPr="00FB59AC" w:rsidRDefault="003C4649" w:rsidP="006D614B">
            <w:pPr>
              <w:spacing w:before="120" w:after="120"/>
              <w:rPr>
                <w:sz w:val="20"/>
              </w:rPr>
            </w:pPr>
            <w:r>
              <w:rPr>
                <w:sz w:val="20"/>
              </w:rPr>
              <w:t xml:space="preserve">Recyclable materials service </w:t>
            </w:r>
          </w:p>
        </w:tc>
        <w:tc>
          <w:tcPr>
            <w:tcW w:w="2022" w:type="dxa"/>
          </w:tcPr>
          <w:p w:rsidR="003C4649" w:rsidRDefault="003C4649">
            <w:pPr>
              <w:spacing w:before="120" w:after="120"/>
              <w:jc w:val="center"/>
              <w:rPr>
                <w:sz w:val="20"/>
              </w:rPr>
            </w:pPr>
            <w:r>
              <w:rPr>
                <w:sz w:val="20"/>
              </w:rPr>
              <w:t xml:space="preserve">Two (2) </w:t>
            </w:r>
            <w:r>
              <w:rPr>
                <w:i/>
                <w:sz w:val="20"/>
              </w:rPr>
              <w:t>Penalty Units</w:t>
            </w:r>
          </w:p>
        </w:tc>
        <w:tc>
          <w:tcPr>
            <w:tcW w:w="1817" w:type="dxa"/>
          </w:tcPr>
          <w:p w:rsidR="003C4649" w:rsidRDefault="003C4649">
            <w:pPr>
              <w:spacing w:before="120" w:after="120"/>
              <w:jc w:val="center"/>
              <w:rPr>
                <w:sz w:val="20"/>
              </w:rPr>
            </w:pPr>
            <w:r>
              <w:rPr>
                <w:sz w:val="20"/>
              </w:rPr>
              <w:t>--</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58</w:t>
            </w:r>
          </w:p>
        </w:tc>
        <w:tc>
          <w:tcPr>
            <w:tcW w:w="4467" w:type="dxa"/>
            <w:tcBorders>
              <w:left w:val="nil"/>
            </w:tcBorders>
          </w:tcPr>
          <w:p w:rsidR="003C4649" w:rsidRPr="00FB59AC" w:rsidRDefault="003C4649" w:rsidP="006D614B">
            <w:pPr>
              <w:spacing w:before="120" w:after="120"/>
              <w:rPr>
                <w:sz w:val="20"/>
              </w:rPr>
            </w:pPr>
            <w:r>
              <w:rPr>
                <w:sz w:val="20"/>
              </w:rPr>
              <w:t xml:space="preserve">Hard waste service </w:t>
            </w:r>
          </w:p>
        </w:tc>
        <w:tc>
          <w:tcPr>
            <w:tcW w:w="2022" w:type="dxa"/>
          </w:tcPr>
          <w:p w:rsidR="003C4649" w:rsidRPr="00E337FD" w:rsidRDefault="003C4649">
            <w:pPr>
              <w:spacing w:before="120" w:after="120"/>
              <w:jc w:val="center"/>
              <w:rPr>
                <w:i/>
                <w:sz w:val="20"/>
              </w:rPr>
            </w:pPr>
            <w:r>
              <w:rPr>
                <w:sz w:val="20"/>
              </w:rPr>
              <w:t xml:space="preserve">Five (5) </w:t>
            </w:r>
            <w:r>
              <w:rPr>
                <w:i/>
                <w:sz w:val="20"/>
              </w:rPr>
              <w:t>Penalty Units</w:t>
            </w:r>
          </w:p>
        </w:tc>
        <w:tc>
          <w:tcPr>
            <w:tcW w:w="1817" w:type="dxa"/>
          </w:tcPr>
          <w:p w:rsidR="003C4649" w:rsidRDefault="003C4649">
            <w:pPr>
              <w:spacing w:before="120" w:after="120"/>
              <w:jc w:val="center"/>
              <w:rPr>
                <w:sz w:val="20"/>
              </w:rPr>
            </w:pPr>
            <w:r>
              <w:rPr>
                <w:sz w:val="20"/>
              </w:rPr>
              <w:t>--</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59</w:t>
            </w:r>
          </w:p>
        </w:tc>
        <w:tc>
          <w:tcPr>
            <w:tcW w:w="4467" w:type="dxa"/>
            <w:tcBorders>
              <w:left w:val="nil"/>
            </w:tcBorders>
          </w:tcPr>
          <w:p w:rsidR="003C4649" w:rsidRPr="00FB59AC" w:rsidRDefault="003C4649" w:rsidP="006D614B">
            <w:pPr>
              <w:spacing w:before="120" w:after="120"/>
              <w:rPr>
                <w:sz w:val="20"/>
              </w:rPr>
            </w:pPr>
            <w:r>
              <w:rPr>
                <w:sz w:val="20"/>
              </w:rPr>
              <w:t xml:space="preserve">Leaving or placing of containers with an external door or lid fastener </w:t>
            </w:r>
          </w:p>
        </w:tc>
        <w:tc>
          <w:tcPr>
            <w:tcW w:w="2022" w:type="dxa"/>
          </w:tcPr>
          <w:p w:rsidR="003C4649" w:rsidRPr="00E337FD" w:rsidRDefault="003C4649">
            <w:pPr>
              <w:spacing w:before="120" w:after="120"/>
              <w:jc w:val="center"/>
              <w:rPr>
                <w:i/>
                <w:sz w:val="20"/>
              </w:rPr>
            </w:pPr>
            <w:r>
              <w:rPr>
                <w:sz w:val="20"/>
              </w:rPr>
              <w:t xml:space="preserve">Two (2) </w:t>
            </w:r>
            <w:r>
              <w:rPr>
                <w:i/>
                <w:sz w:val="20"/>
              </w:rPr>
              <w:t xml:space="preserve">Penalty Units </w:t>
            </w:r>
          </w:p>
        </w:tc>
        <w:tc>
          <w:tcPr>
            <w:tcW w:w="1817" w:type="dxa"/>
          </w:tcPr>
          <w:p w:rsidR="003C4649" w:rsidRDefault="003C4649">
            <w:pPr>
              <w:spacing w:before="120" w:after="120"/>
              <w:jc w:val="center"/>
              <w:rPr>
                <w:sz w:val="20"/>
              </w:rPr>
            </w:pPr>
            <w:r>
              <w:rPr>
                <w:sz w:val="20"/>
              </w:rPr>
              <w:t>--</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60</w:t>
            </w:r>
          </w:p>
        </w:tc>
        <w:tc>
          <w:tcPr>
            <w:tcW w:w="4467" w:type="dxa"/>
            <w:tcBorders>
              <w:left w:val="nil"/>
            </w:tcBorders>
          </w:tcPr>
          <w:p w:rsidR="003C4649" w:rsidRPr="00FB59AC" w:rsidRDefault="003C4649" w:rsidP="006D614B">
            <w:pPr>
              <w:spacing w:before="120" w:after="120"/>
              <w:rPr>
                <w:sz w:val="20"/>
              </w:rPr>
            </w:pPr>
            <w:r>
              <w:rPr>
                <w:sz w:val="20"/>
              </w:rPr>
              <w:t xml:space="preserve">Garden organics service </w:t>
            </w:r>
          </w:p>
        </w:tc>
        <w:tc>
          <w:tcPr>
            <w:tcW w:w="2022" w:type="dxa"/>
          </w:tcPr>
          <w:p w:rsidR="003C4649" w:rsidRDefault="003C4649">
            <w:pPr>
              <w:spacing w:before="120" w:after="120"/>
              <w:jc w:val="center"/>
              <w:rPr>
                <w:sz w:val="20"/>
              </w:rPr>
            </w:pPr>
            <w:r>
              <w:rPr>
                <w:sz w:val="20"/>
              </w:rPr>
              <w:t xml:space="preserve">Two (2) </w:t>
            </w:r>
            <w:r>
              <w:rPr>
                <w:i/>
                <w:sz w:val="20"/>
              </w:rPr>
              <w:t>Penalty Units</w:t>
            </w:r>
          </w:p>
        </w:tc>
        <w:tc>
          <w:tcPr>
            <w:tcW w:w="1817" w:type="dxa"/>
          </w:tcPr>
          <w:p w:rsidR="003C4649" w:rsidRDefault="003C4649">
            <w:pPr>
              <w:spacing w:before="120" w:after="120"/>
              <w:jc w:val="center"/>
              <w:rPr>
                <w:sz w:val="20"/>
              </w:rPr>
            </w:pPr>
            <w:r>
              <w:rPr>
                <w:sz w:val="20"/>
              </w:rPr>
              <w:t>--</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61</w:t>
            </w:r>
          </w:p>
        </w:tc>
        <w:tc>
          <w:tcPr>
            <w:tcW w:w="4467" w:type="dxa"/>
            <w:tcBorders>
              <w:left w:val="nil"/>
            </w:tcBorders>
          </w:tcPr>
          <w:p w:rsidR="003C4649" w:rsidRPr="00FB59AC" w:rsidRDefault="003C4649" w:rsidP="006D614B">
            <w:pPr>
              <w:spacing w:before="120" w:after="120"/>
              <w:rPr>
                <w:sz w:val="20"/>
              </w:rPr>
            </w:pPr>
            <w:r>
              <w:rPr>
                <w:i/>
                <w:sz w:val="20"/>
              </w:rPr>
              <w:t xml:space="preserve">Bulk Rubbish Containers </w:t>
            </w:r>
            <w:r>
              <w:rPr>
                <w:sz w:val="20"/>
              </w:rPr>
              <w:t xml:space="preserve"> </w:t>
            </w:r>
          </w:p>
        </w:tc>
        <w:tc>
          <w:tcPr>
            <w:tcW w:w="2022" w:type="dxa"/>
          </w:tcPr>
          <w:p w:rsidR="003C4649" w:rsidRDefault="003C4649">
            <w:pPr>
              <w:spacing w:before="120" w:after="120"/>
              <w:jc w:val="center"/>
              <w:rPr>
                <w:sz w:val="20"/>
              </w:rPr>
            </w:pPr>
            <w:r>
              <w:rPr>
                <w:sz w:val="20"/>
              </w:rPr>
              <w:t xml:space="preserve">Two (2) </w:t>
            </w:r>
            <w:r>
              <w:rPr>
                <w:i/>
                <w:sz w:val="20"/>
              </w:rPr>
              <w:t>Penalty Units</w:t>
            </w:r>
          </w:p>
        </w:tc>
        <w:tc>
          <w:tcPr>
            <w:tcW w:w="1817" w:type="dxa"/>
          </w:tcPr>
          <w:p w:rsidR="003C4649" w:rsidRDefault="003C4649">
            <w:pPr>
              <w:spacing w:before="120" w:after="120"/>
              <w:jc w:val="center"/>
              <w:rPr>
                <w:sz w:val="20"/>
              </w:rPr>
            </w:pPr>
            <w:r>
              <w:rPr>
                <w:sz w:val="20"/>
              </w:rPr>
              <w:t>--</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62</w:t>
            </w:r>
          </w:p>
        </w:tc>
        <w:tc>
          <w:tcPr>
            <w:tcW w:w="4467" w:type="dxa"/>
            <w:tcBorders>
              <w:left w:val="nil"/>
            </w:tcBorders>
          </w:tcPr>
          <w:p w:rsidR="003C4649" w:rsidRPr="00FB59AC" w:rsidRDefault="003C4649" w:rsidP="006D614B">
            <w:pPr>
              <w:spacing w:before="120" w:after="120"/>
              <w:rPr>
                <w:sz w:val="20"/>
              </w:rPr>
            </w:pPr>
            <w:r>
              <w:rPr>
                <w:sz w:val="20"/>
              </w:rPr>
              <w:t xml:space="preserve">Use of drains and legal points of discharge </w:t>
            </w:r>
          </w:p>
        </w:tc>
        <w:tc>
          <w:tcPr>
            <w:tcW w:w="2022" w:type="dxa"/>
          </w:tcPr>
          <w:p w:rsidR="003C4649" w:rsidRPr="00E337FD" w:rsidRDefault="003C4649">
            <w:pPr>
              <w:spacing w:before="120" w:after="120"/>
              <w:jc w:val="center"/>
              <w:rPr>
                <w:i/>
                <w:sz w:val="20"/>
              </w:rPr>
            </w:pPr>
            <w:r>
              <w:rPr>
                <w:sz w:val="20"/>
              </w:rPr>
              <w:t xml:space="preserve">Ten (10) </w:t>
            </w:r>
            <w:r>
              <w:rPr>
                <w:i/>
                <w:sz w:val="20"/>
              </w:rPr>
              <w:t xml:space="preserve">Penalty Units </w:t>
            </w:r>
          </w:p>
        </w:tc>
        <w:tc>
          <w:tcPr>
            <w:tcW w:w="1817" w:type="dxa"/>
          </w:tcPr>
          <w:p w:rsidR="003C4649" w:rsidRDefault="003C4649">
            <w:pPr>
              <w:spacing w:before="120" w:after="120"/>
              <w:jc w:val="center"/>
              <w:rPr>
                <w:sz w:val="20"/>
              </w:rPr>
            </w:pPr>
            <w:r>
              <w:rPr>
                <w:sz w:val="20"/>
              </w:rPr>
              <w:t>--</w:t>
            </w:r>
          </w:p>
        </w:tc>
      </w:tr>
      <w:tr w:rsidR="003C4649" w:rsidTr="00BE7D4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80" w:type="dxa"/>
            <w:tcBorders>
              <w:right w:val="nil"/>
            </w:tcBorders>
          </w:tcPr>
          <w:p w:rsidR="003C4649" w:rsidRDefault="003C4649" w:rsidP="006D614B">
            <w:pPr>
              <w:spacing w:before="120" w:after="120"/>
              <w:rPr>
                <w:sz w:val="20"/>
              </w:rPr>
            </w:pPr>
            <w:r>
              <w:rPr>
                <w:sz w:val="20"/>
              </w:rPr>
              <w:t>65</w:t>
            </w:r>
          </w:p>
        </w:tc>
        <w:tc>
          <w:tcPr>
            <w:tcW w:w="4467" w:type="dxa"/>
            <w:tcBorders>
              <w:left w:val="nil"/>
            </w:tcBorders>
          </w:tcPr>
          <w:p w:rsidR="003C4649" w:rsidRPr="00E337FD" w:rsidRDefault="003C4649" w:rsidP="006D614B">
            <w:pPr>
              <w:spacing w:before="120" w:after="120"/>
              <w:rPr>
                <w:sz w:val="20"/>
              </w:rPr>
            </w:pPr>
            <w:r>
              <w:rPr>
                <w:sz w:val="20"/>
              </w:rPr>
              <w:t xml:space="preserve">Breach of </w:t>
            </w:r>
            <w:r>
              <w:rPr>
                <w:i/>
                <w:sz w:val="20"/>
              </w:rPr>
              <w:t>Permit</w:t>
            </w:r>
            <w:r>
              <w:rPr>
                <w:sz w:val="20"/>
              </w:rPr>
              <w:t xml:space="preserve"> conditions </w:t>
            </w:r>
          </w:p>
        </w:tc>
        <w:tc>
          <w:tcPr>
            <w:tcW w:w="2022" w:type="dxa"/>
          </w:tcPr>
          <w:p w:rsidR="003C4649" w:rsidRPr="00E337FD" w:rsidRDefault="003C4649">
            <w:pPr>
              <w:spacing w:before="120" w:after="120"/>
              <w:jc w:val="center"/>
              <w:rPr>
                <w:i/>
                <w:sz w:val="20"/>
              </w:rPr>
            </w:pPr>
            <w:r>
              <w:rPr>
                <w:sz w:val="20"/>
              </w:rPr>
              <w:t xml:space="preserve">Five (5) </w:t>
            </w:r>
            <w:r>
              <w:rPr>
                <w:i/>
                <w:sz w:val="20"/>
              </w:rPr>
              <w:t xml:space="preserve">Penalty Units </w:t>
            </w:r>
          </w:p>
        </w:tc>
        <w:tc>
          <w:tcPr>
            <w:tcW w:w="1817" w:type="dxa"/>
          </w:tcPr>
          <w:p w:rsidR="003C4649" w:rsidRDefault="003C4649">
            <w:pPr>
              <w:spacing w:before="120" w:after="120"/>
              <w:jc w:val="center"/>
              <w:rPr>
                <w:sz w:val="20"/>
              </w:rPr>
            </w:pPr>
            <w:r>
              <w:rPr>
                <w:sz w:val="20"/>
              </w:rPr>
              <w:t>--</w:t>
            </w:r>
          </w:p>
        </w:tc>
      </w:tr>
    </w:tbl>
    <w:p w:rsidR="00CD1120" w:rsidRDefault="00CD1120" w:rsidP="000A69DE"/>
    <w:p w:rsidR="00CD1120" w:rsidRPr="001E387C" w:rsidRDefault="00CD1120" w:rsidP="00CD1120">
      <w:pPr>
        <w:jc w:val="center"/>
        <w:rPr>
          <w:rFonts w:cs="Arial"/>
          <w:b/>
          <w:bCs/>
          <w:szCs w:val="22"/>
        </w:rPr>
      </w:pPr>
      <w:r>
        <w:br w:type="page"/>
      </w:r>
      <w:r w:rsidRPr="001E387C">
        <w:rPr>
          <w:rFonts w:cs="Arial"/>
          <w:b/>
          <w:bCs/>
          <w:szCs w:val="22"/>
        </w:rPr>
        <w:lastRenderedPageBreak/>
        <w:t>SCHEDULE 2</w:t>
      </w:r>
    </w:p>
    <w:p w:rsidR="00CD1120" w:rsidRPr="001E387C" w:rsidRDefault="00CD1120" w:rsidP="00CD1120">
      <w:pPr>
        <w:jc w:val="center"/>
        <w:rPr>
          <w:rFonts w:cs="Arial"/>
          <w:b/>
          <w:bCs/>
          <w:szCs w:val="22"/>
        </w:rPr>
      </w:pPr>
    </w:p>
    <w:p w:rsidR="00CD1120" w:rsidRPr="001E387C" w:rsidRDefault="00CD1120" w:rsidP="00CD1120">
      <w:pPr>
        <w:rPr>
          <w:rFonts w:cs="Arial"/>
          <w:b/>
          <w:bCs/>
          <w:szCs w:val="22"/>
        </w:rPr>
      </w:pPr>
      <w:r w:rsidRPr="001E387C">
        <w:rPr>
          <w:rFonts w:cs="Arial"/>
          <w:b/>
          <w:bCs/>
          <w:szCs w:val="22"/>
        </w:rPr>
        <w:t>PART A – SMOKE FREE AREAS</w:t>
      </w:r>
    </w:p>
    <w:p w:rsidR="00CD1120" w:rsidRPr="001E387C" w:rsidRDefault="00CD1120" w:rsidP="00CD1120">
      <w:pPr>
        <w:rPr>
          <w:rFonts w:cs="Arial"/>
          <w:szCs w:val="22"/>
        </w:rPr>
      </w:pPr>
    </w:p>
    <w:p w:rsidR="00CD1120" w:rsidRPr="001E387C" w:rsidRDefault="00CD1120" w:rsidP="00CD1120">
      <w:pPr>
        <w:rPr>
          <w:rFonts w:cs="Arial"/>
          <w:szCs w:val="22"/>
        </w:rPr>
      </w:pPr>
      <w:r w:rsidRPr="001E387C">
        <w:rPr>
          <w:rFonts w:cs="Arial"/>
          <w:szCs w:val="22"/>
        </w:rPr>
        <w:t xml:space="preserve">The following areas are </w:t>
      </w:r>
      <w:r w:rsidRPr="001E387C">
        <w:rPr>
          <w:rFonts w:cs="Arial"/>
          <w:i/>
          <w:iCs/>
          <w:szCs w:val="22"/>
        </w:rPr>
        <w:t xml:space="preserve">Smoke Free Areas </w:t>
      </w:r>
      <w:r w:rsidRPr="001E387C">
        <w:rPr>
          <w:rFonts w:cs="Arial"/>
          <w:szCs w:val="22"/>
        </w:rPr>
        <w:t>for the purposes of clause 39A.1 of this Local Law:</w:t>
      </w:r>
    </w:p>
    <w:p w:rsidR="00CD1120" w:rsidRPr="001E387C" w:rsidRDefault="00CD1120" w:rsidP="00CD1120">
      <w:pPr>
        <w:rPr>
          <w:rFonts w:cs="Arial"/>
          <w:szCs w:val="22"/>
        </w:rPr>
      </w:pPr>
    </w:p>
    <w:p w:rsidR="00CD1120" w:rsidRPr="001E387C" w:rsidRDefault="00CD1120" w:rsidP="00CD1120">
      <w:pPr>
        <w:pStyle w:val="ListParagraph"/>
        <w:numPr>
          <w:ilvl w:val="0"/>
          <w:numId w:val="16"/>
        </w:numPr>
        <w:spacing w:after="160" w:line="259" w:lineRule="auto"/>
        <w:ind w:left="852"/>
        <w:contextualSpacing/>
        <w:jc w:val="left"/>
        <w:rPr>
          <w:rFonts w:cs="Arial"/>
        </w:rPr>
      </w:pPr>
      <w:r w:rsidRPr="001E387C">
        <w:rPr>
          <w:rFonts w:cs="Arial"/>
        </w:rPr>
        <w:t>Ringwood Town Square – being the area more particularly described as such in the appended map.</w:t>
      </w:r>
    </w:p>
    <w:p w:rsidR="00CD1120" w:rsidRPr="001E387C" w:rsidRDefault="00CD1120" w:rsidP="00CD1120">
      <w:pPr>
        <w:pStyle w:val="ListParagraph"/>
        <w:numPr>
          <w:ilvl w:val="0"/>
          <w:numId w:val="16"/>
        </w:numPr>
        <w:spacing w:after="160" w:line="259" w:lineRule="auto"/>
        <w:ind w:left="852"/>
        <w:contextualSpacing/>
        <w:jc w:val="left"/>
        <w:rPr>
          <w:rFonts w:cs="Arial"/>
        </w:rPr>
      </w:pPr>
      <w:r w:rsidRPr="001E387C">
        <w:rPr>
          <w:rFonts w:cs="Arial"/>
        </w:rPr>
        <w:t>Croydon Town Square – being the area more particularly described as such in the appended map.</w:t>
      </w:r>
    </w:p>
    <w:p w:rsidR="00CD1120" w:rsidRPr="001E387C" w:rsidRDefault="00CD1120" w:rsidP="00CD1120">
      <w:pPr>
        <w:rPr>
          <w:rFonts w:cs="Arial"/>
          <w:i/>
          <w:iCs/>
          <w:szCs w:val="22"/>
        </w:rPr>
      </w:pPr>
    </w:p>
    <w:p w:rsidR="00CD1120" w:rsidRDefault="00CD1120" w:rsidP="007047F2">
      <w:pPr>
        <w:ind w:firstLine="851"/>
        <w:jc w:val="center"/>
        <w:rPr>
          <w:rFonts w:cs="Arial"/>
          <w:b/>
          <w:bCs/>
          <w:noProof/>
          <w:szCs w:val="22"/>
        </w:rPr>
      </w:pPr>
      <w:r>
        <w:rPr>
          <w:rFonts w:cs="Arial"/>
          <w:b/>
          <w:bCs/>
          <w:szCs w:val="22"/>
        </w:rPr>
        <w:br w:type="page"/>
      </w:r>
      <w:r>
        <w:rPr>
          <w:rFonts w:cs="Arial"/>
          <w:b/>
          <w:bCs/>
          <w:noProof/>
          <w:szCs w:val="22"/>
        </w:rPr>
        <w:lastRenderedPageBreak/>
        <w:t>SCHEDULE 2 (CONT)</w:t>
      </w:r>
    </w:p>
    <w:p w:rsidR="00CD1120" w:rsidRDefault="00CD1120" w:rsidP="00CD1120">
      <w:pPr>
        <w:spacing w:before="240" w:after="120"/>
        <w:rPr>
          <w:rFonts w:cs="Arial"/>
          <w:b/>
          <w:bCs/>
          <w:noProof/>
          <w:szCs w:val="22"/>
        </w:rPr>
      </w:pPr>
      <w:r>
        <w:rPr>
          <w:rFonts w:cs="Arial"/>
          <w:b/>
          <w:bCs/>
          <w:noProof/>
          <w:szCs w:val="22"/>
        </w:rPr>
        <w:t>A.1 – Ringwood Town Square</w:t>
      </w:r>
    </w:p>
    <w:p w:rsidR="00CD1120" w:rsidRDefault="007D3258" w:rsidP="00CD1120">
      <w:pPr>
        <w:rPr>
          <w:rFonts w:cs="Arial"/>
          <w:b/>
          <w:bCs/>
          <w:noProof/>
          <w:szCs w:val="22"/>
        </w:rPr>
      </w:pPr>
      <w:r>
        <w:rPr>
          <w:rFonts w:cs="Arial"/>
          <w:b/>
          <w:noProof/>
          <w:szCs w:val="22"/>
          <w:bdr w:val="single" w:sz="6" w:space="0" w:color="auto"/>
        </w:rPr>
        <w:pict>
          <v:shape id="Picture 2" o:spid="_x0000_i1031" type="#_x0000_t75" style="width:450.75pt;height:645.75pt;visibility:visible;mso-wrap-style:square">
            <v:imagedata r:id="rId21" o:title=""/>
          </v:shape>
        </w:pict>
      </w:r>
    </w:p>
    <w:p w:rsidR="00CD1120" w:rsidRDefault="00CD1120" w:rsidP="007047F2">
      <w:pPr>
        <w:jc w:val="center"/>
        <w:rPr>
          <w:rFonts w:cs="Arial"/>
          <w:b/>
          <w:bCs/>
          <w:szCs w:val="22"/>
        </w:rPr>
      </w:pPr>
      <w:r>
        <w:rPr>
          <w:rFonts w:cs="Arial"/>
          <w:b/>
          <w:bCs/>
          <w:szCs w:val="22"/>
        </w:rPr>
        <w:lastRenderedPageBreak/>
        <w:t>SCHEDULE 2 (CONT)</w:t>
      </w:r>
    </w:p>
    <w:p w:rsidR="00CD1120" w:rsidRPr="001E387C" w:rsidRDefault="00CD1120" w:rsidP="00CD1120">
      <w:pPr>
        <w:rPr>
          <w:rFonts w:cs="Arial"/>
          <w:b/>
          <w:bCs/>
          <w:szCs w:val="22"/>
        </w:rPr>
      </w:pPr>
      <w:r>
        <w:rPr>
          <w:rFonts w:cs="Arial"/>
          <w:b/>
          <w:bCs/>
          <w:szCs w:val="22"/>
        </w:rPr>
        <w:t>A.2</w:t>
      </w:r>
      <w:r w:rsidRPr="001E387C">
        <w:rPr>
          <w:rFonts w:cs="Arial"/>
          <w:b/>
          <w:bCs/>
          <w:szCs w:val="22"/>
        </w:rPr>
        <w:t xml:space="preserve"> – </w:t>
      </w:r>
      <w:r>
        <w:rPr>
          <w:rFonts w:cs="Arial"/>
          <w:b/>
          <w:bCs/>
          <w:szCs w:val="22"/>
        </w:rPr>
        <w:t xml:space="preserve"> Croydon </w:t>
      </w:r>
      <w:r w:rsidRPr="001E387C">
        <w:rPr>
          <w:rFonts w:cs="Arial"/>
          <w:b/>
          <w:bCs/>
          <w:szCs w:val="22"/>
        </w:rPr>
        <w:t>Town Square</w:t>
      </w:r>
    </w:p>
    <w:p w:rsidR="00CD1120" w:rsidRDefault="007D3258" w:rsidP="00CD1120">
      <w:pPr>
        <w:jc w:val="right"/>
        <w:rPr>
          <w:rFonts w:cs="Arial"/>
          <w:b/>
          <w:bCs/>
          <w:szCs w:val="22"/>
        </w:rPr>
      </w:pPr>
      <w:r>
        <w:rPr>
          <w:rFonts w:cs="Arial"/>
          <w:b/>
          <w:noProof/>
          <w:szCs w:val="22"/>
          <w:bdr w:val="single" w:sz="6" w:space="0" w:color="auto"/>
        </w:rPr>
        <w:pict>
          <v:shape id="Picture 1" o:spid="_x0000_i1032" type="#_x0000_t75" style="width:467.25pt;height:665.25pt;visibility:visible;mso-wrap-style:square">
            <v:imagedata r:id="rId22" o:title=""/>
          </v:shape>
        </w:pict>
      </w:r>
      <w:r w:rsidR="00CD1120">
        <w:rPr>
          <w:rFonts w:cs="Arial"/>
          <w:b/>
          <w:bCs/>
          <w:szCs w:val="22"/>
        </w:rPr>
        <w:br w:type="page"/>
      </w:r>
    </w:p>
    <w:p w:rsidR="00CD1120" w:rsidRDefault="00CD1120" w:rsidP="007047F2">
      <w:pPr>
        <w:jc w:val="center"/>
        <w:rPr>
          <w:rFonts w:cs="Arial"/>
          <w:b/>
          <w:bCs/>
          <w:szCs w:val="22"/>
        </w:rPr>
      </w:pPr>
      <w:r>
        <w:rPr>
          <w:rFonts w:cs="Arial"/>
          <w:b/>
          <w:bCs/>
          <w:szCs w:val="22"/>
        </w:rPr>
        <w:t>SCHEDULE 2 (CONT)</w:t>
      </w:r>
    </w:p>
    <w:p w:rsidR="00CD1120" w:rsidRDefault="00CD1120" w:rsidP="00CD1120">
      <w:pPr>
        <w:rPr>
          <w:rFonts w:cs="Arial"/>
          <w:b/>
          <w:bCs/>
          <w:szCs w:val="22"/>
        </w:rPr>
      </w:pPr>
    </w:p>
    <w:p w:rsidR="00CD1120" w:rsidRPr="001E387C" w:rsidRDefault="00CD1120" w:rsidP="00CD1120">
      <w:pPr>
        <w:rPr>
          <w:rFonts w:cs="Arial"/>
          <w:b/>
          <w:bCs/>
          <w:szCs w:val="22"/>
        </w:rPr>
      </w:pPr>
      <w:r w:rsidRPr="001E387C">
        <w:rPr>
          <w:rFonts w:cs="Arial"/>
          <w:b/>
          <w:bCs/>
          <w:szCs w:val="22"/>
        </w:rPr>
        <w:t>PART B – GUIDELINES FOR PRESCRIBING SMOKE FREE AREAS</w:t>
      </w:r>
    </w:p>
    <w:p w:rsidR="00CD1120" w:rsidRPr="001E387C" w:rsidRDefault="00CD1120" w:rsidP="00CD1120">
      <w:pPr>
        <w:rPr>
          <w:rFonts w:cs="Arial"/>
          <w:szCs w:val="22"/>
        </w:rPr>
      </w:pPr>
    </w:p>
    <w:p w:rsidR="00CD1120" w:rsidRPr="001E387C" w:rsidRDefault="00CD1120" w:rsidP="00CD1120">
      <w:pPr>
        <w:rPr>
          <w:rFonts w:cs="Arial"/>
          <w:szCs w:val="22"/>
        </w:rPr>
      </w:pPr>
      <w:r w:rsidRPr="001E387C">
        <w:rPr>
          <w:rFonts w:cs="Arial"/>
          <w:szCs w:val="22"/>
        </w:rPr>
        <w:t xml:space="preserve">When determining whether to </w:t>
      </w:r>
      <w:r w:rsidRPr="001E387C">
        <w:rPr>
          <w:rFonts w:cs="Arial"/>
          <w:i/>
          <w:szCs w:val="22"/>
        </w:rPr>
        <w:t>P</w:t>
      </w:r>
      <w:r w:rsidRPr="001E387C">
        <w:rPr>
          <w:rFonts w:cs="Arial"/>
          <w:i/>
          <w:iCs/>
          <w:szCs w:val="22"/>
        </w:rPr>
        <w:t xml:space="preserve">rescribe </w:t>
      </w:r>
      <w:r w:rsidRPr="001E387C">
        <w:rPr>
          <w:rFonts w:cs="Arial"/>
          <w:szCs w:val="22"/>
        </w:rPr>
        <w:t xml:space="preserve">a </w:t>
      </w:r>
      <w:r w:rsidRPr="001E387C">
        <w:rPr>
          <w:rFonts w:cs="Arial"/>
          <w:i/>
          <w:iCs/>
          <w:szCs w:val="22"/>
        </w:rPr>
        <w:t xml:space="preserve">Smoke Free Area </w:t>
      </w:r>
      <w:r w:rsidRPr="001E387C">
        <w:rPr>
          <w:rFonts w:cs="Arial"/>
          <w:szCs w:val="22"/>
        </w:rPr>
        <w:t xml:space="preserve">for the purposes of clause 39A.4 of this Local Law, </w:t>
      </w:r>
      <w:r w:rsidRPr="001E387C">
        <w:rPr>
          <w:rFonts w:cs="Arial"/>
          <w:i/>
          <w:iCs/>
          <w:szCs w:val="22"/>
        </w:rPr>
        <w:t xml:space="preserve">Council </w:t>
      </w:r>
      <w:r w:rsidRPr="001E387C">
        <w:rPr>
          <w:rFonts w:cs="Arial"/>
          <w:szCs w:val="22"/>
        </w:rPr>
        <w:t>must have regard to the following factors:</w:t>
      </w:r>
    </w:p>
    <w:p w:rsidR="00CD1120" w:rsidRPr="001E387C" w:rsidRDefault="00CD1120" w:rsidP="00CD1120">
      <w:pPr>
        <w:rPr>
          <w:rFonts w:cs="Arial"/>
          <w:szCs w:val="22"/>
        </w:rPr>
      </w:pPr>
    </w:p>
    <w:p w:rsidR="00CD1120" w:rsidRPr="001E387C" w:rsidRDefault="00CD1120" w:rsidP="00CD1120">
      <w:pPr>
        <w:pStyle w:val="ListParagraph"/>
        <w:numPr>
          <w:ilvl w:val="0"/>
          <w:numId w:val="15"/>
        </w:numPr>
        <w:spacing w:after="160" w:line="259" w:lineRule="auto"/>
        <w:ind w:left="851" w:hanging="851"/>
        <w:contextualSpacing/>
        <w:jc w:val="left"/>
        <w:rPr>
          <w:rFonts w:cs="Arial"/>
        </w:rPr>
      </w:pPr>
      <w:r w:rsidRPr="001E387C">
        <w:rPr>
          <w:rFonts w:cs="Arial"/>
        </w:rPr>
        <w:t xml:space="preserve">the size of the proposed </w:t>
      </w:r>
      <w:r w:rsidRPr="001E387C">
        <w:rPr>
          <w:rFonts w:cs="Arial"/>
          <w:i/>
          <w:iCs/>
        </w:rPr>
        <w:t>Smoke Free Area</w:t>
      </w:r>
      <w:r w:rsidRPr="001E387C">
        <w:rPr>
          <w:rFonts w:cs="Arial"/>
        </w:rPr>
        <w:t>;</w:t>
      </w:r>
    </w:p>
    <w:p w:rsidR="00CD1120" w:rsidRPr="001E387C" w:rsidRDefault="00CD1120" w:rsidP="00CD1120">
      <w:pPr>
        <w:pStyle w:val="ListParagraph"/>
        <w:numPr>
          <w:ilvl w:val="0"/>
          <w:numId w:val="15"/>
        </w:numPr>
        <w:spacing w:after="160" w:line="259" w:lineRule="auto"/>
        <w:ind w:left="851" w:hanging="851"/>
        <w:contextualSpacing/>
        <w:jc w:val="left"/>
        <w:rPr>
          <w:rFonts w:cs="Arial"/>
        </w:rPr>
      </w:pPr>
      <w:r w:rsidRPr="001E387C">
        <w:rPr>
          <w:rFonts w:cs="Arial"/>
        </w:rPr>
        <w:t xml:space="preserve">the opinions of any </w:t>
      </w:r>
      <w:r w:rsidRPr="001E387C">
        <w:rPr>
          <w:rFonts w:cs="Arial"/>
          <w:iCs/>
        </w:rPr>
        <w:t xml:space="preserve">person </w:t>
      </w:r>
      <w:r w:rsidRPr="001E387C">
        <w:rPr>
          <w:rFonts w:cs="Arial"/>
        </w:rPr>
        <w:t xml:space="preserve">who is the </w:t>
      </w:r>
      <w:r w:rsidRPr="001E387C">
        <w:rPr>
          <w:rFonts w:cs="Arial"/>
          <w:i/>
          <w:iCs/>
        </w:rPr>
        <w:t xml:space="preserve">Owner </w:t>
      </w:r>
      <w:r w:rsidRPr="001E387C">
        <w:rPr>
          <w:rFonts w:cs="Arial"/>
        </w:rPr>
        <w:t xml:space="preserve">or </w:t>
      </w:r>
      <w:r w:rsidRPr="001E387C">
        <w:rPr>
          <w:rFonts w:cs="Arial"/>
          <w:i/>
          <w:iCs/>
        </w:rPr>
        <w:t xml:space="preserve">Occupier </w:t>
      </w:r>
      <w:r w:rsidRPr="001E387C">
        <w:rPr>
          <w:rFonts w:cs="Arial"/>
        </w:rPr>
        <w:t xml:space="preserve">of any part of the proposed </w:t>
      </w:r>
      <w:r w:rsidRPr="001E387C">
        <w:rPr>
          <w:rFonts w:cs="Arial"/>
          <w:i/>
          <w:iCs/>
        </w:rPr>
        <w:t>Smoke Free Area</w:t>
      </w:r>
      <w:r w:rsidRPr="001E387C">
        <w:rPr>
          <w:rFonts w:cs="Arial"/>
        </w:rPr>
        <w:t>;</w:t>
      </w:r>
    </w:p>
    <w:p w:rsidR="00CD1120" w:rsidRPr="001E387C" w:rsidRDefault="00CD1120" w:rsidP="00CD1120">
      <w:pPr>
        <w:pStyle w:val="ListParagraph"/>
        <w:numPr>
          <w:ilvl w:val="0"/>
          <w:numId w:val="15"/>
        </w:numPr>
        <w:spacing w:after="160" w:line="259" w:lineRule="auto"/>
        <w:ind w:left="851" w:hanging="851"/>
        <w:contextualSpacing/>
        <w:jc w:val="left"/>
        <w:rPr>
          <w:rFonts w:cs="Arial"/>
        </w:rPr>
      </w:pPr>
      <w:r w:rsidRPr="001E387C">
        <w:rPr>
          <w:rFonts w:cs="Arial"/>
        </w:rPr>
        <w:t xml:space="preserve">the proximity of the proposed </w:t>
      </w:r>
      <w:r w:rsidRPr="001E387C">
        <w:rPr>
          <w:rFonts w:cs="Arial"/>
          <w:i/>
          <w:iCs/>
        </w:rPr>
        <w:t xml:space="preserve">Smoke Free Area </w:t>
      </w:r>
      <w:r w:rsidRPr="001E387C">
        <w:rPr>
          <w:rFonts w:cs="Arial"/>
        </w:rPr>
        <w:t xml:space="preserve">to a </w:t>
      </w:r>
      <w:r w:rsidRPr="001E387C">
        <w:rPr>
          <w:rFonts w:cs="Arial"/>
          <w:i/>
          <w:iCs/>
        </w:rPr>
        <w:t xml:space="preserve">Public Place, </w:t>
      </w:r>
      <w:proofErr w:type="gramStart"/>
      <w:r w:rsidRPr="001E387C">
        <w:rPr>
          <w:rFonts w:cs="Arial"/>
        </w:rPr>
        <w:t>part</w:t>
      </w:r>
      <w:proofErr w:type="gramEnd"/>
      <w:r w:rsidRPr="001E387C">
        <w:rPr>
          <w:rFonts w:cs="Arial"/>
        </w:rPr>
        <w:t xml:space="preserve"> or all of which is not in a </w:t>
      </w:r>
      <w:r w:rsidRPr="001E387C">
        <w:rPr>
          <w:rFonts w:cs="Arial"/>
          <w:i/>
          <w:iCs/>
        </w:rPr>
        <w:t>Smoke Free Area</w:t>
      </w:r>
      <w:r w:rsidRPr="001E387C">
        <w:rPr>
          <w:rFonts w:cs="Arial"/>
        </w:rPr>
        <w:t>;</w:t>
      </w:r>
    </w:p>
    <w:p w:rsidR="00CD1120" w:rsidRPr="001E387C" w:rsidRDefault="00CD1120" w:rsidP="00CD1120">
      <w:pPr>
        <w:pStyle w:val="ListParagraph"/>
        <w:numPr>
          <w:ilvl w:val="0"/>
          <w:numId w:val="15"/>
        </w:numPr>
        <w:spacing w:after="160" w:line="259" w:lineRule="auto"/>
        <w:ind w:left="851" w:hanging="851"/>
        <w:contextualSpacing/>
        <w:jc w:val="left"/>
        <w:rPr>
          <w:rFonts w:cs="Arial"/>
        </w:rPr>
      </w:pPr>
      <w:r w:rsidRPr="001E387C">
        <w:rPr>
          <w:rFonts w:cs="Arial"/>
        </w:rPr>
        <w:t xml:space="preserve">the extent and outcome of any public consultation on the proposed </w:t>
      </w:r>
      <w:r w:rsidRPr="001E387C">
        <w:rPr>
          <w:rFonts w:cs="Arial"/>
          <w:i/>
          <w:iCs/>
        </w:rPr>
        <w:t>Smoke Free Area</w:t>
      </w:r>
      <w:r w:rsidRPr="001E387C">
        <w:rPr>
          <w:rFonts w:cs="Arial"/>
        </w:rPr>
        <w:t>;</w:t>
      </w:r>
    </w:p>
    <w:p w:rsidR="00CD1120" w:rsidRPr="001E387C" w:rsidRDefault="00CD1120" w:rsidP="00CD1120">
      <w:pPr>
        <w:pStyle w:val="ListParagraph"/>
        <w:numPr>
          <w:ilvl w:val="0"/>
          <w:numId w:val="15"/>
        </w:numPr>
        <w:spacing w:after="160" w:line="259" w:lineRule="auto"/>
        <w:ind w:left="851" w:hanging="851"/>
        <w:contextualSpacing/>
        <w:jc w:val="left"/>
        <w:rPr>
          <w:rFonts w:cs="Arial"/>
        </w:rPr>
      </w:pPr>
      <w:r w:rsidRPr="001E387C">
        <w:rPr>
          <w:rFonts w:cs="Arial"/>
        </w:rPr>
        <w:t xml:space="preserve">any benefits to the community which would be achieved by </w:t>
      </w:r>
      <w:r w:rsidRPr="001E387C">
        <w:rPr>
          <w:rFonts w:cs="Arial"/>
          <w:i/>
          <w:iCs/>
        </w:rPr>
        <w:t xml:space="preserve">Council Prescribing </w:t>
      </w:r>
      <w:r w:rsidRPr="001E387C">
        <w:rPr>
          <w:rFonts w:cs="Arial"/>
        </w:rPr>
        <w:t xml:space="preserve">the proposed </w:t>
      </w:r>
      <w:r w:rsidRPr="001E387C">
        <w:rPr>
          <w:rFonts w:cs="Arial"/>
          <w:i/>
          <w:iCs/>
        </w:rPr>
        <w:t xml:space="preserve">Smoke Free Area; </w:t>
      </w:r>
      <w:r w:rsidRPr="001E387C">
        <w:rPr>
          <w:rFonts w:cs="Arial"/>
        </w:rPr>
        <w:t>and</w:t>
      </w:r>
    </w:p>
    <w:p w:rsidR="00CD1120" w:rsidRPr="001E387C" w:rsidRDefault="00CD1120" w:rsidP="00CD1120">
      <w:pPr>
        <w:pStyle w:val="ListParagraph"/>
        <w:numPr>
          <w:ilvl w:val="0"/>
          <w:numId w:val="15"/>
        </w:numPr>
        <w:spacing w:after="160" w:line="259" w:lineRule="auto"/>
        <w:ind w:left="851" w:hanging="851"/>
        <w:contextualSpacing/>
        <w:jc w:val="left"/>
        <w:rPr>
          <w:rFonts w:cs="Arial"/>
        </w:rPr>
      </w:pPr>
      <w:r w:rsidRPr="001E387C">
        <w:rPr>
          <w:rFonts w:cs="Arial"/>
        </w:rPr>
        <w:t xml:space="preserve">any detriment to the community which would be caused by </w:t>
      </w:r>
      <w:r w:rsidRPr="001E387C">
        <w:rPr>
          <w:rFonts w:cs="Arial"/>
          <w:i/>
          <w:iCs/>
        </w:rPr>
        <w:t xml:space="preserve">Council Prescribing </w:t>
      </w:r>
      <w:r w:rsidRPr="001E387C">
        <w:rPr>
          <w:rFonts w:cs="Arial"/>
        </w:rPr>
        <w:t xml:space="preserve">the proposed </w:t>
      </w:r>
      <w:r w:rsidRPr="001E387C">
        <w:rPr>
          <w:rFonts w:cs="Arial"/>
          <w:i/>
          <w:iCs/>
        </w:rPr>
        <w:t>Smoke Free Area</w:t>
      </w:r>
      <w:r w:rsidRPr="001E387C">
        <w:rPr>
          <w:rFonts w:cs="Arial"/>
        </w:rPr>
        <w:t>.</w:t>
      </w:r>
    </w:p>
    <w:p w:rsidR="00F71754" w:rsidRDefault="00F71754" w:rsidP="000A69DE"/>
    <w:p w:rsidR="00F71754" w:rsidRDefault="00F71754" w:rsidP="00F71754">
      <w:r>
        <w:br w:type="page"/>
      </w:r>
      <w:proofErr w:type="gramStart"/>
      <w:r>
        <w:rPr>
          <w:b/>
        </w:rPr>
        <w:lastRenderedPageBreak/>
        <w:t>THIS LOCAL LAW WAS MADE BY RESOLUTION OF MAROONDAH CITY COUNCIL</w:t>
      </w:r>
      <w:proofErr w:type="gramEnd"/>
      <w:r>
        <w:rPr>
          <w:b/>
        </w:rPr>
        <w:t xml:space="preserve"> AT A COUNCIL MEETING HELD ON</w:t>
      </w:r>
      <w:r>
        <w:t xml:space="preserve"> Monday 14 December 2015, and the sealing of the document was authorised.</w:t>
      </w:r>
    </w:p>
    <w:p w:rsidR="00F71754" w:rsidRDefault="00F71754" w:rsidP="00F71754">
      <w:pPr>
        <w:spacing w:before="240" w:line="320" w:lineRule="exact"/>
        <w:ind w:left="454" w:right="454"/>
      </w:pPr>
    </w:p>
    <w:p w:rsidR="00F71754" w:rsidRDefault="00F71754" w:rsidP="00F71754">
      <w:pPr>
        <w:spacing w:before="240" w:line="320" w:lineRule="exact"/>
        <w:ind w:left="454" w:right="454"/>
      </w:pPr>
    </w:p>
    <w:tbl>
      <w:tblPr>
        <w:tblW w:w="0" w:type="auto"/>
        <w:tblInd w:w="454" w:type="dxa"/>
        <w:tblLook w:val="0000" w:firstRow="0" w:lastRow="0" w:firstColumn="0" w:lastColumn="0" w:noHBand="0" w:noVBand="0"/>
      </w:tblPr>
      <w:tblGrid>
        <w:gridCol w:w="4384"/>
        <w:gridCol w:w="4384"/>
      </w:tblGrid>
      <w:tr w:rsidR="00F71754" w:rsidTr="00551E61">
        <w:tc>
          <w:tcPr>
            <w:tcW w:w="4384" w:type="dxa"/>
          </w:tcPr>
          <w:p w:rsidR="00F71754" w:rsidRDefault="00F71754" w:rsidP="00551E61">
            <w:pPr>
              <w:spacing w:line="360" w:lineRule="auto"/>
            </w:pPr>
            <w:r>
              <w:rPr>
                <w:b/>
              </w:rPr>
              <w:t>THE COMMON SEAL</w:t>
            </w:r>
            <w:r>
              <w:t xml:space="preserve"> </w:t>
            </w:r>
            <w:proofErr w:type="gramStart"/>
            <w:r>
              <w:t xml:space="preserve">of  </w:t>
            </w:r>
            <w:r>
              <w:rPr>
                <w:b/>
              </w:rPr>
              <w:t>MAROONDAH</w:t>
            </w:r>
            <w:proofErr w:type="gramEnd"/>
            <w:r>
              <w:rPr>
                <w:b/>
              </w:rPr>
              <w:t xml:space="preserve"> CITY COUNCIL</w:t>
            </w:r>
            <w:r>
              <w:t xml:space="preserve"> was  hereunto affixed on the </w:t>
            </w:r>
            <w:r w:rsidR="00C35BAE">
              <w:t xml:space="preserve">___________________ </w:t>
            </w:r>
            <w:r>
              <w:t>in the presence of :</w:t>
            </w:r>
          </w:p>
          <w:p w:rsidR="00F71754" w:rsidRDefault="00F71754" w:rsidP="00551E61">
            <w:pPr>
              <w:pStyle w:val="Header"/>
              <w:tabs>
                <w:tab w:val="clear" w:pos="4153"/>
                <w:tab w:val="clear" w:pos="8306"/>
              </w:tabs>
            </w:pPr>
          </w:p>
          <w:p w:rsidR="00F71754" w:rsidRDefault="00F71754" w:rsidP="00551E61"/>
          <w:p w:rsidR="00F71754" w:rsidRDefault="00F71754" w:rsidP="00551E61">
            <w:r>
              <w:t>_________________________________</w:t>
            </w:r>
          </w:p>
          <w:p w:rsidR="00F71754" w:rsidRDefault="00F71754" w:rsidP="00551E61">
            <w:r>
              <w:t>Councillor</w:t>
            </w:r>
          </w:p>
          <w:p w:rsidR="00F71754" w:rsidRDefault="00F71754" w:rsidP="00551E61"/>
          <w:p w:rsidR="00F71754" w:rsidRDefault="00F71754" w:rsidP="00551E61"/>
          <w:p w:rsidR="00F71754" w:rsidRDefault="00F71754" w:rsidP="00551E61">
            <w:r>
              <w:t>_________________________________</w:t>
            </w:r>
          </w:p>
          <w:p w:rsidR="00F71754" w:rsidRDefault="00F71754" w:rsidP="00551E61">
            <w:r>
              <w:t>Steven Kozlowski</w:t>
            </w:r>
          </w:p>
          <w:p w:rsidR="00F71754" w:rsidRDefault="00F71754" w:rsidP="00551E61">
            <w:pPr>
              <w:spacing w:line="320" w:lineRule="exact"/>
            </w:pPr>
            <w:r>
              <w:t>Chief Executive Officer</w:t>
            </w:r>
          </w:p>
        </w:tc>
        <w:tc>
          <w:tcPr>
            <w:tcW w:w="4384" w:type="dxa"/>
          </w:tcPr>
          <w:p w:rsidR="00F71754" w:rsidRPr="002137D5" w:rsidRDefault="007D3258" w:rsidP="00551E61">
            <w:pPr>
              <w:spacing w:line="360" w:lineRule="auto"/>
              <w:rPr>
                <w:szCs w:val="22"/>
              </w:rPr>
            </w:pPr>
            <w:r>
              <w:rPr>
                <w:rFonts w:cs="Arial"/>
                <w:noProof/>
                <w:szCs w:val="2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1pt;margin-top:5.05pt;width:18pt;height:63pt;z-index:251657728;mso-position-horizontal-relative:text;mso-position-vertical-relative:text"/>
              </w:pict>
            </w:r>
          </w:p>
        </w:tc>
      </w:tr>
    </w:tbl>
    <w:p w:rsidR="00F71754" w:rsidRDefault="00F71754" w:rsidP="00F71754">
      <w:pPr>
        <w:spacing w:before="240" w:line="320" w:lineRule="exact"/>
        <w:ind w:left="454" w:right="454"/>
      </w:pPr>
      <w:r>
        <w:t xml:space="preserve"> </w:t>
      </w:r>
    </w:p>
    <w:p w:rsidR="00F71754" w:rsidRDefault="00F71754" w:rsidP="00F71754">
      <w:pPr>
        <w:spacing w:after="240"/>
        <w:ind w:left="907"/>
      </w:pPr>
    </w:p>
    <w:p w:rsidR="00F71754" w:rsidRDefault="00F71754" w:rsidP="00F71754">
      <w:pPr>
        <w:tabs>
          <w:tab w:val="left" w:pos="709"/>
        </w:tabs>
        <w:ind w:left="1440" w:hanging="1440"/>
      </w:pPr>
    </w:p>
    <w:p w:rsidR="00F71754" w:rsidRDefault="00F71754" w:rsidP="00F71754">
      <w:pPr>
        <w:ind w:hanging="22"/>
      </w:pPr>
      <w:r>
        <w:rPr>
          <w:i/>
          <w:iCs/>
        </w:rPr>
        <w:t>Council resolved</w:t>
      </w:r>
      <w:r>
        <w:t xml:space="preserve"> to issue a Notice of Intention to make this Local Law at its meeting on </w:t>
      </w:r>
      <w:r w:rsidRPr="002949AD">
        <w:t>Monday 19 October 2015</w:t>
      </w:r>
      <w:r>
        <w:t xml:space="preserve"> and a Notice of </w:t>
      </w:r>
      <w:r>
        <w:rPr>
          <w:i/>
          <w:iCs/>
        </w:rPr>
        <w:t>Council’s</w:t>
      </w:r>
      <w:r>
        <w:t xml:space="preserve"> Intention to make this Local Law was included in the Victoria Government Gazette on 22 October 2015 and Public Notices of </w:t>
      </w:r>
      <w:r>
        <w:rPr>
          <w:i/>
          <w:iCs/>
        </w:rPr>
        <w:t xml:space="preserve">Council’s </w:t>
      </w:r>
      <w:r>
        <w:t xml:space="preserve">Intention to make this Local Law were included in the </w:t>
      </w:r>
      <w:r w:rsidRPr="002949AD">
        <w:t>Age newspaper on 22 October 2015</w:t>
      </w:r>
      <w:r>
        <w:t xml:space="preserve"> and the </w:t>
      </w:r>
      <w:r w:rsidRPr="002949AD">
        <w:t>Maroondah Leader on 27 October 2015.</w:t>
      </w:r>
    </w:p>
    <w:p w:rsidR="00F71754" w:rsidRDefault="00F71754" w:rsidP="00F71754">
      <w:pPr>
        <w:tabs>
          <w:tab w:val="left" w:pos="709"/>
        </w:tabs>
        <w:ind w:left="1440" w:hanging="1440"/>
      </w:pPr>
    </w:p>
    <w:p w:rsidR="00F71754" w:rsidRDefault="00F71754" w:rsidP="00F71754">
      <w:pPr>
        <w:ind w:hanging="22"/>
      </w:pPr>
      <w:r>
        <w:rPr>
          <w:i/>
          <w:iCs/>
        </w:rPr>
        <w:t xml:space="preserve">Council </w:t>
      </w:r>
      <w:r>
        <w:t xml:space="preserve">resolved to make this Local Law at its meeting on Monday 14 December 2015 and a Notice of </w:t>
      </w:r>
      <w:r>
        <w:rPr>
          <w:i/>
          <w:iCs/>
        </w:rPr>
        <w:t xml:space="preserve">Council </w:t>
      </w:r>
      <w:r>
        <w:t xml:space="preserve">having made this Local Law was included in the Government Gazette on 17 December 2015 and Public Notices of </w:t>
      </w:r>
      <w:r>
        <w:rPr>
          <w:i/>
          <w:iCs/>
        </w:rPr>
        <w:t xml:space="preserve">Council </w:t>
      </w:r>
      <w:r>
        <w:t>having made this Local Law were included in the Age newspaper on 17 December 2015 and the Maroondah Leader on 22 December 2015.</w:t>
      </w:r>
    </w:p>
    <w:p w:rsidR="00F71754" w:rsidRDefault="00F71754" w:rsidP="00F71754">
      <w:pPr>
        <w:tabs>
          <w:tab w:val="left" w:pos="709"/>
        </w:tabs>
        <w:ind w:left="1440" w:hanging="1440"/>
      </w:pPr>
    </w:p>
    <w:p w:rsidR="00F71754" w:rsidRDefault="00F71754" w:rsidP="00F71754">
      <w:pPr>
        <w:tabs>
          <w:tab w:val="left" w:pos="709"/>
        </w:tabs>
      </w:pPr>
      <w:r>
        <w:t xml:space="preserve">A copy of this Local Law was sent to the Minister for Local Government on </w:t>
      </w:r>
      <w:r w:rsidRPr="009D23E6">
        <w:t>2</w:t>
      </w:r>
      <w:r w:rsidR="009D23E6" w:rsidRPr="009D23E6">
        <w:t>3</w:t>
      </w:r>
      <w:r w:rsidRPr="009D23E6">
        <w:t xml:space="preserve"> December 2015</w:t>
      </w:r>
      <w:r>
        <w:t xml:space="preserve"> and a copy of this Local Law has been available for public inspection at and copies can be obtained from </w:t>
      </w:r>
      <w:r>
        <w:rPr>
          <w:bCs/>
          <w:i/>
          <w:iCs/>
        </w:rPr>
        <w:t xml:space="preserve">Council’s </w:t>
      </w:r>
      <w:r>
        <w:t>Braeside Avenue, Ringwood offices during that office’s office hours.</w:t>
      </w:r>
    </w:p>
    <w:p w:rsidR="00F71754" w:rsidRDefault="00F71754" w:rsidP="00F71754"/>
    <w:p w:rsidR="00CA1BEF" w:rsidRDefault="00CA1BEF" w:rsidP="000A69DE"/>
    <w:sectPr w:rsidR="00CA1BEF" w:rsidSect="005E5F63">
      <w:headerReference w:type="default" r:id="rId23"/>
      <w:pgSz w:w="11906" w:h="16838" w:code="9"/>
      <w:pgMar w:top="1797" w:right="1418" w:bottom="1078"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258" w:rsidRDefault="007D3258">
      <w:r>
        <w:separator/>
      </w:r>
    </w:p>
  </w:endnote>
  <w:endnote w:type="continuationSeparator" w:id="0">
    <w:p w:rsidR="007D3258" w:rsidRDefault="007D3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font>
  <w:font w:name="NewSchoo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pPr>
      <w:pStyle w:val="Footer"/>
    </w:pPr>
  </w:p>
  <w:p w:rsidR="007D3258" w:rsidRDefault="007D3258">
    <w:pPr>
      <w:pStyle w:val="Footer"/>
    </w:pPr>
    <w:r w:rsidRPr="006432C1">
      <w:rPr>
        <w:rFonts w:ascii="Arial" w:hAnsi="Arial" w:cs="Arial"/>
        <w:sz w:val="14"/>
      </w:rPr>
      <w:t>[6631417: 15778968_1]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rsidP="004E176C">
    <w:pPr>
      <w:pStyle w:val="Footer"/>
      <w:pBdr>
        <w:top w:val="single" w:sz="4" w:space="0" w:color="auto"/>
      </w:pBdr>
      <w:tabs>
        <w:tab w:val="clear" w:pos="4153"/>
        <w:tab w:val="clear" w:pos="8306"/>
        <w:tab w:val="left" w:pos="8931"/>
      </w:tabs>
      <w:jc w:val="center"/>
      <w:rPr>
        <w:rStyle w:val="PageNumber"/>
        <w:rFonts w:ascii="Arial" w:hAnsi="Arial" w:cs="Arial"/>
        <w:sz w:val="22"/>
        <w:szCs w:val="22"/>
      </w:rPr>
    </w:pP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C42081">
      <w:rPr>
        <w:rStyle w:val="PageNumber"/>
        <w:rFonts w:ascii="Arial" w:hAnsi="Arial" w:cs="Arial"/>
        <w:noProof/>
        <w:sz w:val="22"/>
        <w:szCs w:val="22"/>
      </w:rPr>
      <w:t>51</w:t>
    </w:r>
    <w:r>
      <w:rPr>
        <w:rStyle w:val="PageNumber"/>
        <w:rFonts w:ascii="Arial" w:hAnsi="Arial" w:cs="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pPr>
      <w:pStyle w:val="Footer"/>
    </w:pPr>
  </w:p>
  <w:p w:rsidR="007D3258" w:rsidRPr="001D652B" w:rsidRDefault="007D3258">
    <w:pPr>
      <w:pStyle w:val="Footer"/>
      <w:rPr>
        <w:rFonts w:ascii="Arial" w:hAnsi="Arial" w:cs="Arial"/>
        <w:sz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Pr="00072BBD" w:rsidRDefault="007D3258" w:rsidP="00072BBD">
    <w:pPr>
      <w:pStyle w:val="Footer"/>
      <w:pBdr>
        <w:top w:val="single" w:sz="4" w:space="1" w:color="auto"/>
      </w:pBdr>
      <w:tabs>
        <w:tab w:val="clear" w:pos="4153"/>
        <w:tab w:val="clear" w:pos="8306"/>
        <w:tab w:val="left" w:pos="8931"/>
      </w:tabs>
      <w:jc w:val="center"/>
      <w:rPr>
        <w:rFonts w:ascii="Arial" w:hAnsi="Arial" w:cs="Arial"/>
        <w:sz w:val="22"/>
        <w:szCs w:val="22"/>
      </w:rPr>
    </w:pP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C42081">
      <w:rPr>
        <w:rStyle w:val="PageNumber"/>
        <w:rFonts w:ascii="Arial" w:hAnsi="Arial" w:cs="Arial"/>
        <w:noProof/>
        <w:sz w:val="22"/>
        <w:szCs w:val="22"/>
      </w:rPr>
      <w:t>i</w:t>
    </w:r>
    <w:r>
      <w:rPr>
        <w:rStyle w:val="PageNumber"/>
        <w:rFonts w:ascii="Arial" w:hAnsi="Arial" w:cs="Arial"/>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rsidP="004E176C">
    <w:pPr>
      <w:pStyle w:val="Footer"/>
      <w:pBdr>
        <w:top w:val="single" w:sz="4" w:space="1" w:color="auto"/>
      </w:pBdr>
      <w:tabs>
        <w:tab w:val="clear" w:pos="4153"/>
        <w:tab w:val="clear" w:pos="8306"/>
        <w:tab w:val="left" w:pos="8931"/>
      </w:tabs>
      <w:jc w:val="center"/>
      <w:rPr>
        <w:rFonts w:ascii="Arial" w:hAnsi="Arial" w:cs="Arial"/>
        <w:sz w:val="22"/>
        <w:szCs w:val="22"/>
      </w:rPr>
    </w:pP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C42081">
      <w:rPr>
        <w:rStyle w:val="PageNumber"/>
        <w:rFonts w:ascii="Arial" w:hAnsi="Arial" w:cs="Arial"/>
        <w:noProof/>
        <w:sz w:val="22"/>
        <w:szCs w:val="22"/>
      </w:rPr>
      <w:t>9</w:t>
    </w:r>
    <w:r>
      <w:rPr>
        <w:rStyle w:val="PageNumber"/>
        <w:rFonts w:ascii="Arial" w:hAnsi="Arial" w:cs="Arial"/>
        <w:sz w:val="22"/>
        <w:szCs w:val="22"/>
      </w:rPr>
      <w:fldChar w:fldCharType="end"/>
    </w:r>
  </w:p>
  <w:p w:rsidR="007D3258" w:rsidRDefault="007D3258">
    <w:pPr>
      <w:pStyle w:val="Footer"/>
    </w:pPr>
    <w:r w:rsidRPr="006432C1">
      <w:rPr>
        <w:rFonts w:ascii="Arial" w:hAnsi="Arial" w:cs="Arial"/>
        <w:sz w:val="14"/>
      </w:rPr>
      <w:t>[6631417: 15778968_1]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258" w:rsidRDefault="007D3258">
      <w:r>
        <w:separator/>
      </w:r>
    </w:p>
  </w:footnote>
  <w:footnote w:type="continuationSeparator" w:id="0">
    <w:p w:rsidR="007D3258" w:rsidRDefault="007D3258">
      <w:r>
        <w:continuationSeparator/>
      </w:r>
    </w:p>
  </w:footnote>
  <w:footnote w:id="1">
    <w:p w:rsidR="007D3258" w:rsidRDefault="007D3258" w:rsidP="0022042C">
      <w:pPr>
        <w:pStyle w:val="FootnoteText"/>
        <w:widowControl/>
        <w:jc w:val="both"/>
      </w:pPr>
      <w:r>
        <w:rPr>
          <w:rStyle w:val="FootnoteReference"/>
          <w:sz w:val="18"/>
        </w:rPr>
        <w:footnoteRef/>
      </w:r>
      <w:r>
        <w:rPr>
          <w:sz w:val="18"/>
        </w:rPr>
        <w:t xml:space="preserve"> Persons undertaking street collections should note that, in addition to a permit under this Local Law, a permit may be required under other legislation including the </w:t>
      </w:r>
      <w:r>
        <w:rPr>
          <w:i/>
          <w:sz w:val="18"/>
        </w:rPr>
        <w:t xml:space="preserve">Fundraising Act </w:t>
      </w:r>
      <w:r>
        <w:rPr>
          <w:sz w:val="18"/>
        </w:rPr>
        <w:t>1998.</w:t>
      </w:r>
    </w:p>
  </w:footnote>
  <w:footnote w:id="2">
    <w:p w:rsidR="007D3258" w:rsidRPr="0056417B" w:rsidRDefault="007D3258" w:rsidP="00CC6E2A">
      <w:pPr>
        <w:pStyle w:val="Numpara2"/>
        <w:numPr>
          <w:ilvl w:val="0"/>
          <w:numId w:val="0"/>
        </w:numPr>
        <w:ind w:left="1701"/>
        <w:rPr>
          <w:sz w:val="18"/>
          <w:szCs w:val="18"/>
        </w:rPr>
      </w:pPr>
      <w:r w:rsidRPr="00D3178A">
        <w:rPr>
          <w:rStyle w:val="FootnoteReference"/>
        </w:rPr>
        <w:footnoteRef/>
      </w:r>
      <w:r w:rsidRPr="00D3178A">
        <w:t xml:space="preserve"> </w:t>
      </w:r>
      <w:r w:rsidRPr="0056417B">
        <w:rPr>
          <w:sz w:val="18"/>
          <w:szCs w:val="18"/>
        </w:rPr>
        <w:t xml:space="preserve">This </w:t>
      </w:r>
      <w:r w:rsidRPr="0056417B">
        <w:rPr>
          <w:i/>
          <w:iCs/>
          <w:sz w:val="18"/>
          <w:szCs w:val="18"/>
        </w:rPr>
        <w:t>Clause</w:t>
      </w:r>
      <w:r w:rsidRPr="0056417B">
        <w:rPr>
          <w:sz w:val="18"/>
          <w:szCs w:val="18"/>
        </w:rPr>
        <w:t xml:space="preserve"> only operates in the Ringwood Central Activities District, being that area bounded by </w:t>
      </w:r>
      <w:proofErr w:type="spellStart"/>
      <w:r w:rsidRPr="0056417B">
        <w:rPr>
          <w:sz w:val="18"/>
          <w:szCs w:val="18"/>
        </w:rPr>
        <w:t>EastLink</w:t>
      </w:r>
      <w:proofErr w:type="spellEnd"/>
      <w:r w:rsidRPr="0056417B">
        <w:rPr>
          <w:sz w:val="18"/>
          <w:szCs w:val="18"/>
        </w:rPr>
        <w:t xml:space="preserve"> to the west, Ringwood Bypass to the north, Maroondah Highway to the south to the point where Maroondah Highway intersects with the Ringwood Bypass to the east.</w:t>
      </w:r>
    </w:p>
    <w:p w:rsidR="007D3258" w:rsidRDefault="007D3258" w:rsidP="00294BC7">
      <w:pPr>
        <w:pStyle w:val="FootnoteText"/>
        <w:rPr>
          <w:sz w:val="18"/>
        </w:rPr>
      </w:pPr>
    </w:p>
  </w:footnote>
  <w:footnote w:id="3">
    <w:p w:rsidR="007D3258" w:rsidRDefault="007D3258" w:rsidP="00CB2651">
      <w:pPr>
        <w:pStyle w:val="FootnoteText"/>
        <w:widowControl/>
      </w:pPr>
      <w:r w:rsidRPr="00BC7403">
        <w:rPr>
          <w:rStyle w:val="FootnoteReference"/>
          <w:sz w:val="18"/>
        </w:rPr>
        <w:footnoteRef/>
      </w:r>
      <w:r w:rsidRPr="00BC7403">
        <w:rPr>
          <w:sz w:val="18"/>
        </w:rPr>
        <w:t xml:space="preserve"> Refer to the </w:t>
      </w:r>
      <w:r>
        <w:rPr>
          <w:i/>
          <w:sz w:val="18"/>
        </w:rPr>
        <w:t xml:space="preserve">Local Government </w:t>
      </w:r>
      <w:r w:rsidRPr="00BC7403">
        <w:rPr>
          <w:i/>
          <w:iCs/>
          <w:sz w:val="18"/>
        </w:rPr>
        <w:t>Act</w:t>
      </w:r>
      <w:r w:rsidRPr="00BC7403">
        <w:rPr>
          <w:sz w:val="18"/>
        </w:rPr>
        <w:t xml:space="preserve"> </w:t>
      </w:r>
      <w:r>
        <w:rPr>
          <w:i/>
          <w:sz w:val="18"/>
        </w:rPr>
        <w:t xml:space="preserve">1989 </w:t>
      </w:r>
      <w:r>
        <w:rPr>
          <w:sz w:val="18"/>
        </w:rPr>
        <w:t xml:space="preserve">(Vic) </w:t>
      </w:r>
      <w:r w:rsidRPr="00BC7403">
        <w:rPr>
          <w:sz w:val="18"/>
        </w:rPr>
        <w:t>(sections 206 and 207, and Schedules 10 and 11).</w:t>
      </w:r>
    </w:p>
  </w:footnote>
  <w:footnote w:id="4">
    <w:p w:rsidR="007D3258" w:rsidRDefault="007D3258" w:rsidP="00FC7F39">
      <w:pPr>
        <w:pStyle w:val="FootnoteText"/>
        <w:widowControl/>
        <w:jc w:val="both"/>
      </w:pPr>
      <w:r w:rsidRPr="00047122">
        <w:rPr>
          <w:rStyle w:val="FootnoteReference"/>
          <w:sz w:val="18"/>
        </w:rPr>
        <w:footnoteRef/>
      </w:r>
      <w:r w:rsidRPr="00047122">
        <w:rPr>
          <w:sz w:val="18"/>
        </w:rPr>
        <w:t xml:space="preserve"> See also </w:t>
      </w:r>
      <w:r w:rsidRPr="00047122">
        <w:rPr>
          <w:i/>
          <w:iCs/>
          <w:sz w:val="18"/>
        </w:rPr>
        <w:t>Clauses</w:t>
      </w:r>
      <w:r>
        <w:rPr>
          <w:sz w:val="18"/>
        </w:rPr>
        <w:t xml:space="preserve"> 38</w:t>
      </w:r>
      <w:r w:rsidRPr="00047122">
        <w:rPr>
          <w:sz w:val="18"/>
        </w:rPr>
        <w:t>, 4</w:t>
      </w:r>
      <w:r>
        <w:rPr>
          <w:sz w:val="18"/>
        </w:rPr>
        <w:t>5</w:t>
      </w:r>
      <w:r w:rsidRPr="00047122">
        <w:rPr>
          <w:sz w:val="18"/>
        </w:rPr>
        <w:t>, 5</w:t>
      </w:r>
      <w:r>
        <w:rPr>
          <w:sz w:val="18"/>
        </w:rPr>
        <w:t xml:space="preserve">4 and </w:t>
      </w:r>
      <w:r w:rsidRPr="00047122">
        <w:rPr>
          <w:sz w:val="18"/>
        </w:rPr>
        <w:t>6</w:t>
      </w:r>
      <w:r>
        <w:rPr>
          <w:sz w:val="18"/>
        </w:rPr>
        <w:t>2</w:t>
      </w:r>
      <w:r w:rsidRPr="00047122">
        <w:rPr>
          <w:sz w:val="18"/>
        </w:rPr>
        <w:t xml:space="preserve"> which also regulate matters relating to drains.</w:t>
      </w:r>
    </w:p>
  </w:footnote>
  <w:footnote w:id="5">
    <w:p w:rsidR="007D3258" w:rsidRPr="004169B2" w:rsidRDefault="007D3258" w:rsidP="00AC435F">
      <w:pPr>
        <w:pStyle w:val="FootnoteText"/>
        <w:widowControl/>
      </w:pPr>
      <w:r w:rsidRPr="004169B2">
        <w:rPr>
          <w:rStyle w:val="FootnoteReference"/>
          <w:sz w:val="18"/>
        </w:rPr>
        <w:footnoteRef/>
      </w:r>
      <w:r w:rsidRPr="004169B2">
        <w:rPr>
          <w:sz w:val="18"/>
        </w:rPr>
        <w:t xml:space="preserve"> Section 224A of the </w:t>
      </w:r>
      <w:r w:rsidRPr="004169B2">
        <w:rPr>
          <w:i/>
          <w:iCs/>
          <w:sz w:val="18"/>
        </w:rPr>
        <w:t>Act</w:t>
      </w:r>
      <w:r w:rsidRPr="004169B2">
        <w:rPr>
          <w:sz w:val="18"/>
        </w:rPr>
        <w:t xml:space="preserve"> specifies a procedure for authorising any police officer to enforce the regulation of “use, possession or consumption of alcohol”, imposed by a </w:t>
      </w:r>
      <w:r w:rsidRPr="004169B2">
        <w:rPr>
          <w:i/>
          <w:iCs/>
          <w:sz w:val="18"/>
        </w:rPr>
        <w:t>L</w:t>
      </w:r>
      <w:r w:rsidRPr="004169B2">
        <w:rPr>
          <w:bCs/>
          <w:i/>
          <w:iCs/>
          <w:sz w:val="18"/>
        </w:rPr>
        <w:t>ocal Law</w:t>
      </w:r>
      <w:r w:rsidRPr="004169B2">
        <w:rPr>
          <w:bCs/>
          <w:sz w:val="18"/>
        </w:rPr>
        <w:t>.</w:t>
      </w:r>
    </w:p>
  </w:footnote>
  <w:footnote w:id="6">
    <w:p w:rsidR="007D3258" w:rsidRDefault="007D3258" w:rsidP="004B3E43">
      <w:pPr>
        <w:pStyle w:val="FootnoteText"/>
        <w:widowControl/>
        <w:jc w:val="both"/>
      </w:pPr>
      <w:r w:rsidRPr="004169B2">
        <w:rPr>
          <w:rStyle w:val="FootnoteReference"/>
          <w:sz w:val="18"/>
        </w:rPr>
        <w:footnoteRef/>
      </w:r>
      <w:r w:rsidRPr="004169B2">
        <w:rPr>
          <w:sz w:val="18"/>
        </w:rPr>
        <w:t xml:space="preserve"> See also </w:t>
      </w:r>
      <w:r w:rsidRPr="004169B2">
        <w:rPr>
          <w:i/>
          <w:iCs/>
          <w:sz w:val="18"/>
        </w:rPr>
        <w:t>Clauses</w:t>
      </w:r>
      <w:r w:rsidRPr="004169B2">
        <w:rPr>
          <w:sz w:val="18"/>
        </w:rPr>
        <w:t xml:space="preserve"> </w:t>
      </w:r>
      <w:r>
        <w:fldChar w:fldCharType="begin"/>
      </w:r>
      <w:r>
        <w:instrText xml:space="preserve"> REF _Ref235509234 \r \h  \* MERGEFORMAT </w:instrText>
      </w:r>
      <w:r>
        <w:fldChar w:fldCharType="separate"/>
      </w:r>
      <w:r w:rsidRPr="00426ABB">
        <w:rPr>
          <w:sz w:val="18"/>
        </w:rPr>
        <w:t>8.4.10</w:t>
      </w:r>
      <w:r>
        <w:fldChar w:fldCharType="end"/>
      </w:r>
      <w:r w:rsidRPr="004169B2">
        <w:rPr>
          <w:sz w:val="18"/>
        </w:rPr>
        <w:t xml:space="preserve"> and </w:t>
      </w:r>
      <w:r>
        <w:fldChar w:fldCharType="begin"/>
      </w:r>
      <w:r>
        <w:instrText xml:space="preserve"> REF _Ref235509242 \r \h  \* MERGEFORMAT </w:instrText>
      </w:r>
      <w:r>
        <w:fldChar w:fldCharType="separate"/>
      </w:r>
      <w:r w:rsidRPr="00426ABB">
        <w:rPr>
          <w:sz w:val="18"/>
        </w:rPr>
        <w:t>11.4.7</w:t>
      </w:r>
      <w:r>
        <w:fldChar w:fldCharType="end"/>
      </w:r>
      <w:r w:rsidRPr="004169B2">
        <w:rPr>
          <w:sz w:val="18"/>
        </w:rPr>
        <w:t xml:space="preserve"> </w:t>
      </w:r>
      <w:proofErr w:type="gramStart"/>
      <w:r w:rsidRPr="004169B2">
        <w:rPr>
          <w:sz w:val="18"/>
        </w:rPr>
        <w:t>with regard to</w:t>
      </w:r>
      <w:proofErr w:type="gramEnd"/>
      <w:r w:rsidRPr="004169B2">
        <w:rPr>
          <w:sz w:val="18"/>
        </w:rPr>
        <w:t xml:space="preserve"> the use of these items in </w:t>
      </w:r>
      <w:r w:rsidRPr="004169B2">
        <w:rPr>
          <w:i/>
          <w:iCs/>
          <w:sz w:val="18"/>
        </w:rPr>
        <w:t>Municipal Buildings</w:t>
      </w:r>
      <w:r w:rsidRPr="004169B2">
        <w:rPr>
          <w:sz w:val="18"/>
        </w:rPr>
        <w:t xml:space="preserve"> and </w:t>
      </w:r>
      <w:r w:rsidRPr="004169B2">
        <w:rPr>
          <w:i/>
          <w:iCs/>
          <w:sz w:val="18"/>
        </w:rPr>
        <w:t>Municipal Reserves</w:t>
      </w:r>
      <w:r w:rsidRPr="004169B2">
        <w:rPr>
          <w:sz w:val="18"/>
        </w:rPr>
        <w:t xml:space="preserve"> (respectively).</w:t>
      </w:r>
    </w:p>
  </w:footnote>
  <w:footnote w:id="7">
    <w:p w:rsidR="007D3258" w:rsidRDefault="007D3258" w:rsidP="00113CFB">
      <w:pPr>
        <w:pStyle w:val="FootnoteText"/>
        <w:widowControl/>
        <w:jc w:val="both"/>
        <w:rPr>
          <w:rFonts w:cs="Arial"/>
        </w:rPr>
      </w:pPr>
      <w:r w:rsidRPr="00047122">
        <w:rPr>
          <w:rStyle w:val="FootnoteReference"/>
          <w:rFonts w:cs="Arial"/>
          <w:sz w:val="18"/>
          <w:szCs w:val="18"/>
        </w:rPr>
        <w:footnoteRef/>
      </w:r>
      <w:r w:rsidRPr="00047122">
        <w:rPr>
          <w:rFonts w:cs="Arial"/>
          <w:sz w:val="18"/>
          <w:szCs w:val="18"/>
        </w:rPr>
        <w:t xml:space="preserve"> See also </w:t>
      </w:r>
      <w:r w:rsidRPr="00047122">
        <w:rPr>
          <w:rFonts w:cs="Arial"/>
          <w:i/>
          <w:iCs/>
          <w:sz w:val="18"/>
          <w:szCs w:val="18"/>
        </w:rPr>
        <w:t xml:space="preserve">Clauses </w:t>
      </w:r>
      <w:r>
        <w:rPr>
          <w:rFonts w:cs="Arial"/>
          <w:sz w:val="18"/>
          <w:szCs w:val="18"/>
        </w:rPr>
        <w:t>24, 38, 54, and 62</w:t>
      </w:r>
      <w:r w:rsidRPr="00047122">
        <w:rPr>
          <w:rFonts w:cs="Arial"/>
          <w:sz w:val="18"/>
          <w:szCs w:val="18"/>
        </w:rPr>
        <w:t>, relating to drains.</w:t>
      </w:r>
    </w:p>
  </w:footnote>
  <w:footnote w:id="8">
    <w:p w:rsidR="007D3258" w:rsidRDefault="007D3258">
      <w:pPr>
        <w:pStyle w:val="FootnoteText"/>
        <w:widowControl/>
        <w:jc w:val="both"/>
      </w:pPr>
      <w:r w:rsidRPr="00C71E46">
        <w:rPr>
          <w:rStyle w:val="FootnoteReference"/>
          <w:rFonts w:cs="Arial"/>
          <w:sz w:val="18"/>
          <w:szCs w:val="18"/>
        </w:rPr>
        <w:footnoteRef/>
      </w:r>
      <w:r w:rsidRPr="00C71E46">
        <w:rPr>
          <w:rFonts w:cs="Arial"/>
          <w:sz w:val="18"/>
          <w:szCs w:val="18"/>
        </w:rPr>
        <w:t xml:space="preserve"> See also </w:t>
      </w:r>
      <w:r w:rsidRPr="00C71E46">
        <w:rPr>
          <w:rFonts w:cs="Arial"/>
          <w:i/>
          <w:iCs/>
          <w:sz w:val="18"/>
          <w:szCs w:val="18"/>
        </w:rPr>
        <w:t xml:space="preserve">Clauses </w:t>
      </w:r>
      <w:r>
        <w:rPr>
          <w:rFonts w:cs="Arial"/>
          <w:sz w:val="18"/>
          <w:szCs w:val="18"/>
        </w:rPr>
        <w:t>24, 38, 45 and 54</w:t>
      </w:r>
      <w:r w:rsidRPr="00C71E46">
        <w:rPr>
          <w:rFonts w:cs="Arial"/>
          <w:sz w:val="18"/>
          <w:szCs w:val="18"/>
        </w:rPr>
        <w:t>, relating to drains.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pPr>
      <w:pBdr>
        <w:bottom w:val="single" w:sz="4" w:space="1" w:color="auto"/>
      </w:pBdr>
      <w:jc w:val="center"/>
      <w:rPr>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28.5pt">
          <v:imagedata r:id="rId1" o:title=""/>
        </v:shape>
      </w:pict>
    </w:r>
    <w:r>
      <w:t xml:space="preserve"> </w:t>
    </w:r>
    <w:r>
      <w:rPr>
        <w:b/>
        <w:bCs/>
        <w:sz w:val="20"/>
      </w:rPr>
      <w:t>Maroondah City Council Local Law no. 11 – General Local Law</w:t>
    </w:r>
  </w:p>
  <w:p w:rsidR="007D3258" w:rsidRDefault="007D32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pPr>
      <w:pBdr>
        <w:bottom w:val="single" w:sz="4" w:space="1" w:color="auto"/>
      </w:pBdr>
      <w:jc w:val="center"/>
      <w:rPr>
        <w:b/>
        <w:bCs/>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28.5pt">
          <v:imagedata r:id="rId1" o:title=""/>
        </v:shape>
      </w:pict>
    </w:r>
    <w:r>
      <w:t xml:space="preserve"> </w:t>
    </w:r>
    <w:r>
      <w:rPr>
        <w:b/>
        <w:bCs/>
        <w:sz w:val="20"/>
      </w:rPr>
      <w:t>Maroondah City Council Local Law no. 11 – General Local Law</w:t>
    </w:r>
  </w:p>
  <w:p w:rsidR="007D3258" w:rsidRDefault="007D3258">
    <w:pPr>
      <w:rPr>
        <w:sz w:val="20"/>
      </w:rPr>
    </w:pPr>
  </w:p>
  <w:p w:rsidR="007D3258" w:rsidRDefault="007D32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pPr>
      <w:pBdr>
        <w:bottom w:val="single" w:sz="4" w:space="1" w:color="auto"/>
      </w:pBdr>
      <w:jc w:val="center"/>
      <w:rPr>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28.5pt">
          <v:imagedata r:id="rId1" o:title=""/>
        </v:shape>
      </w:pict>
    </w:r>
    <w:r>
      <w:t xml:space="preserve"> </w:t>
    </w:r>
    <w:r>
      <w:rPr>
        <w:b/>
        <w:bCs/>
        <w:sz w:val="20"/>
      </w:rPr>
      <w:t>Maroondah City Council Local Law no. 11 – General Local Law</w:t>
    </w:r>
  </w:p>
  <w:p w:rsidR="007D3258" w:rsidRDefault="007D32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pPr>
      <w:pBdr>
        <w:bottom w:val="single" w:sz="4" w:space="1" w:color="auto"/>
      </w:pBdr>
      <w:jc w:val="center"/>
      <w:rPr>
        <w:b/>
        <w:bCs/>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28.5pt">
          <v:imagedata r:id="rId1" o:title=""/>
        </v:shape>
      </w:pict>
    </w:r>
    <w:r>
      <w:t xml:space="preserve"> </w:t>
    </w:r>
    <w:r>
      <w:rPr>
        <w:b/>
        <w:bCs/>
        <w:sz w:val="20"/>
      </w:rPr>
      <w:t>Maroondah City Council Local Law no. 8 – General Local Law</w:t>
    </w:r>
  </w:p>
  <w:p w:rsidR="007D3258" w:rsidRDefault="007D32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pPr>
      <w:pBdr>
        <w:bottom w:val="single" w:sz="4" w:space="1" w:color="auto"/>
      </w:pBdr>
      <w:jc w:val="center"/>
      <w:rPr>
        <w:b/>
        <w:bCs/>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28.5pt">
          <v:imagedata r:id="rId1" o:title=""/>
        </v:shape>
      </w:pict>
    </w:r>
    <w:r>
      <w:t xml:space="preserve"> </w:t>
    </w:r>
    <w:r>
      <w:rPr>
        <w:b/>
        <w:bCs/>
        <w:sz w:val="20"/>
      </w:rPr>
      <w:t>Maroondah City Council Local Law no. 11 – General Local Law</w:t>
    </w:r>
  </w:p>
  <w:p w:rsidR="007D3258" w:rsidRDefault="007D32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58" w:rsidRDefault="007D3258">
    <w:pPr>
      <w:pBdr>
        <w:bottom w:val="single" w:sz="4" w:space="1" w:color="auto"/>
      </w:pBdr>
      <w:jc w:val="center"/>
      <w:rPr>
        <w:b/>
        <w:bCs/>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28.5pt">
          <v:imagedata r:id="rId1" o:title=""/>
        </v:shape>
      </w:pict>
    </w:r>
    <w:r>
      <w:t xml:space="preserve"> </w:t>
    </w:r>
    <w:r>
      <w:rPr>
        <w:b/>
        <w:bCs/>
        <w:sz w:val="20"/>
      </w:rPr>
      <w:t>Maroondah City Council Local Law no. 11 – General Local Law</w:t>
    </w:r>
  </w:p>
  <w:p w:rsidR="007D3258" w:rsidRDefault="007D3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CB2D74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1701"/>
        </w:tabs>
        <w:ind w:left="1701" w:hanging="850"/>
      </w:pPr>
      <w:rPr>
        <w:rFonts w:hint="default"/>
      </w:rPr>
    </w:lvl>
    <w:lvl w:ilvl="2">
      <w:start w:val="1"/>
      <w:numFmt w:val="decimal"/>
      <w:pStyle w:val="Heading3"/>
      <w:lvlText w:val="%1.%2.%3"/>
      <w:lvlJc w:val="left"/>
      <w:pPr>
        <w:tabs>
          <w:tab w:val="num" w:pos="2552"/>
        </w:tabs>
        <w:ind w:left="2552" w:hanging="851"/>
      </w:pPr>
      <w:rPr>
        <w:rFonts w:hint="default"/>
      </w:rPr>
    </w:lvl>
    <w:lvl w:ilvl="3">
      <w:start w:val="1"/>
      <w:numFmt w:val="decimal"/>
      <w:pStyle w:val="Heading4"/>
      <w:lvlText w:val="%1.%2.%3.%4"/>
      <w:lvlJc w:val="left"/>
      <w:pPr>
        <w:tabs>
          <w:tab w:val="num" w:pos="3686"/>
        </w:tabs>
        <w:ind w:left="3686" w:hanging="1134"/>
      </w:pPr>
      <w:rPr>
        <w:rFonts w:hint="default"/>
      </w:rPr>
    </w:lvl>
    <w:lvl w:ilvl="4">
      <w:start w:val="1"/>
      <w:numFmt w:val="decimal"/>
      <w:pStyle w:val="Heading5"/>
      <w:lvlText w:val="%1.%2.%3.%4.%5"/>
      <w:lvlJc w:val="left"/>
      <w:pPr>
        <w:tabs>
          <w:tab w:val="num" w:pos="4820"/>
        </w:tabs>
        <w:ind w:left="4820" w:hanging="1134"/>
      </w:pPr>
      <w:rPr>
        <w:rFonts w:hint="default"/>
      </w:rPr>
    </w:lvl>
    <w:lvl w:ilvl="5">
      <w:start w:val="1"/>
      <w:numFmt w:val="decimal"/>
      <w:pStyle w:val="Heading6"/>
      <w:lvlText w:val="%1.%2.%3.%4.%5.%6."/>
      <w:lvlJc w:val="left"/>
      <w:pPr>
        <w:tabs>
          <w:tab w:val="num" w:pos="0"/>
        </w:tabs>
        <w:ind w:left="4532" w:hanging="708"/>
      </w:pPr>
      <w:rPr>
        <w:rFonts w:hint="default"/>
      </w:rPr>
    </w:lvl>
    <w:lvl w:ilvl="6">
      <w:start w:val="1"/>
      <w:numFmt w:val="decimal"/>
      <w:pStyle w:val="Heading7"/>
      <w:lvlText w:val="%1.%2.%3.%4.%5.%6.%7."/>
      <w:lvlJc w:val="left"/>
      <w:pPr>
        <w:tabs>
          <w:tab w:val="num" w:pos="0"/>
        </w:tabs>
        <w:ind w:left="5240" w:hanging="708"/>
      </w:pPr>
      <w:rPr>
        <w:rFonts w:hint="default"/>
      </w:rPr>
    </w:lvl>
    <w:lvl w:ilvl="7">
      <w:start w:val="1"/>
      <w:numFmt w:val="decimal"/>
      <w:pStyle w:val="Heading8"/>
      <w:lvlText w:val="%1.%2.%3.%4.%5.%6.%7.%8."/>
      <w:lvlJc w:val="left"/>
      <w:pPr>
        <w:tabs>
          <w:tab w:val="num" w:pos="0"/>
        </w:tabs>
        <w:ind w:left="5948" w:hanging="708"/>
      </w:pPr>
      <w:rPr>
        <w:rFonts w:hint="default"/>
      </w:rPr>
    </w:lvl>
    <w:lvl w:ilvl="8">
      <w:start w:val="1"/>
      <w:numFmt w:val="decimal"/>
      <w:pStyle w:val="Heading9"/>
      <w:lvlText w:val="%1.%2.%3.%4.%5.%6.%7.%8.%9."/>
      <w:lvlJc w:val="left"/>
      <w:pPr>
        <w:tabs>
          <w:tab w:val="num" w:pos="0"/>
        </w:tabs>
        <w:ind w:left="6656" w:hanging="708"/>
      </w:pPr>
      <w:rPr>
        <w:rFonts w:hint="default"/>
      </w:rPr>
    </w:lvl>
  </w:abstractNum>
  <w:abstractNum w:abstractNumId="1" w15:restartNumberingAfterBreak="0">
    <w:nsid w:val="00CA7633"/>
    <w:multiLevelType w:val="singleLevel"/>
    <w:tmpl w:val="8A1E1AAE"/>
    <w:lvl w:ilvl="0">
      <w:start w:val="1"/>
      <w:numFmt w:val="bullet"/>
      <w:pStyle w:val="Bullet1"/>
      <w:lvlText w:val=""/>
      <w:lvlJc w:val="left"/>
      <w:pPr>
        <w:tabs>
          <w:tab w:val="num" w:pos="851"/>
        </w:tabs>
        <w:ind w:left="851" w:hanging="851"/>
      </w:pPr>
      <w:rPr>
        <w:rFonts w:ascii="Wingdings" w:hAnsi="Wingdings" w:hint="default"/>
      </w:rPr>
    </w:lvl>
  </w:abstractNum>
  <w:abstractNum w:abstractNumId="2" w15:restartNumberingAfterBreak="0">
    <w:nsid w:val="15C43D97"/>
    <w:multiLevelType w:val="multilevel"/>
    <w:tmpl w:val="D6CAB0A6"/>
    <w:lvl w:ilvl="0">
      <w:start w:val="31"/>
      <w:numFmt w:val="decimal"/>
      <w:lvlText w:val="%1"/>
      <w:lvlJc w:val="left"/>
      <w:pPr>
        <w:ind w:left="600" w:hanging="600"/>
      </w:pPr>
      <w:rPr>
        <w:rFonts w:hint="default"/>
      </w:rPr>
    </w:lvl>
    <w:lvl w:ilvl="1">
      <w:start w:val="1"/>
      <w:numFmt w:val="decimal"/>
      <w:lvlText w:val="%1.%2"/>
      <w:lvlJc w:val="left"/>
      <w:pPr>
        <w:ind w:left="1450" w:hanging="600"/>
      </w:pPr>
      <w:rPr>
        <w:rFonts w:hint="default"/>
        <w:b w:val="0"/>
        <w:i w:val="0"/>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 w15:restartNumberingAfterBreak="0">
    <w:nsid w:val="19161E8C"/>
    <w:multiLevelType w:val="multilevel"/>
    <w:tmpl w:val="86862AFA"/>
    <w:lvl w:ilvl="0">
      <w:start w:val="1"/>
      <w:numFmt w:val="decimal"/>
      <w:lvlText w:val="%1."/>
      <w:lvlJc w:val="left"/>
      <w:pPr>
        <w:tabs>
          <w:tab w:val="num" w:pos="851"/>
        </w:tabs>
        <w:ind w:left="851" w:hanging="851"/>
      </w:pPr>
      <w:rPr>
        <w:rFonts w:ascii="Arial" w:hAnsi="Arial" w:hint="default"/>
        <w:b/>
        <w:i w:val="0"/>
        <w:sz w:val="22"/>
        <w:szCs w:val="22"/>
      </w:rPr>
    </w:lvl>
    <w:lvl w:ilvl="1">
      <w:start w:val="1"/>
      <w:numFmt w:val="bullet"/>
      <w:lvlText w:val=""/>
      <w:lvlJc w:val="left"/>
      <w:pPr>
        <w:tabs>
          <w:tab w:val="num" w:pos="1418"/>
        </w:tabs>
        <w:ind w:left="1418" w:hanging="567"/>
      </w:pPr>
      <w:rPr>
        <w:rFonts w:ascii="Wingdings" w:hAnsi="Wingdings" w:hint="default"/>
        <w:color w:val="auto"/>
        <w:sz w:val="24"/>
      </w:rPr>
    </w:lvl>
    <w:lvl w:ilvl="2">
      <w:start w:val="1"/>
      <w:numFmt w:val="decimal"/>
      <w:lvlText w:val="%1.%2.%3"/>
      <w:lvlJc w:val="left"/>
      <w:pPr>
        <w:tabs>
          <w:tab w:val="num" w:pos="2552"/>
        </w:tabs>
        <w:ind w:left="2552" w:hanging="851"/>
      </w:pPr>
      <w:rPr>
        <w:rFonts w:ascii="Arial" w:hAnsi="Arial" w:hint="default"/>
        <w:b w:val="0"/>
        <w:i w:val="0"/>
      </w:rPr>
    </w:lvl>
    <w:lvl w:ilvl="3">
      <w:start w:val="1"/>
      <w:numFmt w:val="decimal"/>
      <w:lvlText w:val="%1.%2.%3.%4"/>
      <w:lvlJc w:val="left"/>
      <w:pPr>
        <w:tabs>
          <w:tab w:val="num" w:pos="3686"/>
        </w:tabs>
        <w:ind w:left="3686" w:hanging="1134"/>
      </w:pPr>
      <w:rPr>
        <w:rFonts w:ascii="Arial" w:hAnsi="Arial"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4" w15:restartNumberingAfterBreak="0">
    <w:nsid w:val="1B3622CA"/>
    <w:multiLevelType w:val="multilevel"/>
    <w:tmpl w:val="41BC40C4"/>
    <w:lvl w:ilvl="0">
      <w:start w:val="1"/>
      <w:numFmt w:val="decimal"/>
      <w:pStyle w:val="Numpara1"/>
      <w:lvlText w:val="%1."/>
      <w:lvlJc w:val="left"/>
      <w:pPr>
        <w:tabs>
          <w:tab w:val="num" w:pos="851"/>
        </w:tabs>
        <w:ind w:left="851" w:hanging="851"/>
      </w:pPr>
      <w:rPr>
        <w:rFonts w:ascii="Arial" w:hAnsi="Arial" w:hint="default"/>
        <w:b/>
        <w:i w:val="0"/>
        <w:sz w:val="22"/>
        <w:szCs w:val="22"/>
      </w:rPr>
    </w:lvl>
    <w:lvl w:ilvl="1">
      <w:start w:val="1"/>
      <w:numFmt w:val="decimal"/>
      <w:pStyle w:val="Numpara2"/>
      <w:lvlText w:val="%1.%2"/>
      <w:lvlJc w:val="left"/>
      <w:pPr>
        <w:tabs>
          <w:tab w:val="num" w:pos="1701"/>
        </w:tabs>
        <w:ind w:left="1701" w:hanging="850"/>
      </w:pPr>
      <w:rPr>
        <w:rFonts w:ascii="Arial" w:hAnsi="Arial" w:hint="default"/>
        <w:b w:val="0"/>
        <w:i w:val="0"/>
      </w:rPr>
    </w:lvl>
    <w:lvl w:ilvl="2">
      <w:start w:val="1"/>
      <w:numFmt w:val="decimal"/>
      <w:pStyle w:val="Numpara3"/>
      <w:lvlText w:val="%1.%2.%3"/>
      <w:lvlJc w:val="left"/>
      <w:pPr>
        <w:tabs>
          <w:tab w:val="num" w:pos="2552"/>
        </w:tabs>
        <w:ind w:left="2552" w:hanging="851"/>
      </w:pPr>
      <w:rPr>
        <w:rFonts w:ascii="Arial" w:hAnsi="Arial" w:hint="default"/>
        <w:b w:val="0"/>
        <w:i w:val="0"/>
      </w:rPr>
    </w:lvl>
    <w:lvl w:ilvl="3">
      <w:start w:val="1"/>
      <w:numFmt w:val="decimal"/>
      <w:pStyle w:val="Numpara4"/>
      <w:lvlText w:val="%1.%2.%3.%4"/>
      <w:lvlJc w:val="left"/>
      <w:pPr>
        <w:tabs>
          <w:tab w:val="num" w:pos="3686"/>
        </w:tabs>
        <w:ind w:left="3686" w:hanging="1134"/>
      </w:pPr>
      <w:rPr>
        <w:rFonts w:ascii="Arial" w:hAnsi="Arial"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5" w15:restartNumberingAfterBreak="0">
    <w:nsid w:val="2038316F"/>
    <w:multiLevelType w:val="hybridMultilevel"/>
    <w:tmpl w:val="7188D992"/>
    <w:lvl w:ilvl="0" w:tplc="BFDA7E2C">
      <w:start w:val="1"/>
      <w:numFmt w:val="bullet"/>
      <w:lvlText w:val=""/>
      <w:lvlJc w:val="left"/>
      <w:pPr>
        <w:ind w:left="720" w:hanging="360"/>
      </w:pPr>
      <w:rPr>
        <w:rFonts w:ascii="Symbol" w:hAnsi="Symbol" w:hint="default"/>
      </w:rPr>
    </w:lvl>
    <w:lvl w:ilvl="1" w:tplc="DCB6AF9E" w:tentative="1">
      <w:start w:val="1"/>
      <w:numFmt w:val="bullet"/>
      <w:lvlText w:val="o"/>
      <w:lvlJc w:val="left"/>
      <w:pPr>
        <w:ind w:left="1440" w:hanging="360"/>
      </w:pPr>
      <w:rPr>
        <w:rFonts w:ascii="Courier New" w:hAnsi="Courier New" w:cs="Courier New" w:hint="default"/>
      </w:rPr>
    </w:lvl>
    <w:lvl w:ilvl="2" w:tplc="E2381000" w:tentative="1">
      <w:start w:val="1"/>
      <w:numFmt w:val="bullet"/>
      <w:lvlText w:val=""/>
      <w:lvlJc w:val="left"/>
      <w:pPr>
        <w:ind w:left="2160" w:hanging="360"/>
      </w:pPr>
      <w:rPr>
        <w:rFonts w:ascii="Wingdings" w:hAnsi="Wingdings" w:hint="default"/>
      </w:rPr>
    </w:lvl>
    <w:lvl w:ilvl="3" w:tplc="2EC0CF60" w:tentative="1">
      <w:start w:val="1"/>
      <w:numFmt w:val="bullet"/>
      <w:lvlText w:val=""/>
      <w:lvlJc w:val="left"/>
      <w:pPr>
        <w:ind w:left="2880" w:hanging="360"/>
      </w:pPr>
      <w:rPr>
        <w:rFonts w:ascii="Symbol" w:hAnsi="Symbol" w:hint="default"/>
      </w:rPr>
    </w:lvl>
    <w:lvl w:ilvl="4" w:tplc="1FFC5490" w:tentative="1">
      <w:start w:val="1"/>
      <w:numFmt w:val="bullet"/>
      <w:lvlText w:val="o"/>
      <w:lvlJc w:val="left"/>
      <w:pPr>
        <w:ind w:left="3600" w:hanging="360"/>
      </w:pPr>
      <w:rPr>
        <w:rFonts w:ascii="Courier New" w:hAnsi="Courier New" w:cs="Courier New" w:hint="default"/>
      </w:rPr>
    </w:lvl>
    <w:lvl w:ilvl="5" w:tplc="83E6925E" w:tentative="1">
      <w:start w:val="1"/>
      <w:numFmt w:val="bullet"/>
      <w:lvlText w:val=""/>
      <w:lvlJc w:val="left"/>
      <w:pPr>
        <w:ind w:left="4320" w:hanging="360"/>
      </w:pPr>
      <w:rPr>
        <w:rFonts w:ascii="Wingdings" w:hAnsi="Wingdings" w:hint="default"/>
      </w:rPr>
    </w:lvl>
    <w:lvl w:ilvl="6" w:tplc="8C028942" w:tentative="1">
      <w:start w:val="1"/>
      <w:numFmt w:val="bullet"/>
      <w:lvlText w:val=""/>
      <w:lvlJc w:val="left"/>
      <w:pPr>
        <w:ind w:left="5040" w:hanging="360"/>
      </w:pPr>
      <w:rPr>
        <w:rFonts w:ascii="Symbol" w:hAnsi="Symbol" w:hint="default"/>
      </w:rPr>
    </w:lvl>
    <w:lvl w:ilvl="7" w:tplc="1F1A91B6" w:tentative="1">
      <w:start w:val="1"/>
      <w:numFmt w:val="bullet"/>
      <w:lvlText w:val="o"/>
      <w:lvlJc w:val="left"/>
      <w:pPr>
        <w:ind w:left="5760" w:hanging="360"/>
      </w:pPr>
      <w:rPr>
        <w:rFonts w:ascii="Courier New" w:hAnsi="Courier New" w:cs="Courier New" w:hint="default"/>
      </w:rPr>
    </w:lvl>
    <w:lvl w:ilvl="8" w:tplc="96F0E300" w:tentative="1">
      <w:start w:val="1"/>
      <w:numFmt w:val="bullet"/>
      <w:lvlText w:val=""/>
      <w:lvlJc w:val="left"/>
      <w:pPr>
        <w:ind w:left="6480" w:hanging="360"/>
      </w:pPr>
      <w:rPr>
        <w:rFonts w:ascii="Wingdings" w:hAnsi="Wingdings" w:hint="default"/>
      </w:rPr>
    </w:lvl>
  </w:abstractNum>
  <w:abstractNum w:abstractNumId="6" w15:restartNumberingAfterBreak="0">
    <w:nsid w:val="238903C4"/>
    <w:multiLevelType w:val="multilevel"/>
    <w:tmpl w:val="D966BEB2"/>
    <w:lvl w:ilvl="0">
      <w:start w:val="1"/>
      <w:numFmt w:val="upperLetter"/>
      <w:pStyle w:val="Part"/>
      <w:suff w:val="nothing"/>
      <w:lvlText w:val="PART %1 "/>
      <w:lvlJc w:val="left"/>
      <w:pPr>
        <w:ind w:left="2127" w:firstLine="0"/>
      </w:pPr>
      <w:rPr>
        <w:rFonts w:ascii="Arial Bold" w:hAnsi="Arial Bold" w:hint="default"/>
        <w:b/>
        <w:i w:val="0"/>
        <w:sz w:val="24"/>
        <w:szCs w:val="24"/>
      </w:rPr>
    </w:lvl>
    <w:lvl w:ilvl="1">
      <w:start w:val="1"/>
      <w:numFmt w:val="decimal"/>
      <w:lvlText w:val="%1.%2"/>
      <w:lvlJc w:val="left"/>
      <w:pPr>
        <w:tabs>
          <w:tab w:val="num" w:pos="1701"/>
        </w:tabs>
        <w:ind w:left="1701" w:hanging="850"/>
      </w:pPr>
      <w:rPr>
        <w:rFonts w:ascii="Arial" w:hAnsi="Arial" w:hint="default"/>
      </w:rPr>
    </w:lvl>
    <w:lvl w:ilvl="2">
      <w:start w:val="1"/>
      <w:numFmt w:val="decimal"/>
      <w:lvlText w:val="%1.%2.%3"/>
      <w:lvlJc w:val="left"/>
      <w:pPr>
        <w:tabs>
          <w:tab w:val="num" w:pos="2552"/>
        </w:tabs>
        <w:ind w:left="2552" w:hanging="851"/>
      </w:pPr>
      <w:rPr>
        <w:rFonts w:ascii="Arial" w:hAnsi="Arial" w:hint="default"/>
      </w:rPr>
    </w:lvl>
    <w:lvl w:ilvl="3">
      <w:start w:val="1"/>
      <w:numFmt w:val="decimal"/>
      <w:lvlText w:val="%1.%2.%3.%4"/>
      <w:lvlJc w:val="left"/>
      <w:pPr>
        <w:tabs>
          <w:tab w:val="num" w:pos="3686"/>
        </w:tabs>
        <w:ind w:left="3686" w:hanging="1134"/>
      </w:pPr>
      <w:rPr>
        <w:rFonts w:ascii="Arial" w:hAnsi="Arial"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7" w15:restartNumberingAfterBreak="0">
    <w:nsid w:val="26873D03"/>
    <w:multiLevelType w:val="multilevel"/>
    <w:tmpl w:val="EBD6F368"/>
    <w:lvl w:ilvl="0">
      <w:start w:val="1"/>
      <w:numFmt w:val="decimal"/>
      <w:lvlText w:val="%1."/>
      <w:lvlJc w:val="left"/>
      <w:pPr>
        <w:tabs>
          <w:tab w:val="num" w:pos="851"/>
        </w:tabs>
        <w:ind w:left="851" w:hanging="851"/>
      </w:pPr>
      <w:rPr>
        <w:rFonts w:cs="Times New Roman" w:hint="default"/>
        <w:b/>
        <w:i w:val="0"/>
        <w:sz w:val="22"/>
        <w:szCs w:val="22"/>
      </w:rPr>
    </w:lvl>
    <w:lvl w:ilvl="1">
      <w:start w:val="1"/>
      <w:numFmt w:val="decimal"/>
      <w:lvlText w:val="%1.%2"/>
      <w:lvlJc w:val="left"/>
      <w:pPr>
        <w:tabs>
          <w:tab w:val="num" w:pos="1701"/>
        </w:tabs>
        <w:ind w:left="1701" w:hanging="850"/>
      </w:pPr>
      <w:rPr>
        <w:rFonts w:ascii="Arial" w:hAnsi="Arial" w:hint="default"/>
      </w:rPr>
    </w:lvl>
    <w:lvl w:ilvl="2">
      <w:start w:val="1"/>
      <w:numFmt w:val="decimal"/>
      <w:lvlText w:val="%1.%2.%3"/>
      <w:lvlJc w:val="left"/>
      <w:pPr>
        <w:tabs>
          <w:tab w:val="num" w:pos="2552"/>
        </w:tabs>
        <w:ind w:left="2552" w:hanging="851"/>
      </w:pPr>
      <w:rPr>
        <w:rFonts w:ascii="Arial" w:hAnsi="Arial" w:hint="default"/>
      </w:rPr>
    </w:lvl>
    <w:lvl w:ilvl="3">
      <w:start w:val="1"/>
      <w:numFmt w:val="lowerRoman"/>
      <w:lvlText w:val="(%4)"/>
      <w:lvlJc w:val="left"/>
      <w:pPr>
        <w:tabs>
          <w:tab w:val="num" w:pos="3686"/>
        </w:tabs>
        <w:ind w:left="3686" w:hanging="1134"/>
      </w:pPr>
      <w:rPr>
        <w:rFonts w:ascii="Arial" w:hAnsi="Arial"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8" w15:restartNumberingAfterBreak="0">
    <w:nsid w:val="28980C3F"/>
    <w:multiLevelType w:val="hybridMultilevel"/>
    <w:tmpl w:val="2054AD7E"/>
    <w:lvl w:ilvl="0" w:tplc="E45E6AD4">
      <w:start w:val="1"/>
      <w:numFmt w:val="bullet"/>
      <w:lvlText w:val=""/>
      <w:lvlJc w:val="left"/>
      <w:pPr>
        <w:tabs>
          <w:tab w:val="num" w:pos="1418"/>
        </w:tabs>
        <w:ind w:left="1418" w:hanging="567"/>
      </w:pPr>
      <w:rPr>
        <w:rFonts w:ascii="Wingdings" w:hAnsi="Wingdings" w:hint="default"/>
        <w:color w:val="auto"/>
        <w:sz w:val="24"/>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336E326D"/>
    <w:multiLevelType w:val="hybridMultilevel"/>
    <w:tmpl w:val="7AD27102"/>
    <w:lvl w:ilvl="0" w:tplc="DDE2A9C6">
      <w:start w:val="1"/>
      <w:numFmt w:val="decimal"/>
      <w:lvlText w:val="%1."/>
      <w:lvlJc w:val="left"/>
      <w:pPr>
        <w:ind w:left="1212" w:hanging="85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46A660E"/>
    <w:multiLevelType w:val="multilevel"/>
    <w:tmpl w:val="2B0E2B80"/>
    <w:lvl w:ilvl="0">
      <w:start w:val="31"/>
      <w:numFmt w:val="decimal"/>
      <w:lvlText w:val="%1"/>
      <w:lvlJc w:val="left"/>
      <w:pPr>
        <w:ind w:left="600" w:hanging="600"/>
      </w:pPr>
      <w:rPr>
        <w:rFonts w:hint="default"/>
      </w:rPr>
    </w:lvl>
    <w:lvl w:ilvl="1">
      <w:start w:val="1"/>
      <w:numFmt w:val="decimal"/>
      <w:lvlText w:val="%1.%2"/>
      <w:lvlJc w:val="left"/>
      <w:pPr>
        <w:ind w:left="1450" w:hanging="600"/>
      </w:pPr>
      <w:rPr>
        <w:rFonts w:hint="default"/>
        <w:b w:val="0"/>
        <w:i w:val="0"/>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11" w15:restartNumberingAfterBreak="0">
    <w:nsid w:val="62B349D8"/>
    <w:multiLevelType w:val="multilevel"/>
    <w:tmpl w:val="1EC6EA38"/>
    <w:lvl w:ilvl="0">
      <w:start w:val="30"/>
      <w:numFmt w:val="decimal"/>
      <w:lvlText w:val="%1"/>
      <w:lvlJc w:val="left"/>
      <w:pPr>
        <w:ind w:left="600" w:hanging="600"/>
      </w:pPr>
      <w:rPr>
        <w:rFonts w:hint="default"/>
      </w:rPr>
    </w:lvl>
    <w:lvl w:ilvl="1">
      <w:start w:val="1"/>
      <w:numFmt w:val="decimal"/>
      <w:lvlText w:val="%1.%2"/>
      <w:lvlJc w:val="left"/>
      <w:pPr>
        <w:ind w:left="1450" w:hanging="600"/>
      </w:pPr>
      <w:rPr>
        <w:rFonts w:hint="default"/>
      </w:rPr>
    </w:lvl>
    <w:lvl w:ilvl="2">
      <w:start w:val="3"/>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12" w15:restartNumberingAfterBreak="0">
    <w:nsid w:val="67421B7E"/>
    <w:multiLevelType w:val="singleLevel"/>
    <w:tmpl w:val="F662932E"/>
    <w:lvl w:ilvl="0">
      <w:start w:val="1"/>
      <w:numFmt w:val="bullet"/>
      <w:pStyle w:val="Bullet2"/>
      <w:lvlText w:val=""/>
      <w:lvlJc w:val="left"/>
      <w:pPr>
        <w:tabs>
          <w:tab w:val="num" w:pos="1701"/>
        </w:tabs>
        <w:ind w:left="1701" w:hanging="850"/>
      </w:pPr>
      <w:rPr>
        <w:rFonts w:ascii="Symbol" w:hAnsi="Symbol" w:hint="default"/>
      </w:rPr>
    </w:lvl>
  </w:abstractNum>
  <w:abstractNum w:abstractNumId="13" w15:restartNumberingAfterBreak="0">
    <w:nsid w:val="67F03CBF"/>
    <w:multiLevelType w:val="hybridMultilevel"/>
    <w:tmpl w:val="F0604CE8"/>
    <w:lvl w:ilvl="0" w:tplc="B366FF2A">
      <w:start w:val="1"/>
      <w:numFmt w:val="decimal"/>
      <w:lvlText w:val="%1."/>
      <w:lvlJc w:val="left"/>
      <w:pPr>
        <w:ind w:left="720" w:hanging="360"/>
      </w:pPr>
      <w:rPr>
        <w:rFonts w:ascii="Arial" w:hAnsi="Arial" w:cs="Arial"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4"/>
  </w:num>
  <w:num w:numId="5">
    <w:abstractNumId w:val="6"/>
  </w:num>
  <w:num w:numId="6">
    <w:abstractNumId w:val="7"/>
  </w:num>
  <w:num w:numId="7">
    <w:abstractNumId w:val="3"/>
  </w:num>
  <w:num w:numId="8">
    <w:abstractNumId w:val="8"/>
  </w:num>
  <w:num w:numId="9">
    <w:abstractNumId w:val="5"/>
  </w:num>
  <w:num w:numId="10">
    <w:abstractNumId w:val="11"/>
  </w:num>
  <w:num w:numId="11">
    <w:abstractNumId w:val="2"/>
  </w:num>
  <w:num w:numId="12">
    <w:abstractNumId w:val="4"/>
  </w:num>
  <w:num w:numId="13">
    <w:abstractNumId w:val="4"/>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3"/>
  </w:num>
  <w:num w:numId="1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en-US" w:vendorID="64" w:dllVersion="6" w:nlCheck="1" w:checkStyle="1"/>
  <w:activeWritingStyle w:appName="MSWord" w:lang="en-AU" w:vendorID="64" w:dllVersion="5" w:nlCheck="1" w:checkStyle="1"/>
  <w:activeWritingStyle w:appName="MSWord" w:lang="en-US" w:vendorID="64" w:dllVersion="5" w:nlCheck="1" w:checkStyle="1"/>
  <w:activeWritingStyle w:appName="MSWord" w:lang="en-AU" w:vendorID="64" w:dllVersion="0" w:nlCheck="1" w:checkStyle="0"/>
  <w:activeWritingStyle w:appName="MSWord" w:lang="en-US" w:vendorID="64" w:dllVersion="0" w:nlCheck="1" w:checkStyle="0"/>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doNotTrackMoves/>
  <w:defaultTabStop w:val="851"/>
  <w:drawingGridHorizontalSpacing w:val="110"/>
  <w:displayHorizontalDrawingGridEvery w:val="0"/>
  <w:displayVerticalDrawingGridEvery w:val="0"/>
  <w:noPunctuationKerning/>
  <w:characterSpacingControl w:val="doNotCompress"/>
  <w:hdrShapeDefaults>
    <o:shapedefaults v:ext="edit" spidmax="4103"/>
  </w:hdrShapeDefaults>
  <w:footnotePr>
    <w:footnote w:id="-1"/>
    <w:footnote w:id="0"/>
  </w:footnotePr>
  <w:endnotePr>
    <w:endnote w:id="-1"/>
    <w:endnote w:id="0"/>
  </w:endnotePr>
  <w:compat>
    <w:printColBlack/>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5B48"/>
    <w:rsid w:val="00000C85"/>
    <w:rsid w:val="00011008"/>
    <w:rsid w:val="00014A66"/>
    <w:rsid w:val="0002581C"/>
    <w:rsid w:val="00027274"/>
    <w:rsid w:val="000276B0"/>
    <w:rsid w:val="00033F8F"/>
    <w:rsid w:val="00037BD0"/>
    <w:rsid w:val="0004349E"/>
    <w:rsid w:val="00043E32"/>
    <w:rsid w:val="00045834"/>
    <w:rsid w:val="00047122"/>
    <w:rsid w:val="000513E6"/>
    <w:rsid w:val="00060A21"/>
    <w:rsid w:val="000629F6"/>
    <w:rsid w:val="000676D6"/>
    <w:rsid w:val="000700AD"/>
    <w:rsid w:val="00071529"/>
    <w:rsid w:val="00072BBD"/>
    <w:rsid w:val="000746DE"/>
    <w:rsid w:val="00080245"/>
    <w:rsid w:val="00081B9D"/>
    <w:rsid w:val="00082BE7"/>
    <w:rsid w:val="00083A94"/>
    <w:rsid w:val="0009104F"/>
    <w:rsid w:val="000A02E5"/>
    <w:rsid w:val="000A221E"/>
    <w:rsid w:val="000A2B75"/>
    <w:rsid w:val="000A3CA5"/>
    <w:rsid w:val="000A69DE"/>
    <w:rsid w:val="000B4502"/>
    <w:rsid w:val="000B55C1"/>
    <w:rsid w:val="000B5841"/>
    <w:rsid w:val="000B5C37"/>
    <w:rsid w:val="000B6BD5"/>
    <w:rsid w:val="000B7391"/>
    <w:rsid w:val="000C3DA4"/>
    <w:rsid w:val="000D14FB"/>
    <w:rsid w:val="000D3482"/>
    <w:rsid w:val="000D4F0E"/>
    <w:rsid w:val="000D7659"/>
    <w:rsid w:val="000E2979"/>
    <w:rsid w:val="000E4B00"/>
    <w:rsid w:val="000F75A5"/>
    <w:rsid w:val="0010502F"/>
    <w:rsid w:val="00110076"/>
    <w:rsid w:val="00111114"/>
    <w:rsid w:val="00111C15"/>
    <w:rsid w:val="00112CDA"/>
    <w:rsid w:val="00113CFB"/>
    <w:rsid w:val="0011461F"/>
    <w:rsid w:val="00132764"/>
    <w:rsid w:val="00135897"/>
    <w:rsid w:val="00137580"/>
    <w:rsid w:val="00142D11"/>
    <w:rsid w:val="00152695"/>
    <w:rsid w:val="00167350"/>
    <w:rsid w:val="001734FB"/>
    <w:rsid w:val="00177520"/>
    <w:rsid w:val="00182B2F"/>
    <w:rsid w:val="001905A9"/>
    <w:rsid w:val="001935F6"/>
    <w:rsid w:val="00193EBD"/>
    <w:rsid w:val="001A3A6A"/>
    <w:rsid w:val="001A64A1"/>
    <w:rsid w:val="001A709A"/>
    <w:rsid w:val="001B00BA"/>
    <w:rsid w:val="001B22BD"/>
    <w:rsid w:val="001B2A14"/>
    <w:rsid w:val="001B4C8A"/>
    <w:rsid w:val="001B7164"/>
    <w:rsid w:val="001D5932"/>
    <w:rsid w:val="001D652B"/>
    <w:rsid w:val="001E26D3"/>
    <w:rsid w:val="001E56A1"/>
    <w:rsid w:val="001E6E69"/>
    <w:rsid w:val="001F0389"/>
    <w:rsid w:val="001F0E9F"/>
    <w:rsid w:val="001F5A17"/>
    <w:rsid w:val="001F6451"/>
    <w:rsid w:val="0020281E"/>
    <w:rsid w:val="00202ECE"/>
    <w:rsid w:val="00206B8C"/>
    <w:rsid w:val="0020789B"/>
    <w:rsid w:val="00210D50"/>
    <w:rsid w:val="0021191E"/>
    <w:rsid w:val="0021237C"/>
    <w:rsid w:val="00214A0E"/>
    <w:rsid w:val="00217D0C"/>
    <w:rsid w:val="0022042C"/>
    <w:rsid w:val="00222941"/>
    <w:rsid w:val="00223968"/>
    <w:rsid w:val="002265EE"/>
    <w:rsid w:val="00232E27"/>
    <w:rsid w:val="00236DB1"/>
    <w:rsid w:val="002522EC"/>
    <w:rsid w:val="00260F10"/>
    <w:rsid w:val="00263CB6"/>
    <w:rsid w:val="00271C91"/>
    <w:rsid w:val="00277815"/>
    <w:rsid w:val="002809B2"/>
    <w:rsid w:val="00281204"/>
    <w:rsid w:val="0028365A"/>
    <w:rsid w:val="00294105"/>
    <w:rsid w:val="00294BC7"/>
    <w:rsid w:val="002B0355"/>
    <w:rsid w:val="002B071F"/>
    <w:rsid w:val="002C3B6D"/>
    <w:rsid w:val="002C68AB"/>
    <w:rsid w:val="002D07D8"/>
    <w:rsid w:val="002D4710"/>
    <w:rsid w:val="002D74CE"/>
    <w:rsid w:val="002E21C6"/>
    <w:rsid w:val="002E3F55"/>
    <w:rsid w:val="002E4CA7"/>
    <w:rsid w:val="002F4503"/>
    <w:rsid w:val="002F7F04"/>
    <w:rsid w:val="003006A2"/>
    <w:rsid w:val="003060AB"/>
    <w:rsid w:val="0030747C"/>
    <w:rsid w:val="00307F0D"/>
    <w:rsid w:val="00316635"/>
    <w:rsid w:val="0032498F"/>
    <w:rsid w:val="003304F7"/>
    <w:rsid w:val="00345188"/>
    <w:rsid w:val="003458A2"/>
    <w:rsid w:val="00346B0A"/>
    <w:rsid w:val="00352128"/>
    <w:rsid w:val="003668C5"/>
    <w:rsid w:val="00367B13"/>
    <w:rsid w:val="0037540A"/>
    <w:rsid w:val="0037568A"/>
    <w:rsid w:val="00375930"/>
    <w:rsid w:val="00392216"/>
    <w:rsid w:val="0039711C"/>
    <w:rsid w:val="003A3975"/>
    <w:rsid w:val="003A3F9E"/>
    <w:rsid w:val="003B343E"/>
    <w:rsid w:val="003B3859"/>
    <w:rsid w:val="003C010D"/>
    <w:rsid w:val="003C4649"/>
    <w:rsid w:val="003D016D"/>
    <w:rsid w:val="003D5827"/>
    <w:rsid w:val="003D7F39"/>
    <w:rsid w:val="003E745A"/>
    <w:rsid w:val="003F278E"/>
    <w:rsid w:val="003F2A8F"/>
    <w:rsid w:val="003F48DD"/>
    <w:rsid w:val="003F6482"/>
    <w:rsid w:val="00400892"/>
    <w:rsid w:val="00401ACE"/>
    <w:rsid w:val="00401FB9"/>
    <w:rsid w:val="00412418"/>
    <w:rsid w:val="004169B2"/>
    <w:rsid w:val="00417E10"/>
    <w:rsid w:val="00426ABB"/>
    <w:rsid w:val="00431651"/>
    <w:rsid w:val="00433B09"/>
    <w:rsid w:val="00435739"/>
    <w:rsid w:val="004373FD"/>
    <w:rsid w:val="004407C0"/>
    <w:rsid w:val="00442CF1"/>
    <w:rsid w:val="00452962"/>
    <w:rsid w:val="004534F0"/>
    <w:rsid w:val="00453E6A"/>
    <w:rsid w:val="004778AD"/>
    <w:rsid w:val="00477F14"/>
    <w:rsid w:val="00490514"/>
    <w:rsid w:val="004A4922"/>
    <w:rsid w:val="004A4CC8"/>
    <w:rsid w:val="004B0635"/>
    <w:rsid w:val="004B3E43"/>
    <w:rsid w:val="004B5244"/>
    <w:rsid w:val="004C2400"/>
    <w:rsid w:val="004C60B0"/>
    <w:rsid w:val="004C72D4"/>
    <w:rsid w:val="004D2B5E"/>
    <w:rsid w:val="004D5F79"/>
    <w:rsid w:val="004E034C"/>
    <w:rsid w:val="004E0520"/>
    <w:rsid w:val="004E176C"/>
    <w:rsid w:val="004E5526"/>
    <w:rsid w:val="004E7294"/>
    <w:rsid w:val="00501132"/>
    <w:rsid w:val="0050386A"/>
    <w:rsid w:val="00507275"/>
    <w:rsid w:val="00507615"/>
    <w:rsid w:val="00511D05"/>
    <w:rsid w:val="00512091"/>
    <w:rsid w:val="00513930"/>
    <w:rsid w:val="00546134"/>
    <w:rsid w:val="0054756C"/>
    <w:rsid w:val="00547F1F"/>
    <w:rsid w:val="00551E61"/>
    <w:rsid w:val="00555884"/>
    <w:rsid w:val="0056417B"/>
    <w:rsid w:val="00564D65"/>
    <w:rsid w:val="00565B2A"/>
    <w:rsid w:val="00570A07"/>
    <w:rsid w:val="00570E59"/>
    <w:rsid w:val="00574E40"/>
    <w:rsid w:val="00575193"/>
    <w:rsid w:val="0057565A"/>
    <w:rsid w:val="005802C6"/>
    <w:rsid w:val="005834C3"/>
    <w:rsid w:val="00583967"/>
    <w:rsid w:val="00585B48"/>
    <w:rsid w:val="00585BC9"/>
    <w:rsid w:val="005A4C7F"/>
    <w:rsid w:val="005B423A"/>
    <w:rsid w:val="005B5D00"/>
    <w:rsid w:val="005B7C33"/>
    <w:rsid w:val="005B7F64"/>
    <w:rsid w:val="005C1851"/>
    <w:rsid w:val="005D28A1"/>
    <w:rsid w:val="005D415C"/>
    <w:rsid w:val="005D437E"/>
    <w:rsid w:val="005D4E66"/>
    <w:rsid w:val="005E0235"/>
    <w:rsid w:val="005E32FD"/>
    <w:rsid w:val="005E5F63"/>
    <w:rsid w:val="005F201D"/>
    <w:rsid w:val="005F36FF"/>
    <w:rsid w:val="005F413F"/>
    <w:rsid w:val="005F6E4C"/>
    <w:rsid w:val="006024A1"/>
    <w:rsid w:val="00617F42"/>
    <w:rsid w:val="00625CFE"/>
    <w:rsid w:val="006432C1"/>
    <w:rsid w:val="00645F45"/>
    <w:rsid w:val="00654329"/>
    <w:rsid w:val="00655077"/>
    <w:rsid w:val="006649E6"/>
    <w:rsid w:val="00670A1A"/>
    <w:rsid w:val="00675DAB"/>
    <w:rsid w:val="00694671"/>
    <w:rsid w:val="006969BA"/>
    <w:rsid w:val="006A3551"/>
    <w:rsid w:val="006A6D3F"/>
    <w:rsid w:val="006B16E2"/>
    <w:rsid w:val="006B26DD"/>
    <w:rsid w:val="006B4113"/>
    <w:rsid w:val="006C2760"/>
    <w:rsid w:val="006C28B1"/>
    <w:rsid w:val="006D351E"/>
    <w:rsid w:val="006D438E"/>
    <w:rsid w:val="006D614B"/>
    <w:rsid w:val="006D6D26"/>
    <w:rsid w:val="006E0360"/>
    <w:rsid w:val="006E03E0"/>
    <w:rsid w:val="006E13C0"/>
    <w:rsid w:val="006E5802"/>
    <w:rsid w:val="006E5AB6"/>
    <w:rsid w:val="006F2128"/>
    <w:rsid w:val="006F2573"/>
    <w:rsid w:val="006F37FD"/>
    <w:rsid w:val="007014A3"/>
    <w:rsid w:val="00703A80"/>
    <w:rsid w:val="007047F2"/>
    <w:rsid w:val="00714303"/>
    <w:rsid w:val="007155FF"/>
    <w:rsid w:val="0072412A"/>
    <w:rsid w:val="007305E7"/>
    <w:rsid w:val="00731ACB"/>
    <w:rsid w:val="00733588"/>
    <w:rsid w:val="00735695"/>
    <w:rsid w:val="007430CD"/>
    <w:rsid w:val="00743146"/>
    <w:rsid w:val="007521E0"/>
    <w:rsid w:val="00752C1D"/>
    <w:rsid w:val="00752D5C"/>
    <w:rsid w:val="00756B2E"/>
    <w:rsid w:val="00756E1D"/>
    <w:rsid w:val="007572B8"/>
    <w:rsid w:val="00757FAF"/>
    <w:rsid w:val="0076163E"/>
    <w:rsid w:val="00763BA4"/>
    <w:rsid w:val="00765D93"/>
    <w:rsid w:val="00781B9D"/>
    <w:rsid w:val="00785000"/>
    <w:rsid w:val="0079339F"/>
    <w:rsid w:val="007A73BF"/>
    <w:rsid w:val="007D2C8A"/>
    <w:rsid w:val="007D3258"/>
    <w:rsid w:val="007D7888"/>
    <w:rsid w:val="007E5D51"/>
    <w:rsid w:val="00800A77"/>
    <w:rsid w:val="00812A08"/>
    <w:rsid w:val="00813C8D"/>
    <w:rsid w:val="008173BA"/>
    <w:rsid w:val="00824171"/>
    <w:rsid w:val="00831C44"/>
    <w:rsid w:val="00832B59"/>
    <w:rsid w:val="008369B2"/>
    <w:rsid w:val="00837656"/>
    <w:rsid w:val="00837694"/>
    <w:rsid w:val="0085285E"/>
    <w:rsid w:val="008557E4"/>
    <w:rsid w:val="0087006C"/>
    <w:rsid w:val="0087053E"/>
    <w:rsid w:val="00876035"/>
    <w:rsid w:val="00876951"/>
    <w:rsid w:val="00881DF3"/>
    <w:rsid w:val="0088369F"/>
    <w:rsid w:val="00897BA4"/>
    <w:rsid w:val="008A251D"/>
    <w:rsid w:val="008B2C9E"/>
    <w:rsid w:val="008B58E8"/>
    <w:rsid w:val="008C5DFE"/>
    <w:rsid w:val="008D5C8D"/>
    <w:rsid w:val="008E5AF5"/>
    <w:rsid w:val="008F15CC"/>
    <w:rsid w:val="008F4D36"/>
    <w:rsid w:val="008F6B89"/>
    <w:rsid w:val="008F7346"/>
    <w:rsid w:val="009004F7"/>
    <w:rsid w:val="00901FAE"/>
    <w:rsid w:val="00910FA8"/>
    <w:rsid w:val="00911D38"/>
    <w:rsid w:val="009126FE"/>
    <w:rsid w:val="00914DBB"/>
    <w:rsid w:val="0091545A"/>
    <w:rsid w:val="00917686"/>
    <w:rsid w:val="00922052"/>
    <w:rsid w:val="009220B7"/>
    <w:rsid w:val="0092320C"/>
    <w:rsid w:val="00924003"/>
    <w:rsid w:val="009260AA"/>
    <w:rsid w:val="00934FAD"/>
    <w:rsid w:val="0093619B"/>
    <w:rsid w:val="00937628"/>
    <w:rsid w:val="00942161"/>
    <w:rsid w:val="00943E39"/>
    <w:rsid w:val="0095121A"/>
    <w:rsid w:val="00952045"/>
    <w:rsid w:val="00952ABF"/>
    <w:rsid w:val="0096241C"/>
    <w:rsid w:val="00963D8F"/>
    <w:rsid w:val="00987F16"/>
    <w:rsid w:val="00996533"/>
    <w:rsid w:val="009A01CA"/>
    <w:rsid w:val="009A446D"/>
    <w:rsid w:val="009A699A"/>
    <w:rsid w:val="009B2D7C"/>
    <w:rsid w:val="009B3842"/>
    <w:rsid w:val="009B3D0D"/>
    <w:rsid w:val="009C30F6"/>
    <w:rsid w:val="009C6D03"/>
    <w:rsid w:val="009D0285"/>
    <w:rsid w:val="009D1ACC"/>
    <w:rsid w:val="009D23E6"/>
    <w:rsid w:val="009D294D"/>
    <w:rsid w:val="009D2F71"/>
    <w:rsid w:val="009E273A"/>
    <w:rsid w:val="009E643D"/>
    <w:rsid w:val="009F790B"/>
    <w:rsid w:val="00A155FA"/>
    <w:rsid w:val="00A166C0"/>
    <w:rsid w:val="00A317CB"/>
    <w:rsid w:val="00A44B21"/>
    <w:rsid w:val="00A46154"/>
    <w:rsid w:val="00A525D7"/>
    <w:rsid w:val="00A640F0"/>
    <w:rsid w:val="00A67C3B"/>
    <w:rsid w:val="00A70C0F"/>
    <w:rsid w:val="00A72E68"/>
    <w:rsid w:val="00A77A0A"/>
    <w:rsid w:val="00A82049"/>
    <w:rsid w:val="00A83A51"/>
    <w:rsid w:val="00A87CBD"/>
    <w:rsid w:val="00A94023"/>
    <w:rsid w:val="00A952AD"/>
    <w:rsid w:val="00A95F3C"/>
    <w:rsid w:val="00AA146C"/>
    <w:rsid w:val="00AA4FD2"/>
    <w:rsid w:val="00AA77F2"/>
    <w:rsid w:val="00AB034E"/>
    <w:rsid w:val="00AB66C9"/>
    <w:rsid w:val="00AC2D6F"/>
    <w:rsid w:val="00AC435F"/>
    <w:rsid w:val="00AC4ADA"/>
    <w:rsid w:val="00AD0F66"/>
    <w:rsid w:val="00AD5F7A"/>
    <w:rsid w:val="00AE6384"/>
    <w:rsid w:val="00AF16BA"/>
    <w:rsid w:val="00AF1985"/>
    <w:rsid w:val="00AF4D44"/>
    <w:rsid w:val="00AF593E"/>
    <w:rsid w:val="00AF69DD"/>
    <w:rsid w:val="00B078A9"/>
    <w:rsid w:val="00B1040E"/>
    <w:rsid w:val="00B178E4"/>
    <w:rsid w:val="00B217E2"/>
    <w:rsid w:val="00B21A2D"/>
    <w:rsid w:val="00B41E4E"/>
    <w:rsid w:val="00B45F3A"/>
    <w:rsid w:val="00B46BE6"/>
    <w:rsid w:val="00B504A2"/>
    <w:rsid w:val="00B65608"/>
    <w:rsid w:val="00B65DBB"/>
    <w:rsid w:val="00B65FA1"/>
    <w:rsid w:val="00B66999"/>
    <w:rsid w:val="00B66DB6"/>
    <w:rsid w:val="00B7105C"/>
    <w:rsid w:val="00B71E96"/>
    <w:rsid w:val="00B744D0"/>
    <w:rsid w:val="00B7519F"/>
    <w:rsid w:val="00B7687B"/>
    <w:rsid w:val="00B810FE"/>
    <w:rsid w:val="00B85EDD"/>
    <w:rsid w:val="00B90F19"/>
    <w:rsid w:val="00B97765"/>
    <w:rsid w:val="00BA4D73"/>
    <w:rsid w:val="00BB3333"/>
    <w:rsid w:val="00BC396C"/>
    <w:rsid w:val="00BC3AFB"/>
    <w:rsid w:val="00BC7403"/>
    <w:rsid w:val="00BD5156"/>
    <w:rsid w:val="00BD6D02"/>
    <w:rsid w:val="00BD7871"/>
    <w:rsid w:val="00BE0930"/>
    <w:rsid w:val="00BE28E8"/>
    <w:rsid w:val="00BE73EF"/>
    <w:rsid w:val="00BE7D4A"/>
    <w:rsid w:val="00BF053A"/>
    <w:rsid w:val="00C0286A"/>
    <w:rsid w:val="00C07B12"/>
    <w:rsid w:val="00C10CD8"/>
    <w:rsid w:val="00C16D8D"/>
    <w:rsid w:val="00C17E11"/>
    <w:rsid w:val="00C216EF"/>
    <w:rsid w:val="00C24AD9"/>
    <w:rsid w:val="00C26F05"/>
    <w:rsid w:val="00C3334A"/>
    <w:rsid w:val="00C35BAE"/>
    <w:rsid w:val="00C416D2"/>
    <w:rsid w:val="00C42081"/>
    <w:rsid w:val="00C45FD1"/>
    <w:rsid w:val="00C510D7"/>
    <w:rsid w:val="00C52519"/>
    <w:rsid w:val="00C53F78"/>
    <w:rsid w:val="00C55A86"/>
    <w:rsid w:val="00C60E35"/>
    <w:rsid w:val="00C61264"/>
    <w:rsid w:val="00C629C2"/>
    <w:rsid w:val="00C67F3A"/>
    <w:rsid w:val="00C70E2B"/>
    <w:rsid w:val="00C7176F"/>
    <w:rsid w:val="00C71E46"/>
    <w:rsid w:val="00C82429"/>
    <w:rsid w:val="00C827E3"/>
    <w:rsid w:val="00C9040F"/>
    <w:rsid w:val="00C92FF8"/>
    <w:rsid w:val="00C94101"/>
    <w:rsid w:val="00C977A4"/>
    <w:rsid w:val="00CA1BEF"/>
    <w:rsid w:val="00CA27ED"/>
    <w:rsid w:val="00CB2651"/>
    <w:rsid w:val="00CC09E4"/>
    <w:rsid w:val="00CC4B6E"/>
    <w:rsid w:val="00CC5F65"/>
    <w:rsid w:val="00CC6E2A"/>
    <w:rsid w:val="00CD0685"/>
    <w:rsid w:val="00CD07C3"/>
    <w:rsid w:val="00CD1120"/>
    <w:rsid w:val="00CE0270"/>
    <w:rsid w:val="00CE35E4"/>
    <w:rsid w:val="00CF26B5"/>
    <w:rsid w:val="00CF6F7F"/>
    <w:rsid w:val="00D114A7"/>
    <w:rsid w:val="00D124B3"/>
    <w:rsid w:val="00D13889"/>
    <w:rsid w:val="00D20431"/>
    <w:rsid w:val="00D222F8"/>
    <w:rsid w:val="00D238F4"/>
    <w:rsid w:val="00D25726"/>
    <w:rsid w:val="00D26500"/>
    <w:rsid w:val="00D27C9D"/>
    <w:rsid w:val="00D3178A"/>
    <w:rsid w:val="00D3233A"/>
    <w:rsid w:val="00D34C36"/>
    <w:rsid w:val="00D40805"/>
    <w:rsid w:val="00D439F7"/>
    <w:rsid w:val="00D44228"/>
    <w:rsid w:val="00D50FCC"/>
    <w:rsid w:val="00D65AD1"/>
    <w:rsid w:val="00D666E3"/>
    <w:rsid w:val="00D70922"/>
    <w:rsid w:val="00D73A63"/>
    <w:rsid w:val="00D740AB"/>
    <w:rsid w:val="00D765B1"/>
    <w:rsid w:val="00D77A00"/>
    <w:rsid w:val="00D8483D"/>
    <w:rsid w:val="00D8529C"/>
    <w:rsid w:val="00D86234"/>
    <w:rsid w:val="00D97EA1"/>
    <w:rsid w:val="00DA0AF5"/>
    <w:rsid w:val="00DB128A"/>
    <w:rsid w:val="00DB30A8"/>
    <w:rsid w:val="00DB3337"/>
    <w:rsid w:val="00DC69CA"/>
    <w:rsid w:val="00DD1FBF"/>
    <w:rsid w:val="00DD2543"/>
    <w:rsid w:val="00DD2B51"/>
    <w:rsid w:val="00DD374C"/>
    <w:rsid w:val="00DD5D14"/>
    <w:rsid w:val="00DD5E64"/>
    <w:rsid w:val="00DD73CA"/>
    <w:rsid w:val="00DE7D92"/>
    <w:rsid w:val="00DE7DCF"/>
    <w:rsid w:val="00DF074F"/>
    <w:rsid w:val="00DF0BD2"/>
    <w:rsid w:val="00DF3E97"/>
    <w:rsid w:val="00DF68D1"/>
    <w:rsid w:val="00E06019"/>
    <w:rsid w:val="00E16ACA"/>
    <w:rsid w:val="00E16D3C"/>
    <w:rsid w:val="00E3121A"/>
    <w:rsid w:val="00E337FD"/>
    <w:rsid w:val="00E405D1"/>
    <w:rsid w:val="00E42649"/>
    <w:rsid w:val="00E445AE"/>
    <w:rsid w:val="00E46C95"/>
    <w:rsid w:val="00E5180F"/>
    <w:rsid w:val="00E528BC"/>
    <w:rsid w:val="00E557C1"/>
    <w:rsid w:val="00E60D1F"/>
    <w:rsid w:val="00E6350C"/>
    <w:rsid w:val="00E7003A"/>
    <w:rsid w:val="00E70D39"/>
    <w:rsid w:val="00E711A1"/>
    <w:rsid w:val="00E72176"/>
    <w:rsid w:val="00E77F6F"/>
    <w:rsid w:val="00E85C10"/>
    <w:rsid w:val="00E91F7A"/>
    <w:rsid w:val="00EA45D2"/>
    <w:rsid w:val="00EC102D"/>
    <w:rsid w:val="00EC177C"/>
    <w:rsid w:val="00EC3D1F"/>
    <w:rsid w:val="00EC5FC4"/>
    <w:rsid w:val="00ED08CC"/>
    <w:rsid w:val="00ED2020"/>
    <w:rsid w:val="00ED4F43"/>
    <w:rsid w:val="00ED5A9B"/>
    <w:rsid w:val="00ED5B76"/>
    <w:rsid w:val="00ED5DC5"/>
    <w:rsid w:val="00ED624B"/>
    <w:rsid w:val="00EE1A1B"/>
    <w:rsid w:val="00EE407D"/>
    <w:rsid w:val="00EF13FD"/>
    <w:rsid w:val="00EF4EFC"/>
    <w:rsid w:val="00EF60A6"/>
    <w:rsid w:val="00F05204"/>
    <w:rsid w:val="00F16F80"/>
    <w:rsid w:val="00F2621D"/>
    <w:rsid w:val="00F3064A"/>
    <w:rsid w:val="00F34FC8"/>
    <w:rsid w:val="00F37C12"/>
    <w:rsid w:val="00F43FB4"/>
    <w:rsid w:val="00F51FB4"/>
    <w:rsid w:val="00F55335"/>
    <w:rsid w:val="00F57BF3"/>
    <w:rsid w:val="00F71754"/>
    <w:rsid w:val="00F7666E"/>
    <w:rsid w:val="00F81CA6"/>
    <w:rsid w:val="00F83D57"/>
    <w:rsid w:val="00F9592F"/>
    <w:rsid w:val="00F97E6F"/>
    <w:rsid w:val="00FA6E3B"/>
    <w:rsid w:val="00FB0EC5"/>
    <w:rsid w:val="00FB1DCA"/>
    <w:rsid w:val="00FB47D0"/>
    <w:rsid w:val="00FB59AC"/>
    <w:rsid w:val="00FB7DCC"/>
    <w:rsid w:val="00FC5D23"/>
    <w:rsid w:val="00FC7F39"/>
    <w:rsid w:val="00FD6E74"/>
    <w:rsid w:val="00FE5349"/>
    <w:rsid w:val="00FE7F1D"/>
    <w:rsid w:val="00FF0226"/>
    <w:rsid w:val="00FF0BFE"/>
    <w:rsid w:val="00FF1752"/>
    <w:rsid w:val="00FF2875"/>
    <w:rsid w:val="00FF41F8"/>
    <w:rsid w:val="00FF5B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3"/>
    <o:shapelayout v:ext="edit">
      <o:idmap v:ext="edit" data="1"/>
    </o:shapelayout>
  </w:shapeDefaults>
  <w:decimalSymbol w:val="."/>
  <w:listSeparator w:val=","/>
  <w14:docId w14:val="4EEB45B0"/>
  <w15:chartTrackingRefBased/>
  <w15:docId w15:val="{5D376B61-597F-4EE5-96C2-B449F9ACD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E6E69"/>
    <w:pPr>
      <w:jc w:val="both"/>
    </w:pPr>
    <w:rPr>
      <w:rFonts w:ascii="Arial" w:hAnsi="Arial"/>
      <w:sz w:val="22"/>
    </w:rPr>
  </w:style>
  <w:style w:type="paragraph" w:styleId="Heading1">
    <w:name w:val="heading 1"/>
    <w:basedOn w:val="Normal"/>
    <w:next w:val="Normal"/>
    <w:qFormat/>
    <w:rsid w:val="009C30F6"/>
    <w:pPr>
      <w:keepNext/>
      <w:numPr>
        <w:numId w:val="1"/>
      </w:numPr>
      <w:pBdr>
        <w:bottom w:val="single" w:sz="4" w:space="1" w:color="auto"/>
      </w:pBdr>
      <w:spacing w:after="240"/>
      <w:outlineLvl w:val="0"/>
    </w:pPr>
    <w:rPr>
      <w:caps/>
      <w:kern w:val="28"/>
    </w:rPr>
  </w:style>
  <w:style w:type="paragraph" w:styleId="Heading2">
    <w:name w:val="heading 2"/>
    <w:aliases w:val="Major Heading"/>
    <w:basedOn w:val="Normal"/>
    <w:next w:val="Normal"/>
    <w:qFormat/>
    <w:rsid w:val="001E6E69"/>
    <w:pPr>
      <w:keepNext/>
      <w:numPr>
        <w:ilvl w:val="1"/>
        <w:numId w:val="1"/>
      </w:numPr>
      <w:spacing w:after="240"/>
      <w:outlineLvl w:val="1"/>
    </w:pPr>
    <w:rPr>
      <w:b/>
    </w:rPr>
  </w:style>
  <w:style w:type="paragraph" w:styleId="Heading3">
    <w:name w:val="heading 3"/>
    <w:basedOn w:val="Normal"/>
    <w:next w:val="Normal"/>
    <w:qFormat/>
    <w:rsid w:val="001E6E69"/>
    <w:pPr>
      <w:numPr>
        <w:ilvl w:val="2"/>
        <w:numId w:val="1"/>
      </w:numPr>
      <w:spacing w:after="240"/>
      <w:outlineLvl w:val="2"/>
    </w:pPr>
  </w:style>
  <w:style w:type="paragraph" w:styleId="Heading4">
    <w:name w:val="heading 4"/>
    <w:basedOn w:val="Normal"/>
    <w:next w:val="Normal"/>
    <w:qFormat/>
    <w:rsid w:val="001E6E69"/>
    <w:pPr>
      <w:numPr>
        <w:ilvl w:val="3"/>
        <w:numId w:val="1"/>
      </w:numPr>
      <w:spacing w:after="240"/>
      <w:outlineLvl w:val="3"/>
    </w:pPr>
  </w:style>
  <w:style w:type="paragraph" w:styleId="Heading5">
    <w:name w:val="heading 5"/>
    <w:basedOn w:val="Normal"/>
    <w:next w:val="Normal"/>
    <w:qFormat/>
    <w:rsid w:val="001E6E69"/>
    <w:pPr>
      <w:numPr>
        <w:ilvl w:val="4"/>
        <w:numId w:val="1"/>
      </w:numPr>
      <w:spacing w:after="240"/>
      <w:outlineLvl w:val="4"/>
    </w:pPr>
  </w:style>
  <w:style w:type="paragraph" w:styleId="Heading6">
    <w:name w:val="heading 6"/>
    <w:basedOn w:val="Normal"/>
    <w:next w:val="Normal"/>
    <w:qFormat/>
    <w:rsid w:val="001E6E69"/>
    <w:pPr>
      <w:numPr>
        <w:ilvl w:val="5"/>
        <w:numId w:val="1"/>
      </w:numPr>
      <w:spacing w:before="240" w:after="60"/>
      <w:outlineLvl w:val="5"/>
    </w:pPr>
    <w:rPr>
      <w:i/>
    </w:rPr>
  </w:style>
  <w:style w:type="paragraph" w:styleId="Heading7">
    <w:name w:val="heading 7"/>
    <w:basedOn w:val="Normal"/>
    <w:next w:val="Normal"/>
    <w:qFormat/>
    <w:rsid w:val="001E6E69"/>
    <w:pPr>
      <w:numPr>
        <w:ilvl w:val="6"/>
        <w:numId w:val="1"/>
      </w:numPr>
      <w:spacing w:before="240" w:after="60"/>
      <w:outlineLvl w:val="6"/>
    </w:pPr>
    <w:rPr>
      <w:sz w:val="20"/>
    </w:rPr>
  </w:style>
  <w:style w:type="paragraph" w:styleId="Heading8">
    <w:name w:val="heading 8"/>
    <w:basedOn w:val="Normal"/>
    <w:next w:val="Normal"/>
    <w:qFormat/>
    <w:rsid w:val="001E6E69"/>
    <w:pPr>
      <w:numPr>
        <w:ilvl w:val="7"/>
        <w:numId w:val="1"/>
      </w:numPr>
      <w:spacing w:before="240" w:after="60"/>
      <w:outlineLvl w:val="7"/>
    </w:pPr>
    <w:rPr>
      <w:i/>
      <w:sz w:val="20"/>
    </w:rPr>
  </w:style>
  <w:style w:type="paragraph" w:styleId="Heading9">
    <w:name w:val="heading 9"/>
    <w:basedOn w:val="Normal"/>
    <w:next w:val="Normal"/>
    <w:qFormat/>
    <w:rsid w:val="001E6E69"/>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basedOn w:val="Normal"/>
    <w:rsid w:val="001E6E69"/>
    <w:pPr>
      <w:numPr>
        <w:numId w:val="2"/>
      </w:numPr>
      <w:spacing w:after="240"/>
    </w:pPr>
  </w:style>
  <w:style w:type="paragraph" w:customStyle="1" w:styleId="BodyIndent2">
    <w:name w:val="Body Indent 2"/>
    <w:basedOn w:val="Normal"/>
    <w:rsid w:val="001E6E69"/>
    <w:pPr>
      <w:spacing w:after="240"/>
      <w:ind w:left="1701"/>
      <w:jc w:val="left"/>
    </w:pPr>
    <w:rPr>
      <w:rFonts w:cs="Arial"/>
      <w:szCs w:val="22"/>
      <w:lang w:eastAsia="en-US"/>
    </w:rPr>
  </w:style>
  <w:style w:type="character" w:styleId="Hyperlink">
    <w:name w:val="Hyperlink"/>
    <w:uiPriority w:val="99"/>
    <w:rsid w:val="001E6E69"/>
    <w:rPr>
      <w:color w:val="0000FF"/>
      <w:u w:val="single"/>
    </w:rPr>
  </w:style>
  <w:style w:type="paragraph" w:customStyle="1" w:styleId="Schedule">
    <w:name w:val="Schedule"/>
    <w:basedOn w:val="Normal"/>
    <w:rsid w:val="001E6E69"/>
    <w:pPr>
      <w:jc w:val="center"/>
    </w:pPr>
    <w:rPr>
      <w:b/>
    </w:rPr>
  </w:style>
  <w:style w:type="paragraph" w:customStyle="1" w:styleId="Bullet2">
    <w:name w:val="Bullet2"/>
    <w:basedOn w:val="Bullet1"/>
    <w:rsid w:val="001E6E69"/>
    <w:pPr>
      <w:numPr>
        <w:numId w:val="3"/>
      </w:numPr>
      <w:ind w:left="1702" w:hanging="851"/>
      <w:jc w:val="left"/>
    </w:pPr>
  </w:style>
  <w:style w:type="paragraph" w:styleId="Header">
    <w:name w:val="header"/>
    <w:basedOn w:val="Normal"/>
    <w:rsid w:val="001E6E69"/>
    <w:pPr>
      <w:tabs>
        <w:tab w:val="center" w:pos="4153"/>
        <w:tab w:val="right" w:pos="8306"/>
      </w:tabs>
    </w:pPr>
  </w:style>
  <w:style w:type="paragraph" w:styleId="Footer">
    <w:name w:val="footer"/>
    <w:basedOn w:val="Normal"/>
    <w:semiHidden/>
    <w:rsid w:val="001E6E69"/>
    <w:pPr>
      <w:tabs>
        <w:tab w:val="center" w:pos="4153"/>
        <w:tab w:val="right" w:pos="8306"/>
      </w:tabs>
    </w:pPr>
    <w:rPr>
      <w:rFonts w:ascii="Times New Roman" w:hAnsi="Times New Roman"/>
      <w:sz w:val="24"/>
      <w:lang w:eastAsia="en-US"/>
    </w:rPr>
  </w:style>
  <w:style w:type="paragraph" w:styleId="TOC3">
    <w:name w:val="toc 3"/>
    <w:basedOn w:val="Normal"/>
    <w:next w:val="Normal"/>
    <w:autoRedefine/>
    <w:uiPriority w:val="39"/>
    <w:rsid w:val="001E6E69"/>
    <w:pPr>
      <w:ind w:left="440"/>
    </w:pPr>
  </w:style>
  <w:style w:type="paragraph" w:styleId="TOC1">
    <w:name w:val="toc 1"/>
    <w:basedOn w:val="Normal"/>
    <w:next w:val="Normal"/>
    <w:autoRedefine/>
    <w:uiPriority w:val="39"/>
    <w:rsid w:val="001E6E69"/>
    <w:pPr>
      <w:tabs>
        <w:tab w:val="left" w:pos="550"/>
        <w:tab w:val="right" w:leader="dot" w:pos="9072"/>
      </w:tabs>
      <w:spacing w:before="120" w:after="120"/>
      <w:ind w:left="550" w:hanging="550"/>
      <w:jc w:val="left"/>
    </w:pPr>
    <w:rPr>
      <w:b/>
      <w:caps/>
    </w:rPr>
  </w:style>
  <w:style w:type="paragraph" w:styleId="TOC2">
    <w:name w:val="toc 2"/>
    <w:basedOn w:val="Normal"/>
    <w:next w:val="Normal"/>
    <w:autoRedefine/>
    <w:uiPriority w:val="39"/>
    <w:rsid w:val="001E6E69"/>
    <w:pPr>
      <w:tabs>
        <w:tab w:val="left" w:pos="550"/>
        <w:tab w:val="right" w:leader="dot" w:pos="9072"/>
      </w:tabs>
      <w:ind w:left="550" w:hanging="550"/>
      <w:jc w:val="left"/>
    </w:pPr>
    <w:rPr>
      <w:caps/>
      <w:noProof/>
      <w:szCs w:val="22"/>
    </w:rPr>
  </w:style>
  <w:style w:type="paragraph" w:styleId="TOC4">
    <w:name w:val="toc 4"/>
    <w:basedOn w:val="Normal"/>
    <w:next w:val="Normal"/>
    <w:autoRedefine/>
    <w:uiPriority w:val="39"/>
    <w:rsid w:val="001E6E69"/>
    <w:pPr>
      <w:ind w:left="660"/>
    </w:pPr>
  </w:style>
  <w:style w:type="paragraph" w:styleId="TOC5">
    <w:name w:val="toc 5"/>
    <w:basedOn w:val="Normal"/>
    <w:next w:val="Normal"/>
    <w:autoRedefine/>
    <w:uiPriority w:val="39"/>
    <w:rsid w:val="001E6E69"/>
    <w:pPr>
      <w:ind w:left="880"/>
    </w:pPr>
  </w:style>
  <w:style w:type="paragraph" w:styleId="TOC6">
    <w:name w:val="toc 6"/>
    <w:basedOn w:val="Normal"/>
    <w:next w:val="Normal"/>
    <w:autoRedefine/>
    <w:uiPriority w:val="39"/>
    <w:rsid w:val="001E6E69"/>
    <w:pPr>
      <w:ind w:left="1100"/>
    </w:pPr>
  </w:style>
  <w:style w:type="paragraph" w:styleId="TOC7">
    <w:name w:val="toc 7"/>
    <w:basedOn w:val="Normal"/>
    <w:next w:val="Normal"/>
    <w:autoRedefine/>
    <w:uiPriority w:val="39"/>
    <w:rsid w:val="001E6E69"/>
    <w:pPr>
      <w:ind w:left="1320"/>
    </w:pPr>
  </w:style>
  <w:style w:type="paragraph" w:styleId="TOC8">
    <w:name w:val="toc 8"/>
    <w:basedOn w:val="Normal"/>
    <w:next w:val="Normal"/>
    <w:autoRedefine/>
    <w:uiPriority w:val="39"/>
    <w:rsid w:val="001E6E69"/>
    <w:pPr>
      <w:ind w:left="1540"/>
    </w:pPr>
  </w:style>
  <w:style w:type="paragraph" w:styleId="TOC9">
    <w:name w:val="toc 9"/>
    <w:basedOn w:val="Normal"/>
    <w:next w:val="Normal"/>
    <w:autoRedefine/>
    <w:uiPriority w:val="39"/>
    <w:rsid w:val="001E6E69"/>
    <w:pPr>
      <w:ind w:left="1760"/>
    </w:pPr>
  </w:style>
  <w:style w:type="paragraph" w:styleId="BodyText2">
    <w:name w:val="Body Text 2"/>
    <w:basedOn w:val="Normal"/>
    <w:semiHidden/>
    <w:rsid w:val="001E6E69"/>
    <w:pPr>
      <w:overflowPunct w:val="0"/>
      <w:autoSpaceDE w:val="0"/>
      <w:autoSpaceDN w:val="0"/>
      <w:adjustRightInd w:val="0"/>
      <w:jc w:val="left"/>
      <w:textAlignment w:val="baseline"/>
    </w:pPr>
    <w:rPr>
      <w:rFonts w:cs="Arial"/>
      <w:b/>
      <w:bCs/>
      <w:szCs w:val="21"/>
      <w:lang w:val="en-US" w:eastAsia="en-US"/>
    </w:rPr>
  </w:style>
  <w:style w:type="paragraph" w:customStyle="1" w:styleId="Numpara1">
    <w:name w:val="Numpara1"/>
    <w:basedOn w:val="Normal"/>
    <w:rsid w:val="001E6E69"/>
    <w:pPr>
      <w:keepNext/>
      <w:numPr>
        <w:numId w:val="4"/>
      </w:numPr>
      <w:spacing w:after="240"/>
    </w:pPr>
    <w:rPr>
      <w:rFonts w:ascii="Arial Bold" w:hAnsi="Arial Bold"/>
      <w:b/>
      <w:caps/>
      <w:szCs w:val="22"/>
    </w:rPr>
  </w:style>
  <w:style w:type="paragraph" w:customStyle="1" w:styleId="Numpara2">
    <w:name w:val="Numpara2"/>
    <w:basedOn w:val="Normal"/>
    <w:rsid w:val="001E6E69"/>
    <w:pPr>
      <w:numPr>
        <w:ilvl w:val="1"/>
        <w:numId w:val="4"/>
      </w:numPr>
      <w:spacing w:after="240"/>
    </w:pPr>
  </w:style>
  <w:style w:type="paragraph" w:customStyle="1" w:styleId="Numpara3">
    <w:name w:val="Numpara3"/>
    <w:basedOn w:val="Normal"/>
    <w:rsid w:val="001E6E69"/>
    <w:pPr>
      <w:numPr>
        <w:ilvl w:val="2"/>
        <w:numId w:val="4"/>
      </w:numPr>
      <w:spacing w:after="240"/>
    </w:pPr>
  </w:style>
  <w:style w:type="paragraph" w:customStyle="1" w:styleId="Numpara4">
    <w:name w:val="Numpara4"/>
    <w:basedOn w:val="Normal"/>
    <w:rsid w:val="001E6E69"/>
    <w:pPr>
      <w:numPr>
        <w:ilvl w:val="3"/>
        <w:numId w:val="4"/>
      </w:numPr>
      <w:spacing w:after="240"/>
    </w:pPr>
  </w:style>
  <w:style w:type="paragraph" w:customStyle="1" w:styleId="Part">
    <w:name w:val="Part"/>
    <w:basedOn w:val="Normal"/>
    <w:rsid w:val="001E6E69"/>
    <w:pPr>
      <w:keepNext/>
      <w:numPr>
        <w:numId w:val="5"/>
      </w:numPr>
      <w:spacing w:before="480" w:after="480"/>
      <w:jc w:val="center"/>
    </w:pPr>
    <w:rPr>
      <w:rFonts w:ascii="Arial Bold" w:hAnsi="Arial Bold"/>
      <w:b/>
      <w:caps/>
      <w:sz w:val="24"/>
      <w:szCs w:val="24"/>
    </w:rPr>
  </w:style>
  <w:style w:type="character" w:styleId="PageNumber">
    <w:name w:val="page number"/>
    <w:basedOn w:val="DefaultParagraphFont"/>
    <w:semiHidden/>
    <w:rsid w:val="001E6E69"/>
  </w:style>
  <w:style w:type="paragraph" w:customStyle="1" w:styleId="BodyIndent1">
    <w:name w:val="Body Indent 1"/>
    <w:basedOn w:val="Normal"/>
    <w:rsid w:val="001E6E69"/>
    <w:pPr>
      <w:spacing w:after="240"/>
      <w:ind w:left="851"/>
    </w:pPr>
    <w:rPr>
      <w:rFonts w:cs="Arial"/>
      <w:szCs w:val="22"/>
      <w:lang w:eastAsia="en-US"/>
    </w:rPr>
  </w:style>
  <w:style w:type="paragraph" w:customStyle="1" w:styleId="BodyIndent3">
    <w:name w:val="Body Indent 3"/>
    <w:basedOn w:val="Normal"/>
    <w:rsid w:val="001E6E69"/>
    <w:pPr>
      <w:spacing w:after="240"/>
      <w:ind w:left="2268"/>
      <w:jc w:val="left"/>
    </w:pPr>
    <w:rPr>
      <w:rFonts w:cs="Arial"/>
      <w:szCs w:val="22"/>
      <w:lang w:eastAsia="en-US"/>
    </w:rPr>
  </w:style>
  <w:style w:type="character" w:customStyle="1" w:styleId="Heading3Char">
    <w:name w:val="Heading 3 Char"/>
    <w:rsid w:val="001E6E69"/>
    <w:rPr>
      <w:rFonts w:ascii="Arial" w:hAnsi="Arial"/>
      <w:sz w:val="22"/>
      <w:lang w:val="en-AU" w:eastAsia="en-AU" w:bidi="ar-SA"/>
    </w:rPr>
  </w:style>
  <w:style w:type="character" w:customStyle="1" w:styleId="HeaderChar">
    <w:name w:val="Header Char"/>
    <w:uiPriority w:val="99"/>
    <w:rsid w:val="001E6E69"/>
    <w:rPr>
      <w:rFonts w:ascii="Arial" w:hAnsi="Arial"/>
      <w:sz w:val="22"/>
      <w:lang w:val="en-AU" w:eastAsia="en-AU" w:bidi="ar-SA"/>
    </w:rPr>
  </w:style>
  <w:style w:type="character" w:customStyle="1" w:styleId="FooterChar">
    <w:name w:val="Footer Char"/>
    <w:rsid w:val="001E6E69"/>
    <w:rPr>
      <w:sz w:val="24"/>
      <w:lang w:val="en-AU" w:eastAsia="en-US" w:bidi="ar-SA"/>
    </w:rPr>
  </w:style>
  <w:style w:type="paragraph" w:customStyle="1" w:styleId="MaroondahStd">
    <w:name w:val="Maroondah Std."/>
    <w:basedOn w:val="Normal"/>
    <w:rsid w:val="001E6E69"/>
    <w:pPr>
      <w:overflowPunct w:val="0"/>
      <w:autoSpaceDE w:val="0"/>
      <w:autoSpaceDN w:val="0"/>
      <w:adjustRightInd w:val="0"/>
      <w:jc w:val="left"/>
      <w:textAlignment w:val="baseline"/>
    </w:pPr>
    <w:rPr>
      <w:rFonts w:ascii="NewSchool" w:hAnsi="NewSchool"/>
      <w:lang w:eastAsia="en-US"/>
    </w:rPr>
  </w:style>
  <w:style w:type="paragraph" w:styleId="BodyTextIndent2">
    <w:name w:val="Body Text Indent 2"/>
    <w:basedOn w:val="Normal"/>
    <w:semiHidden/>
    <w:rsid w:val="001E6E69"/>
    <w:pPr>
      <w:widowControl w:val="0"/>
      <w:tabs>
        <w:tab w:val="left" w:pos="-1440"/>
        <w:tab w:val="left" w:pos="-720"/>
        <w:tab w:val="left" w:pos="0"/>
        <w:tab w:val="left" w:pos="720"/>
        <w:tab w:val="left" w:pos="2736"/>
        <w:tab w:val="left" w:pos="3924"/>
        <w:tab w:val="left" w:pos="4709"/>
        <w:tab w:val="left" w:pos="5494"/>
        <w:tab w:val="left" w:pos="6480"/>
      </w:tabs>
      <w:overflowPunct w:val="0"/>
      <w:autoSpaceDE w:val="0"/>
      <w:autoSpaceDN w:val="0"/>
      <w:adjustRightInd w:val="0"/>
      <w:spacing w:line="300" w:lineRule="atLeast"/>
      <w:ind w:left="720"/>
      <w:textAlignment w:val="baseline"/>
    </w:pPr>
    <w:rPr>
      <w:lang w:eastAsia="en-US"/>
    </w:rPr>
  </w:style>
  <w:style w:type="character" w:customStyle="1" w:styleId="BodyTextIndent2Char">
    <w:name w:val="Body Text Indent 2 Char"/>
    <w:rsid w:val="001E6E69"/>
    <w:rPr>
      <w:rFonts w:ascii="Arial" w:hAnsi="Arial"/>
      <w:sz w:val="22"/>
      <w:lang w:val="en-AU" w:eastAsia="en-US" w:bidi="ar-SA"/>
    </w:rPr>
  </w:style>
  <w:style w:type="character" w:styleId="FootnoteReference">
    <w:name w:val="footnote reference"/>
    <w:semiHidden/>
    <w:rsid w:val="001E6E69"/>
    <w:rPr>
      <w:sz w:val="20"/>
      <w:vertAlign w:val="superscript"/>
    </w:rPr>
  </w:style>
  <w:style w:type="paragraph" w:styleId="FootnoteText">
    <w:name w:val="footnote text"/>
    <w:basedOn w:val="Normal"/>
    <w:semiHidden/>
    <w:rsid w:val="001E6E69"/>
    <w:pPr>
      <w:widowControl w:val="0"/>
      <w:overflowPunct w:val="0"/>
      <w:autoSpaceDE w:val="0"/>
      <w:autoSpaceDN w:val="0"/>
      <w:adjustRightInd w:val="0"/>
      <w:jc w:val="left"/>
      <w:textAlignment w:val="baseline"/>
    </w:pPr>
    <w:rPr>
      <w:sz w:val="24"/>
      <w:lang w:eastAsia="en-US"/>
    </w:rPr>
  </w:style>
  <w:style w:type="character" w:customStyle="1" w:styleId="FootnoteTextChar">
    <w:name w:val="Footnote Text Char"/>
    <w:rsid w:val="001E6E69"/>
    <w:rPr>
      <w:rFonts w:ascii="Arial" w:hAnsi="Arial"/>
      <w:sz w:val="24"/>
      <w:lang w:val="en-AU" w:eastAsia="en-US" w:bidi="ar-SA"/>
    </w:rPr>
  </w:style>
  <w:style w:type="paragraph" w:styleId="BodyTextIndent3">
    <w:name w:val="Body Text Indent 3"/>
    <w:basedOn w:val="Normal"/>
    <w:semiHidden/>
    <w:rsid w:val="001E6E69"/>
    <w:pPr>
      <w:overflowPunct w:val="0"/>
      <w:autoSpaceDE w:val="0"/>
      <w:autoSpaceDN w:val="0"/>
      <w:adjustRightInd w:val="0"/>
      <w:ind w:left="720" w:hanging="720"/>
      <w:jc w:val="left"/>
      <w:textAlignment w:val="baseline"/>
    </w:pPr>
    <w:rPr>
      <w:sz w:val="24"/>
      <w:lang w:eastAsia="en-US"/>
    </w:rPr>
  </w:style>
  <w:style w:type="paragraph" w:styleId="BalloonText">
    <w:name w:val="Balloon Text"/>
    <w:basedOn w:val="Normal"/>
    <w:semiHidden/>
    <w:rsid w:val="001E6E69"/>
    <w:pPr>
      <w:overflowPunct w:val="0"/>
      <w:autoSpaceDE w:val="0"/>
      <w:autoSpaceDN w:val="0"/>
      <w:adjustRightInd w:val="0"/>
      <w:jc w:val="left"/>
      <w:textAlignment w:val="baseline"/>
    </w:pPr>
    <w:rPr>
      <w:rFonts w:ascii="Tahoma" w:hAnsi="Tahoma" w:cs="Tahoma"/>
      <w:sz w:val="16"/>
      <w:szCs w:val="16"/>
      <w:lang w:eastAsia="en-US"/>
    </w:rPr>
  </w:style>
  <w:style w:type="character" w:styleId="FollowedHyperlink">
    <w:name w:val="FollowedHyperlink"/>
    <w:semiHidden/>
    <w:rsid w:val="001E6E69"/>
    <w:rPr>
      <w:color w:val="606420"/>
      <w:u w:val="single"/>
    </w:rPr>
  </w:style>
  <w:style w:type="paragraph" w:customStyle="1" w:styleId="Penalty">
    <w:name w:val="Penalty"/>
    <w:basedOn w:val="Normal"/>
    <w:next w:val="Normal"/>
    <w:rsid w:val="001E6E69"/>
    <w:pPr>
      <w:spacing w:after="240"/>
      <w:jc w:val="center"/>
    </w:pPr>
    <w:rPr>
      <w:b/>
      <w:bCs/>
    </w:rPr>
  </w:style>
  <w:style w:type="paragraph" w:customStyle="1" w:styleId="pageNumber0">
    <w:name w:val="pageNumber"/>
    <w:basedOn w:val="Normal"/>
    <w:rsid w:val="001E6E69"/>
    <w:pPr>
      <w:tabs>
        <w:tab w:val="left" w:pos="0"/>
        <w:tab w:val="right" w:pos="9072"/>
      </w:tabs>
      <w:jc w:val="left"/>
    </w:pPr>
    <w:rPr>
      <w:sz w:val="14"/>
      <w:szCs w:val="14"/>
      <w:lang w:eastAsia="en-US"/>
    </w:rPr>
  </w:style>
  <w:style w:type="paragraph" w:styleId="BodyTextIndent">
    <w:name w:val="Body Text Indent"/>
    <w:basedOn w:val="Normal"/>
    <w:semiHidden/>
    <w:rsid w:val="001E6E69"/>
    <w:pPr>
      <w:numPr>
        <w:ilvl w:val="1"/>
      </w:numPr>
      <w:tabs>
        <w:tab w:val="num" w:pos="1701"/>
      </w:tabs>
      <w:ind w:left="660"/>
    </w:pPr>
    <w:rPr>
      <w:rFonts w:cs="Arial"/>
      <w:lang w:val="en-US"/>
    </w:rPr>
  </w:style>
  <w:style w:type="paragraph" w:styleId="HTMLPreformatted">
    <w:name w:val="HTML Preformatted"/>
    <w:basedOn w:val="Normal"/>
    <w:semiHidden/>
    <w:rsid w:val="001E6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rPr>
  </w:style>
  <w:style w:type="paragraph" w:styleId="ListParagraph">
    <w:name w:val="List Paragraph"/>
    <w:basedOn w:val="Normal"/>
    <w:uiPriority w:val="34"/>
    <w:qFormat/>
    <w:rsid w:val="00D20431"/>
    <w:pPr>
      <w:ind w:left="720"/>
    </w:pPr>
  </w:style>
  <w:style w:type="paragraph" w:styleId="Revision">
    <w:name w:val="Revision"/>
    <w:hidden/>
    <w:uiPriority w:val="99"/>
    <w:semiHidden/>
    <w:rsid w:val="00AF4D44"/>
    <w:rPr>
      <w:rFonts w:ascii="Arial" w:hAnsi="Arial"/>
      <w:sz w:val="22"/>
    </w:rPr>
  </w:style>
  <w:style w:type="character" w:styleId="CommentReference">
    <w:name w:val="annotation reference"/>
    <w:uiPriority w:val="99"/>
    <w:semiHidden/>
    <w:unhideWhenUsed/>
    <w:rsid w:val="00401FB9"/>
    <w:rPr>
      <w:sz w:val="16"/>
      <w:szCs w:val="16"/>
    </w:rPr>
  </w:style>
  <w:style w:type="paragraph" w:styleId="CommentText">
    <w:name w:val="annotation text"/>
    <w:basedOn w:val="Normal"/>
    <w:link w:val="CommentTextChar"/>
    <w:uiPriority w:val="99"/>
    <w:semiHidden/>
    <w:unhideWhenUsed/>
    <w:rsid w:val="00401FB9"/>
    <w:rPr>
      <w:sz w:val="20"/>
      <w:lang w:val="x-none" w:eastAsia="x-none"/>
    </w:rPr>
  </w:style>
  <w:style w:type="character" w:customStyle="1" w:styleId="CommentTextChar">
    <w:name w:val="Comment Text Char"/>
    <w:link w:val="CommentText"/>
    <w:uiPriority w:val="99"/>
    <w:semiHidden/>
    <w:rsid w:val="00401FB9"/>
    <w:rPr>
      <w:rFonts w:ascii="Arial" w:hAnsi="Arial"/>
    </w:rPr>
  </w:style>
  <w:style w:type="paragraph" w:styleId="CommentSubject">
    <w:name w:val="annotation subject"/>
    <w:basedOn w:val="CommentText"/>
    <w:next w:val="CommentText"/>
    <w:link w:val="CommentSubjectChar"/>
    <w:uiPriority w:val="99"/>
    <w:semiHidden/>
    <w:unhideWhenUsed/>
    <w:rsid w:val="00401FB9"/>
    <w:rPr>
      <w:b/>
      <w:bCs/>
    </w:rPr>
  </w:style>
  <w:style w:type="character" w:customStyle="1" w:styleId="CommentSubjectChar">
    <w:name w:val="Comment Subject Char"/>
    <w:link w:val="CommentSubject"/>
    <w:uiPriority w:val="99"/>
    <w:semiHidden/>
    <w:rsid w:val="00401FB9"/>
    <w:rPr>
      <w:rFonts w:ascii="Arial" w:hAnsi="Arial"/>
      <w:b/>
      <w:bCs/>
    </w:rPr>
  </w:style>
  <w:style w:type="paragraph" w:styleId="NormalWeb">
    <w:name w:val="Normal (Web)"/>
    <w:basedOn w:val="Normal"/>
    <w:uiPriority w:val="99"/>
    <w:semiHidden/>
    <w:unhideWhenUsed/>
    <w:rsid w:val="00401FB9"/>
    <w:pPr>
      <w:spacing w:before="100" w:beforeAutospacing="1" w:after="100" w:afterAutospacing="1"/>
      <w:jc w:val="left"/>
    </w:pPr>
    <w:rPr>
      <w:rFonts w:ascii="Times New Roman" w:hAnsi="Times New Roman"/>
      <w:sz w:val="24"/>
      <w:szCs w:val="24"/>
    </w:rPr>
  </w:style>
  <w:style w:type="paragraph" w:customStyle="1" w:styleId="correspQuote">
    <w:name w:val="correspQuote"/>
    <w:basedOn w:val="Normal"/>
    <w:qFormat/>
    <w:rsid w:val="00135897"/>
    <w:pPr>
      <w:spacing w:before="240"/>
      <w:ind w:left="851" w:right="851"/>
      <w:jc w:val="left"/>
    </w:pPr>
    <w:rPr>
      <w:rFonts w:cs="Arial"/>
      <w:sz w:val="18"/>
    </w:rPr>
  </w:style>
  <w:style w:type="character" w:styleId="Mention">
    <w:name w:val="Mention"/>
    <w:uiPriority w:val="99"/>
    <w:semiHidden/>
    <w:unhideWhenUsed/>
    <w:rsid w:val="00952ABF"/>
    <w:rPr>
      <w:color w:val="2B579A"/>
      <w:shd w:val="clear" w:color="auto" w:fill="E6E6E6"/>
    </w:rPr>
  </w:style>
  <w:style w:type="paragraph" w:styleId="TOCHeading">
    <w:name w:val="TOC Heading"/>
    <w:basedOn w:val="Heading1"/>
    <w:next w:val="Normal"/>
    <w:uiPriority w:val="39"/>
    <w:unhideWhenUsed/>
    <w:qFormat/>
    <w:rsid w:val="0079339F"/>
    <w:pPr>
      <w:keepLines/>
      <w:numPr>
        <w:numId w:val="0"/>
      </w:numPr>
      <w:pBdr>
        <w:bottom w:val="none" w:sz="0" w:space="0" w:color="auto"/>
      </w:pBdr>
      <w:spacing w:before="240" w:after="0" w:line="259" w:lineRule="auto"/>
      <w:jc w:val="left"/>
      <w:outlineLvl w:val="9"/>
    </w:pPr>
    <w:rPr>
      <w:rFonts w:ascii="Calibri Light" w:hAnsi="Calibri Light"/>
      <w:caps w:val="0"/>
      <w:color w:val="2F5496"/>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41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8230A-13C9-4D88-91A7-CBE008B6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D8A8F583.dotm</Template>
  <TotalTime>85</TotalTime>
  <Pages>61</Pages>
  <Words>14807</Words>
  <Characters>84400</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Maroondah City Council</vt:lpstr>
    </vt:vector>
  </TitlesOfParts>
  <Company>Maroondah City Council</Company>
  <LinksUpToDate>false</LinksUpToDate>
  <CharactersWithSpaces>99009</CharactersWithSpaces>
  <SharedDoc>false</SharedDoc>
  <HLinks>
    <vt:vector size="534" baseType="variant">
      <vt:variant>
        <vt:i4>1507384</vt:i4>
      </vt:variant>
      <vt:variant>
        <vt:i4>530</vt:i4>
      </vt:variant>
      <vt:variant>
        <vt:i4>0</vt:i4>
      </vt:variant>
      <vt:variant>
        <vt:i4>5</vt:i4>
      </vt:variant>
      <vt:variant>
        <vt:lpwstr/>
      </vt:variant>
      <vt:variant>
        <vt:lpwstr>_Toc468270340</vt:lpwstr>
      </vt:variant>
      <vt:variant>
        <vt:i4>1048632</vt:i4>
      </vt:variant>
      <vt:variant>
        <vt:i4>524</vt:i4>
      </vt:variant>
      <vt:variant>
        <vt:i4>0</vt:i4>
      </vt:variant>
      <vt:variant>
        <vt:i4>5</vt:i4>
      </vt:variant>
      <vt:variant>
        <vt:lpwstr/>
      </vt:variant>
      <vt:variant>
        <vt:lpwstr>_Toc468270339</vt:lpwstr>
      </vt:variant>
      <vt:variant>
        <vt:i4>1048632</vt:i4>
      </vt:variant>
      <vt:variant>
        <vt:i4>518</vt:i4>
      </vt:variant>
      <vt:variant>
        <vt:i4>0</vt:i4>
      </vt:variant>
      <vt:variant>
        <vt:i4>5</vt:i4>
      </vt:variant>
      <vt:variant>
        <vt:lpwstr/>
      </vt:variant>
      <vt:variant>
        <vt:lpwstr>_Toc468270338</vt:lpwstr>
      </vt:variant>
      <vt:variant>
        <vt:i4>1048632</vt:i4>
      </vt:variant>
      <vt:variant>
        <vt:i4>512</vt:i4>
      </vt:variant>
      <vt:variant>
        <vt:i4>0</vt:i4>
      </vt:variant>
      <vt:variant>
        <vt:i4>5</vt:i4>
      </vt:variant>
      <vt:variant>
        <vt:lpwstr/>
      </vt:variant>
      <vt:variant>
        <vt:lpwstr>_Toc468270337</vt:lpwstr>
      </vt:variant>
      <vt:variant>
        <vt:i4>1048632</vt:i4>
      </vt:variant>
      <vt:variant>
        <vt:i4>506</vt:i4>
      </vt:variant>
      <vt:variant>
        <vt:i4>0</vt:i4>
      </vt:variant>
      <vt:variant>
        <vt:i4>5</vt:i4>
      </vt:variant>
      <vt:variant>
        <vt:lpwstr/>
      </vt:variant>
      <vt:variant>
        <vt:lpwstr>_Toc468270336</vt:lpwstr>
      </vt:variant>
      <vt:variant>
        <vt:i4>1048632</vt:i4>
      </vt:variant>
      <vt:variant>
        <vt:i4>500</vt:i4>
      </vt:variant>
      <vt:variant>
        <vt:i4>0</vt:i4>
      </vt:variant>
      <vt:variant>
        <vt:i4>5</vt:i4>
      </vt:variant>
      <vt:variant>
        <vt:lpwstr/>
      </vt:variant>
      <vt:variant>
        <vt:lpwstr>_Toc468270335</vt:lpwstr>
      </vt:variant>
      <vt:variant>
        <vt:i4>1048632</vt:i4>
      </vt:variant>
      <vt:variant>
        <vt:i4>494</vt:i4>
      </vt:variant>
      <vt:variant>
        <vt:i4>0</vt:i4>
      </vt:variant>
      <vt:variant>
        <vt:i4>5</vt:i4>
      </vt:variant>
      <vt:variant>
        <vt:lpwstr/>
      </vt:variant>
      <vt:variant>
        <vt:lpwstr>_Toc468270334</vt:lpwstr>
      </vt:variant>
      <vt:variant>
        <vt:i4>1048632</vt:i4>
      </vt:variant>
      <vt:variant>
        <vt:i4>488</vt:i4>
      </vt:variant>
      <vt:variant>
        <vt:i4>0</vt:i4>
      </vt:variant>
      <vt:variant>
        <vt:i4>5</vt:i4>
      </vt:variant>
      <vt:variant>
        <vt:lpwstr/>
      </vt:variant>
      <vt:variant>
        <vt:lpwstr>_Toc468270333</vt:lpwstr>
      </vt:variant>
      <vt:variant>
        <vt:i4>1048632</vt:i4>
      </vt:variant>
      <vt:variant>
        <vt:i4>482</vt:i4>
      </vt:variant>
      <vt:variant>
        <vt:i4>0</vt:i4>
      </vt:variant>
      <vt:variant>
        <vt:i4>5</vt:i4>
      </vt:variant>
      <vt:variant>
        <vt:lpwstr/>
      </vt:variant>
      <vt:variant>
        <vt:lpwstr>_Toc468270332</vt:lpwstr>
      </vt:variant>
      <vt:variant>
        <vt:i4>1048632</vt:i4>
      </vt:variant>
      <vt:variant>
        <vt:i4>476</vt:i4>
      </vt:variant>
      <vt:variant>
        <vt:i4>0</vt:i4>
      </vt:variant>
      <vt:variant>
        <vt:i4>5</vt:i4>
      </vt:variant>
      <vt:variant>
        <vt:lpwstr/>
      </vt:variant>
      <vt:variant>
        <vt:lpwstr>_Toc468270331</vt:lpwstr>
      </vt:variant>
      <vt:variant>
        <vt:i4>1048632</vt:i4>
      </vt:variant>
      <vt:variant>
        <vt:i4>470</vt:i4>
      </vt:variant>
      <vt:variant>
        <vt:i4>0</vt:i4>
      </vt:variant>
      <vt:variant>
        <vt:i4>5</vt:i4>
      </vt:variant>
      <vt:variant>
        <vt:lpwstr/>
      </vt:variant>
      <vt:variant>
        <vt:lpwstr>_Toc468270330</vt:lpwstr>
      </vt:variant>
      <vt:variant>
        <vt:i4>1114168</vt:i4>
      </vt:variant>
      <vt:variant>
        <vt:i4>464</vt:i4>
      </vt:variant>
      <vt:variant>
        <vt:i4>0</vt:i4>
      </vt:variant>
      <vt:variant>
        <vt:i4>5</vt:i4>
      </vt:variant>
      <vt:variant>
        <vt:lpwstr/>
      </vt:variant>
      <vt:variant>
        <vt:lpwstr>_Toc468270329</vt:lpwstr>
      </vt:variant>
      <vt:variant>
        <vt:i4>1114168</vt:i4>
      </vt:variant>
      <vt:variant>
        <vt:i4>458</vt:i4>
      </vt:variant>
      <vt:variant>
        <vt:i4>0</vt:i4>
      </vt:variant>
      <vt:variant>
        <vt:i4>5</vt:i4>
      </vt:variant>
      <vt:variant>
        <vt:lpwstr/>
      </vt:variant>
      <vt:variant>
        <vt:lpwstr>_Toc468270328</vt:lpwstr>
      </vt:variant>
      <vt:variant>
        <vt:i4>1114168</vt:i4>
      </vt:variant>
      <vt:variant>
        <vt:i4>452</vt:i4>
      </vt:variant>
      <vt:variant>
        <vt:i4>0</vt:i4>
      </vt:variant>
      <vt:variant>
        <vt:i4>5</vt:i4>
      </vt:variant>
      <vt:variant>
        <vt:lpwstr/>
      </vt:variant>
      <vt:variant>
        <vt:lpwstr>_Toc468270327</vt:lpwstr>
      </vt:variant>
      <vt:variant>
        <vt:i4>1114168</vt:i4>
      </vt:variant>
      <vt:variant>
        <vt:i4>446</vt:i4>
      </vt:variant>
      <vt:variant>
        <vt:i4>0</vt:i4>
      </vt:variant>
      <vt:variant>
        <vt:i4>5</vt:i4>
      </vt:variant>
      <vt:variant>
        <vt:lpwstr/>
      </vt:variant>
      <vt:variant>
        <vt:lpwstr>_Toc468270326</vt:lpwstr>
      </vt:variant>
      <vt:variant>
        <vt:i4>1114168</vt:i4>
      </vt:variant>
      <vt:variant>
        <vt:i4>440</vt:i4>
      </vt:variant>
      <vt:variant>
        <vt:i4>0</vt:i4>
      </vt:variant>
      <vt:variant>
        <vt:i4>5</vt:i4>
      </vt:variant>
      <vt:variant>
        <vt:lpwstr/>
      </vt:variant>
      <vt:variant>
        <vt:lpwstr>_Toc468270325</vt:lpwstr>
      </vt:variant>
      <vt:variant>
        <vt:i4>1114168</vt:i4>
      </vt:variant>
      <vt:variant>
        <vt:i4>434</vt:i4>
      </vt:variant>
      <vt:variant>
        <vt:i4>0</vt:i4>
      </vt:variant>
      <vt:variant>
        <vt:i4>5</vt:i4>
      </vt:variant>
      <vt:variant>
        <vt:lpwstr/>
      </vt:variant>
      <vt:variant>
        <vt:lpwstr>_Toc468270324</vt:lpwstr>
      </vt:variant>
      <vt:variant>
        <vt:i4>1114168</vt:i4>
      </vt:variant>
      <vt:variant>
        <vt:i4>428</vt:i4>
      </vt:variant>
      <vt:variant>
        <vt:i4>0</vt:i4>
      </vt:variant>
      <vt:variant>
        <vt:i4>5</vt:i4>
      </vt:variant>
      <vt:variant>
        <vt:lpwstr/>
      </vt:variant>
      <vt:variant>
        <vt:lpwstr>_Toc468270323</vt:lpwstr>
      </vt:variant>
      <vt:variant>
        <vt:i4>1114168</vt:i4>
      </vt:variant>
      <vt:variant>
        <vt:i4>422</vt:i4>
      </vt:variant>
      <vt:variant>
        <vt:i4>0</vt:i4>
      </vt:variant>
      <vt:variant>
        <vt:i4>5</vt:i4>
      </vt:variant>
      <vt:variant>
        <vt:lpwstr/>
      </vt:variant>
      <vt:variant>
        <vt:lpwstr>_Toc468270322</vt:lpwstr>
      </vt:variant>
      <vt:variant>
        <vt:i4>1114168</vt:i4>
      </vt:variant>
      <vt:variant>
        <vt:i4>416</vt:i4>
      </vt:variant>
      <vt:variant>
        <vt:i4>0</vt:i4>
      </vt:variant>
      <vt:variant>
        <vt:i4>5</vt:i4>
      </vt:variant>
      <vt:variant>
        <vt:lpwstr/>
      </vt:variant>
      <vt:variant>
        <vt:lpwstr>_Toc468270321</vt:lpwstr>
      </vt:variant>
      <vt:variant>
        <vt:i4>1114168</vt:i4>
      </vt:variant>
      <vt:variant>
        <vt:i4>410</vt:i4>
      </vt:variant>
      <vt:variant>
        <vt:i4>0</vt:i4>
      </vt:variant>
      <vt:variant>
        <vt:i4>5</vt:i4>
      </vt:variant>
      <vt:variant>
        <vt:lpwstr/>
      </vt:variant>
      <vt:variant>
        <vt:lpwstr>_Toc468270320</vt:lpwstr>
      </vt:variant>
      <vt:variant>
        <vt:i4>1179704</vt:i4>
      </vt:variant>
      <vt:variant>
        <vt:i4>404</vt:i4>
      </vt:variant>
      <vt:variant>
        <vt:i4>0</vt:i4>
      </vt:variant>
      <vt:variant>
        <vt:i4>5</vt:i4>
      </vt:variant>
      <vt:variant>
        <vt:lpwstr/>
      </vt:variant>
      <vt:variant>
        <vt:lpwstr>_Toc468270319</vt:lpwstr>
      </vt:variant>
      <vt:variant>
        <vt:i4>1179704</vt:i4>
      </vt:variant>
      <vt:variant>
        <vt:i4>398</vt:i4>
      </vt:variant>
      <vt:variant>
        <vt:i4>0</vt:i4>
      </vt:variant>
      <vt:variant>
        <vt:i4>5</vt:i4>
      </vt:variant>
      <vt:variant>
        <vt:lpwstr/>
      </vt:variant>
      <vt:variant>
        <vt:lpwstr>_Toc468270318</vt:lpwstr>
      </vt:variant>
      <vt:variant>
        <vt:i4>1179704</vt:i4>
      </vt:variant>
      <vt:variant>
        <vt:i4>392</vt:i4>
      </vt:variant>
      <vt:variant>
        <vt:i4>0</vt:i4>
      </vt:variant>
      <vt:variant>
        <vt:i4>5</vt:i4>
      </vt:variant>
      <vt:variant>
        <vt:lpwstr/>
      </vt:variant>
      <vt:variant>
        <vt:lpwstr>_Toc468270317</vt:lpwstr>
      </vt:variant>
      <vt:variant>
        <vt:i4>1179704</vt:i4>
      </vt:variant>
      <vt:variant>
        <vt:i4>386</vt:i4>
      </vt:variant>
      <vt:variant>
        <vt:i4>0</vt:i4>
      </vt:variant>
      <vt:variant>
        <vt:i4>5</vt:i4>
      </vt:variant>
      <vt:variant>
        <vt:lpwstr/>
      </vt:variant>
      <vt:variant>
        <vt:lpwstr>_Toc468270316</vt:lpwstr>
      </vt:variant>
      <vt:variant>
        <vt:i4>1179704</vt:i4>
      </vt:variant>
      <vt:variant>
        <vt:i4>380</vt:i4>
      </vt:variant>
      <vt:variant>
        <vt:i4>0</vt:i4>
      </vt:variant>
      <vt:variant>
        <vt:i4>5</vt:i4>
      </vt:variant>
      <vt:variant>
        <vt:lpwstr/>
      </vt:variant>
      <vt:variant>
        <vt:lpwstr>_Toc468270315</vt:lpwstr>
      </vt:variant>
      <vt:variant>
        <vt:i4>1179704</vt:i4>
      </vt:variant>
      <vt:variant>
        <vt:i4>374</vt:i4>
      </vt:variant>
      <vt:variant>
        <vt:i4>0</vt:i4>
      </vt:variant>
      <vt:variant>
        <vt:i4>5</vt:i4>
      </vt:variant>
      <vt:variant>
        <vt:lpwstr/>
      </vt:variant>
      <vt:variant>
        <vt:lpwstr>_Toc468270314</vt:lpwstr>
      </vt:variant>
      <vt:variant>
        <vt:i4>1179704</vt:i4>
      </vt:variant>
      <vt:variant>
        <vt:i4>368</vt:i4>
      </vt:variant>
      <vt:variant>
        <vt:i4>0</vt:i4>
      </vt:variant>
      <vt:variant>
        <vt:i4>5</vt:i4>
      </vt:variant>
      <vt:variant>
        <vt:lpwstr/>
      </vt:variant>
      <vt:variant>
        <vt:lpwstr>_Toc468270313</vt:lpwstr>
      </vt:variant>
      <vt:variant>
        <vt:i4>1179704</vt:i4>
      </vt:variant>
      <vt:variant>
        <vt:i4>362</vt:i4>
      </vt:variant>
      <vt:variant>
        <vt:i4>0</vt:i4>
      </vt:variant>
      <vt:variant>
        <vt:i4>5</vt:i4>
      </vt:variant>
      <vt:variant>
        <vt:lpwstr/>
      </vt:variant>
      <vt:variant>
        <vt:lpwstr>_Toc468270312</vt:lpwstr>
      </vt:variant>
      <vt:variant>
        <vt:i4>1179704</vt:i4>
      </vt:variant>
      <vt:variant>
        <vt:i4>356</vt:i4>
      </vt:variant>
      <vt:variant>
        <vt:i4>0</vt:i4>
      </vt:variant>
      <vt:variant>
        <vt:i4>5</vt:i4>
      </vt:variant>
      <vt:variant>
        <vt:lpwstr/>
      </vt:variant>
      <vt:variant>
        <vt:lpwstr>_Toc468270311</vt:lpwstr>
      </vt:variant>
      <vt:variant>
        <vt:i4>1179704</vt:i4>
      </vt:variant>
      <vt:variant>
        <vt:i4>350</vt:i4>
      </vt:variant>
      <vt:variant>
        <vt:i4>0</vt:i4>
      </vt:variant>
      <vt:variant>
        <vt:i4>5</vt:i4>
      </vt:variant>
      <vt:variant>
        <vt:lpwstr/>
      </vt:variant>
      <vt:variant>
        <vt:lpwstr>_Toc468270310</vt:lpwstr>
      </vt:variant>
      <vt:variant>
        <vt:i4>1245240</vt:i4>
      </vt:variant>
      <vt:variant>
        <vt:i4>344</vt:i4>
      </vt:variant>
      <vt:variant>
        <vt:i4>0</vt:i4>
      </vt:variant>
      <vt:variant>
        <vt:i4>5</vt:i4>
      </vt:variant>
      <vt:variant>
        <vt:lpwstr/>
      </vt:variant>
      <vt:variant>
        <vt:lpwstr>_Toc468270309</vt:lpwstr>
      </vt:variant>
      <vt:variant>
        <vt:i4>1245240</vt:i4>
      </vt:variant>
      <vt:variant>
        <vt:i4>338</vt:i4>
      </vt:variant>
      <vt:variant>
        <vt:i4>0</vt:i4>
      </vt:variant>
      <vt:variant>
        <vt:i4>5</vt:i4>
      </vt:variant>
      <vt:variant>
        <vt:lpwstr/>
      </vt:variant>
      <vt:variant>
        <vt:lpwstr>_Toc468270308</vt:lpwstr>
      </vt:variant>
      <vt:variant>
        <vt:i4>1245240</vt:i4>
      </vt:variant>
      <vt:variant>
        <vt:i4>332</vt:i4>
      </vt:variant>
      <vt:variant>
        <vt:i4>0</vt:i4>
      </vt:variant>
      <vt:variant>
        <vt:i4>5</vt:i4>
      </vt:variant>
      <vt:variant>
        <vt:lpwstr/>
      </vt:variant>
      <vt:variant>
        <vt:lpwstr>_Toc468270307</vt:lpwstr>
      </vt:variant>
      <vt:variant>
        <vt:i4>1245240</vt:i4>
      </vt:variant>
      <vt:variant>
        <vt:i4>326</vt:i4>
      </vt:variant>
      <vt:variant>
        <vt:i4>0</vt:i4>
      </vt:variant>
      <vt:variant>
        <vt:i4>5</vt:i4>
      </vt:variant>
      <vt:variant>
        <vt:lpwstr/>
      </vt:variant>
      <vt:variant>
        <vt:lpwstr>_Toc468270306</vt:lpwstr>
      </vt:variant>
      <vt:variant>
        <vt:i4>1245240</vt:i4>
      </vt:variant>
      <vt:variant>
        <vt:i4>320</vt:i4>
      </vt:variant>
      <vt:variant>
        <vt:i4>0</vt:i4>
      </vt:variant>
      <vt:variant>
        <vt:i4>5</vt:i4>
      </vt:variant>
      <vt:variant>
        <vt:lpwstr/>
      </vt:variant>
      <vt:variant>
        <vt:lpwstr>_Toc468270305</vt:lpwstr>
      </vt:variant>
      <vt:variant>
        <vt:i4>1245240</vt:i4>
      </vt:variant>
      <vt:variant>
        <vt:i4>314</vt:i4>
      </vt:variant>
      <vt:variant>
        <vt:i4>0</vt:i4>
      </vt:variant>
      <vt:variant>
        <vt:i4>5</vt:i4>
      </vt:variant>
      <vt:variant>
        <vt:lpwstr/>
      </vt:variant>
      <vt:variant>
        <vt:lpwstr>_Toc468270304</vt:lpwstr>
      </vt:variant>
      <vt:variant>
        <vt:i4>1245240</vt:i4>
      </vt:variant>
      <vt:variant>
        <vt:i4>308</vt:i4>
      </vt:variant>
      <vt:variant>
        <vt:i4>0</vt:i4>
      </vt:variant>
      <vt:variant>
        <vt:i4>5</vt:i4>
      </vt:variant>
      <vt:variant>
        <vt:lpwstr/>
      </vt:variant>
      <vt:variant>
        <vt:lpwstr>_Toc468270303</vt:lpwstr>
      </vt:variant>
      <vt:variant>
        <vt:i4>1245240</vt:i4>
      </vt:variant>
      <vt:variant>
        <vt:i4>302</vt:i4>
      </vt:variant>
      <vt:variant>
        <vt:i4>0</vt:i4>
      </vt:variant>
      <vt:variant>
        <vt:i4>5</vt:i4>
      </vt:variant>
      <vt:variant>
        <vt:lpwstr/>
      </vt:variant>
      <vt:variant>
        <vt:lpwstr>_Toc468270302</vt:lpwstr>
      </vt:variant>
      <vt:variant>
        <vt:i4>1245240</vt:i4>
      </vt:variant>
      <vt:variant>
        <vt:i4>296</vt:i4>
      </vt:variant>
      <vt:variant>
        <vt:i4>0</vt:i4>
      </vt:variant>
      <vt:variant>
        <vt:i4>5</vt:i4>
      </vt:variant>
      <vt:variant>
        <vt:lpwstr/>
      </vt:variant>
      <vt:variant>
        <vt:lpwstr>_Toc468270301</vt:lpwstr>
      </vt:variant>
      <vt:variant>
        <vt:i4>1245240</vt:i4>
      </vt:variant>
      <vt:variant>
        <vt:i4>290</vt:i4>
      </vt:variant>
      <vt:variant>
        <vt:i4>0</vt:i4>
      </vt:variant>
      <vt:variant>
        <vt:i4>5</vt:i4>
      </vt:variant>
      <vt:variant>
        <vt:lpwstr/>
      </vt:variant>
      <vt:variant>
        <vt:lpwstr>_Toc468270300</vt:lpwstr>
      </vt:variant>
      <vt:variant>
        <vt:i4>1703993</vt:i4>
      </vt:variant>
      <vt:variant>
        <vt:i4>284</vt:i4>
      </vt:variant>
      <vt:variant>
        <vt:i4>0</vt:i4>
      </vt:variant>
      <vt:variant>
        <vt:i4>5</vt:i4>
      </vt:variant>
      <vt:variant>
        <vt:lpwstr/>
      </vt:variant>
      <vt:variant>
        <vt:lpwstr>_Toc468270299</vt:lpwstr>
      </vt:variant>
      <vt:variant>
        <vt:i4>1703993</vt:i4>
      </vt:variant>
      <vt:variant>
        <vt:i4>278</vt:i4>
      </vt:variant>
      <vt:variant>
        <vt:i4>0</vt:i4>
      </vt:variant>
      <vt:variant>
        <vt:i4>5</vt:i4>
      </vt:variant>
      <vt:variant>
        <vt:lpwstr/>
      </vt:variant>
      <vt:variant>
        <vt:lpwstr>_Toc468270298</vt:lpwstr>
      </vt:variant>
      <vt:variant>
        <vt:i4>1703993</vt:i4>
      </vt:variant>
      <vt:variant>
        <vt:i4>272</vt:i4>
      </vt:variant>
      <vt:variant>
        <vt:i4>0</vt:i4>
      </vt:variant>
      <vt:variant>
        <vt:i4>5</vt:i4>
      </vt:variant>
      <vt:variant>
        <vt:lpwstr/>
      </vt:variant>
      <vt:variant>
        <vt:lpwstr>_Toc468270297</vt:lpwstr>
      </vt:variant>
      <vt:variant>
        <vt:i4>1703993</vt:i4>
      </vt:variant>
      <vt:variant>
        <vt:i4>266</vt:i4>
      </vt:variant>
      <vt:variant>
        <vt:i4>0</vt:i4>
      </vt:variant>
      <vt:variant>
        <vt:i4>5</vt:i4>
      </vt:variant>
      <vt:variant>
        <vt:lpwstr/>
      </vt:variant>
      <vt:variant>
        <vt:lpwstr>_Toc468270296</vt:lpwstr>
      </vt:variant>
      <vt:variant>
        <vt:i4>1703993</vt:i4>
      </vt:variant>
      <vt:variant>
        <vt:i4>260</vt:i4>
      </vt:variant>
      <vt:variant>
        <vt:i4>0</vt:i4>
      </vt:variant>
      <vt:variant>
        <vt:i4>5</vt:i4>
      </vt:variant>
      <vt:variant>
        <vt:lpwstr/>
      </vt:variant>
      <vt:variant>
        <vt:lpwstr>_Toc468270295</vt:lpwstr>
      </vt:variant>
      <vt:variant>
        <vt:i4>1703993</vt:i4>
      </vt:variant>
      <vt:variant>
        <vt:i4>254</vt:i4>
      </vt:variant>
      <vt:variant>
        <vt:i4>0</vt:i4>
      </vt:variant>
      <vt:variant>
        <vt:i4>5</vt:i4>
      </vt:variant>
      <vt:variant>
        <vt:lpwstr/>
      </vt:variant>
      <vt:variant>
        <vt:lpwstr>_Toc468270294</vt:lpwstr>
      </vt:variant>
      <vt:variant>
        <vt:i4>1703993</vt:i4>
      </vt:variant>
      <vt:variant>
        <vt:i4>248</vt:i4>
      </vt:variant>
      <vt:variant>
        <vt:i4>0</vt:i4>
      </vt:variant>
      <vt:variant>
        <vt:i4>5</vt:i4>
      </vt:variant>
      <vt:variant>
        <vt:lpwstr/>
      </vt:variant>
      <vt:variant>
        <vt:lpwstr>_Toc468270293</vt:lpwstr>
      </vt:variant>
      <vt:variant>
        <vt:i4>1703993</vt:i4>
      </vt:variant>
      <vt:variant>
        <vt:i4>242</vt:i4>
      </vt:variant>
      <vt:variant>
        <vt:i4>0</vt:i4>
      </vt:variant>
      <vt:variant>
        <vt:i4>5</vt:i4>
      </vt:variant>
      <vt:variant>
        <vt:lpwstr/>
      </vt:variant>
      <vt:variant>
        <vt:lpwstr>_Toc468270292</vt:lpwstr>
      </vt:variant>
      <vt:variant>
        <vt:i4>1703993</vt:i4>
      </vt:variant>
      <vt:variant>
        <vt:i4>236</vt:i4>
      </vt:variant>
      <vt:variant>
        <vt:i4>0</vt:i4>
      </vt:variant>
      <vt:variant>
        <vt:i4>5</vt:i4>
      </vt:variant>
      <vt:variant>
        <vt:lpwstr/>
      </vt:variant>
      <vt:variant>
        <vt:lpwstr>_Toc468270291</vt:lpwstr>
      </vt:variant>
      <vt:variant>
        <vt:i4>1703993</vt:i4>
      </vt:variant>
      <vt:variant>
        <vt:i4>230</vt:i4>
      </vt:variant>
      <vt:variant>
        <vt:i4>0</vt:i4>
      </vt:variant>
      <vt:variant>
        <vt:i4>5</vt:i4>
      </vt:variant>
      <vt:variant>
        <vt:lpwstr/>
      </vt:variant>
      <vt:variant>
        <vt:lpwstr>_Toc468270290</vt:lpwstr>
      </vt:variant>
      <vt:variant>
        <vt:i4>1769529</vt:i4>
      </vt:variant>
      <vt:variant>
        <vt:i4>224</vt:i4>
      </vt:variant>
      <vt:variant>
        <vt:i4>0</vt:i4>
      </vt:variant>
      <vt:variant>
        <vt:i4>5</vt:i4>
      </vt:variant>
      <vt:variant>
        <vt:lpwstr/>
      </vt:variant>
      <vt:variant>
        <vt:lpwstr>_Toc468270289</vt:lpwstr>
      </vt:variant>
      <vt:variant>
        <vt:i4>1769529</vt:i4>
      </vt:variant>
      <vt:variant>
        <vt:i4>218</vt:i4>
      </vt:variant>
      <vt:variant>
        <vt:i4>0</vt:i4>
      </vt:variant>
      <vt:variant>
        <vt:i4>5</vt:i4>
      </vt:variant>
      <vt:variant>
        <vt:lpwstr/>
      </vt:variant>
      <vt:variant>
        <vt:lpwstr>_Toc468270288</vt:lpwstr>
      </vt:variant>
      <vt:variant>
        <vt:i4>1769529</vt:i4>
      </vt:variant>
      <vt:variant>
        <vt:i4>212</vt:i4>
      </vt:variant>
      <vt:variant>
        <vt:i4>0</vt:i4>
      </vt:variant>
      <vt:variant>
        <vt:i4>5</vt:i4>
      </vt:variant>
      <vt:variant>
        <vt:lpwstr/>
      </vt:variant>
      <vt:variant>
        <vt:lpwstr>_Toc468270287</vt:lpwstr>
      </vt:variant>
      <vt:variant>
        <vt:i4>1769529</vt:i4>
      </vt:variant>
      <vt:variant>
        <vt:i4>206</vt:i4>
      </vt:variant>
      <vt:variant>
        <vt:i4>0</vt:i4>
      </vt:variant>
      <vt:variant>
        <vt:i4>5</vt:i4>
      </vt:variant>
      <vt:variant>
        <vt:lpwstr/>
      </vt:variant>
      <vt:variant>
        <vt:lpwstr>_Toc468270286</vt:lpwstr>
      </vt:variant>
      <vt:variant>
        <vt:i4>1769529</vt:i4>
      </vt:variant>
      <vt:variant>
        <vt:i4>200</vt:i4>
      </vt:variant>
      <vt:variant>
        <vt:i4>0</vt:i4>
      </vt:variant>
      <vt:variant>
        <vt:i4>5</vt:i4>
      </vt:variant>
      <vt:variant>
        <vt:lpwstr/>
      </vt:variant>
      <vt:variant>
        <vt:lpwstr>_Toc468270285</vt:lpwstr>
      </vt:variant>
      <vt:variant>
        <vt:i4>1769529</vt:i4>
      </vt:variant>
      <vt:variant>
        <vt:i4>194</vt:i4>
      </vt:variant>
      <vt:variant>
        <vt:i4>0</vt:i4>
      </vt:variant>
      <vt:variant>
        <vt:i4>5</vt:i4>
      </vt:variant>
      <vt:variant>
        <vt:lpwstr/>
      </vt:variant>
      <vt:variant>
        <vt:lpwstr>_Toc468270284</vt:lpwstr>
      </vt:variant>
      <vt:variant>
        <vt:i4>1769529</vt:i4>
      </vt:variant>
      <vt:variant>
        <vt:i4>188</vt:i4>
      </vt:variant>
      <vt:variant>
        <vt:i4>0</vt:i4>
      </vt:variant>
      <vt:variant>
        <vt:i4>5</vt:i4>
      </vt:variant>
      <vt:variant>
        <vt:lpwstr/>
      </vt:variant>
      <vt:variant>
        <vt:lpwstr>_Toc468270283</vt:lpwstr>
      </vt:variant>
      <vt:variant>
        <vt:i4>1769529</vt:i4>
      </vt:variant>
      <vt:variant>
        <vt:i4>182</vt:i4>
      </vt:variant>
      <vt:variant>
        <vt:i4>0</vt:i4>
      </vt:variant>
      <vt:variant>
        <vt:i4>5</vt:i4>
      </vt:variant>
      <vt:variant>
        <vt:lpwstr/>
      </vt:variant>
      <vt:variant>
        <vt:lpwstr>_Toc468270282</vt:lpwstr>
      </vt:variant>
      <vt:variant>
        <vt:i4>1769529</vt:i4>
      </vt:variant>
      <vt:variant>
        <vt:i4>176</vt:i4>
      </vt:variant>
      <vt:variant>
        <vt:i4>0</vt:i4>
      </vt:variant>
      <vt:variant>
        <vt:i4>5</vt:i4>
      </vt:variant>
      <vt:variant>
        <vt:lpwstr/>
      </vt:variant>
      <vt:variant>
        <vt:lpwstr>_Toc468270281</vt:lpwstr>
      </vt:variant>
      <vt:variant>
        <vt:i4>1769529</vt:i4>
      </vt:variant>
      <vt:variant>
        <vt:i4>170</vt:i4>
      </vt:variant>
      <vt:variant>
        <vt:i4>0</vt:i4>
      </vt:variant>
      <vt:variant>
        <vt:i4>5</vt:i4>
      </vt:variant>
      <vt:variant>
        <vt:lpwstr/>
      </vt:variant>
      <vt:variant>
        <vt:lpwstr>_Toc468270280</vt:lpwstr>
      </vt:variant>
      <vt:variant>
        <vt:i4>1310777</vt:i4>
      </vt:variant>
      <vt:variant>
        <vt:i4>164</vt:i4>
      </vt:variant>
      <vt:variant>
        <vt:i4>0</vt:i4>
      </vt:variant>
      <vt:variant>
        <vt:i4>5</vt:i4>
      </vt:variant>
      <vt:variant>
        <vt:lpwstr/>
      </vt:variant>
      <vt:variant>
        <vt:lpwstr>_Toc468270279</vt:lpwstr>
      </vt:variant>
      <vt:variant>
        <vt:i4>1310777</vt:i4>
      </vt:variant>
      <vt:variant>
        <vt:i4>158</vt:i4>
      </vt:variant>
      <vt:variant>
        <vt:i4>0</vt:i4>
      </vt:variant>
      <vt:variant>
        <vt:i4>5</vt:i4>
      </vt:variant>
      <vt:variant>
        <vt:lpwstr/>
      </vt:variant>
      <vt:variant>
        <vt:lpwstr>_Toc468270278</vt:lpwstr>
      </vt:variant>
      <vt:variant>
        <vt:i4>1310777</vt:i4>
      </vt:variant>
      <vt:variant>
        <vt:i4>152</vt:i4>
      </vt:variant>
      <vt:variant>
        <vt:i4>0</vt:i4>
      </vt:variant>
      <vt:variant>
        <vt:i4>5</vt:i4>
      </vt:variant>
      <vt:variant>
        <vt:lpwstr/>
      </vt:variant>
      <vt:variant>
        <vt:lpwstr>_Toc468270277</vt:lpwstr>
      </vt:variant>
      <vt:variant>
        <vt:i4>1310777</vt:i4>
      </vt:variant>
      <vt:variant>
        <vt:i4>146</vt:i4>
      </vt:variant>
      <vt:variant>
        <vt:i4>0</vt:i4>
      </vt:variant>
      <vt:variant>
        <vt:i4>5</vt:i4>
      </vt:variant>
      <vt:variant>
        <vt:lpwstr/>
      </vt:variant>
      <vt:variant>
        <vt:lpwstr>_Toc468270276</vt:lpwstr>
      </vt:variant>
      <vt:variant>
        <vt:i4>1310777</vt:i4>
      </vt:variant>
      <vt:variant>
        <vt:i4>140</vt:i4>
      </vt:variant>
      <vt:variant>
        <vt:i4>0</vt:i4>
      </vt:variant>
      <vt:variant>
        <vt:i4>5</vt:i4>
      </vt:variant>
      <vt:variant>
        <vt:lpwstr/>
      </vt:variant>
      <vt:variant>
        <vt:lpwstr>_Toc468270275</vt:lpwstr>
      </vt:variant>
      <vt:variant>
        <vt:i4>1310777</vt:i4>
      </vt:variant>
      <vt:variant>
        <vt:i4>134</vt:i4>
      </vt:variant>
      <vt:variant>
        <vt:i4>0</vt:i4>
      </vt:variant>
      <vt:variant>
        <vt:i4>5</vt:i4>
      </vt:variant>
      <vt:variant>
        <vt:lpwstr/>
      </vt:variant>
      <vt:variant>
        <vt:lpwstr>_Toc468270274</vt:lpwstr>
      </vt:variant>
      <vt:variant>
        <vt:i4>1310777</vt:i4>
      </vt:variant>
      <vt:variant>
        <vt:i4>128</vt:i4>
      </vt:variant>
      <vt:variant>
        <vt:i4>0</vt:i4>
      </vt:variant>
      <vt:variant>
        <vt:i4>5</vt:i4>
      </vt:variant>
      <vt:variant>
        <vt:lpwstr/>
      </vt:variant>
      <vt:variant>
        <vt:lpwstr>_Toc468270273</vt:lpwstr>
      </vt:variant>
      <vt:variant>
        <vt:i4>1310777</vt:i4>
      </vt:variant>
      <vt:variant>
        <vt:i4>122</vt:i4>
      </vt:variant>
      <vt:variant>
        <vt:i4>0</vt:i4>
      </vt:variant>
      <vt:variant>
        <vt:i4>5</vt:i4>
      </vt:variant>
      <vt:variant>
        <vt:lpwstr/>
      </vt:variant>
      <vt:variant>
        <vt:lpwstr>_Toc468270272</vt:lpwstr>
      </vt:variant>
      <vt:variant>
        <vt:i4>1310777</vt:i4>
      </vt:variant>
      <vt:variant>
        <vt:i4>116</vt:i4>
      </vt:variant>
      <vt:variant>
        <vt:i4>0</vt:i4>
      </vt:variant>
      <vt:variant>
        <vt:i4>5</vt:i4>
      </vt:variant>
      <vt:variant>
        <vt:lpwstr/>
      </vt:variant>
      <vt:variant>
        <vt:lpwstr>_Toc468270271</vt:lpwstr>
      </vt:variant>
      <vt:variant>
        <vt:i4>1310777</vt:i4>
      </vt:variant>
      <vt:variant>
        <vt:i4>110</vt:i4>
      </vt:variant>
      <vt:variant>
        <vt:i4>0</vt:i4>
      </vt:variant>
      <vt:variant>
        <vt:i4>5</vt:i4>
      </vt:variant>
      <vt:variant>
        <vt:lpwstr/>
      </vt:variant>
      <vt:variant>
        <vt:lpwstr>_Toc468270270</vt:lpwstr>
      </vt:variant>
      <vt:variant>
        <vt:i4>1376313</vt:i4>
      </vt:variant>
      <vt:variant>
        <vt:i4>104</vt:i4>
      </vt:variant>
      <vt:variant>
        <vt:i4>0</vt:i4>
      </vt:variant>
      <vt:variant>
        <vt:i4>5</vt:i4>
      </vt:variant>
      <vt:variant>
        <vt:lpwstr/>
      </vt:variant>
      <vt:variant>
        <vt:lpwstr>_Toc468270269</vt:lpwstr>
      </vt:variant>
      <vt:variant>
        <vt:i4>1376313</vt:i4>
      </vt:variant>
      <vt:variant>
        <vt:i4>98</vt:i4>
      </vt:variant>
      <vt:variant>
        <vt:i4>0</vt:i4>
      </vt:variant>
      <vt:variant>
        <vt:i4>5</vt:i4>
      </vt:variant>
      <vt:variant>
        <vt:lpwstr/>
      </vt:variant>
      <vt:variant>
        <vt:lpwstr>_Toc468270268</vt:lpwstr>
      </vt:variant>
      <vt:variant>
        <vt:i4>1376313</vt:i4>
      </vt:variant>
      <vt:variant>
        <vt:i4>92</vt:i4>
      </vt:variant>
      <vt:variant>
        <vt:i4>0</vt:i4>
      </vt:variant>
      <vt:variant>
        <vt:i4>5</vt:i4>
      </vt:variant>
      <vt:variant>
        <vt:lpwstr/>
      </vt:variant>
      <vt:variant>
        <vt:lpwstr>_Toc468270267</vt:lpwstr>
      </vt:variant>
      <vt:variant>
        <vt:i4>1376313</vt:i4>
      </vt:variant>
      <vt:variant>
        <vt:i4>86</vt:i4>
      </vt:variant>
      <vt:variant>
        <vt:i4>0</vt:i4>
      </vt:variant>
      <vt:variant>
        <vt:i4>5</vt:i4>
      </vt:variant>
      <vt:variant>
        <vt:lpwstr/>
      </vt:variant>
      <vt:variant>
        <vt:lpwstr>_Toc468270266</vt:lpwstr>
      </vt:variant>
      <vt:variant>
        <vt:i4>1376313</vt:i4>
      </vt:variant>
      <vt:variant>
        <vt:i4>80</vt:i4>
      </vt:variant>
      <vt:variant>
        <vt:i4>0</vt:i4>
      </vt:variant>
      <vt:variant>
        <vt:i4>5</vt:i4>
      </vt:variant>
      <vt:variant>
        <vt:lpwstr/>
      </vt:variant>
      <vt:variant>
        <vt:lpwstr>_Toc468270265</vt:lpwstr>
      </vt:variant>
      <vt:variant>
        <vt:i4>1376313</vt:i4>
      </vt:variant>
      <vt:variant>
        <vt:i4>74</vt:i4>
      </vt:variant>
      <vt:variant>
        <vt:i4>0</vt:i4>
      </vt:variant>
      <vt:variant>
        <vt:i4>5</vt:i4>
      </vt:variant>
      <vt:variant>
        <vt:lpwstr/>
      </vt:variant>
      <vt:variant>
        <vt:lpwstr>_Toc468270264</vt:lpwstr>
      </vt:variant>
      <vt:variant>
        <vt:i4>1376313</vt:i4>
      </vt:variant>
      <vt:variant>
        <vt:i4>68</vt:i4>
      </vt:variant>
      <vt:variant>
        <vt:i4>0</vt:i4>
      </vt:variant>
      <vt:variant>
        <vt:i4>5</vt:i4>
      </vt:variant>
      <vt:variant>
        <vt:lpwstr/>
      </vt:variant>
      <vt:variant>
        <vt:lpwstr>_Toc468270263</vt:lpwstr>
      </vt:variant>
      <vt:variant>
        <vt:i4>1376313</vt:i4>
      </vt:variant>
      <vt:variant>
        <vt:i4>62</vt:i4>
      </vt:variant>
      <vt:variant>
        <vt:i4>0</vt:i4>
      </vt:variant>
      <vt:variant>
        <vt:i4>5</vt:i4>
      </vt:variant>
      <vt:variant>
        <vt:lpwstr/>
      </vt:variant>
      <vt:variant>
        <vt:lpwstr>_Toc468270262</vt:lpwstr>
      </vt:variant>
      <vt:variant>
        <vt:i4>1376313</vt:i4>
      </vt:variant>
      <vt:variant>
        <vt:i4>56</vt:i4>
      </vt:variant>
      <vt:variant>
        <vt:i4>0</vt:i4>
      </vt:variant>
      <vt:variant>
        <vt:i4>5</vt:i4>
      </vt:variant>
      <vt:variant>
        <vt:lpwstr/>
      </vt:variant>
      <vt:variant>
        <vt:lpwstr>_Toc468270261</vt:lpwstr>
      </vt:variant>
      <vt:variant>
        <vt:i4>1376313</vt:i4>
      </vt:variant>
      <vt:variant>
        <vt:i4>50</vt:i4>
      </vt:variant>
      <vt:variant>
        <vt:i4>0</vt:i4>
      </vt:variant>
      <vt:variant>
        <vt:i4>5</vt:i4>
      </vt:variant>
      <vt:variant>
        <vt:lpwstr/>
      </vt:variant>
      <vt:variant>
        <vt:lpwstr>_Toc468270260</vt:lpwstr>
      </vt:variant>
      <vt:variant>
        <vt:i4>1441849</vt:i4>
      </vt:variant>
      <vt:variant>
        <vt:i4>44</vt:i4>
      </vt:variant>
      <vt:variant>
        <vt:i4>0</vt:i4>
      </vt:variant>
      <vt:variant>
        <vt:i4>5</vt:i4>
      </vt:variant>
      <vt:variant>
        <vt:lpwstr/>
      </vt:variant>
      <vt:variant>
        <vt:lpwstr>_Toc468270259</vt:lpwstr>
      </vt:variant>
      <vt:variant>
        <vt:i4>1441849</vt:i4>
      </vt:variant>
      <vt:variant>
        <vt:i4>38</vt:i4>
      </vt:variant>
      <vt:variant>
        <vt:i4>0</vt:i4>
      </vt:variant>
      <vt:variant>
        <vt:i4>5</vt:i4>
      </vt:variant>
      <vt:variant>
        <vt:lpwstr/>
      </vt:variant>
      <vt:variant>
        <vt:lpwstr>_Toc468270258</vt:lpwstr>
      </vt:variant>
      <vt:variant>
        <vt:i4>1441849</vt:i4>
      </vt:variant>
      <vt:variant>
        <vt:i4>32</vt:i4>
      </vt:variant>
      <vt:variant>
        <vt:i4>0</vt:i4>
      </vt:variant>
      <vt:variant>
        <vt:i4>5</vt:i4>
      </vt:variant>
      <vt:variant>
        <vt:lpwstr/>
      </vt:variant>
      <vt:variant>
        <vt:lpwstr>_Toc468270257</vt:lpwstr>
      </vt:variant>
      <vt:variant>
        <vt:i4>1441849</vt:i4>
      </vt:variant>
      <vt:variant>
        <vt:i4>26</vt:i4>
      </vt:variant>
      <vt:variant>
        <vt:i4>0</vt:i4>
      </vt:variant>
      <vt:variant>
        <vt:i4>5</vt:i4>
      </vt:variant>
      <vt:variant>
        <vt:lpwstr/>
      </vt:variant>
      <vt:variant>
        <vt:lpwstr>_Toc468270256</vt:lpwstr>
      </vt:variant>
      <vt:variant>
        <vt:i4>1441849</vt:i4>
      </vt:variant>
      <vt:variant>
        <vt:i4>20</vt:i4>
      </vt:variant>
      <vt:variant>
        <vt:i4>0</vt:i4>
      </vt:variant>
      <vt:variant>
        <vt:i4>5</vt:i4>
      </vt:variant>
      <vt:variant>
        <vt:lpwstr/>
      </vt:variant>
      <vt:variant>
        <vt:lpwstr>_Toc468270255</vt:lpwstr>
      </vt:variant>
      <vt:variant>
        <vt:i4>1441849</vt:i4>
      </vt:variant>
      <vt:variant>
        <vt:i4>14</vt:i4>
      </vt:variant>
      <vt:variant>
        <vt:i4>0</vt:i4>
      </vt:variant>
      <vt:variant>
        <vt:i4>5</vt:i4>
      </vt:variant>
      <vt:variant>
        <vt:lpwstr/>
      </vt:variant>
      <vt:variant>
        <vt:lpwstr>_Toc468270254</vt:lpwstr>
      </vt:variant>
      <vt:variant>
        <vt:i4>1441849</vt:i4>
      </vt:variant>
      <vt:variant>
        <vt:i4>8</vt:i4>
      </vt:variant>
      <vt:variant>
        <vt:i4>0</vt:i4>
      </vt:variant>
      <vt:variant>
        <vt:i4>5</vt:i4>
      </vt:variant>
      <vt:variant>
        <vt:lpwstr/>
      </vt:variant>
      <vt:variant>
        <vt:lpwstr>_Toc468270253</vt:lpwstr>
      </vt:variant>
      <vt:variant>
        <vt:i4>1441849</vt:i4>
      </vt:variant>
      <vt:variant>
        <vt:i4>2</vt:i4>
      </vt:variant>
      <vt:variant>
        <vt:i4>0</vt:i4>
      </vt:variant>
      <vt:variant>
        <vt:i4>5</vt:i4>
      </vt:variant>
      <vt:variant>
        <vt:lpwstr/>
      </vt:variant>
      <vt:variant>
        <vt:lpwstr>_Toc468270252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Maroondah City Council</dc:title>
  <dc:subject/>
  <dc:creator>Maroondah City Council</dc:creator>
  <cp:keywords/>
  <cp:lastModifiedBy>Sue Kendall</cp:lastModifiedBy>
  <cp:revision>8</cp:revision>
  <cp:lastPrinted>2016-12-05T21:58:00Z</cp:lastPrinted>
  <dcterms:created xsi:type="dcterms:W3CDTF">2018-12-13T04:47:00Z</dcterms:created>
  <dcterms:modified xsi:type="dcterms:W3CDTF">2018-12-14T01:41:00Z</dcterms:modified>
</cp:coreProperties>
</file>