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65DE9" w14:textId="7E3E879D" w:rsidR="00AA0BC0" w:rsidRPr="00003143" w:rsidRDefault="00475B4C">
      <w:pPr>
        <w:rPr>
          <w:rFonts w:cs="Arial"/>
        </w:rPr>
      </w:pPr>
      <w:r w:rsidRPr="00003143">
        <w:rPr>
          <w:rFonts w:cs="Arial"/>
          <w:noProof/>
          <w:lang w:eastAsia="en-AU"/>
        </w:rPr>
        <mc:AlternateContent>
          <mc:Choice Requires="wps">
            <w:drawing>
              <wp:anchor distT="0" distB="0" distL="114300" distR="114300" simplePos="0" relativeHeight="251660287" behindDoc="1" locked="0" layoutInCell="1" allowOverlap="1" wp14:anchorId="65D481C8" wp14:editId="1DCF1615">
                <wp:simplePos x="0" y="0"/>
                <wp:positionH relativeFrom="page">
                  <wp:align>left</wp:align>
                </wp:positionH>
                <wp:positionV relativeFrom="paragraph">
                  <wp:posOffset>-1271270</wp:posOffset>
                </wp:positionV>
                <wp:extent cx="10029825" cy="8496300"/>
                <wp:effectExtent l="0" t="0" r="9525" b="0"/>
                <wp:wrapNone/>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29825" cy="8496300"/>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flip="none" rotWithShape="1">
                          <a:gsLst>
                            <a:gs pos="0">
                              <a:schemeClr val="accent1">
                                <a:shade val="30000"/>
                                <a:satMod val="115000"/>
                              </a:schemeClr>
                            </a:gs>
                            <a:gs pos="0">
                              <a:srgbClr val="00B0F0"/>
                            </a:gs>
                            <a:gs pos="100000">
                              <a:schemeClr val="accent5"/>
                            </a:gs>
                          </a:gsLst>
                          <a:lin ang="5400000" scaled="1"/>
                          <a:tileRect/>
                        </a:gradFill>
                        <a:ln>
                          <a:noFill/>
                        </a:ln>
                      </wps:spPr>
                      <wps:style>
                        <a:lnRef idx="0">
                          <a:scrgbClr r="0" g="0" b="0"/>
                        </a:lnRef>
                        <a:fillRef idx="1003">
                          <a:schemeClr val="dk2"/>
                        </a:fillRef>
                        <a:effectRef idx="0">
                          <a:scrgbClr r="0" g="0" b="0"/>
                        </a:effectRef>
                        <a:fontRef idx="major"/>
                      </wps:style>
                      <wps:txbx>
                        <w:txbxContent>
                          <w:p w14:paraId="358802C0" w14:textId="6A7C61F6" w:rsidR="003B1A6B" w:rsidRDefault="003B1A6B" w:rsidP="007F32AA">
                            <w:pPr>
                              <w:rPr>
                                <w:color w:val="FFFFFF" w:themeColor="background1"/>
                                <w:sz w:val="72"/>
                                <w:szCs w:val="72"/>
                              </w:rPr>
                            </w:pPr>
                          </w:p>
                        </w:txbxContent>
                      </wps:txbx>
                      <wps:bodyPr rot="0" vert="horz" wrap="square" lIns="914400" tIns="1097280" rIns="1097280" bIns="109728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5D481C8" id="Freeform 10" o:spid="_x0000_s1026" style="position:absolute;margin-left:0;margin-top:-100.1pt;width:789.75pt;height:669pt;z-index:-25165619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" adj="-11796480,,5400" path="m,c,644,,644,,644v23,6,62,14,113,21c250,685,476,700,720,644v,-27,,-27,,-27c720,,720,,720,,,,,,,e" fillcolor="#122e47 [964]" stroked="f">
                <v:fill color2="#4472c4 [3208]" rotate="t" colors="0 #2c5981;0 #00b0f0;1 #4472c4" focus="100%" type="gradient"/>
                <v:stroke joinstyle="miter"/>
                <v:formulas/>
                <v:path arrowok="t" o:connecttype="custom" o:connectlocs="0,0;0,7816596;1574125,8071485;10029825,7816596;10029825,7488882;10029825,0;0,0" o:connectangles="0,0,0,0,0,0,0" textboxrect="0,0,720,700"/>
                <v:textbox inset="1in,86.4pt,86.4pt,86.4pt">
                  <w:txbxContent>
                    <w:p w14:paraId="358802C0" w14:textId="6A7C61F6" w:rsidR="003B1A6B" w:rsidRDefault="003B1A6B" w:rsidP="007F32AA">
                      <w:pPr>
                        <w:rPr>
                          <w:color w:val="FFFFFF" w:themeColor="background1"/>
                          <w:sz w:val="72"/>
                          <w:szCs w:val="72"/>
                        </w:rPr>
                      </w:pPr>
                    </w:p>
                  </w:txbxContent>
                </v:textbox>
                <w10:wrap anchorx="page"/>
              </v:shape>
            </w:pict>
          </mc:Fallback>
        </mc:AlternateContent>
      </w:r>
      <w:r w:rsidR="00013D59" w:rsidRPr="00003143">
        <w:rPr>
          <w:rFonts w:cs="Arial"/>
          <w:noProof/>
        </w:rPr>
        <w:drawing>
          <wp:anchor distT="0" distB="0" distL="114300" distR="114300" simplePos="0" relativeHeight="251656191" behindDoc="0" locked="0" layoutInCell="1" allowOverlap="1" wp14:anchorId="2F1FBE0F" wp14:editId="38F06BC3">
            <wp:simplePos x="0" y="0"/>
            <wp:positionH relativeFrom="margin">
              <wp:posOffset>4552949</wp:posOffset>
            </wp:positionH>
            <wp:positionV relativeFrom="paragraph">
              <wp:posOffset>-1189355</wp:posOffset>
            </wp:positionV>
            <wp:extent cx="2886075" cy="115174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0773" cy="116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D59" w:rsidRPr="00003143">
        <w:rPr>
          <w:rFonts w:cs="Arial"/>
          <w:noProof/>
        </w:rPr>
        <w:drawing>
          <wp:anchor distT="0" distB="0" distL="114300" distR="114300" simplePos="0" relativeHeight="251667456" behindDoc="0" locked="0" layoutInCell="1" allowOverlap="1" wp14:anchorId="3AA51DE9" wp14:editId="69BB236C">
            <wp:simplePos x="0" y="0"/>
            <wp:positionH relativeFrom="page">
              <wp:align>right</wp:align>
            </wp:positionH>
            <wp:positionV relativeFrom="paragraph">
              <wp:posOffset>-932180</wp:posOffset>
            </wp:positionV>
            <wp:extent cx="2305050" cy="857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857250"/>
                    </a:xfrm>
                    <a:prstGeom prst="rect">
                      <a:avLst/>
                    </a:prstGeom>
                    <a:noFill/>
                    <a:ln>
                      <a:noFill/>
                    </a:ln>
                  </pic:spPr>
                </pic:pic>
              </a:graphicData>
            </a:graphic>
          </wp:anchor>
        </w:drawing>
      </w:r>
      <w:r w:rsidR="00AA0BC0" w:rsidRPr="00003143">
        <w:rPr>
          <w:rFonts w:cs="Arial"/>
          <w:noProof/>
          <w:lang w:eastAsia="en-AU"/>
        </w:rPr>
        <mc:AlternateContent>
          <mc:Choice Requires="wps">
            <w:drawing>
              <wp:anchor distT="0" distB="0" distL="114300" distR="114300" simplePos="0" relativeHeight="251664384" behindDoc="0" locked="0" layoutInCell="1" allowOverlap="1" wp14:anchorId="6B18AAFF" wp14:editId="2C64E50F">
                <wp:simplePos x="0" y="0"/>
                <wp:positionH relativeFrom="column">
                  <wp:posOffset>4459496</wp:posOffset>
                </wp:positionH>
                <wp:positionV relativeFrom="paragraph">
                  <wp:posOffset>-3287395</wp:posOffset>
                </wp:positionV>
                <wp:extent cx="3074035" cy="1954530"/>
                <wp:effectExtent l="0" t="0" r="0" b="7620"/>
                <wp:wrapNone/>
                <wp:docPr id="14" name="Rectangle: Rounded Corners 14"/>
                <wp:cNvGraphicFramePr/>
                <a:graphic xmlns:a="http://schemas.openxmlformats.org/drawingml/2006/main">
                  <a:graphicData uri="http://schemas.microsoft.com/office/word/2010/wordprocessingShape">
                    <wps:wsp>
                      <wps:cNvSpPr/>
                      <wps:spPr>
                        <a:xfrm>
                          <a:off x="0" y="0"/>
                          <a:ext cx="3074035" cy="195453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FF43C" id="Rectangle: Rounded Corners 14" o:spid="_x0000_s1026" style="position:absolute;margin-left:351.15pt;margin-top:-258.85pt;width:242.05pt;height:15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" fillcolor="white [3212]" stroked="f" strokeweight="1pt">
                <v:stroke joinstyle="miter"/>
              </v:roundrect>
            </w:pict>
          </mc:Fallback>
        </mc:AlternateContent>
      </w:r>
      <w:r w:rsidR="00AA0BC0" w:rsidRPr="00003143">
        <w:rPr>
          <w:rFonts w:cs="Arial"/>
          <w:noProof/>
          <w:lang w:eastAsia="en-AU"/>
        </w:rPr>
        <mc:AlternateContent>
          <mc:Choice Requires="wps">
            <w:drawing>
              <wp:anchor distT="45720" distB="45720" distL="114300" distR="114300" simplePos="0" relativeHeight="251666432" behindDoc="0" locked="0" layoutInCell="1" allowOverlap="1" wp14:anchorId="35B443FF" wp14:editId="5FA1556B">
                <wp:simplePos x="0" y="0"/>
                <wp:positionH relativeFrom="page">
                  <wp:posOffset>5026025</wp:posOffset>
                </wp:positionH>
                <wp:positionV relativeFrom="paragraph">
                  <wp:posOffset>-2379871</wp:posOffset>
                </wp:positionV>
                <wp:extent cx="2360930" cy="1404620"/>
                <wp:effectExtent l="0" t="0" r="0" b="381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705BD2F" w14:textId="77777777" w:rsidR="003B1A6B" w:rsidRDefault="003B1A6B">
                            <w:r>
                              <w:rPr>
                                <w:noProof/>
                                <w:lang w:eastAsia="en-AU"/>
                              </w:rPr>
                              <w:drawing>
                                <wp:inline distT="0" distB="0" distL="0" distR="0" wp14:anchorId="742F3E51" wp14:editId="53769000">
                                  <wp:extent cx="2313836" cy="8667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py of MaroondahCityCouncilLogo.bmp"/>
                                          <pic:cNvPicPr/>
                                        </pic:nvPicPr>
                                        <pic:blipFill rotWithShape="1">
                                          <a:blip r:embed="rId13">
                                            <a:extLst>
                                              <a:ext uri="{28A0092B-C50C-407E-A947-70E740481C1C}">
                                                <a14:useLocalDpi xmlns:a14="http://schemas.microsoft.com/office/drawing/2010/main" val="0"/>
                                              </a:ext>
                                            </a:extLst>
                                          </a:blip>
                                          <a:srcRect t="8348" b="15155"/>
                                          <a:stretch/>
                                        </pic:blipFill>
                                        <pic:spPr bwMode="auto">
                                          <a:xfrm>
                                            <a:off x="0" y="0"/>
                                            <a:ext cx="2314575" cy="86707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5B443FF" id="_x0000_t202" coordsize="21600,21600" o:spt="202" path="m,l,21600r21600,l21600,xe">
                <v:stroke joinstyle="miter"/>
                <v:path gradientshapeok="t" o:connecttype="rect"/>
              </v:shapetype>
              <v:shape id="Text Box 2" o:spid="_x0000_s1027" type="#_x0000_t202" style="position:absolute;margin-left:395.75pt;margin-top:-187.4pt;width:185.9pt;height:110.6pt;z-index:251666432;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" filled="f" stroked="f">
                <v:textbox style="mso-fit-shape-to-text:t">
                  <w:txbxContent>
                    <w:p w14:paraId="1705BD2F" w14:textId="77777777" w:rsidR="003B1A6B" w:rsidRDefault="003B1A6B">
                      <w:r>
                        <w:rPr>
                          <w:noProof/>
                          <w:lang w:eastAsia="en-AU"/>
                        </w:rPr>
                        <w:drawing>
                          <wp:inline distT="0" distB="0" distL="0" distR="0" wp14:anchorId="742F3E51" wp14:editId="53769000">
                            <wp:extent cx="2313836" cy="8667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py of MaroondahCityCouncilLogo.bmp"/>
                                    <pic:cNvPicPr/>
                                  </pic:nvPicPr>
                                  <pic:blipFill rotWithShape="1">
                                    <a:blip r:embed="rId13">
                                      <a:extLst>
                                        <a:ext uri="{28A0092B-C50C-407E-A947-70E740481C1C}">
                                          <a14:useLocalDpi xmlns:a14="http://schemas.microsoft.com/office/drawing/2010/main" val="0"/>
                                        </a:ext>
                                      </a:extLst>
                                    </a:blip>
                                    <a:srcRect t="8348" b="15155"/>
                                    <a:stretch/>
                                  </pic:blipFill>
                                  <pic:spPr bwMode="auto">
                                    <a:xfrm>
                                      <a:off x="0" y="0"/>
                                      <a:ext cx="2314575" cy="86707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page"/>
              </v:shape>
            </w:pict>
          </mc:Fallback>
        </mc:AlternateContent>
      </w:r>
    </w:p>
    <w:tbl>
      <w:tblPr>
        <w:tblStyle w:val="TableGrid11"/>
        <w:tblpPr w:leftFromText="180" w:rightFromText="180" w:vertAnchor="text" w:horzAnchor="margin" w:tblpY="12423"/>
        <w:tblW w:w="10723"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4395"/>
        <w:gridCol w:w="2268"/>
        <w:gridCol w:w="2126"/>
        <w:gridCol w:w="1934"/>
      </w:tblGrid>
      <w:tr w:rsidR="00267802" w:rsidRPr="003062C3" w14:paraId="21F9020F" w14:textId="77777777" w:rsidTr="00267802">
        <w:tc>
          <w:tcPr>
            <w:tcW w:w="6663" w:type="dxa"/>
            <w:gridSpan w:val="2"/>
            <w:shd w:val="clear" w:color="auto" w:fill="auto"/>
          </w:tcPr>
          <w:p w14:paraId="6E9E98E2" w14:textId="7E7A2319" w:rsidR="00267802" w:rsidRPr="003062C3" w:rsidRDefault="00267802" w:rsidP="00607EAA">
            <w:pPr>
              <w:ind w:right="317"/>
              <w:rPr>
                <w:rFonts w:cs="Arial"/>
                <w:color w:val="FFFFFF" w:themeColor="background1"/>
                <w:sz w:val="16"/>
                <w:szCs w:val="16"/>
                <w:lang w:val="en-US"/>
              </w:rPr>
            </w:pPr>
            <w:r w:rsidRPr="003062C3">
              <w:rPr>
                <w:rFonts w:cs="Arial"/>
                <w:b/>
                <w:color w:val="FFFFFF" w:themeColor="background1"/>
                <w:sz w:val="16"/>
                <w:szCs w:val="16"/>
                <w:lang w:val="en-US"/>
              </w:rPr>
              <w:t>Policy Title:</w:t>
            </w:r>
            <w:r w:rsidR="00607EAA" w:rsidRPr="003062C3">
              <w:rPr>
                <w:rFonts w:cs="Arial"/>
                <w:b/>
                <w:color w:val="FFFFFF" w:themeColor="background1"/>
                <w:sz w:val="16"/>
                <w:szCs w:val="16"/>
                <w:lang w:val="en-US"/>
              </w:rPr>
              <w:t xml:space="preserve"> </w:t>
            </w:r>
            <w:r w:rsidRPr="003062C3">
              <w:rPr>
                <w:rFonts w:cs="Arial"/>
                <w:color w:val="FFFFFF" w:themeColor="background1"/>
                <w:sz w:val="16"/>
                <w:szCs w:val="16"/>
                <w:lang w:val="en-US"/>
              </w:rPr>
              <w:t>Election Period</w:t>
            </w:r>
            <w:r w:rsidRPr="003062C3">
              <w:rPr>
                <w:rFonts w:cs="Arial"/>
                <w:i/>
                <w:color w:val="FFFFFF" w:themeColor="background1"/>
                <w:sz w:val="16"/>
                <w:szCs w:val="16"/>
                <w:lang w:val="en-US"/>
              </w:rPr>
              <w:t xml:space="preserve"> </w:t>
            </w:r>
            <w:r w:rsidRPr="003062C3">
              <w:rPr>
                <w:rFonts w:cs="Arial"/>
                <w:color w:val="FFFFFF" w:themeColor="background1"/>
                <w:sz w:val="16"/>
                <w:szCs w:val="16"/>
                <w:lang w:val="en-US"/>
              </w:rPr>
              <w:t>Policy</w:t>
            </w:r>
          </w:p>
        </w:tc>
        <w:tc>
          <w:tcPr>
            <w:tcW w:w="2126" w:type="dxa"/>
            <w:shd w:val="clear" w:color="auto" w:fill="auto"/>
          </w:tcPr>
          <w:p w14:paraId="555C1AA6" w14:textId="77777777" w:rsidR="00267802" w:rsidRPr="003062C3" w:rsidRDefault="00267802" w:rsidP="00267802">
            <w:pPr>
              <w:jc w:val="center"/>
              <w:rPr>
                <w:rFonts w:cs="Arial"/>
                <w:b/>
                <w:color w:val="FFFFFF" w:themeColor="background1"/>
                <w:sz w:val="16"/>
                <w:szCs w:val="16"/>
                <w:lang w:val="en-US"/>
              </w:rPr>
            </w:pPr>
            <w:r w:rsidRPr="003062C3">
              <w:rPr>
                <w:rFonts w:cs="Arial"/>
                <w:b/>
                <w:color w:val="FFFFFF" w:themeColor="background1"/>
                <w:sz w:val="16"/>
                <w:szCs w:val="16"/>
                <w:lang w:val="en-US"/>
              </w:rPr>
              <w:t>Policy No:</w:t>
            </w:r>
          </w:p>
          <w:p w14:paraId="49773895" w14:textId="7D877C7D" w:rsidR="00267802" w:rsidRPr="003062C3" w:rsidRDefault="00267802" w:rsidP="00267802">
            <w:pPr>
              <w:jc w:val="center"/>
              <w:rPr>
                <w:rFonts w:cs="Arial"/>
                <w:b/>
                <w:color w:val="FFFFFF" w:themeColor="background1"/>
                <w:sz w:val="16"/>
                <w:szCs w:val="16"/>
                <w:lang w:val="en-US"/>
              </w:rPr>
            </w:pPr>
          </w:p>
        </w:tc>
        <w:tc>
          <w:tcPr>
            <w:tcW w:w="1934" w:type="dxa"/>
            <w:shd w:val="clear" w:color="auto" w:fill="auto"/>
          </w:tcPr>
          <w:p w14:paraId="7DC283A4" w14:textId="77777777" w:rsidR="00267802" w:rsidRPr="003062C3" w:rsidRDefault="00267802" w:rsidP="00267802">
            <w:pPr>
              <w:jc w:val="center"/>
              <w:rPr>
                <w:rFonts w:cs="Arial"/>
                <w:b/>
                <w:color w:val="FFFFFF" w:themeColor="background1"/>
                <w:sz w:val="16"/>
                <w:szCs w:val="16"/>
                <w:lang w:val="en-US"/>
              </w:rPr>
            </w:pPr>
            <w:r w:rsidRPr="003062C3">
              <w:rPr>
                <w:rFonts w:cs="Arial"/>
                <w:b/>
                <w:color w:val="FFFFFF" w:themeColor="background1"/>
                <w:sz w:val="16"/>
                <w:szCs w:val="16"/>
                <w:lang w:val="en-US"/>
              </w:rPr>
              <w:t>Policy type:</w:t>
            </w:r>
          </w:p>
          <w:p w14:paraId="2A4130C7" w14:textId="77777777" w:rsidR="00267802" w:rsidRPr="003062C3" w:rsidRDefault="00267802" w:rsidP="00267802">
            <w:pPr>
              <w:jc w:val="center"/>
              <w:rPr>
                <w:rFonts w:cs="Arial"/>
                <w:color w:val="FFFFFF" w:themeColor="background1"/>
                <w:sz w:val="16"/>
                <w:szCs w:val="16"/>
                <w:lang w:val="en-US"/>
              </w:rPr>
            </w:pPr>
            <w:r w:rsidRPr="003062C3">
              <w:rPr>
                <w:rFonts w:cs="Arial"/>
                <w:color w:val="FFFFFF" w:themeColor="background1"/>
                <w:sz w:val="16"/>
                <w:szCs w:val="16"/>
                <w:lang w:val="en-US"/>
              </w:rPr>
              <w:t>Council Policy</w:t>
            </w:r>
          </w:p>
        </w:tc>
      </w:tr>
      <w:tr w:rsidR="00267802" w:rsidRPr="003062C3" w14:paraId="42FBC42A" w14:textId="77777777" w:rsidTr="00267802">
        <w:tc>
          <w:tcPr>
            <w:tcW w:w="4395" w:type="dxa"/>
            <w:shd w:val="clear" w:color="auto" w:fill="auto"/>
          </w:tcPr>
          <w:p w14:paraId="68D0C307" w14:textId="70889379" w:rsidR="00267802" w:rsidRPr="003062C3" w:rsidRDefault="00267802" w:rsidP="00267802">
            <w:pPr>
              <w:rPr>
                <w:rFonts w:cs="Arial"/>
                <w:color w:val="FFFFFF" w:themeColor="background1"/>
                <w:sz w:val="16"/>
                <w:szCs w:val="16"/>
                <w:lang w:val="en-US"/>
              </w:rPr>
            </w:pPr>
            <w:r w:rsidRPr="003062C3">
              <w:rPr>
                <w:rFonts w:cs="Arial"/>
                <w:b/>
                <w:color w:val="FFFFFF" w:themeColor="background1"/>
                <w:sz w:val="16"/>
                <w:szCs w:val="16"/>
                <w:lang w:val="en-US"/>
              </w:rPr>
              <w:t xml:space="preserve">Policy creation date: </w:t>
            </w:r>
            <w:r w:rsidR="00607EAA" w:rsidRPr="003062C3">
              <w:rPr>
                <w:rFonts w:cs="Arial"/>
                <w:color w:val="FFFFFF" w:themeColor="background1"/>
                <w:sz w:val="16"/>
                <w:szCs w:val="16"/>
                <w:lang w:val="en-US"/>
              </w:rPr>
              <w:t>31 August 2020</w:t>
            </w:r>
          </w:p>
          <w:p w14:paraId="2BD6CB9F" w14:textId="59FFE270" w:rsidR="00267802" w:rsidRPr="003062C3" w:rsidRDefault="00267802" w:rsidP="00267802">
            <w:pPr>
              <w:rPr>
                <w:rFonts w:cs="Arial"/>
                <w:color w:val="FFFFFF" w:themeColor="background1"/>
                <w:sz w:val="16"/>
                <w:szCs w:val="16"/>
                <w:lang w:val="en-US"/>
              </w:rPr>
            </w:pPr>
          </w:p>
        </w:tc>
        <w:tc>
          <w:tcPr>
            <w:tcW w:w="2268" w:type="dxa"/>
            <w:shd w:val="clear" w:color="auto" w:fill="auto"/>
          </w:tcPr>
          <w:p w14:paraId="1D59C0A0" w14:textId="77777777" w:rsidR="00607EAA" w:rsidRPr="003062C3" w:rsidRDefault="00267802" w:rsidP="00267802">
            <w:pPr>
              <w:tabs>
                <w:tab w:val="center" w:pos="2877"/>
              </w:tabs>
              <w:jc w:val="center"/>
              <w:rPr>
                <w:rFonts w:cs="Arial"/>
                <w:color w:val="FFFFFF" w:themeColor="background1"/>
                <w:sz w:val="16"/>
                <w:szCs w:val="16"/>
                <w:lang w:val="en-US"/>
              </w:rPr>
            </w:pPr>
            <w:r w:rsidRPr="003062C3">
              <w:rPr>
                <w:rFonts w:cs="Arial"/>
                <w:b/>
                <w:color w:val="FFFFFF" w:themeColor="background1"/>
                <w:sz w:val="16"/>
                <w:szCs w:val="16"/>
                <w:lang w:val="en-US"/>
              </w:rPr>
              <w:t>Current version approved:</w:t>
            </w:r>
            <w:r w:rsidRPr="003062C3">
              <w:rPr>
                <w:rFonts w:cs="Arial"/>
                <w:color w:val="FFFFFF" w:themeColor="background1"/>
                <w:sz w:val="16"/>
                <w:szCs w:val="16"/>
                <w:lang w:val="en-US"/>
              </w:rPr>
              <w:t xml:space="preserve"> </w:t>
            </w:r>
          </w:p>
          <w:p w14:paraId="6A4E51B3" w14:textId="53F9CCB6" w:rsidR="00267802" w:rsidRPr="003062C3" w:rsidRDefault="00607EAA" w:rsidP="00267802">
            <w:pPr>
              <w:tabs>
                <w:tab w:val="center" w:pos="2877"/>
              </w:tabs>
              <w:jc w:val="center"/>
              <w:rPr>
                <w:rFonts w:cs="Arial"/>
                <w:color w:val="FFFFFF" w:themeColor="background1"/>
                <w:sz w:val="16"/>
                <w:szCs w:val="16"/>
                <w:lang w:val="en-US"/>
              </w:rPr>
            </w:pPr>
            <w:r w:rsidRPr="003062C3">
              <w:rPr>
                <w:rFonts w:cs="Arial"/>
                <w:color w:val="FFFFFF" w:themeColor="background1"/>
                <w:sz w:val="16"/>
                <w:szCs w:val="16"/>
                <w:lang w:val="en-US"/>
              </w:rPr>
              <w:t>31 August 2020</w:t>
            </w:r>
            <w:r w:rsidR="00267802" w:rsidRPr="003062C3">
              <w:rPr>
                <w:rFonts w:cs="Arial"/>
                <w:color w:val="FFFFFF" w:themeColor="background1"/>
                <w:sz w:val="16"/>
                <w:szCs w:val="16"/>
                <w:lang w:val="en-US"/>
              </w:rPr>
              <w:t xml:space="preserve"> </w:t>
            </w:r>
          </w:p>
        </w:tc>
        <w:tc>
          <w:tcPr>
            <w:tcW w:w="2126" w:type="dxa"/>
            <w:shd w:val="clear" w:color="auto" w:fill="auto"/>
          </w:tcPr>
          <w:p w14:paraId="59A1300B" w14:textId="77777777" w:rsidR="00267802" w:rsidRPr="003062C3" w:rsidRDefault="00267802" w:rsidP="00267802">
            <w:pPr>
              <w:jc w:val="center"/>
              <w:rPr>
                <w:rFonts w:cs="Arial"/>
                <w:color w:val="FFFFFF" w:themeColor="background1"/>
                <w:sz w:val="16"/>
                <w:szCs w:val="16"/>
                <w:lang w:val="en-US"/>
              </w:rPr>
            </w:pPr>
            <w:r w:rsidRPr="003062C3">
              <w:rPr>
                <w:rFonts w:cs="Arial"/>
                <w:b/>
                <w:color w:val="FFFFFF" w:themeColor="background1"/>
                <w:sz w:val="16"/>
                <w:szCs w:val="16"/>
                <w:lang w:val="en-US"/>
              </w:rPr>
              <w:t>Current version no.</w:t>
            </w:r>
          </w:p>
          <w:p w14:paraId="17BD050B" w14:textId="51BFCD4E" w:rsidR="00267802" w:rsidRPr="003062C3" w:rsidRDefault="00BB305B" w:rsidP="00267802">
            <w:pPr>
              <w:jc w:val="center"/>
              <w:rPr>
                <w:rFonts w:cs="Arial"/>
                <w:color w:val="FFFFFF" w:themeColor="background1"/>
                <w:sz w:val="16"/>
                <w:szCs w:val="16"/>
                <w:lang w:val="en-US"/>
              </w:rPr>
            </w:pPr>
            <w:r w:rsidRPr="003062C3">
              <w:rPr>
                <w:rFonts w:cs="Arial"/>
                <w:color w:val="FFFFFF" w:themeColor="background1"/>
                <w:sz w:val="16"/>
                <w:szCs w:val="16"/>
                <w:lang w:val="en-US"/>
              </w:rPr>
              <w:t>5</w:t>
            </w:r>
          </w:p>
        </w:tc>
        <w:tc>
          <w:tcPr>
            <w:tcW w:w="1934" w:type="dxa"/>
            <w:shd w:val="clear" w:color="auto" w:fill="auto"/>
          </w:tcPr>
          <w:p w14:paraId="497731D1" w14:textId="77777777" w:rsidR="00267802" w:rsidRPr="003062C3" w:rsidRDefault="00267802" w:rsidP="00267802">
            <w:pPr>
              <w:jc w:val="center"/>
              <w:rPr>
                <w:rFonts w:cs="Arial"/>
                <w:b/>
                <w:color w:val="FFFFFF" w:themeColor="background1"/>
                <w:sz w:val="16"/>
                <w:szCs w:val="16"/>
                <w:lang w:val="en-US"/>
              </w:rPr>
            </w:pPr>
            <w:r w:rsidRPr="003062C3">
              <w:rPr>
                <w:rFonts w:cs="Arial"/>
                <w:b/>
                <w:color w:val="FFFFFF" w:themeColor="background1"/>
                <w:sz w:val="16"/>
                <w:szCs w:val="16"/>
                <w:lang w:val="en-US"/>
              </w:rPr>
              <w:t xml:space="preserve">Policy </w:t>
            </w:r>
            <w:proofErr w:type="gramStart"/>
            <w:r w:rsidRPr="003062C3">
              <w:rPr>
                <w:rFonts w:cs="Arial"/>
                <w:b/>
                <w:color w:val="FFFFFF" w:themeColor="background1"/>
                <w:sz w:val="16"/>
                <w:szCs w:val="16"/>
                <w:lang w:val="en-US"/>
              </w:rPr>
              <w:t>review</w:t>
            </w:r>
            <w:proofErr w:type="gramEnd"/>
            <w:r w:rsidRPr="003062C3">
              <w:rPr>
                <w:rFonts w:cs="Arial"/>
                <w:b/>
                <w:color w:val="FFFFFF" w:themeColor="background1"/>
                <w:sz w:val="16"/>
                <w:szCs w:val="16"/>
                <w:lang w:val="en-US"/>
              </w:rPr>
              <w:t xml:space="preserve"> date:</w:t>
            </w:r>
          </w:p>
          <w:p w14:paraId="7CBEE8F4" w14:textId="463419F4" w:rsidR="00267802" w:rsidRPr="003062C3" w:rsidRDefault="00C45D51" w:rsidP="00267802">
            <w:pPr>
              <w:jc w:val="center"/>
              <w:rPr>
                <w:rFonts w:cs="Arial"/>
                <w:color w:val="FFFFFF" w:themeColor="background1"/>
                <w:sz w:val="16"/>
                <w:szCs w:val="16"/>
                <w:lang w:val="en-US"/>
              </w:rPr>
            </w:pPr>
            <w:r>
              <w:rPr>
                <w:rFonts w:cs="Arial"/>
                <w:color w:val="FFFFFF" w:themeColor="background1"/>
                <w:sz w:val="16"/>
                <w:szCs w:val="16"/>
                <w:lang w:val="en-US"/>
              </w:rPr>
              <w:t>2028</w:t>
            </w:r>
          </w:p>
        </w:tc>
      </w:tr>
      <w:tr w:rsidR="00267802" w:rsidRPr="003062C3" w14:paraId="6898DA5D" w14:textId="77777777" w:rsidTr="00267802">
        <w:tc>
          <w:tcPr>
            <w:tcW w:w="4395" w:type="dxa"/>
            <w:tcBorders>
              <w:bottom w:val="single" w:sz="4" w:space="0" w:color="E7E6E6" w:themeColor="background2"/>
            </w:tcBorders>
            <w:shd w:val="clear" w:color="auto" w:fill="auto"/>
          </w:tcPr>
          <w:p w14:paraId="79E9FC83" w14:textId="616FF06B" w:rsidR="00267802" w:rsidRDefault="00267802" w:rsidP="00267802">
            <w:pPr>
              <w:rPr>
                <w:rFonts w:cs="Arial"/>
                <w:color w:val="FFFFFF" w:themeColor="background1"/>
                <w:sz w:val="16"/>
                <w:szCs w:val="16"/>
                <w:lang w:val="en-US"/>
              </w:rPr>
            </w:pPr>
            <w:r w:rsidRPr="003062C3">
              <w:rPr>
                <w:rFonts w:cs="Arial"/>
                <w:noProof/>
                <w:color w:val="FFFFFF" w:themeColor="background1"/>
                <w:sz w:val="16"/>
                <w:szCs w:val="16"/>
              </w:rPr>
              <w:drawing>
                <wp:anchor distT="0" distB="0" distL="114300" distR="114300" simplePos="0" relativeHeight="251659264" behindDoc="1" locked="0" layoutInCell="1" allowOverlap="1" wp14:anchorId="733D818D" wp14:editId="3EACA5BF">
                  <wp:simplePos x="0" y="0"/>
                  <wp:positionH relativeFrom="column">
                    <wp:posOffset>-481330</wp:posOffset>
                  </wp:positionH>
                  <wp:positionV relativeFrom="paragraph">
                    <wp:posOffset>-839470</wp:posOffset>
                  </wp:positionV>
                  <wp:extent cx="7505065" cy="1591310"/>
                  <wp:effectExtent l="0" t="0" r="635"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05065" cy="1591310"/>
                          </a:xfrm>
                          <a:prstGeom prst="rect">
                            <a:avLst/>
                          </a:prstGeom>
                          <a:noFill/>
                        </pic:spPr>
                      </pic:pic>
                    </a:graphicData>
                  </a:graphic>
                </wp:anchor>
              </w:drawing>
            </w:r>
            <w:r w:rsidRPr="003062C3">
              <w:rPr>
                <w:rFonts w:cs="Arial"/>
                <w:b/>
                <w:color w:val="FFFFFF" w:themeColor="background1"/>
                <w:sz w:val="16"/>
                <w:szCs w:val="16"/>
                <w:lang w:val="en-US"/>
              </w:rPr>
              <w:t>Policy authority dates:</w:t>
            </w:r>
            <w:r w:rsidR="00607EAA" w:rsidRPr="003062C3">
              <w:rPr>
                <w:rFonts w:cs="Arial"/>
                <w:b/>
                <w:color w:val="FFFFFF" w:themeColor="background1"/>
                <w:sz w:val="16"/>
                <w:szCs w:val="16"/>
                <w:lang w:val="en-US"/>
              </w:rPr>
              <w:t xml:space="preserve"> </w:t>
            </w:r>
            <w:r w:rsidRPr="003062C3">
              <w:rPr>
                <w:rFonts w:cs="Arial"/>
                <w:color w:val="FFFFFF" w:themeColor="background1"/>
                <w:sz w:val="16"/>
                <w:szCs w:val="16"/>
                <w:lang w:val="en-US"/>
              </w:rPr>
              <w:t>Adopted by Council</w:t>
            </w:r>
            <w:r w:rsidR="00656744" w:rsidRPr="003062C3">
              <w:rPr>
                <w:rFonts w:cs="Arial"/>
                <w:color w:val="FFFFFF" w:themeColor="background1"/>
                <w:sz w:val="16"/>
                <w:szCs w:val="16"/>
                <w:lang w:val="en-US"/>
              </w:rPr>
              <w:t xml:space="preserve">: </w:t>
            </w:r>
            <w:r w:rsidR="00607EAA" w:rsidRPr="003062C3">
              <w:rPr>
                <w:rFonts w:cs="Arial"/>
                <w:color w:val="FFFFFF" w:themeColor="background1"/>
                <w:sz w:val="16"/>
                <w:szCs w:val="16"/>
                <w:lang w:val="en-US"/>
              </w:rPr>
              <w:t>31 August 2020</w:t>
            </w:r>
          </w:p>
          <w:p w14:paraId="57828343" w14:textId="4E4EDE1C" w:rsidR="00A24FE9" w:rsidRPr="003062C3" w:rsidRDefault="002A56C9" w:rsidP="00267802">
            <w:pPr>
              <w:rPr>
                <w:rFonts w:cs="Arial"/>
                <w:color w:val="FFFFFF" w:themeColor="background1"/>
                <w:sz w:val="16"/>
                <w:szCs w:val="16"/>
                <w:lang w:val="en-US"/>
              </w:rPr>
            </w:pPr>
            <w:r>
              <w:rPr>
                <w:rFonts w:cs="Arial"/>
                <w:color w:val="FFFFFF" w:themeColor="background1"/>
                <w:sz w:val="16"/>
                <w:szCs w:val="16"/>
                <w:lang w:val="en-US"/>
              </w:rPr>
              <w:t xml:space="preserve">Administrative </w:t>
            </w:r>
            <w:r w:rsidR="00964D7B">
              <w:rPr>
                <w:rFonts w:cs="Arial"/>
                <w:color w:val="FFFFFF" w:themeColor="background1"/>
                <w:sz w:val="16"/>
                <w:szCs w:val="16"/>
                <w:lang w:val="en-US"/>
              </w:rPr>
              <w:t>a</w:t>
            </w:r>
            <w:r w:rsidR="00A24FE9">
              <w:rPr>
                <w:rFonts w:cs="Arial"/>
                <w:color w:val="FFFFFF" w:themeColor="background1"/>
                <w:sz w:val="16"/>
                <w:szCs w:val="16"/>
                <w:lang w:val="en-US"/>
              </w:rPr>
              <w:t>mend</w:t>
            </w:r>
            <w:r w:rsidR="00964D7B">
              <w:rPr>
                <w:rFonts w:cs="Arial"/>
                <w:color w:val="FFFFFF" w:themeColor="background1"/>
                <w:sz w:val="16"/>
                <w:szCs w:val="16"/>
                <w:lang w:val="en-US"/>
              </w:rPr>
              <w:t>ments</w:t>
            </w:r>
            <w:r w:rsidR="00A24FE9">
              <w:rPr>
                <w:rFonts w:cs="Arial"/>
                <w:color w:val="FFFFFF" w:themeColor="background1"/>
                <w:sz w:val="16"/>
                <w:szCs w:val="16"/>
                <w:lang w:val="en-US"/>
              </w:rPr>
              <w:t xml:space="preserve"> by CEO: </w:t>
            </w:r>
            <w:r w:rsidR="00FE2DCC">
              <w:rPr>
                <w:rFonts w:cs="Arial"/>
                <w:color w:val="FFFFFF" w:themeColor="background1"/>
                <w:sz w:val="16"/>
                <w:szCs w:val="16"/>
                <w:lang w:val="en-US"/>
              </w:rPr>
              <w:t>24</w:t>
            </w:r>
            <w:r w:rsidR="00A24FE9">
              <w:rPr>
                <w:rFonts w:cs="Arial"/>
                <w:color w:val="FFFFFF" w:themeColor="background1"/>
                <w:sz w:val="16"/>
                <w:szCs w:val="16"/>
                <w:lang w:val="en-US"/>
              </w:rPr>
              <w:t xml:space="preserve"> June 2024</w:t>
            </w:r>
          </w:p>
          <w:p w14:paraId="49135D7A" w14:textId="366DF3BF" w:rsidR="00267802" w:rsidRPr="003062C3" w:rsidRDefault="00267802" w:rsidP="00267802">
            <w:pPr>
              <w:rPr>
                <w:rFonts w:cs="Arial"/>
                <w:color w:val="FFFFFF" w:themeColor="background1"/>
                <w:sz w:val="16"/>
                <w:szCs w:val="16"/>
                <w:lang w:val="en-US"/>
              </w:rPr>
            </w:pPr>
          </w:p>
        </w:tc>
        <w:tc>
          <w:tcPr>
            <w:tcW w:w="2268" w:type="dxa"/>
            <w:tcBorders>
              <w:bottom w:val="single" w:sz="4" w:space="0" w:color="E7E6E6" w:themeColor="background2"/>
            </w:tcBorders>
            <w:shd w:val="clear" w:color="auto" w:fill="auto"/>
          </w:tcPr>
          <w:p w14:paraId="10036EC7" w14:textId="6EBD8A01" w:rsidR="00607EAA" w:rsidRPr="003062C3" w:rsidRDefault="00267802" w:rsidP="00607EAA">
            <w:pPr>
              <w:jc w:val="center"/>
              <w:rPr>
                <w:rFonts w:cs="Arial"/>
                <w:b/>
                <w:color w:val="FFFFFF" w:themeColor="background1"/>
                <w:sz w:val="16"/>
                <w:szCs w:val="16"/>
                <w:lang w:val="en-US"/>
              </w:rPr>
            </w:pPr>
            <w:r w:rsidRPr="003062C3">
              <w:rPr>
                <w:rFonts w:cs="Arial"/>
                <w:b/>
                <w:color w:val="FFFFFF" w:themeColor="background1"/>
                <w:sz w:val="16"/>
                <w:szCs w:val="16"/>
                <w:lang w:val="en-US"/>
              </w:rPr>
              <w:t>Child policy/policies:</w:t>
            </w:r>
          </w:p>
          <w:p w14:paraId="06F5EA0A" w14:textId="439A42DA" w:rsidR="00267802" w:rsidRPr="003062C3" w:rsidRDefault="00267802" w:rsidP="00607EAA">
            <w:pPr>
              <w:jc w:val="center"/>
              <w:rPr>
                <w:rFonts w:cs="Arial"/>
                <w:b/>
                <w:color w:val="FFFFFF" w:themeColor="background1"/>
                <w:sz w:val="16"/>
                <w:szCs w:val="16"/>
                <w:lang w:val="en-US"/>
              </w:rPr>
            </w:pPr>
            <w:r w:rsidRPr="003062C3">
              <w:rPr>
                <w:rFonts w:cs="Arial"/>
                <w:color w:val="FFFFFF" w:themeColor="background1"/>
                <w:sz w:val="16"/>
                <w:szCs w:val="16"/>
                <w:lang w:val="en-US"/>
              </w:rPr>
              <w:t>Nil</w:t>
            </w:r>
          </w:p>
        </w:tc>
        <w:tc>
          <w:tcPr>
            <w:tcW w:w="2126" w:type="dxa"/>
            <w:tcBorders>
              <w:bottom w:val="single" w:sz="4" w:space="0" w:color="E7E6E6" w:themeColor="background2"/>
            </w:tcBorders>
            <w:shd w:val="clear" w:color="auto" w:fill="auto"/>
          </w:tcPr>
          <w:p w14:paraId="23203782" w14:textId="77777777" w:rsidR="00267802" w:rsidRPr="003062C3" w:rsidRDefault="00267802" w:rsidP="00607EAA">
            <w:pPr>
              <w:jc w:val="center"/>
              <w:rPr>
                <w:rFonts w:cs="Arial"/>
                <w:b/>
                <w:color w:val="FFFFFF" w:themeColor="background1"/>
                <w:sz w:val="16"/>
                <w:szCs w:val="16"/>
                <w:lang w:val="en-US"/>
              </w:rPr>
            </w:pPr>
            <w:r w:rsidRPr="003062C3">
              <w:rPr>
                <w:rFonts w:cs="Arial"/>
                <w:b/>
                <w:color w:val="FFFFFF" w:themeColor="background1"/>
                <w:sz w:val="16"/>
                <w:szCs w:val="16"/>
                <w:lang w:val="en-US"/>
              </w:rPr>
              <w:t>Policy responsibility:</w:t>
            </w:r>
          </w:p>
          <w:p w14:paraId="25FE40B5" w14:textId="57D47FB4" w:rsidR="00267802" w:rsidRPr="003062C3" w:rsidRDefault="00267802" w:rsidP="00607EAA">
            <w:pPr>
              <w:jc w:val="center"/>
              <w:rPr>
                <w:rFonts w:cs="Arial"/>
                <w:b/>
                <w:color w:val="FFFFFF" w:themeColor="background1"/>
                <w:sz w:val="16"/>
                <w:szCs w:val="16"/>
                <w:lang w:val="en-US"/>
              </w:rPr>
            </w:pPr>
            <w:r w:rsidRPr="003062C3">
              <w:rPr>
                <w:rFonts w:cs="Arial"/>
                <w:color w:val="FFFFFF" w:themeColor="background1"/>
                <w:sz w:val="16"/>
                <w:szCs w:val="16"/>
                <w:lang w:val="en-US"/>
              </w:rPr>
              <w:t>Coordinator</w:t>
            </w:r>
            <w:r w:rsidR="00BB305B" w:rsidRPr="003062C3">
              <w:rPr>
                <w:rFonts w:cs="Arial"/>
                <w:color w:val="FFFFFF" w:themeColor="background1"/>
                <w:sz w:val="16"/>
                <w:szCs w:val="16"/>
                <w:lang w:val="en-US"/>
              </w:rPr>
              <w:t xml:space="preserve"> Governance &amp; Procurement</w:t>
            </w:r>
          </w:p>
        </w:tc>
        <w:tc>
          <w:tcPr>
            <w:tcW w:w="1934" w:type="dxa"/>
            <w:tcBorders>
              <w:bottom w:val="single" w:sz="4" w:space="0" w:color="E7E6E6" w:themeColor="background2"/>
            </w:tcBorders>
            <w:shd w:val="clear" w:color="auto" w:fill="auto"/>
          </w:tcPr>
          <w:p w14:paraId="2605285D" w14:textId="77777777" w:rsidR="00267802" w:rsidRPr="003062C3" w:rsidRDefault="00267802" w:rsidP="00267802">
            <w:pPr>
              <w:jc w:val="center"/>
              <w:rPr>
                <w:rFonts w:cs="Arial"/>
                <w:b/>
                <w:color w:val="FFFFFF" w:themeColor="background1"/>
                <w:sz w:val="16"/>
                <w:szCs w:val="16"/>
                <w:lang w:val="en-US"/>
              </w:rPr>
            </w:pPr>
            <w:r w:rsidRPr="003062C3">
              <w:rPr>
                <w:rFonts w:cs="Arial"/>
                <w:b/>
                <w:color w:val="FFFFFF" w:themeColor="background1"/>
                <w:sz w:val="16"/>
                <w:szCs w:val="16"/>
                <w:lang w:val="en-US"/>
              </w:rPr>
              <w:t>eCLIP record no.</w:t>
            </w:r>
          </w:p>
          <w:p w14:paraId="2EEA2BA3" w14:textId="7C62B11E" w:rsidR="00267802" w:rsidRPr="003062C3" w:rsidRDefault="0094724F" w:rsidP="00267802">
            <w:pPr>
              <w:jc w:val="center"/>
              <w:rPr>
                <w:rFonts w:cs="Arial"/>
                <w:b/>
                <w:color w:val="FFFFFF" w:themeColor="background1"/>
                <w:sz w:val="16"/>
                <w:szCs w:val="16"/>
                <w:lang w:val="en-US"/>
              </w:rPr>
            </w:pPr>
            <w:r w:rsidRPr="003062C3">
              <w:rPr>
                <w:rFonts w:cs="Arial"/>
                <w:color w:val="FFFFFF" w:themeColor="background1"/>
                <w:sz w:val="16"/>
                <w:szCs w:val="16"/>
                <w:lang w:val="en-US"/>
              </w:rPr>
              <w:t>23</w:t>
            </w:r>
            <w:r w:rsidR="00447ECC">
              <w:rPr>
                <w:rFonts w:cs="Arial"/>
                <w:color w:val="FFFFFF" w:themeColor="background1"/>
                <w:sz w:val="16"/>
                <w:szCs w:val="16"/>
                <w:lang w:val="en-US"/>
              </w:rPr>
              <w:t>/</w:t>
            </w:r>
            <w:r w:rsidRPr="003062C3">
              <w:rPr>
                <w:rFonts w:cs="Arial"/>
                <w:color w:val="FFFFFF" w:themeColor="background1"/>
                <w:sz w:val="16"/>
                <w:szCs w:val="16"/>
                <w:lang w:val="en-US"/>
              </w:rPr>
              <w:t>4</w:t>
            </w:r>
            <w:r w:rsidR="00BB305B" w:rsidRPr="003062C3">
              <w:rPr>
                <w:rFonts w:cs="Arial"/>
                <w:color w:val="FFFFFF" w:themeColor="background1"/>
                <w:sz w:val="16"/>
                <w:szCs w:val="16"/>
                <w:lang w:val="en-US"/>
              </w:rPr>
              <w:t>98051</w:t>
            </w:r>
          </w:p>
        </w:tc>
      </w:tr>
    </w:tbl>
    <w:sdt>
      <w:sdtPr>
        <w:rPr>
          <w:rFonts w:cs="Arial"/>
          <w:sz w:val="16"/>
          <w:szCs w:val="16"/>
        </w:rPr>
        <w:id w:val="-1871523252"/>
        <w:docPartObj>
          <w:docPartGallery w:val="Cover Pages"/>
          <w:docPartUnique/>
        </w:docPartObj>
      </w:sdtPr>
      <w:sdtEndPr>
        <w:rPr>
          <w:sz w:val="22"/>
          <w:szCs w:val="22"/>
        </w:rPr>
      </w:sdtEndPr>
      <w:sdtContent>
        <w:p w14:paraId="592D6672" w14:textId="76252530" w:rsidR="002E626A" w:rsidRPr="003062C3" w:rsidRDefault="002E626A">
          <w:pPr>
            <w:rPr>
              <w:rFonts w:cs="Arial"/>
              <w:sz w:val="16"/>
              <w:szCs w:val="16"/>
            </w:rPr>
          </w:pPr>
        </w:p>
        <w:p w14:paraId="3DC00319" w14:textId="3FE58AE5" w:rsidR="002E626A" w:rsidRPr="00003143" w:rsidRDefault="003062C3">
          <w:pPr>
            <w:rPr>
              <w:rFonts w:cs="Arial"/>
            </w:rPr>
          </w:pPr>
          <w:r w:rsidRPr="00003143">
            <w:rPr>
              <w:rFonts w:cs="Arial"/>
              <w:noProof/>
              <w:lang w:eastAsia="en-AU"/>
            </w:rPr>
            <mc:AlternateContent>
              <mc:Choice Requires="wps">
                <w:drawing>
                  <wp:anchor distT="45720" distB="45720" distL="114300" distR="114300" simplePos="0" relativeHeight="251658240" behindDoc="0" locked="0" layoutInCell="1" allowOverlap="1" wp14:anchorId="33E2101E" wp14:editId="192D5B9D">
                    <wp:simplePos x="0" y="0"/>
                    <wp:positionH relativeFrom="column">
                      <wp:posOffset>390525</wp:posOffset>
                    </wp:positionH>
                    <wp:positionV relativeFrom="paragraph">
                      <wp:posOffset>10160</wp:posOffset>
                    </wp:positionV>
                    <wp:extent cx="5943600" cy="39528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52875"/>
                            </a:xfrm>
                            <a:prstGeom prst="rect">
                              <a:avLst/>
                            </a:prstGeom>
                            <a:noFill/>
                            <a:ln w="9525">
                              <a:noFill/>
                              <a:miter lim="800000"/>
                              <a:headEnd/>
                              <a:tailEnd/>
                            </a:ln>
                          </wps:spPr>
                          <wps:txbx>
                            <w:txbxContent>
                              <w:p w14:paraId="688AAE49" w14:textId="77777777" w:rsidR="00447ECC" w:rsidRDefault="00447ECC" w:rsidP="007F32AA">
                                <w:pPr>
                                  <w:spacing w:after="0" w:line="360" w:lineRule="auto"/>
                                  <w:jc w:val="center"/>
                                  <w:rPr>
                                    <w:rFonts w:cs="Arial"/>
                                    <w:color w:val="FFFFFF"/>
                                    <w:sz w:val="96"/>
                                    <w:szCs w:val="96"/>
                                    <w:lang w:val="en-US"/>
                                    <w14:textOutline w14:w="9525" w14:cap="rnd" w14:cmpd="sng" w14:algn="ctr">
                                      <w14:noFill/>
                                      <w14:prstDash w14:val="solid"/>
                                      <w14:bevel/>
                                    </w14:textOutline>
                                  </w:rPr>
                                </w:pPr>
                              </w:p>
                              <w:p w14:paraId="51E1972F" w14:textId="25EF4DDC" w:rsidR="003B1A6B" w:rsidRPr="00251408" w:rsidRDefault="003B1A6B" w:rsidP="007F32AA">
                                <w:pPr>
                                  <w:spacing w:after="0" w:line="360" w:lineRule="auto"/>
                                  <w:jc w:val="center"/>
                                  <w:rPr>
                                    <w:rFonts w:cs="Arial"/>
                                    <w:color w:val="FFFFFF"/>
                                    <w:sz w:val="96"/>
                                    <w:szCs w:val="96"/>
                                    <w:lang w:val="en-US"/>
                                    <w14:textOutline w14:w="9525" w14:cap="rnd" w14:cmpd="sng" w14:algn="ctr">
                                      <w14:noFill/>
                                      <w14:prstDash w14:val="solid"/>
                                      <w14:bevel/>
                                    </w14:textOutline>
                                  </w:rPr>
                                </w:pPr>
                                <w:r w:rsidRPr="00251408">
                                  <w:rPr>
                                    <w:rFonts w:cs="Arial"/>
                                    <w:color w:val="FFFFFF"/>
                                    <w:sz w:val="96"/>
                                    <w:szCs w:val="96"/>
                                    <w:lang w:val="en-US"/>
                                    <w14:textOutline w14:w="9525" w14:cap="rnd" w14:cmpd="sng" w14:algn="ctr">
                                      <w14:noFill/>
                                      <w14:prstDash w14:val="solid"/>
                                      <w14:bevel/>
                                    </w14:textOutline>
                                  </w:rPr>
                                  <w:t>Election Period</w:t>
                                </w:r>
                              </w:p>
                              <w:p w14:paraId="1CD4B4FC" w14:textId="11156F56" w:rsidR="003B1A6B" w:rsidRPr="00251408" w:rsidRDefault="003B1A6B" w:rsidP="007F32AA">
                                <w:pPr>
                                  <w:spacing w:after="0" w:line="360" w:lineRule="auto"/>
                                  <w:jc w:val="center"/>
                                  <w:rPr>
                                    <w:rFonts w:cs="Arial"/>
                                    <w:color w:val="FFFFFF"/>
                                    <w:sz w:val="96"/>
                                    <w:szCs w:val="96"/>
                                    <w:lang w:val="en-US"/>
                                    <w14:textOutline w14:w="9525" w14:cap="rnd" w14:cmpd="sng" w14:algn="ctr">
                                      <w14:noFill/>
                                      <w14:prstDash w14:val="solid"/>
                                      <w14:bevel/>
                                    </w14:textOutline>
                                  </w:rPr>
                                </w:pPr>
                                <w:r w:rsidRPr="00251408">
                                  <w:rPr>
                                    <w:rFonts w:cs="Arial"/>
                                    <w:color w:val="FFFFFF"/>
                                    <w:sz w:val="96"/>
                                    <w:szCs w:val="96"/>
                                    <w:lang w:val="en-US"/>
                                    <w14:textOutline w14:w="9525" w14:cap="rnd" w14:cmpd="sng" w14:algn="ctr">
                                      <w14:noFill/>
                                      <w14:prstDash w14:val="solid"/>
                                      <w14:bevel/>
                                    </w14:textOutline>
                                  </w:rPr>
                                  <w:t xml:space="preserve">Policy </w:t>
                                </w:r>
                              </w:p>
                              <w:p w14:paraId="7DFF5436" w14:textId="144A736E" w:rsidR="003B1A6B" w:rsidRPr="00251408" w:rsidRDefault="0094724F" w:rsidP="007F32AA">
                                <w:pPr>
                                  <w:spacing w:after="0" w:line="360" w:lineRule="auto"/>
                                  <w:jc w:val="center"/>
                                  <w:rPr>
                                    <w:rFonts w:cs="Arial"/>
                                    <w:color w:val="FFFFFF"/>
                                    <w:sz w:val="96"/>
                                    <w:szCs w:val="96"/>
                                    <w:lang w:val="en-US"/>
                                    <w14:textOutline w14:w="9525" w14:cap="rnd" w14:cmpd="sng" w14:algn="ctr">
                                      <w14:noFill/>
                                      <w14:prstDash w14:val="solid"/>
                                      <w14:bevel/>
                                    </w14:textOutline>
                                  </w:rPr>
                                </w:pPr>
                                <w:r>
                                  <w:rPr>
                                    <w:rFonts w:cs="Arial"/>
                                    <w:color w:val="FFFFFF"/>
                                    <w:sz w:val="96"/>
                                    <w:szCs w:val="96"/>
                                    <w:lang w:val="en-US"/>
                                    <w14:textOutline w14:w="9525" w14:cap="rnd" w14:cmpd="sng" w14:algn="ctr">
                                      <w14:noFill/>
                                      <w14:prstDash w14:val="solid"/>
                                      <w14:bevel/>
                                    </w14:textOutline>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2101E" id="_x0000_s1028" type="#_x0000_t202" style="position:absolute;margin-left:30.75pt;margin-top:.8pt;width:468pt;height:31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" filled="f" stroked="f">
                    <v:textbox>
                      <w:txbxContent>
                        <w:p w14:paraId="688AAE49" w14:textId="77777777" w:rsidR="00447ECC" w:rsidRDefault="00447ECC" w:rsidP="007F32AA">
                          <w:pPr>
                            <w:spacing w:after="0" w:line="360" w:lineRule="auto"/>
                            <w:jc w:val="center"/>
                            <w:rPr>
                              <w:rFonts w:cs="Arial"/>
                              <w:color w:val="FFFFFF"/>
                              <w:sz w:val="96"/>
                              <w:szCs w:val="96"/>
                              <w:lang w:val="en-US"/>
                              <w14:textOutline w14:w="9525" w14:cap="rnd" w14:cmpd="sng" w14:algn="ctr">
                                <w14:noFill/>
                                <w14:prstDash w14:val="solid"/>
                                <w14:bevel/>
                              </w14:textOutline>
                            </w:rPr>
                          </w:pPr>
                        </w:p>
                        <w:p w14:paraId="51E1972F" w14:textId="25EF4DDC" w:rsidR="003B1A6B" w:rsidRPr="00251408" w:rsidRDefault="003B1A6B" w:rsidP="007F32AA">
                          <w:pPr>
                            <w:spacing w:after="0" w:line="360" w:lineRule="auto"/>
                            <w:jc w:val="center"/>
                            <w:rPr>
                              <w:rFonts w:cs="Arial"/>
                              <w:color w:val="FFFFFF"/>
                              <w:sz w:val="96"/>
                              <w:szCs w:val="96"/>
                              <w:lang w:val="en-US"/>
                              <w14:textOutline w14:w="9525" w14:cap="rnd" w14:cmpd="sng" w14:algn="ctr">
                                <w14:noFill/>
                                <w14:prstDash w14:val="solid"/>
                                <w14:bevel/>
                              </w14:textOutline>
                            </w:rPr>
                          </w:pPr>
                          <w:r w:rsidRPr="00251408">
                            <w:rPr>
                              <w:rFonts w:cs="Arial"/>
                              <w:color w:val="FFFFFF"/>
                              <w:sz w:val="96"/>
                              <w:szCs w:val="96"/>
                              <w:lang w:val="en-US"/>
                              <w14:textOutline w14:w="9525" w14:cap="rnd" w14:cmpd="sng" w14:algn="ctr">
                                <w14:noFill/>
                                <w14:prstDash w14:val="solid"/>
                                <w14:bevel/>
                              </w14:textOutline>
                            </w:rPr>
                            <w:t>Election Period</w:t>
                          </w:r>
                        </w:p>
                        <w:p w14:paraId="1CD4B4FC" w14:textId="11156F56" w:rsidR="003B1A6B" w:rsidRPr="00251408" w:rsidRDefault="003B1A6B" w:rsidP="007F32AA">
                          <w:pPr>
                            <w:spacing w:after="0" w:line="360" w:lineRule="auto"/>
                            <w:jc w:val="center"/>
                            <w:rPr>
                              <w:rFonts w:cs="Arial"/>
                              <w:color w:val="FFFFFF"/>
                              <w:sz w:val="96"/>
                              <w:szCs w:val="96"/>
                              <w:lang w:val="en-US"/>
                              <w14:textOutline w14:w="9525" w14:cap="rnd" w14:cmpd="sng" w14:algn="ctr">
                                <w14:noFill/>
                                <w14:prstDash w14:val="solid"/>
                                <w14:bevel/>
                              </w14:textOutline>
                            </w:rPr>
                          </w:pPr>
                          <w:r w:rsidRPr="00251408">
                            <w:rPr>
                              <w:rFonts w:cs="Arial"/>
                              <w:color w:val="FFFFFF"/>
                              <w:sz w:val="96"/>
                              <w:szCs w:val="96"/>
                              <w:lang w:val="en-US"/>
                              <w14:textOutline w14:w="9525" w14:cap="rnd" w14:cmpd="sng" w14:algn="ctr">
                                <w14:noFill/>
                                <w14:prstDash w14:val="solid"/>
                                <w14:bevel/>
                              </w14:textOutline>
                            </w:rPr>
                            <w:t xml:space="preserve">Policy </w:t>
                          </w:r>
                        </w:p>
                        <w:p w14:paraId="7DFF5436" w14:textId="144A736E" w:rsidR="003B1A6B" w:rsidRPr="00251408" w:rsidRDefault="0094724F" w:rsidP="007F32AA">
                          <w:pPr>
                            <w:spacing w:after="0" w:line="360" w:lineRule="auto"/>
                            <w:jc w:val="center"/>
                            <w:rPr>
                              <w:rFonts w:cs="Arial"/>
                              <w:color w:val="FFFFFF"/>
                              <w:sz w:val="96"/>
                              <w:szCs w:val="96"/>
                              <w:lang w:val="en-US"/>
                              <w14:textOutline w14:w="9525" w14:cap="rnd" w14:cmpd="sng" w14:algn="ctr">
                                <w14:noFill/>
                                <w14:prstDash w14:val="solid"/>
                                <w14:bevel/>
                              </w14:textOutline>
                            </w:rPr>
                          </w:pPr>
                          <w:r>
                            <w:rPr>
                              <w:rFonts w:cs="Arial"/>
                              <w:color w:val="FFFFFF"/>
                              <w:sz w:val="96"/>
                              <w:szCs w:val="96"/>
                              <w:lang w:val="en-US"/>
                              <w14:textOutline w14:w="9525" w14:cap="rnd" w14:cmpd="sng" w14:algn="ctr">
                                <w14:noFill/>
                                <w14:prstDash w14:val="solid"/>
                                <w14:bevel/>
                              </w14:textOutline>
                            </w:rPr>
                            <w:t>2024</w:t>
                          </w:r>
                        </w:p>
                      </w:txbxContent>
                    </v:textbox>
                    <w10:wrap type="square"/>
                  </v:shape>
                </w:pict>
              </mc:Fallback>
            </mc:AlternateContent>
          </w:r>
          <w:r w:rsidR="007F32AA" w:rsidRPr="00003143">
            <w:rPr>
              <w:rFonts w:cs="Arial"/>
              <w:noProof/>
              <w:lang w:eastAsia="en-AU"/>
            </w:rPr>
            <mc:AlternateContent>
              <mc:Choice Requires="wps">
                <w:drawing>
                  <wp:anchor distT="45720" distB="45720" distL="114300" distR="114300" simplePos="0" relativeHeight="251656192" behindDoc="0" locked="0" layoutInCell="1" allowOverlap="1" wp14:anchorId="4B56C429" wp14:editId="7C38DA81">
                    <wp:simplePos x="0" y="0"/>
                    <wp:positionH relativeFrom="column">
                      <wp:posOffset>695325</wp:posOffset>
                    </wp:positionH>
                    <wp:positionV relativeFrom="paragraph">
                      <wp:posOffset>4263390</wp:posOffset>
                    </wp:positionV>
                    <wp:extent cx="5410200" cy="6667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666750"/>
                            </a:xfrm>
                            <a:prstGeom prst="rect">
                              <a:avLst/>
                            </a:prstGeom>
                            <a:noFill/>
                            <a:ln w="9525">
                              <a:noFill/>
                              <a:miter lim="800000"/>
                              <a:headEnd/>
                              <a:tailEnd/>
                            </a:ln>
                          </wps:spPr>
                          <wps:txbx>
                            <w:txbxContent>
                              <w:p w14:paraId="518A817E" w14:textId="0B3685CF" w:rsidR="003B1A6B" w:rsidRPr="007F32AA" w:rsidRDefault="003B1A6B" w:rsidP="0094724F">
                                <w:pPr>
                                  <w:rPr>
                                    <w:rFonts w:cs="Arial"/>
                                    <w:b/>
                                    <w:color w:val="FFFFFF"/>
                                    <w:sz w:val="24"/>
                                    <w:szCs w:val="24"/>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6C429" id="_x0000_s1029" type="#_x0000_t202" style="position:absolute;margin-left:54.75pt;margin-top:335.7pt;width:426pt;height:5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" filled="f" stroked="f">
                    <v:textbox>
                      <w:txbxContent>
                        <w:p w14:paraId="518A817E" w14:textId="0B3685CF" w:rsidR="003B1A6B" w:rsidRPr="007F32AA" w:rsidRDefault="003B1A6B" w:rsidP="0094724F">
                          <w:pPr>
                            <w:rPr>
                              <w:rFonts w:cs="Arial"/>
                              <w:b/>
                              <w:color w:val="FFFFFF"/>
                              <w:sz w:val="24"/>
                              <w:szCs w:val="24"/>
                              <w14:textOutline w14:w="9525" w14:cap="rnd" w14:cmpd="sng" w14:algn="ctr">
                                <w14:noFill/>
                                <w14:prstDash w14:val="solid"/>
                                <w14:bevel/>
                              </w14:textOutline>
                            </w:rPr>
                          </w:pPr>
                        </w:p>
                      </w:txbxContent>
                    </v:textbox>
                    <w10:wrap type="square"/>
                  </v:shape>
                </w:pict>
              </mc:Fallback>
            </mc:AlternateContent>
          </w:r>
          <w:r w:rsidR="002E626A" w:rsidRPr="00003143">
            <w:rPr>
              <w:rFonts w:cs="Arial"/>
            </w:rPr>
            <w:br w:type="page"/>
          </w:r>
        </w:p>
      </w:sdtContent>
    </w:sdt>
    <w:sdt>
      <w:sdtPr>
        <w:rPr>
          <w:rFonts w:ascii="Arial" w:eastAsiaTheme="minorHAnsi" w:hAnsi="Arial" w:cstheme="minorBidi"/>
          <w:color w:val="auto"/>
          <w:sz w:val="22"/>
          <w:szCs w:val="22"/>
          <w:lang w:val="en-AU"/>
        </w:rPr>
        <w:id w:val="1562899639"/>
        <w:docPartObj>
          <w:docPartGallery w:val="Table of Contents"/>
          <w:docPartUnique/>
        </w:docPartObj>
      </w:sdtPr>
      <w:sdtEndPr>
        <w:rPr>
          <w:b/>
          <w:bCs/>
          <w:noProof/>
        </w:rPr>
      </w:sdtEndPr>
      <w:sdtContent>
        <w:p w14:paraId="31F02D72" w14:textId="511D5C4E" w:rsidR="002B7205" w:rsidRPr="007B4FF9" w:rsidRDefault="002B7205" w:rsidP="00296008">
          <w:pPr>
            <w:pStyle w:val="TOCHeading"/>
            <w:rPr>
              <w:rFonts w:eastAsiaTheme="minorHAnsi"/>
            </w:rPr>
          </w:pPr>
        </w:p>
        <w:p w14:paraId="19AEFC14" w14:textId="660C4C39" w:rsidR="00F25017" w:rsidRPr="00C45D51" w:rsidRDefault="00F25017" w:rsidP="00C45D51">
          <w:pPr>
            <w:pStyle w:val="TOCHeading"/>
            <w:jc w:val="center"/>
            <w:rPr>
              <w:b/>
              <w:bCs/>
            </w:rPr>
          </w:pPr>
          <w:r w:rsidRPr="00C45D51">
            <w:rPr>
              <w:b/>
              <w:bCs/>
            </w:rPr>
            <w:t>Table of Contents</w:t>
          </w:r>
        </w:p>
        <w:p w14:paraId="00D5106F" w14:textId="77777777" w:rsidR="002B7205" w:rsidRPr="007B4FF9" w:rsidRDefault="002B7205" w:rsidP="002B7205">
          <w:pPr>
            <w:rPr>
              <w:rFonts w:cs="Arial"/>
              <w:lang w:val="en-US"/>
            </w:rPr>
          </w:pPr>
        </w:p>
        <w:p w14:paraId="57AC887E" w14:textId="4760C689" w:rsidR="008A683C" w:rsidRPr="008A683C" w:rsidRDefault="00F25017">
          <w:pPr>
            <w:pStyle w:val="TOC1"/>
            <w:rPr>
              <w:rFonts w:asciiTheme="minorHAnsi" w:eastAsiaTheme="minorEastAsia" w:hAnsiTheme="minorHAnsi" w:cstheme="minorBidi"/>
              <w:color w:val="auto"/>
              <w:kern w:val="0"/>
              <w:lang w:val="en-AU" w:eastAsia="en-AU"/>
            </w:rPr>
          </w:pPr>
          <w:r w:rsidRPr="008A683C">
            <w:rPr>
              <w:rFonts w:cstheme="minorBidi"/>
              <w:bCs/>
              <w:color w:val="auto"/>
            </w:rPr>
            <w:fldChar w:fldCharType="begin"/>
          </w:r>
          <w:r w:rsidRPr="008A683C">
            <w:rPr>
              <w:bCs/>
              <w:color w:val="auto"/>
            </w:rPr>
            <w:instrText xml:space="preserve"> TOC \o \u </w:instrText>
          </w:r>
          <w:r w:rsidRPr="008A683C">
            <w:rPr>
              <w:rFonts w:cstheme="minorBidi"/>
              <w:bCs/>
              <w:color w:val="auto"/>
            </w:rPr>
            <w:fldChar w:fldCharType="separate"/>
          </w:r>
          <w:r w:rsidR="008A683C" w:rsidRPr="008A683C">
            <w:rPr>
              <w:color w:val="auto"/>
            </w:rPr>
            <w:t>1.</w:t>
          </w:r>
          <w:r w:rsidR="008A683C" w:rsidRPr="008A683C">
            <w:rPr>
              <w:rFonts w:asciiTheme="minorHAnsi" w:eastAsiaTheme="minorEastAsia" w:hAnsiTheme="minorHAnsi" w:cstheme="minorBidi"/>
              <w:color w:val="auto"/>
              <w:kern w:val="0"/>
              <w:lang w:val="en-AU" w:eastAsia="en-AU"/>
            </w:rPr>
            <w:tab/>
          </w:r>
          <w:r w:rsidR="008A683C" w:rsidRPr="008A683C">
            <w:rPr>
              <w:color w:val="auto"/>
            </w:rPr>
            <w:t>Introduction</w:t>
          </w:r>
          <w:r w:rsidR="008A683C" w:rsidRPr="008A683C">
            <w:rPr>
              <w:color w:val="auto"/>
            </w:rPr>
            <w:tab/>
          </w:r>
          <w:r w:rsidR="008A683C" w:rsidRPr="008A683C">
            <w:rPr>
              <w:color w:val="auto"/>
            </w:rPr>
            <w:fldChar w:fldCharType="begin"/>
          </w:r>
          <w:r w:rsidR="008A683C" w:rsidRPr="008A683C">
            <w:rPr>
              <w:color w:val="auto"/>
            </w:rPr>
            <w:instrText xml:space="preserve"> PAGEREF _Toc169099212 \h </w:instrText>
          </w:r>
          <w:r w:rsidR="008A683C" w:rsidRPr="008A683C">
            <w:rPr>
              <w:color w:val="auto"/>
            </w:rPr>
          </w:r>
          <w:r w:rsidR="008A683C" w:rsidRPr="008A683C">
            <w:rPr>
              <w:color w:val="auto"/>
            </w:rPr>
            <w:fldChar w:fldCharType="separate"/>
          </w:r>
          <w:r w:rsidR="002D4ADE">
            <w:rPr>
              <w:color w:val="auto"/>
            </w:rPr>
            <w:t>2</w:t>
          </w:r>
          <w:r w:rsidR="008A683C" w:rsidRPr="008A683C">
            <w:rPr>
              <w:color w:val="auto"/>
            </w:rPr>
            <w:fldChar w:fldCharType="end"/>
          </w:r>
        </w:p>
        <w:p w14:paraId="10FD22F1" w14:textId="22A2DC09"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2.</w:t>
          </w:r>
          <w:r w:rsidRPr="008A683C">
            <w:rPr>
              <w:rFonts w:asciiTheme="minorHAnsi" w:eastAsiaTheme="minorEastAsia" w:hAnsiTheme="minorHAnsi" w:cstheme="minorBidi"/>
              <w:color w:val="auto"/>
              <w:kern w:val="0"/>
              <w:lang w:val="en-AU" w:eastAsia="en-AU"/>
            </w:rPr>
            <w:tab/>
          </w:r>
          <w:r w:rsidRPr="008A683C">
            <w:rPr>
              <w:color w:val="auto"/>
            </w:rPr>
            <w:t>Purpose…</w:t>
          </w:r>
          <w:r w:rsidRPr="008A683C">
            <w:rPr>
              <w:color w:val="auto"/>
            </w:rPr>
            <w:tab/>
          </w:r>
          <w:r w:rsidRPr="008A683C">
            <w:rPr>
              <w:color w:val="auto"/>
            </w:rPr>
            <w:fldChar w:fldCharType="begin"/>
          </w:r>
          <w:r w:rsidRPr="008A683C">
            <w:rPr>
              <w:color w:val="auto"/>
            </w:rPr>
            <w:instrText xml:space="preserve"> PAGEREF _Toc169099213 \h </w:instrText>
          </w:r>
          <w:r w:rsidRPr="008A683C">
            <w:rPr>
              <w:color w:val="auto"/>
            </w:rPr>
          </w:r>
          <w:r w:rsidRPr="008A683C">
            <w:rPr>
              <w:color w:val="auto"/>
            </w:rPr>
            <w:fldChar w:fldCharType="separate"/>
          </w:r>
          <w:r w:rsidR="002D4ADE">
            <w:rPr>
              <w:color w:val="auto"/>
            </w:rPr>
            <w:t>2</w:t>
          </w:r>
          <w:r w:rsidRPr="008A683C">
            <w:rPr>
              <w:color w:val="auto"/>
            </w:rPr>
            <w:fldChar w:fldCharType="end"/>
          </w:r>
        </w:p>
        <w:p w14:paraId="5A3230DF" w14:textId="18CC3840"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3.</w:t>
          </w:r>
          <w:r w:rsidRPr="008A683C">
            <w:rPr>
              <w:rFonts w:asciiTheme="minorHAnsi" w:eastAsiaTheme="minorEastAsia" w:hAnsiTheme="minorHAnsi" w:cstheme="minorBidi"/>
              <w:color w:val="auto"/>
              <w:kern w:val="0"/>
              <w:lang w:val="en-AU" w:eastAsia="en-AU"/>
            </w:rPr>
            <w:tab/>
          </w:r>
          <w:r w:rsidRPr="008A683C">
            <w:rPr>
              <w:color w:val="auto"/>
            </w:rPr>
            <w:t>Objective…</w:t>
          </w:r>
          <w:r w:rsidRPr="008A683C">
            <w:rPr>
              <w:color w:val="auto"/>
            </w:rPr>
            <w:tab/>
          </w:r>
          <w:r w:rsidRPr="008A683C">
            <w:rPr>
              <w:color w:val="auto"/>
            </w:rPr>
            <w:fldChar w:fldCharType="begin"/>
          </w:r>
          <w:r w:rsidRPr="008A683C">
            <w:rPr>
              <w:color w:val="auto"/>
            </w:rPr>
            <w:instrText xml:space="preserve"> PAGEREF _Toc169099214 \h </w:instrText>
          </w:r>
          <w:r w:rsidRPr="008A683C">
            <w:rPr>
              <w:color w:val="auto"/>
            </w:rPr>
          </w:r>
          <w:r w:rsidRPr="008A683C">
            <w:rPr>
              <w:color w:val="auto"/>
            </w:rPr>
            <w:fldChar w:fldCharType="separate"/>
          </w:r>
          <w:r w:rsidR="002D4ADE">
            <w:rPr>
              <w:color w:val="auto"/>
            </w:rPr>
            <w:t>2</w:t>
          </w:r>
          <w:r w:rsidRPr="008A683C">
            <w:rPr>
              <w:color w:val="auto"/>
            </w:rPr>
            <w:fldChar w:fldCharType="end"/>
          </w:r>
        </w:p>
        <w:p w14:paraId="5289B320" w14:textId="471009B1"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4.</w:t>
          </w:r>
          <w:r w:rsidRPr="008A683C">
            <w:rPr>
              <w:rFonts w:asciiTheme="minorHAnsi" w:eastAsiaTheme="minorEastAsia" w:hAnsiTheme="minorHAnsi" w:cstheme="minorBidi"/>
              <w:color w:val="auto"/>
              <w:kern w:val="0"/>
              <w:lang w:val="en-AU" w:eastAsia="en-AU"/>
            </w:rPr>
            <w:tab/>
          </w:r>
          <w:r w:rsidRPr="008A683C">
            <w:rPr>
              <w:color w:val="auto"/>
            </w:rPr>
            <w:t>Relationship to the Maroondah 2040 Community Vision</w:t>
          </w:r>
          <w:r w:rsidRPr="008A683C">
            <w:rPr>
              <w:color w:val="auto"/>
            </w:rPr>
            <w:tab/>
          </w:r>
          <w:r w:rsidRPr="008A683C">
            <w:rPr>
              <w:color w:val="auto"/>
            </w:rPr>
            <w:fldChar w:fldCharType="begin"/>
          </w:r>
          <w:r w:rsidRPr="008A683C">
            <w:rPr>
              <w:color w:val="auto"/>
            </w:rPr>
            <w:instrText xml:space="preserve"> PAGEREF _Toc169099215 \h </w:instrText>
          </w:r>
          <w:r w:rsidRPr="008A683C">
            <w:rPr>
              <w:color w:val="auto"/>
            </w:rPr>
          </w:r>
          <w:r w:rsidRPr="008A683C">
            <w:rPr>
              <w:color w:val="auto"/>
            </w:rPr>
            <w:fldChar w:fldCharType="separate"/>
          </w:r>
          <w:r w:rsidR="002D4ADE">
            <w:rPr>
              <w:color w:val="auto"/>
            </w:rPr>
            <w:t>2</w:t>
          </w:r>
          <w:r w:rsidRPr="008A683C">
            <w:rPr>
              <w:color w:val="auto"/>
            </w:rPr>
            <w:fldChar w:fldCharType="end"/>
          </w:r>
        </w:p>
        <w:p w14:paraId="07A9C3D8" w14:textId="28273B69"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5.</w:t>
          </w:r>
          <w:r w:rsidRPr="008A683C">
            <w:rPr>
              <w:rFonts w:asciiTheme="minorHAnsi" w:eastAsiaTheme="minorEastAsia" w:hAnsiTheme="minorHAnsi" w:cstheme="minorBidi"/>
              <w:color w:val="auto"/>
              <w:kern w:val="0"/>
              <w:lang w:val="en-AU" w:eastAsia="en-AU"/>
            </w:rPr>
            <w:tab/>
          </w:r>
          <w:r w:rsidRPr="008A683C">
            <w:rPr>
              <w:color w:val="auto"/>
            </w:rPr>
            <w:t>Alignment with Council’s mission and values</w:t>
          </w:r>
          <w:r w:rsidRPr="008A683C">
            <w:rPr>
              <w:color w:val="auto"/>
            </w:rPr>
            <w:tab/>
          </w:r>
          <w:r w:rsidRPr="008A683C">
            <w:rPr>
              <w:color w:val="auto"/>
            </w:rPr>
            <w:fldChar w:fldCharType="begin"/>
          </w:r>
          <w:r w:rsidRPr="008A683C">
            <w:rPr>
              <w:color w:val="auto"/>
            </w:rPr>
            <w:instrText xml:space="preserve"> PAGEREF _Toc169099216 \h </w:instrText>
          </w:r>
          <w:r w:rsidRPr="008A683C">
            <w:rPr>
              <w:color w:val="auto"/>
            </w:rPr>
          </w:r>
          <w:r w:rsidRPr="008A683C">
            <w:rPr>
              <w:color w:val="auto"/>
            </w:rPr>
            <w:fldChar w:fldCharType="separate"/>
          </w:r>
          <w:r w:rsidR="002D4ADE">
            <w:rPr>
              <w:color w:val="auto"/>
            </w:rPr>
            <w:t>3</w:t>
          </w:r>
          <w:r w:rsidRPr="008A683C">
            <w:rPr>
              <w:color w:val="auto"/>
            </w:rPr>
            <w:fldChar w:fldCharType="end"/>
          </w:r>
        </w:p>
        <w:p w14:paraId="16CAFA8E" w14:textId="3120F67C"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6.</w:t>
          </w:r>
          <w:r w:rsidRPr="008A683C">
            <w:rPr>
              <w:rFonts w:asciiTheme="minorHAnsi" w:eastAsiaTheme="minorEastAsia" w:hAnsiTheme="minorHAnsi" w:cstheme="minorBidi"/>
              <w:color w:val="auto"/>
              <w:kern w:val="0"/>
              <w:lang w:val="en-AU" w:eastAsia="en-AU"/>
            </w:rPr>
            <w:tab/>
          </w:r>
          <w:r w:rsidRPr="008A683C">
            <w:rPr>
              <w:color w:val="auto"/>
            </w:rPr>
            <w:t>Definitions</w:t>
          </w:r>
          <w:r w:rsidRPr="008A683C">
            <w:rPr>
              <w:color w:val="auto"/>
            </w:rPr>
            <w:tab/>
          </w:r>
          <w:r w:rsidRPr="008A683C">
            <w:rPr>
              <w:color w:val="auto"/>
            </w:rPr>
            <w:fldChar w:fldCharType="begin"/>
          </w:r>
          <w:r w:rsidRPr="008A683C">
            <w:rPr>
              <w:color w:val="auto"/>
            </w:rPr>
            <w:instrText xml:space="preserve"> PAGEREF _Toc169099217 \h </w:instrText>
          </w:r>
          <w:r w:rsidRPr="008A683C">
            <w:rPr>
              <w:color w:val="auto"/>
            </w:rPr>
          </w:r>
          <w:r w:rsidRPr="008A683C">
            <w:rPr>
              <w:color w:val="auto"/>
            </w:rPr>
            <w:fldChar w:fldCharType="separate"/>
          </w:r>
          <w:r w:rsidR="002D4ADE">
            <w:rPr>
              <w:color w:val="auto"/>
            </w:rPr>
            <w:t>3</w:t>
          </w:r>
          <w:r w:rsidRPr="008A683C">
            <w:rPr>
              <w:color w:val="auto"/>
            </w:rPr>
            <w:fldChar w:fldCharType="end"/>
          </w:r>
        </w:p>
        <w:p w14:paraId="03FADF33" w14:textId="100B8D8F"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7.</w:t>
          </w:r>
          <w:r w:rsidRPr="008A683C">
            <w:rPr>
              <w:rFonts w:asciiTheme="minorHAnsi" w:eastAsiaTheme="minorEastAsia" w:hAnsiTheme="minorHAnsi" w:cstheme="minorBidi"/>
              <w:color w:val="auto"/>
              <w:kern w:val="0"/>
              <w:lang w:val="en-AU" w:eastAsia="en-AU"/>
            </w:rPr>
            <w:tab/>
          </w:r>
          <w:r w:rsidRPr="008A683C">
            <w:rPr>
              <w:color w:val="auto"/>
            </w:rPr>
            <w:t>Election Period</w:t>
          </w:r>
          <w:r w:rsidRPr="008A683C">
            <w:rPr>
              <w:color w:val="auto"/>
            </w:rPr>
            <w:tab/>
          </w:r>
          <w:r w:rsidRPr="008A683C">
            <w:rPr>
              <w:color w:val="auto"/>
            </w:rPr>
            <w:fldChar w:fldCharType="begin"/>
          </w:r>
          <w:r w:rsidRPr="008A683C">
            <w:rPr>
              <w:color w:val="auto"/>
            </w:rPr>
            <w:instrText xml:space="preserve"> PAGEREF _Toc169099218 \h </w:instrText>
          </w:r>
          <w:r w:rsidRPr="008A683C">
            <w:rPr>
              <w:color w:val="auto"/>
            </w:rPr>
          </w:r>
          <w:r w:rsidRPr="008A683C">
            <w:rPr>
              <w:color w:val="auto"/>
            </w:rPr>
            <w:fldChar w:fldCharType="separate"/>
          </w:r>
          <w:r w:rsidR="002D4ADE">
            <w:rPr>
              <w:color w:val="auto"/>
            </w:rPr>
            <w:t>4</w:t>
          </w:r>
          <w:r w:rsidRPr="008A683C">
            <w:rPr>
              <w:color w:val="auto"/>
            </w:rPr>
            <w:fldChar w:fldCharType="end"/>
          </w:r>
        </w:p>
        <w:p w14:paraId="4A515130" w14:textId="5935290C"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8.</w:t>
          </w:r>
          <w:r w:rsidRPr="008A683C">
            <w:rPr>
              <w:rFonts w:asciiTheme="minorHAnsi" w:eastAsiaTheme="minorEastAsia" w:hAnsiTheme="minorHAnsi" w:cstheme="minorBidi"/>
              <w:color w:val="auto"/>
              <w:kern w:val="0"/>
              <w:lang w:val="en-AU" w:eastAsia="en-AU"/>
            </w:rPr>
            <w:tab/>
          </w:r>
          <w:r w:rsidRPr="008A683C">
            <w:rPr>
              <w:color w:val="auto"/>
            </w:rPr>
            <w:t>Decision Making</w:t>
          </w:r>
          <w:r w:rsidRPr="008A683C">
            <w:rPr>
              <w:color w:val="auto"/>
            </w:rPr>
            <w:tab/>
          </w:r>
          <w:r w:rsidRPr="008A683C">
            <w:rPr>
              <w:color w:val="auto"/>
            </w:rPr>
            <w:fldChar w:fldCharType="begin"/>
          </w:r>
          <w:r w:rsidRPr="008A683C">
            <w:rPr>
              <w:color w:val="auto"/>
            </w:rPr>
            <w:instrText xml:space="preserve"> PAGEREF _Toc169099219 \h </w:instrText>
          </w:r>
          <w:r w:rsidRPr="008A683C">
            <w:rPr>
              <w:color w:val="auto"/>
            </w:rPr>
          </w:r>
          <w:r w:rsidRPr="008A683C">
            <w:rPr>
              <w:color w:val="auto"/>
            </w:rPr>
            <w:fldChar w:fldCharType="separate"/>
          </w:r>
          <w:r w:rsidR="002D4ADE">
            <w:rPr>
              <w:color w:val="auto"/>
            </w:rPr>
            <w:t>4</w:t>
          </w:r>
          <w:r w:rsidRPr="008A683C">
            <w:rPr>
              <w:color w:val="auto"/>
            </w:rPr>
            <w:fldChar w:fldCharType="end"/>
          </w:r>
        </w:p>
        <w:p w14:paraId="36A2C00F" w14:textId="7D96EEFD"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9.</w:t>
          </w:r>
          <w:r w:rsidRPr="008A683C">
            <w:rPr>
              <w:rFonts w:asciiTheme="minorHAnsi" w:eastAsiaTheme="minorEastAsia" w:hAnsiTheme="minorHAnsi" w:cstheme="minorBidi"/>
              <w:color w:val="auto"/>
              <w:kern w:val="0"/>
              <w:lang w:val="en-AU" w:eastAsia="en-AU"/>
            </w:rPr>
            <w:tab/>
          </w:r>
          <w:r w:rsidRPr="008A683C">
            <w:rPr>
              <w:color w:val="auto"/>
            </w:rPr>
            <w:t>Public Consultation</w:t>
          </w:r>
          <w:r w:rsidRPr="008A683C">
            <w:rPr>
              <w:color w:val="auto"/>
            </w:rPr>
            <w:tab/>
          </w:r>
          <w:r w:rsidRPr="008A683C">
            <w:rPr>
              <w:color w:val="auto"/>
            </w:rPr>
            <w:fldChar w:fldCharType="begin"/>
          </w:r>
          <w:r w:rsidRPr="008A683C">
            <w:rPr>
              <w:color w:val="auto"/>
            </w:rPr>
            <w:instrText xml:space="preserve"> PAGEREF _Toc169099222 \h </w:instrText>
          </w:r>
          <w:r w:rsidRPr="008A683C">
            <w:rPr>
              <w:color w:val="auto"/>
            </w:rPr>
          </w:r>
          <w:r w:rsidRPr="008A683C">
            <w:rPr>
              <w:color w:val="auto"/>
            </w:rPr>
            <w:fldChar w:fldCharType="separate"/>
          </w:r>
          <w:r w:rsidR="002D4ADE">
            <w:rPr>
              <w:color w:val="auto"/>
            </w:rPr>
            <w:t>5</w:t>
          </w:r>
          <w:r w:rsidRPr="008A683C">
            <w:rPr>
              <w:color w:val="auto"/>
            </w:rPr>
            <w:fldChar w:fldCharType="end"/>
          </w:r>
        </w:p>
        <w:p w14:paraId="1CAECC2E" w14:textId="258BD568"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10.</w:t>
          </w:r>
          <w:r w:rsidRPr="008A683C">
            <w:rPr>
              <w:rFonts w:asciiTheme="minorHAnsi" w:eastAsiaTheme="minorEastAsia" w:hAnsiTheme="minorHAnsi" w:cstheme="minorBidi"/>
              <w:color w:val="auto"/>
              <w:kern w:val="0"/>
              <w:lang w:val="en-AU" w:eastAsia="en-AU"/>
            </w:rPr>
            <w:tab/>
          </w:r>
          <w:r w:rsidRPr="008A683C">
            <w:rPr>
              <w:color w:val="auto"/>
            </w:rPr>
            <w:t>Council Resources</w:t>
          </w:r>
          <w:r w:rsidRPr="008A683C">
            <w:rPr>
              <w:color w:val="auto"/>
            </w:rPr>
            <w:tab/>
          </w:r>
          <w:r w:rsidRPr="008A683C">
            <w:rPr>
              <w:color w:val="auto"/>
            </w:rPr>
            <w:fldChar w:fldCharType="begin"/>
          </w:r>
          <w:r w:rsidRPr="008A683C">
            <w:rPr>
              <w:color w:val="auto"/>
            </w:rPr>
            <w:instrText xml:space="preserve"> PAGEREF _Toc169099223 \h </w:instrText>
          </w:r>
          <w:r w:rsidRPr="008A683C">
            <w:rPr>
              <w:color w:val="auto"/>
            </w:rPr>
          </w:r>
          <w:r w:rsidRPr="008A683C">
            <w:rPr>
              <w:color w:val="auto"/>
            </w:rPr>
            <w:fldChar w:fldCharType="separate"/>
          </w:r>
          <w:r w:rsidR="002D4ADE">
            <w:rPr>
              <w:color w:val="auto"/>
            </w:rPr>
            <w:t>5</w:t>
          </w:r>
          <w:r w:rsidRPr="008A683C">
            <w:rPr>
              <w:color w:val="auto"/>
            </w:rPr>
            <w:fldChar w:fldCharType="end"/>
          </w:r>
        </w:p>
        <w:p w14:paraId="78DBB42F" w14:textId="4B973C9E"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11.</w:t>
          </w:r>
          <w:r w:rsidRPr="008A683C">
            <w:rPr>
              <w:rFonts w:asciiTheme="minorHAnsi" w:eastAsiaTheme="minorEastAsia" w:hAnsiTheme="minorHAnsi" w:cstheme="minorBidi"/>
              <w:color w:val="auto"/>
              <w:kern w:val="0"/>
              <w:lang w:val="en-AU" w:eastAsia="en-AU"/>
            </w:rPr>
            <w:tab/>
          </w:r>
          <w:r w:rsidRPr="008A683C">
            <w:rPr>
              <w:color w:val="auto"/>
            </w:rPr>
            <w:t>Information</w:t>
          </w:r>
          <w:r w:rsidRPr="008A683C">
            <w:rPr>
              <w:color w:val="auto"/>
            </w:rPr>
            <w:tab/>
          </w:r>
          <w:r w:rsidRPr="008A683C">
            <w:rPr>
              <w:color w:val="auto"/>
            </w:rPr>
            <w:fldChar w:fldCharType="begin"/>
          </w:r>
          <w:r w:rsidRPr="008A683C">
            <w:rPr>
              <w:color w:val="auto"/>
            </w:rPr>
            <w:instrText xml:space="preserve"> PAGEREF _Toc169099224 \h </w:instrText>
          </w:r>
          <w:r w:rsidRPr="008A683C">
            <w:rPr>
              <w:color w:val="auto"/>
            </w:rPr>
          </w:r>
          <w:r w:rsidRPr="008A683C">
            <w:rPr>
              <w:color w:val="auto"/>
            </w:rPr>
            <w:fldChar w:fldCharType="separate"/>
          </w:r>
          <w:r w:rsidR="002D4ADE">
            <w:rPr>
              <w:color w:val="auto"/>
            </w:rPr>
            <w:t>7</w:t>
          </w:r>
          <w:r w:rsidRPr="008A683C">
            <w:rPr>
              <w:color w:val="auto"/>
            </w:rPr>
            <w:fldChar w:fldCharType="end"/>
          </w:r>
        </w:p>
        <w:p w14:paraId="1F9C671D" w14:textId="2B85A4BC"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12.</w:t>
          </w:r>
          <w:r w:rsidRPr="008A683C">
            <w:rPr>
              <w:rFonts w:asciiTheme="minorHAnsi" w:eastAsiaTheme="minorEastAsia" w:hAnsiTheme="minorHAnsi" w:cstheme="minorBidi"/>
              <w:color w:val="auto"/>
              <w:kern w:val="0"/>
              <w:lang w:val="en-AU" w:eastAsia="en-AU"/>
            </w:rPr>
            <w:tab/>
          </w:r>
          <w:r w:rsidRPr="008A683C">
            <w:rPr>
              <w:color w:val="auto"/>
            </w:rPr>
            <w:t>Communication</w:t>
          </w:r>
          <w:r w:rsidRPr="008A683C">
            <w:rPr>
              <w:color w:val="auto"/>
            </w:rPr>
            <w:tab/>
          </w:r>
          <w:r w:rsidRPr="008A683C">
            <w:rPr>
              <w:color w:val="auto"/>
            </w:rPr>
            <w:fldChar w:fldCharType="begin"/>
          </w:r>
          <w:r w:rsidRPr="008A683C">
            <w:rPr>
              <w:color w:val="auto"/>
            </w:rPr>
            <w:instrText xml:space="preserve"> PAGEREF _Toc169099225 \h </w:instrText>
          </w:r>
          <w:r w:rsidRPr="008A683C">
            <w:rPr>
              <w:color w:val="auto"/>
            </w:rPr>
          </w:r>
          <w:r w:rsidRPr="008A683C">
            <w:rPr>
              <w:color w:val="auto"/>
            </w:rPr>
            <w:fldChar w:fldCharType="separate"/>
          </w:r>
          <w:r w:rsidR="002D4ADE">
            <w:rPr>
              <w:color w:val="auto"/>
            </w:rPr>
            <w:t>8</w:t>
          </w:r>
          <w:r w:rsidRPr="008A683C">
            <w:rPr>
              <w:color w:val="auto"/>
            </w:rPr>
            <w:fldChar w:fldCharType="end"/>
          </w:r>
        </w:p>
        <w:p w14:paraId="4E2C76B6" w14:textId="3D7DF4D3"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13.</w:t>
          </w:r>
          <w:r w:rsidRPr="008A683C">
            <w:rPr>
              <w:rFonts w:asciiTheme="minorHAnsi" w:eastAsiaTheme="minorEastAsia" w:hAnsiTheme="minorHAnsi" w:cstheme="minorBidi"/>
              <w:color w:val="auto"/>
              <w:kern w:val="0"/>
              <w:lang w:val="en-AU" w:eastAsia="en-AU"/>
            </w:rPr>
            <w:tab/>
          </w:r>
          <w:r w:rsidRPr="008A683C">
            <w:rPr>
              <w:color w:val="auto"/>
            </w:rPr>
            <w:t>Council Publications</w:t>
          </w:r>
          <w:r w:rsidRPr="008A683C">
            <w:rPr>
              <w:color w:val="auto"/>
            </w:rPr>
            <w:tab/>
          </w:r>
          <w:r w:rsidRPr="008A683C">
            <w:rPr>
              <w:color w:val="auto"/>
            </w:rPr>
            <w:fldChar w:fldCharType="begin"/>
          </w:r>
          <w:r w:rsidRPr="008A683C">
            <w:rPr>
              <w:color w:val="auto"/>
            </w:rPr>
            <w:instrText xml:space="preserve"> PAGEREF _Toc169099226 \h </w:instrText>
          </w:r>
          <w:r w:rsidRPr="008A683C">
            <w:rPr>
              <w:color w:val="auto"/>
            </w:rPr>
          </w:r>
          <w:r w:rsidRPr="008A683C">
            <w:rPr>
              <w:color w:val="auto"/>
            </w:rPr>
            <w:fldChar w:fldCharType="separate"/>
          </w:r>
          <w:r w:rsidR="002D4ADE">
            <w:rPr>
              <w:color w:val="auto"/>
            </w:rPr>
            <w:t>9</w:t>
          </w:r>
          <w:r w:rsidRPr="008A683C">
            <w:rPr>
              <w:color w:val="auto"/>
            </w:rPr>
            <w:fldChar w:fldCharType="end"/>
          </w:r>
        </w:p>
        <w:p w14:paraId="1AD30048" w14:textId="64736734"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14.</w:t>
          </w:r>
          <w:r w:rsidRPr="008A683C">
            <w:rPr>
              <w:rFonts w:asciiTheme="minorHAnsi" w:eastAsiaTheme="minorEastAsia" w:hAnsiTheme="minorHAnsi" w:cstheme="minorBidi"/>
              <w:color w:val="auto"/>
              <w:kern w:val="0"/>
              <w:lang w:val="en-AU" w:eastAsia="en-AU"/>
            </w:rPr>
            <w:tab/>
          </w:r>
          <w:r w:rsidRPr="008A683C">
            <w:rPr>
              <w:color w:val="auto"/>
            </w:rPr>
            <w:t>Assistance to Candidates</w:t>
          </w:r>
          <w:r w:rsidRPr="008A683C">
            <w:rPr>
              <w:color w:val="auto"/>
            </w:rPr>
            <w:tab/>
          </w:r>
          <w:r w:rsidRPr="008A683C">
            <w:rPr>
              <w:color w:val="auto"/>
            </w:rPr>
            <w:fldChar w:fldCharType="begin"/>
          </w:r>
          <w:r w:rsidRPr="008A683C">
            <w:rPr>
              <w:color w:val="auto"/>
            </w:rPr>
            <w:instrText xml:space="preserve"> PAGEREF _Toc169099227 \h </w:instrText>
          </w:r>
          <w:r w:rsidRPr="008A683C">
            <w:rPr>
              <w:color w:val="auto"/>
            </w:rPr>
          </w:r>
          <w:r w:rsidRPr="008A683C">
            <w:rPr>
              <w:color w:val="auto"/>
            </w:rPr>
            <w:fldChar w:fldCharType="separate"/>
          </w:r>
          <w:r w:rsidR="002D4ADE">
            <w:rPr>
              <w:color w:val="auto"/>
            </w:rPr>
            <w:t>11</w:t>
          </w:r>
          <w:r w:rsidRPr="008A683C">
            <w:rPr>
              <w:color w:val="auto"/>
            </w:rPr>
            <w:fldChar w:fldCharType="end"/>
          </w:r>
        </w:p>
        <w:p w14:paraId="2BBE8DAB" w14:textId="6F256DE4"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15.</w:t>
          </w:r>
          <w:r w:rsidRPr="008A683C">
            <w:rPr>
              <w:rFonts w:asciiTheme="minorHAnsi" w:eastAsiaTheme="minorEastAsia" w:hAnsiTheme="minorHAnsi" w:cstheme="minorBidi"/>
              <w:color w:val="auto"/>
              <w:kern w:val="0"/>
              <w:lang w:val="en-AU" w:eastAsia="en-AU"/>
            </w:rPr>
            <w:tab/>
          </w:r>
          <w:r w:rsidRPr="008A683C">
            <w:rPr>
              <w:color w:val="auto"/>
            </w:rPr>
            <w:t>Caretaker Statement - Unscheduled Council Meeting Reports</w:t>
          </w:r>
          <w:r w:rsidRPr="008A683C">
            <w:rPr>
              <w:color w:val="auto"/>
            </w:rPr>
            <w:tab/>
          </w:r>
          <w:r w:rsidRPr="008A683C">
            <w:rPr>
              <w:color w:val="auto"/>
            </w:rPr>
            <w:fldChar w:fldCharType="begin"/>
          </w:r>
          <w:r w:rsidRPr="008A683C">
            <w:rPr>
              <w:color w:val="auto"/>
            </w:rPr>
            <w:instrText xml:space="preserve"> PAGEREF _Toc169099228 \h </w:instrText>
          </w:r>
          <w:r w:rsidRPr="008A683C">
            <w:rPr>
              <w:color w:val="auto"/>
            </w:rPr>
          </w:r>
          <w:r w:rsidRPr="008A683C">
            <w:rPr>
              <w:color w:val="auto"/>
            </w:rPr>
            <w:fldChar w:fldCharType="separate"/>
          </w:r>
          <w:r w:rsidR="002D4ADE">
            <w:rPr>
              <w:color w:val="auto"/>
            </w:rPr>
            <w:t>11</w:t>
          </w:r>
          <w:r w:rsidRPr="008A683C">
            <w:rPr>
              <w:color w:val="auto"/>
            </w:rPr>
            <w:fldChar w:fldCharType="end"/>
          </w:r>
        </w:p>
        <w:p w14:paraId="484DA5D9" w14:textId="353D2F58"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16.</w:t>
          </w:r>
          <w:r w:rsidRPr="008A683C">
            <w:rPr>
              <w:rFonts w:asciiTheme="minorHAnsi" w:eastAsiaTheme="minorEastAsia" w:hAnsiTheme="minorHAnsi" w:cstheme="minorBidi"/>
              <w:color w:val="auto"/>
              <w:kern w:val="0"/>
              <w:lang w:val="en-AU" w:eastAsia="en-AU"/>
            </w:rPr>
            <w:tab/>
          </w:r>
          <w:r w:rsidRPr="008A683C">
            <w:rPr>
              <w:color w:val="auto"/>
            </w:rPr>
            <w:t>Social Media Activity - Election Period</w:t>
          </w:r>
          <w:r w:rsidRPr="008A683C">
            <w:rPr>
              <w:color w:val="auto"/>
            </w:rPr>
            <w:tab/>
          </w:r>
          <w:r w:rsidRPr="008A683C">
            <w:rPr>
              <w:color w:val="auto"/>
            </w:rPr>
            <w:fldChar w:fldCharType="begin"/>
          </w:r>
          <w:r w:rsidRPr="008A683C">
            <w:rPr>
              <w:color w:val="auto"/>
            </w:rPr>
            <w:instrText xml:space="preserve"> PAGEREF _Toc169099229 \h </w:instrText>
          </w:r>
          <w:r w:rsidRPr="008A683C">
            <w:rPr>
              <w:color w:val="auto"/>
            </w:rPr>
          </w:r>
          <w:r w:rsidRPr="008A683C">
            <w:rPr>
              <w:color w:val="auto"/>
            </w:rPr>
            <w:fldChar w:fldCharType="separate"/>
          </w:r>
          <w:r w:rsidR="002D4ADE">
            <w:rPr>
              <w:color w:val="auto"/>
            </w:rPr>
            <w:t>11</w:t>
          </w:r>
          <w:r w:rsidRPr="008A683C">
            <w:rPr>
              <w:color w:val="auto"/>
            </w:rPr>
            <w:fldChar w:fldCharType="end"/>
          </w:r>
        </w:p>
        <w:p w14:paraId="65E04FAB" w14:textId="5775483F"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17.</w:t>
          </w:r>
          <w:r w:rsidRPr="008A683C">
            <w:rPr>
              <w:rFonts w:asciiTheme="minorHAnsi" w:eastAsiaTheme="minorEastAsia" w:hAnsiTheme="minorHAnsi" w:cstheme="minorBidi"/>
              <w:color w:val="auto"/>
              <w:kern w:val="0"/>
              <w:lang w:val="en-AU" w:eastAsia="en-AU"/>
            </w:rPr>
            <w:tab/>
          </w:r>
          <w:r w:rsidRPr="008A683C">
            <w:rPr>
              <w:color w:val="auto"/>
            </w:rPr>
            <w:t>By-Elections</w:t>
          </w:r>
          <w:r w:rsidRPr="008A683C">
            <w:rPr>
              <w:color w:val="auto"/>
            </w:rPr>
            <w:tab/>
          </w:r>
          <w:r w:rsidRPr="008A683C">
            <w:rPr>
              <w:color w:val="auto"/>
            </w:rPr>
            <w:fldChar w:fldCharType="begin"/>
          </w:r>
          <w:r w:rsidRPr="008A683C">
            <w:rPr>
              <w:color w:val="auto"/>
            </w:rPr>
            <w:instrText xml:space="preserve"> PAGEREF _Toc169099230 \h </w:instrText>
          </w:r>
          <w:r w:rsidRPr="008A683C">
            <w:rPr>
              <w:color w:val="auto"/>
            </w:rPr>
          </w:r>
          <w:r w:rsidRPr="008A683C">
            <w:rPr>
              <w:color w:val="auto"/>
            </w:rPr>
            <w:fldChar w:fldCharType="separate"/>
          </w:r>
          <w:r w:rsidR="002D4ADE">
            <w:rPr>
              <w:color w:val="auto"/>
            </w:rPr>
            <w:t>12</w:t>
          </w:r>
          <w:r w:rsidRPr="008A683C">
            <w:rPr>
              <w:color w:val="auto"/>
            </w:rPr>
            <w:fldChar w:fldCharType="end"/>
          </w:r>
        </w:p>
        <w:p w14:paraId="695D4B27" w14:textId="3AABF90B"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18.</w:t>
          </w:r>
          <w:r w:rsidRPr="008A683C">
            <w:rPr>
              <w:rFonts w:asciiTheme="minorHAnsi" w:eastAsiaTheme="minorEastAsia" w:hAnsiTheme="minorHAnsi" w:cstheme="minorBidi"/>
              <w:color w:val="auto"/>
              <w:kern w:val="0"/>
              <w:lang w:val="en-AU" w:eastAsia="en-AU"/>
            </w:rPr>
            <w:tab/>
          </w:r>
          <w:r w:rsidRPr="008A683C">
            <w:rPr>
              <w:color w:val="auto"/>
            </w:rPr>
            <w:t>Administrative Amendments</w:t>
          </w:r>
          <w:r w:rsidRPr="008A683C">
            <w:rPr>
              <w:color w:val="auto"/>
            </w:rPr>
            <w:tab/>
          </w:r>
          <w:r w:rsidRPr="008A683C">
            <w:rPr>
              <w:color w:val="auto"/>
            </w:rPr>
            <w:fldChar w:fldCharType="begin"/>
          </w:r>
          <w:r w:rsidRPr="008A683C">
            <w:rPr>
              <w:color w:val="auto"/>
            </w:rPr>
            <w:instrText xml:space="preserve"> PAGEREF _Toc169099231 \h </w:instrText>
          </w:r>
          <w:r w:rsidRPr="008A683C">
            <w:rPr>
              <w:color w:val="auto"/>
            </w:rPr>
          </w:r>
          <w:r w:rsidRPr="008A683C">
            <w:rPr>
              <w:color w:val="auto"/>
            </w:rPr>
            <w:fldChar w:fldCharType="separate"/>
          </w:r>
          <w:r w:rsidR="002D4ADE">
            <w:rPr>
              <w:color w:val="auto"/>
            </w:rPr>
            <w:t>12</w:t>
          </w:r>
          <w:r w:rsidRPr="008A683C">
            <w:rPr>
              <w:color w:val="auto"/>
            </w:rPr>
            <w:fldChar w:fldCharType="end"/>
          </w:r>
        </w:p>
        <w:p w14:paraId="3B1916EC" w14:textId="66151CAE"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19.</w:t>
          </w:r>
          <w:r w:rsidRPr="008A683C">
            <w:rPr>
              <w:rFonts w:asciiTheme="minorHAnsi" w:eastAsiaTheme="minorEastAsia" w:hAnsiTheme="minorHAnsi" w:cstheme="minorBidi"/>
              <w:color w:val="auto"/>
              <w:kern w:val="0"/>
              <w:lang w:val="en-AU" w:eastAsia="en-AU"/>
            </w:rPr>
            <w:tab/>
          </w:r>
          <w:r w:rsidRPr="008A683C">
            <w:rPr>
              <w:color w:val="auto"/>
            </w:rPr>
            <w:t>Policy Distribution</w:t>
          </w:r>
          <w:r w:rsidRPr="008A683C">
            <w:rPr>
              <w:color w:val="auto"/>
            </w:rPr>
            <w:tab/>
          </w:r>
          <w:r w:rsidRPr="008A683C">
            <w:rPr>
              <w:color w:val="auto"/>
            </w:rPr>
            <w:fldChar w:fldCharType="begin"/>
          </w:r>
          <w:r w:rsidRPr="008A683C">
            <w:rPr>
              <w:color w:val="auto"/>
            </w:rPr>
            <w:instrText xml:space="preserve"> PAGEREF _Toc169099232 \h </w:instrText>
          </w:r>
          <w:r w:rsidRPr="008A683C">
            <w:rPr>
              <w:color w:val="auto"/>
            </w:rPr>
          </w:r>
          <w:r w:rsidRPr="008A683C">
            <w:rPr>
              <w:color w:val="auto"/>
            </w:rPr>
            <w:fldChar w:fldCharType="separate"/>
          </w:r>
          <w:r w:rsidR="002D4ADE">
            <w:rPr>
              <w:color w:val="auto"/>
            </w:rPr>
            <w:t>12</w:t>
          </w:r>
          <w:r w:rsidRPr="008A683C">
            <w:rPr>
              <w:color w:val="auto"/>
            </w:rPr>
            <w:fldChar w:fldCharType="end"/>
          </w:r>
        </w:p>
        <w:p w14:paraId="4C9129F6" w14:textId="600D147A" w:rsidR="008A683C" w:rsidRPr="008A683C" w:rsidRDefault="008A683C">
          <w:pPr>
            <w:pStyle w:val="TOC1"/>
            <w:rPr>
              <w:rFonts w:asciiTheme="minorHAnsi" w:eastAsiaTheme="minorEastAsia" w:hAnsiTheme="minorHAnsi" w:cstheme="minorBidi"/>
              <w:color w:val="auto"/>
              <w:kern w:val="0"/>
              <w:lang w:val="en-AU" w:eastAsia="en-AU"/>
            </w:rPr>
          </w:pPr>
          <w:r w:rsidRPr="008A683C">
            <w:rPr>
              <w:color w:val="auto"/>
            </w:rPr>
            <w:t>20.</w:t>
          </w:r>
          <w:r w:rsidRPr="008A683C">
            <w:rPr>
              <w:rFonts w:asciiTheme="minorHAnsi" w:eastAsiaTheme="minorEastAsia" w:hAnsiTheme="minorHAnsi" w:cstheme="minorBidi"/>
              <w:color w:val="auto"/>
              <w:kern w:val="0"/>
              <w:lang w:val="en-AU" w:eastAsia="en-AU"/>
            </w:rPr>
            <w:tab/>
          </w:r>
          <w:r w:rsidRPr="008A683C">
            <w:rPr>
              <w:color w:val="auto"/>
            </w:rPr>
            <w:t>Disclaimer</w:t>
          </w:r>
          <w:r w:rsidRPr="008A683C">
            <w:rPr>
              <w:color w:val="auto"/>
            </w:rPr>
            <w:tab/>
          </w:r>
          <w:r w:rsidRPr="008A683C">
            <w:rPr>
              <w:color w:val="auto"/>
            </w:rPr>
            <w:fldChar w:fldCharType="begin"/>
          </w:r>
          <w:r w:rsidRPr="008A683C">
            <w:rPr>
              <w:color w:val="auto"/>
            </w:rPr>
            <w:instrText xml:space="preserve"> PAGEREF _Toc169099233 \h </w:instrText>
          </w:r>
          <w:r w:rsidRPr="008A683C">
            <w:rPr>
              <w:color w:val="auto"/>
            </w:rPr>
          </w:r>
          <w:r w:rsidRPr="008A683C">
            <w:rPr>
              <w:color w:val="auto"/>
            </w:rPr>
            <w:fldChar w:fldCharType="separate"/>
          </w:r>
          <w:r w:rsidR="002D4ADE">
            <w:rPr>
              <w:color w:val="auto"/>
            </w:rPr>
            <w:t>12</w:t>
          </w:r>
          <w:r w:rsidRPr="008A683C">
            <w:rPr>
              <w:color w:val="auto"/>
            </w:rPr>
            <w:fldChar w:fldCharType="end"/>
          </w:r>
        </w:p>
        <w:p w14:paraId="69094329" w14:textId="512AEE0C" w:rsidR="00F25017" w:rsidRPr="008A683C" w:rsidRDefault="00F25017" w:rsidP="00112B84">
          <w:pPr>
            <w:tabs>
              <w:tab w:val="right" w:pos="10337"/>
            </w:tabs>
            <w:ind w:left="284"/>
            <w:rPr>
              <w:rFonts w:cs="Arial"/>
            </w:rPr>
          </w:pPr>
          <w:r w:rsidRPr="008A683C">
            <w:rPr>
              <w:rFonts w:cs="Arial"/>
              <w:bCs/>
              <w:noProof/>
            </w:rPr>
            <w:fldChar w:fldCharType="end"/>
          </w:r>
          <w:r w:rsidR="008449C9" w:rsidRPr="008A683C">
            <w:rPr>
              <w:rFonts w:eastAsiaTheme="majorEastAsia" w:cs="Arial"/>
              <w:bCs/>
              <w:noProof/>
              <w:kern w:val="32"/>
              <w:lang w:val="en-US"/>
            </w:rPr>
            <w:t xml:space="preserve">Appendix </w:t>
          </w:r>
          <w:r w:rsidR="009F17E4" w:rsidRPr="008A683C">
            <w:rPr>
              <w:rFonts w:eastAsiaTheme="majorEastAsia" w:cs="Arial"/>
              <w:bCs/>
              <w:noProof/>
              <w:kern w:val="32"/>
              <w:lang w:val="en-US"/>
            </w:rPr>
            <w:t>1</w:t>
          </w:r>
          <w:r w:rsidR="008449C9" w:rsidRPr="008A683C">
            <w:rPr>
              <w:rFonts w:eastAsiaTheme="majorEastAsia" w:cs="Arial"/>
              <w:bCs/>
              <w:kern w:val="32"/>
              <w:lang w:val="en-US"/>
            </w:rPr>
            <w:t xml:space="preserve"> - </w:t>
          </w:r>
          <w:r w:rsidR="00C42353" w:rsidRPr="008A683C">
            <w:rPr>
              <w:rFonts w:eastAsiaTheme="majorEastAsia" w:cs="Arial"/>
              <w:bCs/>
              <w:kern w:val="32"/>
              <w:lang w:val="en-US"/>
            </w:rPr>
            <w:t>What</w:t>
          </w:r>
          <w:r w:rsidR="009F17E4" w:rsidRPr="008A683C">
            <w:rPr>
              <w:rFonts w:eastAsiaTheme="majorEastAsia" w:cs="Arial"/>
              <w:bCs/>
              <w:kern w:val="32"/>
              <w:lang w:val="en-US"/>
            </w:rPr>
            <w:t xml:space="preserve"> </w:t>
          </w:r>
          <w:r w:rsidR="008449C9" w:rsidRPr="008A683C">
            <w:rPr>
              <w:rFonts w:eastAsiaTheme="majorEastAsia" w:cs="Arial"/>
              <w:bCs/>
              <w:kern w:val="32"/>
              <w:lang w:val="en-US"/>
            </w:rPr>
            <w:t>constitute</w:t>
          </w:r>
          <w:r w:rsidR="00012971" w:rsidRPr="008A683C">
            <w:rPr>
              <w:rFonts w:eastAsiaTheme="majorEastAsia" w:cs="Arial"/>
              <w:bCs/>
              <w:kern w:val="32"/>
              <w:lang w:val="en-US"/>
            </w:rPr>
            <w:t>s</w:t>
          </w:r>
          <w:r w:rsidR="009F17E4" w:rsidRPr="008A683C">
            <w:rPr>
              <w:rFonts w:eastAsiaTheme="majorEastAsia" w:cs="Arial"/>
              <w:bCs/>
              <w:kern w:val="32"/>
              <w:lang w:val="en-US"/>
            </w:rPr>
            <w:t xml:space="preserve"> a</w:t>
          </w:r>
          <w:r w:rsidR="008449C9" w:rsidRPr="008A683C">
            <w:rPr>
              <w:rFonts w:eastAsiaTheme="majorEastAsia" w:cs="Arial"/>
              <w:bCs/>
              <w:kern w:val="32"/>
              <w:lang w:val="en-US"/>
            </w:rPr>
            <w:t xml:space="preserve"> Prohibited </w:t>
          </w:r>
          <w:r w:rsidR="008449C9" w:rsidRPr="008A683C">
            <w:rPr>
              <w:rFonts w:eastAsiaTheme="majorEastAsia" w:cs="Arial"/>
              <w:bCs/>
              <w:noProof/>
              <w:kern w:val="32"/>
              <w:lang w:val="en-US"/>
            </w:rPr>
            <w:t>Decision………</w:t>
          </w:r>
          <w:r w:rsidR="00447ECC" w:rsidRPr="008A683C">
            <w:rPr>
              <w:rFonts w:eastAsiaTheme="majorEastAsia" w:cs="Arial"/>
              <w:bCs/>
              <w:noProof/>
              <w:kern w:val="32"/>
              <w:lang w:val="en-US"/>
            </w:rPr>
            <w:t>……………………..</w:t>
          </w:r>
          <w:r w:rsidR="008449C9" w:rsidRPr="008A683C">
            <w:rPr>
              <w:rFonts w:eastAsiaTheme="majorEastAsia" w:cs="Arial"/>
              <w:bCs/>
              <w:noProof/>
              <w:kern w:val="32"/>
              <w:lang w:val="en-US"/>
            </w:rPr>
            <w:t>…….……</w:t>
          </w:r>
          <w:r w:rsidR="009A10BD" w:rsidRPr="008A683C">
            <w:rPr>
              <w:rFonts w:eastAsiaTheme="majorEastAsia" w:cs="Arial"/>
              <w:bCs/>
              <w:noProof/>
              <w:kern w:val="32"/>
              <w:lang w:val="en-US"/>
            </w:rPr>
            <w:t>……………</w:t>
          </w:r>
          <w:r w:rsidR="00F14732" w:rsidRPr="008A683C">
            <w:rPr>
              <w:rFonts w:eastAsiaTheme="majorEastAsia" w:cs="Arial"/>
              <w:bCs/>
              <w:noProof/>
              <w:kern w:val="32"/>
              <w:lang w:val="en-US"/>
            </w:rPr>
            <w:t>.</w:t>
          </w:r>
          <w:r w:rsidR="009F17E4" w:rsidRPr="008A683C">
            <w:rPr>
              <w:rFonts w:eastAsiaTheme="majorEastAsia" w:cs="Arial"/>
              <w:bCs/>
              <w:noProof/>
              <w:kern w:val="32"/>
              <w:lang w:val="en-US"/>
            </w:rPr>
            <w:t xml:space="preserve"> </w:t>
          </w:r>
          <w:r w:rsidR="008449C9" w:rsidRPr="008A683C">
            <w:rPr>
              <w:rFonts w:eastAsiaTheme="majorEastAsia" w:cs="Arial"/>
              <w:bCs/>
              <w:noProof/>
              <w:kern w:val="32"/>
              <w:lang w:val="en-US"/>
            </w:rPr>
            <w:t>13</w:t>
          </w:r>
        </w:p>
      </w:sdtContent>
    </w:sdt>
    <w:p w14:paraId="110432E4" w14:textId="77777777" w:rsidR="009A6F5E" w:rsidRPr="00003143" w:rsidRDefault="009A6F5E" w:rsidP="0061172A">
      <w:pPr>
        <w:tabs>
          <w:tab w:val="left" w:pos="3179"/>
        </w:tabs>
        <w:rPr>
          <w:rFonts w:cs="Arial"/>
        </w:rPr>
      </w:pPr>
    </w:p>
    <w:p w14:paraId="69211F4E" w14:textId="77777777" w:rsidR="009A6F5E" w:rsidRPr="00003143" w:rsidRDefault="009A6F5E" w:rsidP="0061172A">
      <w:pPr>
        <w:tabs>
          <w:tab w:val="left" w:pos="3179"/>
        </w:tabs>
        <w:rPr>
          <w:rFonts w:cs="Arial"/>
        </w:rPr>
      </w:pPr>
    </w:p>
    <w:p w14:paraId="3A88A48D" w14:textId="4CFC348F" w:rsidR="003B1A6B" w:rsidRPr="00003143" w:rsidRDefault="003B1A6B">
      <w:pPr>
        <w:rPr>
          <w:rFonts w:cs="Arial"/>
        </w:rPr>
      </w:pPr>
      <w:r w:rsidRPr="00003143">
        <w:rPr>
          <w:rFonts w:cs="Arial"/>
        </w:rPr>
        <w:br w:type="page"/>
      </w:r>
    </w:p>
    <w:p w14:paraId="71C980DB" w14:textId="77777777" w:rsidR="00896315" w:rsidRPr="00003143" w:rsidRDefault="00896315" w:rsidP="00296008">
      <w:pPr>
        <w:spacing w:after="0"/>
        <w:rPr>
          <w:rFonts w:cs="Arial"/>
        </w:rPr>
      </w:pPr>
    </w:p>
    <w:p w14:paraId="6D68D1BE" w14:textId="0A5271BB" w:rsidR="00A8065E" w:rsidRDefault="00A8065E" w:rsidP="00296008">
      <w:pPr>
        <w:pStyle w:val="Heading1"/>
      </w:pPr>
      <w:bookmarkStart w:id="0" w:name="_Toc169099212"/>
      <w:bookmarkStart w:id="1" w:name="_Toc51487436"/>
      <w:bookmarkStart w:id="2" w:name="_Toc51649045"/>
      <w:r w:rsidRPr="00003143">
        <w:t>1.</w:t>
      </w:r>
      <w:bookmarkStart w:id="3" w:name="_Toc31266560"/>
      <w:r w:rsidRPr="00003143">
        <w:tab/>
        <w:t>Introduction</w:t>
      </w:r>
      <w:bookmarkEnd w:id="0"/>
      <w:bookmarkEnd w:id="3"/>
    </w:p>
    <w:p w14:paraId="5F442D00" w14:textId="77777777" w:rsidR="00296008" w:rsidRPr="00296008" w:rsidRDefault="00296008" w:rsidP="0006014B">
      <w:pPr>
        <w:tabs>
          <w:tab w:val="left" w:pos="851"/>
        </w:tabs>
        <w:spacing w:after="0"/>
        <w:rPr>
          <w:lang w:val="en-US"/>
        </w:rPr>
      </w:pPr>
    </w:p>
    <w:p w14:paraId="591777DB" w14:textId="1EEA53F8" w:rsidR="00A8065E" w:rsidRDefault="00A8065E" w:rsidP="0006014B">
      <w:pPr>
        <w:pStyle w:val="Style2"/>
      </w:pPr>
      <w:r w:rsidRPr="00003143">
        <w:t xml:space="preserve">In the lead up to an election the Victorian Local Government sector adopts </w:t>
      </w:r>
      <w:r w:rsidR="00DE5A28" w:rsidRPr="00003143">
        <w:t>an</w:t>
      </w:r>
      <w:r w:rsidRPr="00003143">
        <w:t xml:space="preserve"> election period </w:t>
      </w:r>
      <w:r w:rsidR="002B19D1" w:rsidRPr="00003143">
        <w:t>policy</w:t>
      </w:r>
      <w:r w:rsidRPr="00003143">
        <w:t xml:space="preserve"> to avoid actions and decisions that may be interpreted as influencing voters or binding an incoming Council.</w:t>
      </w:r>
    </w:p>
    <w:p w14:paraId="0621A86C" w14:textId="77777777" w:rsidR="0006014B" w:rsidRPr="00003143" w:rsidRDefault="0006014B" w:rsidP="0006014B">
      <w:pPr>
        <w:pStyle w:val="Style2"/>
        <w:numPr>
          <w:ilvl w:val="0"/>
          <w:numId w:val="0"/>
        </w:numPr>
        <w:ind w:left="851"/>
      </w:pPr>
    </w:p>
    <w:p w14:paraId="54A80D80" w14:textId="0B70F145" w:rsidR="008A5312" w:rsidRDefault="00A8065E" w:rsidP="0006014B">
      <w:pPr>
        <w:pStyle w:val="Style2"/>
      </w:pPr>
      <w:r w:rsidRPr="00003143">
        <w:t xml:space="preserve">Specific provisions have been incorporated into the Local Government Act </w:t>
      </w:r>
      <w:r w:rsidR="002B19D1" w:rsidRPr="00003143">
        <w:t>2020</w:t>
      </w:r>
      <w:r w:rsidRPr="00003143">
        <w:t xml:space="preserve"> (the Act) that prohibit Council making major policy </w:t>
      </w:r>
      <w:r w:rsidR="007C22A3" w:rsidRPr="00003143">
        <w:t>decisions or</w:t>
      </w:r>
      <w:r w:rsidRPr="00003143">
        <w:t xml:space="preserve"> publishing or distributing electoral matter during the election period. </w:t>
      </w:r>
    </w:p>
    <w:p w14:paraId="735A1A47" w14:textId="77777777" w:rsidR="0006014B" w:rsidRPr="00003143" w:rsidRDefault="0006014B" w:rsidP="0006014B">
      <w:pPr>
        <w:pStyle w:val="Style2"/>
        <w:numPr>
          <w:ilvl w:val="0"/>
          <w:numId w:val="0"/>
        </w:numPr>
      </w:pPr>
    </w:p>
    <w:p w14:paraId="774AB0B7" w14:textId="45B77B57" w:rsidR="00A8065E" w:rsidRPr="00003143" w:rsidRDefault="00D56631" w:rsidP="0006014B">
      <w:pPr>
        <w:pStyle w:val="Style2"/>
      </w:pPr>
      <w:r w:rsidRPr="00003143">
        <w:t xml:space="preserve">This policy forms part of the Governance Rules for Maroondah City Council. </w:t>
      </w:r>
    </w:p>
    <w:p w14:paraId="509E2A35" w14:textId="77777777" w:rsidR="006B374C" w:rsidRPr="00003143" w:rsidRDefault="006B374C" w:rsidP="0006014B">
      <w:pPr>
        <w:tabs>
          <w:tab w:val="num" w:pos="1701"/>
        </w:tabs>
        <w:spacing w:after="0"/>
        <w:ind w:left="1701" w:hanging="850"/>
        <w:jc w:val="both"/>
        <w:rPr>
          <w:rFonts w:cs="Arial"/>
        </w:rPr>
      </w:pPr>
    </w:p>
    <w:p w14:paraId="5A875742" w14:textId="0276D09C" w:rsidR="00A8065E" w:rsidRDefault="00A8065E" w:rsidP="00296008">
      <w:pPr>
        <w:pStyle w:val="Heading1"/>
      </w:pPr>
      <w:bookmarkStart w:id="4" w:name="_Toc31266561"/>
      <w:bookmarkStart w:id="5" w:name="_Toc169099213"/>
      <w:r w:rsidRPr="00003143">
        <w:t>2.</w:t>
      </w:r>
      <w:r w:rsidRPr="00003143">
        <w:tab/>
        <w:t>Purpose</w:t>
      </w:r>
      <w:bookmarkEnd w:id="4"/>
      <w:bookmarkEnd w:id="5"/>
    </w:p>
    <w:p w14:paraId="7143F515" w14:textId="77777777" w:rsidR="00261586" w:rsidRPr="00261586" w:rsidRDefault="00261586" w:rsidP="0006014B">
      <w:pPr>
        <w:spacing w:after="0"/>
        <w:rPr>
          <w:lang w:val="en-US"/>
        </w:rPr>
      </w:pPr>
    </w:p>
    <w:p w14:paraId="3E1A37A5" w14:textId="2BEDE48A" w:rsidR="00A8065E" w:rsidRPr="00003143" w:rsidRDefault="00A8065E" w:rsidP="00912483">
      <w:pPr>
        <w:pStyle w:val="ListParagraph"/>
        <w:numPr>
          <w:ilvl w:val="1"/>
          <w:numId w:val="12"/>
        </w:numPr>
        <w:spacing w:after="0"/>
        <w:ind w:left="1701" w:hanging="850"/>
        <w:jc w:val="both"/>
        <w:rPr>
          <w:rFonts w:cs="Arial"/>
        </w:rPr>
      </w:pPr>
      <w:r w:rsidRPr="00003143">
        <w:rPr>
          <w:rFonts w:cs="Arial"/>
        </w:rPr>
        <w:t xml:space="preserve">Maroondah City Council is committed to the principle of fair and democratic elections and therefore adopts and endorses the practices detailed within this policy in addition to legislative requirements. </w:t>
      </w:r>
    </w:p>
    <w:p w14:paraId="0ED59394" w14:textId="77777777" w:rsidR="00A8065E" w:rsidRPr="00003143" w:rsidRDefault="00A8065E" w:rsidP="0006014B">
      <w:pPr>
        <w:pStyle w:val="BodyTextKeep"/>
        <w:keepNext w:val="0"/>
        <w:overflowPunct/>
        <w:autoSpaceDE/>
        <w:autoSpaceDN/>
        <w:adjustRightInd/>
        <w:spacing w:after="0"/>
        <w:ind w:left="1701" w:hanging="850"/>
        <w:textAlignment w:val="auto"/>
        <w:rPr>
          <w:rFonts w:ascii="Arial" w:hAnsi="Arial" w:cs="Arial"/>
          <w:spacing w:val="0"/>
          <w:szCs w:val="24"/>
        </w:rPr>
      </w:pPr>
    </w:p>
    <w:p w14:paraId="421DA9BF" w14:textId="3962CF14" w:rsidR="00A03B03" w:rsidRPr="00003143" w:rsidRDefault="00A8065E" w:rsidP="00912483">
      <w:pPr>
        <w:pStyle w:val="ListParagraph"/>
        <w:numPr>
          <w:ilvl w:val="1"/>
          <w:numId w:val="12"/>
        </w:numPr>
        <w:spacing w:after="0"/>
        <w:ind w:left="1701" w:hanging="850"/>
        <w:jc w:val="both"/>
        <w:rPr>
          <w:rFonts w:cs="Arial"/>
        </w:rPr>
      </w:pPr>
      <w:r w:rsidRPr="00003143">
        <w:rPr>
          <w:rFonts w:cs="Arial"/>
        </w:rPr>
        <w:t xml:space="preserve">The Election Period Policy has been developed </w:t>
      </w:r>
      <w:proofErr w:type="gramStart"/>
      <w:r w:rsidRPr="00003143">
        <w:rPr>
          <w:rFonts w:cs="Arial"/>
        </w:rPr>
        <w:t>in order to</w:t>
      </w:r>
      <w:proofErr w:type="gramEnd"/>
      <w:r w:rsidRPr="00003143">
        <w:rPr>
          <w:rFonts w:cs="Arial"/>
        </w:rPr>
        <w:t xml:space="preserve"> ensure that general elections for Maroondah City Council to be held on Saturday </w:t>
      </w:r>
      <w:r w:rsidR="00443BDA" w:rsidRPr="00003143">
        <w:rPr>
          <w:rFonts w:cs="Arial"/>
        </w:rPr>
        <w:t xml:space="preserve">26 </w:t>
      </w:r>
      <w:r w:rsidRPr="00003143">
        <w:rPr>
          <w:rFonts w:cs="Arial"/>
        </w:rPr>
        <w:t xml:space="preserve">October </w:t>
      </w:r>
      <w:r w:rsidR="00443BDA" w:rsidRPr="00003143">
        <w:rPr>
          <w:rFonts w:cs="Arial"/>
        </w:rPr>
        <w:t xml:space="preserve">2024 </w:t>
      </w:r>
      <w:r w:rsidRPr="00003143">
        <w:rPr>
          <w:rFonts w:cs="Arial"/>
        </w:rPr>
        <w:t>are conducted in a manner that is fair and equitable to all candidates and is publicly perceived as such.</w:t>
      </w:r>
    </w:p>
    <w:p w14:paraId="0705D709" w14:textId="77777777" w:rsidR="00A03B03" w:rsidRPr="00003143" w:rsidRDefault="00A03B03" w:rsidP="0006014B">
      <w:pPr>
        <w:pStyle w:val="ListParagraph"/>
        <w:spacing w:after="0"/>
        <w:ind w:left="1701" w:hanging="850"/>
        <w:rPr>
          <w:rFonts w:cs="Arial"/>
        </w:rPr>
      </w:pPr>
    </w:p>
    <w:p w14:paraId="48621702" w14:textId="6DDC93C4" w:rsidR="00A03B03" w:rsidRPr="00003143" w:rsidRDefault="00A03B03" w:rsidP="00912483">
      <w:pPr>
        <w:pStyle w:val="ListParagraph"/>
        <w:numPr>
          <w:ilvl w:val="1"/>
          <w:numId w:val="12"/>
        </w:numPr>
        <w:spacing w:after="0"/>
        <w:ind w:left="1701" w:hanging="850"/>
        <w:jc w:val="both"/>
        <w:rPr>
          <w:rFonts w:cs="Arial"/>
        </w:rPr>
      </w:pPr>
      <w:r w:rsidRPr="00003143">
        <w:rPr>
          <w:rFonts w:cs="Arial"/>
        </w:rPr>
        <w:t xml:space="preserve">It is an established democratic principle that elected bodies should not unnecessarily bind an incoming government during a caretaker period.  The Council therefore commits to this principle in that it will make every endeavour to avoid making decisions that inappropriately bind the incoming Council.  </w:t>
      </w:r>
    </w:p>
    <w:p w14:paraId="2CC774BA" w14:textId="77777777" w:rsidR="006B374C" w:rsidRPr="00003143" w:rsidRDefault="006B374C" w:rsidP="0006014B">
      <w:pPr>
        <w:spacing w:after="0"/>
        <w:ind w:left="993" w:hanging="567"/>
        <w:jc w:val="both"/>
        <w:rPr>
          <w:rFonts w:cs="Arial"/>
        </w:rPr>
      </w:pPr>
    </w:p>
    <w:p w14:paraId="63460087" w14:textId="64698FC4" w:rsidR="0098605C" w:rsidRPr="00003143" w:rsidRDefault="00D27649" w:rsidP="00296008">
      <w:pPr>
        <w:pStyle w:val="Heading1"/>
      </w:pPr>
      <w:bookmarkStart w:id="6" w:name="_Toc169099214"/>
      <w:bookmarkStart w:id="7" w:name="_Toc31266562"/>
      <w:r w:rsidRPr="00003143">
        <w:t>3.</w:t>
      </w:r>
      <w:r w:rsidRPr="00003143">
        <w:tab/>
      </w:r>
      <w:r w:rsidR="00CD05E1" w:rsidRPr="00421824">
        <w:t>Objective</w:t>
      </w:r>
      <w:bookmarkEnd w:id="6"/>
    </w:p>
    <w:p w14:paraId="05647830" w14:textId="77777777" w:rsidR="00261586" w:rsidRDefault="00261586" w:rsidP="0006014B">
      <w:pPr>
        <w:spacing w:after="0"/>
        <w:ind w:left="677" w:right="203" w:firstLine="174"/>
        <w:rPr>
          <w:rFonts w:cs="Arial"/>
        </w:rPr>
      </w:pPr>
    </w:p>
    <w:p w14:paraId="3D24BC92" w14:textId="0D86BF45" w:rsidR="00B10E8B" w:rsidRDefault="00B10E8B" w:rsidP="0006014B">
      <w:pPr>
        <w:spacing w:after="0"/>
        <w:ind w:left="851" w:right="203"/>
        <w:rPr>
          <w:rFonts w:cs="Arial"/>
        </w:rPr>
      </w:pPr>
      <w:r w:rsidRPr="00003143">
        <w:rPr>
          <w:rFonts w:cs="Arial"/>
        </w:rPr>
        <w:t xml:space="preserve">To ensure:  </w:t>
      </w:r>
    </w:p>
    <w:p w14:paraId="1B7F0073" w14:textId="77777777" w:rsidR="00261586" w:rsidRPr="00003143" w:rsidRDefault="00261586" w:rsidP="0006014B">
      <w:pPr>
        <w:spacing w:after="0"/>
        <w:ind w:left="677" w:right="203" w:firstLine="174"/>
        <w:rPr>
          <w:rFonts w:cs="Arial"/>
        </w:rPr>
      </w:pPr>
    </w:p>
    <w:p w14:paraId="10E1CCA2" w14:textId="6BA714D7" w:rsidR="005B0AA8" w:rsidRPr="00003143" w:rsidRDefault="00B10E8B" w:rsidP="00912483">
      <w:pPr>
        <w:pStyle w:val="ListParagraph"/>
        <w:numPr>
          <w:ilvl w:val="1"/>
          <w:numId w:val="11"/>
        </w:numPr>
        <w:spacing w:after="0"/>
        <w:ind w:left="1701" w:hanging="850"/>
        <w:jc w:val="both"/>
        <w:rPr>
          <w:rFonts w:cs="Arial"/>
        </w:rPr>
      </w:pPr>
      <w:r w:rsidRPr="00003143">
        <w:rPr>
          <w:rFonts w:cs="Arial"/>
        </w:rPr>
        <w:t xml:space="preserve">compliance with the provisions of the Local Government Act 2020 dealing with the election period during the lead up to local government </w:t>
      </w:r>
      <w:proofErr w:type="gramStart"/>
      <w:r w:rsidRPr="00003143">
        <w:rPr>
          <w:rFonts w:cs="Arial"/>
        </w:rPr>
        <w:t>elections;</w:t>
      </w:r>
      <w:proofErr w:type="gramEnd"/>
      <w:r w:rsidRPr="00003143">
        <w:rPr>
          <w:rFonts w:cs="Arial"/>
        </w:rPr>
        <w:t xml:space="preserve"> </w:t>
      </w:r>
    </w:p>
    <w:p w14:paraId="211B0ED4" w14:textId="77777777" w:rsidR="00F37BCC" w:rsidRPr="00003143" w:rsidRDefault="00F37BCC" w:rsidP="0006014B">
      <w:pPr>
        <w:pStyle w:val="ListParagraph"/>
        <w:spacing w:after="0"/>
        <w:ind w:left="1701" w:hanging="850"/>
        <w:jc w:val="both"/>
        <w:rPr>
          <w:rFonts w:cs="Arial"/>
        </w:rPr>
      </w:pPr>
    </w:p>
    <w:p w14:paraId="7E8B6F18" w14:textId="2614A918" w:rsidR="00904864" w:rsidRPr="00003143" w:rsidRDefault="00B10E8B" w:rsidP="00912483">
      <w:pPr>
        <w:pStyle w:val="ListParagraph"/>
        <w:numPr>
          <w:ilvl w:val="1"/>
          <w:numId w:val="11"/>
        </w:numPr>
        <w:spacing w:after="0"/>
        <w:ind w:left="1701" w:hanging="850"/>
        <w:jc w:val="both"/>
        <w:rPr>
          <w:rFonts w:cs="Arial"/>
        </w:rPr>
      </w:pPr>
      <w:r w:rsidRPr="00003143">
        <w:rPr>
          <w:rFonts w:cs="Arial"/>
        </w:rPr>
        <w:t xml:space="preserve">Council does not make inappropriate decisions or use resources inappropriately during the election </w:t>
      </w:r>
      <w:proofErr w:type="gramStart"/>
      <w:r w:rsidRPr="00003143">
        <w:rPr>
          <w:rFonts w:cs="Arial"/>
        </w:rPr>
        <w:t>period;</w:t>
      </w:r>
      <w:proofErr w:type="gramEnd"/>
      <w:r w:rsidRPr="00003143">
        <w:rPr>
          <w:rFonts w:cs="Arial"/>
        </w:rPr>
        <w:t xml:space="preserve"> </w:t>
      </w:r>
    </w:p>
    <w:p w14:paraId="1AD24AFE" w14:textId="77777777" w:rsidR="00F37BCC" w:rsidRPr="00003143" w:rsidRDefault="00F37BCC" w:rsidP="0006014B">
      <w:pPr>
        <w:pStyle w:val="ListParagraph"/>
        <w:spacing w:after="0"/>
        <w:ind w:left="1701" w:hanging="850"/>
        <w:jc w:val="both"/>
        <w:rPr>
          <w:rFonts w:cs="Arial"/>
        </w:rPr>
      </w:pPr>
    </w:p>
    <w:p w14:paraId="414E72E3" w14:textId="15EF2383" w:rsidR="00904864" w:rsidRPr="00003143" w:rsidRDefault="00B10E8B" w:rsidP="00912483">
      <w:pPr>
        <w:pStyle w:val="ListParagraph"/>
        <w:numPr>
          <w:ilvl w:val="1"/>
          <w:numId w:val="11"/>
        </w:numPr>
        <w:spacing w:after="0"/>
        <w:ind w:left="1701" w:hanging="850"/>
        <w:jc w:val="both"/>
        <w:rPr>
          <w:rFonts w:cs="Arial"/>
        </w:rPr>
      </w:pPr>
      <w:r w:rsidRPr="00003143">
        <w:rPr>
          <w:rFonts w:cs="Arial"/>
        </w:rPr>
        <w:t xml:space="preserve">there are limits on public consultation and the scheduling of Council events; and </w:t>
      </w:r>
    </w:p>
    <w:p w14:paraId="23E646C8" w14:textId="77777777" w:rsidR="00F37BCC" w:rsidRPr="00003143" w:rsidRDefault="00F37BCC" w:rsidP="0006014B">
      <w:pPr>
        <w:pStyle w:val="ListParagraph"/>
        <w:spacing w:after="0"/>
        <w:ind w:left="1701" w:hanging="850"/>
        <w:jc w:val="both"/>
        <w:rPr>
          <w:rFonts w:cs="Arial"/>
        </w:rPr>
      </w:pPr>
    </w:p>
    <w:p w14:paraId="14640C97" w14:textId="13D20610" w:rsidR="00B10E8B" w:rsidRPr="00003143" w:rsidRDefault="00B10E8B" w:rsidP="00912483">
      <w:pPr>
        <w:pStyle w:val="ListParagraph"/>
        <w:numPr>
          <w:ilvl w:val="1"/>
          <w:numId w:val="11"/>
        </w:numPr>
        <w:spacing w:after="0"/>
        <w:ind w:left="1701" w:hanging="850"/>
        <w:jc w:val="both"/>
        <w:rPr>
          <w:rFonts w:cs="Arial"/>
        </w:rPr>
      </w:pPr>
      <w:r w:rsidRPr="00003143">
        <w:rPr>
          <w:rFonts w:cs="Arial"/>
        </w:rPr>
        <w:t xml:space="preserve">access to information held by Council is made equally available and accessible to candidates during the election. </w:t>
      </w:r>
    </w:p>
    <w:p w14:paraId="7B3F48E5" w14:textId="77777777" w:rsidR="001843F4" w:rsidRPr="00003143" w:rsidRDefault="001843F4" w:rsidP="0006014B">
      <w:pPr>
        <w:pStyle w:val="ListParagraph"/>
        <w:spacing w:after="0"/>
        <w:ind w:left="1276"/>
        <w:rPr>
          <w:rFonts w:cs="Arial"/>
        </w:rPr>
      </w:pPr>
    </w:p>
    <w:p w14:paraId="5639D93F" w14:textId="06832C70" w:rsidR="00A171F3" w:rsidRPr="00003143" w:rsidRDefault="00A171F3" w:rsidP="00912483">
      <w:pPr>
        <w:pStyle w:val="ListParagraph"/>
        <w:keepNext/>
        <w:numPr>
          <w:ilvl w:val="0"/>
          <w:numId w:val="11"/>
        </w:numPr>
        <w:spacing w:after="0"/>
        <w:ind w:left="851" w:hanging="851"/>
        <w:outlineLvl w:val="0"/>
        <w:rPr>
          <w:rFonts w:eastAsiaTheme="majorEastAsia" w:cs="Arial"/>
          <w:b/>
          <w:bCs/>
          <w:color w:val="2F5496" w:themeColor="accent5" w:themeShade="BF"/>
          <w:kern w:val="32"/>
          <w:sz w:val="32"/>
          <w:szCs w:val="32"/>
          <w:lang w:val="en-US"/>
        </w:rPr>
      </w:pPr>
      <w:bookmarkStart w:id="8" w:name="_Toc169099215"/>
      <w:r w:rsidRPr="00003143">
        <w:rPr>
          <w:rFonts w:eastAsiaTheme="majorEastAsia" w:cs="Arial"/>
          <w:b/>
          <w:bCs/>
          <w:color w:val="2F5496" w:themeColor="accent5" w:themeShade="BF"/>
          <w:kern w:val="32"/>
          <w:sz w:val="32"/>
          <w:szCs w:val="32"/>
          <w:lang w:val="en-US"/>
        </w:rPr>
        <w:t>Relationship to the Maroondah 2040 Community Vision</w:t>
      </w:r>
      <w:bookmarkEnd w:id="7"/>
      <w:bookmarkEnd w:id="8"/>
    </w:p>
    <w:p w14:paraId="62FFD941" w14:textId="77777777" w:rsidR="006E3F8D" w:rsidRDefault="006E3F8D" w:rsidP="006E3F8D">
      <w:pPr>
        <w:spacing w:after="0"/>
        <w:ind w:firstLine="851"/>
        <w:rPr>
          <w:rFonts w:cs="Arial"/>
        </w:rPr>
      </w:pPr>
    </w:p>
    <w:p w14:paraId="12A9DF8E" w14:textId="4359B19E" w:rsidR="00A171F3" w:rsidRPr="00003143" w:rsidRDefault="00A171F3" w:rsidP="00E97F53">
      <w:pPr>
        <w:spacing w:afterLines="60" w:after="144"/>
        <w:ind w:firstLine="851"/>
        <w:rPr>
          <w:rFonts w:cs="Arial"/>
        </w:rPr>
      </w:pPr>
      <w:r w:rsidRPr="00003143">
        <w:rPr>
          <w:rFonts w:cs="Arial"/>
        </w:rPr>
        <w:t xml:space="preserve">In relation to </w:t>
      </w:r>
      <w:r w:rsidRPr="00003143">
        <w:rPr>
          <w:rFonts w:cs="Arial"/>
          <w:i/>
        </w:rPr>
        <w:t>Maroondah 2040: Our future together</w:t>
      </w:r>
      <w:r w:rsidRPr="00003143">
        <w:rPr>
          <w:rFonts w:cs="Arial"/>
        </w:rPr>
        <w:t>, the operation of this policy is aligned with:</w:t>
      </w:r>
    </w:p>
    <w:tbl>
      <w:tblPr>
        <w:tblW w:w="9497" w:type="dxa"/>
        <w:tblInd w:w="851" w:type="dxa"/>
        <w:tblLayout w:type="fixed"/>
        <w:tblCellMar>
          <w:left w:w="0" w:type="dxa"/>
          <w:right w:w="0" w:type="dxa"/>
        </w:tblCellMar>
        <w:tblLook w:val="01E0" w:firstRow="1" w:lastRow="1" w:firstColumn="1" w:lastColumn="1" w:noHBand="0" w:noVBand="0"/>
      </w:tblPr>
      <w:tblGrid>
        <w:gridCol w:w="2410"/>
        <w:gridCol w:w="7087"/>
      </w:tblGrid>
      <w:tr w:rsidR="00A171F3" w:rsidRPr="00003143" w14:paraId="4B48A697" w14:textId="4B082FB0" w:rsidTr="00A76346">
        <w:trPr>
          <w:trHeight w:val="460"/>
        </w:trPr>
        <w:tc>
          <w:tcPr>
            <w:tcW w:w="2410" w:type="dxa"/>
            <w:tcBorders>
              <w:top w:val="single" w:sz="4" w:space="0" w:color="000000"/>
              <w:left w:val="nil"/>
              <w:bottom w:val="single" w:sz="4" w:space="0" w:color="000000"/>
              <w:right w:val="nil"/>
            </w:tcBorders>
            <w:shd w:val="clear" w:color="auto" w:fill="F1F1F1"/>
            <w:vAlign w:val="center"/>
            <w:hideMark/>
          </w:tcPr>
          <w:p w14:paraId="19F1F66C" w14:textId="381E2C2D" w:rsidR="00A171F3" w:rsidRPr="00003143" w:rsidRDefault="00A171F3" w:rsidP="00A76346">
            <w:pPr>
              <w:pStyle w:val="TableParagraph"/>
              <w:spacing w:line="225" w:lineRule="exact"/>
              <w:rPr>
                <w:b/>
                <w:lang w:val="en-US" w:eastAsia="en-US"/>
              </w:rPr>
            </w:pPr>
            <w:r w:rsidRPr="00003143">
              <w:rPr>
                <w:b/>
                <w:lang w:val="en-US" w:eastAsia="en-US"/>
              </w:rPr>
              <w:t>Community Outcome:</w:t>
            </w:r>
          </w:p>
        </w:tc>
        <w:tc>
          <w:tcPr>
            <w:tcW w:w="7087" w:type="dxa"/>
            <w:tcBorders>
              <w:top w:val="single" w:sz="4" w:space="0" w:color="000000"/>
              <w:left w:val="nil"/>
              <w:bottom w:val="single" w:sz="4" w:space="0" w:color="000000"/>
              <w:right w:val="nil"/>
            </w:tcBorders>
            <w:shd w:val="clear" w:color="auto" w:fill="F1F1F1"/>
            <w:vAlign w:val="center"/>
            <w:hideMark/>
          </w:tcPr>
          <w:p w14:paraId="72874AAC" w14:textId="3740C667" w:rsidR="00A171F3" w:rsidRPr="00003143" w:rsidRDefault="00A171F3" w:rsidP="00A76346">
            <w:pPr>
              <w:pStyle w:val="TableParagraph"/>
              <w:spacing w:line="227" w:lineRule="exact"/>
              <w:ind w:left="320"/>
              <w:rPr>
                <w:lang w:val="en-US" w:eastAsia="en-US"/>
              </w:rPr>
            </w:pPr>
            <w:r w:rsidRPr="00003143">
              <w:rPr>
                <w:lang w:val="en-US" w:eastAsia="en-US"/>
              </w:rPr>
              <w:t>A well governed and empowered community</w:t>
            </w:r>
          </w:p>
        </w:tc>
      </w:tr>
      <w:tr w:rsidR="00A171F3" w:rsidRPr="00003143" w14:paraId="0A399843" w14:textId="0F8ED3E4" w:rsidTr="00A76346">
        <w:trPr>
          <w:trHeight w:val="684"/>
        </w:trPr>
        <w:tc>
          <w:tcPr>
            <w:tcW w:w="2410" w:type="dxa"/>
            <w:tcBorders>
              <w:top w:val="single" w:sz="4" w:space="0" w:color="000000"/>
              <w:left w:val="nil"/>
              <w:bottom w:val="single" w:sz="4" w:space="0" w:color="000000"/>
              <w:right w:val="nil"/>
            </w:tcBorders>
            <w:shd w:val="clear" w:color="auto" w:fill="F1F1F1"/>
            <w:vAlign w:val="center"/>
            <w:hideMark/>
          </w:tcPr>
          <w:p w14:paraId="3D2BBD4E" w14:textId="5289E2BD" w:rsidR="00A171F3" w:rsidRPr="00003143" w:rsidRDefault="00A171F3" w:rsidP="00A76346">
            <w:pPr>
              <w:pStyle w:val="TableParagraph"/>
              <w:spacing w:line="225" w:lineRule="exact"/>
              <w:rPr>
                <w:b/>
                <w:lang w:val="en-US" w:eastAsia="en-US"/>
              </w:rPr>
            </w:pPr>
            <w:r w:rsidRPr="00003143">
              <w:rPr>
                <w:b/>
                <w:lang w:val="en-US" w:eastAsia="en-US"/>
              </w:rPr>
              <w:t>Key Directions:</w:t>
            </w:r>
          </w:p>
        </w:tc>
        <w:tc>
          <w:tcPr>
            <w:tcW w:w="7087" w:type="dxa"/>
            <w:tcBorders>
              <w:top w:val="single" w:sz="4" w:space="0" w:color="000000"/>
              <w:left w:val="nil"/>
              <w:bottom w:val="single" w:sz="4" w:space="0" w:color="000000"/>
              <w:right w:val="nil"/>
            </w:tcBorders>
            <w:shd w:val="clear" w:color="auto" w:fill="F1F1F1"/>
            <w:vAlign w:val="center"/>
          </w:tcPr>
          <w:p w14:paraId="6D5FAB40" w14:textId="296AF678" w:rsidR="00A171F3" w:rsidRPr="00003143" w:rsidRDefault="00543B5E" w:rsidP="00112B84">
            <w:pPr>
              <w:pStyle w:val="TableParagraph"/>
              <w:tabs>
                <w:tab w:val="left" w:pos="714"/>
              </w:tabs>
              <w:ind w:left="712" w:right="788" w:hanging="425"/>
              <w:rPr>
                <w:lang w:val="en-US" w:eastAsia="en-US"/>
              </w:rPr>
            </w:pPr>
            <w:proofErr w:type="gramStart"/>
            <w:r>
              <w:rPr>
                <w:lang w:val="en-US" w:eastAsia="en-US"/>
              </w:rPr>
              <w:t xml:space="preserve">8.1 </w:t>
            </w:r>
            <w:r w:rsidR="00112B84">
              <w:rPr>
                <w:lang w:val="en-US" w:eastAsia="en-US"/>
              </w:rPr>
              <w:t xml:space="preserve"> </w:t>
            </w:r>
            <w:r>
              <w:rPr>
                <w:lang w:val="en-US" w:eastAsia="en-US"/>
              </w:rPr>
              <w:t>Provide</w:t>
            </w:r>
            <w:proofErr w:type="gramEnd"/>
            <w:r w:rsidR="00A171F3" w:rsidRPr="00003143">
              <w:rPr>
                <w:lang w:val="en-US" w:eastAsia="en-US"/>
              </w:rPr>
              <w:t xml:space="preserve"> </w:t>
            </w:r>
            <w:r w:rsidR="00BA33F2">
              <w:rPr>
                <w:lang w:val="en-US" w:eastAsia="en-US"/>
              </w:rPr>
              <w:t xml:space="preserve">community inspired </w:t>
            </w:r>
            <w:r w:rsidR="00A171F3" w:rsidRPr="00003143">
              <w:rPr>
                <w:lang w:val="en-US" w:eastAsia="en-US"/>
              </w:rPr>
              <w:t>governance that is</w:t>
            </w:r>
            <w:r w:rsidR="00672728">
              <w:rPr>
                <w:lang w:val="en-US" w:eastAsia="en-US"/>
              </w:rPr>
              <w:t xml:space="preserve"> </w:t>
            </w:r>
            <w:r w:rsidR="00A171F3" w:rsidRPr="00003143">
              <w:rPr>
                <w:lang w:val="en-US" w:eastAsia="en-US"/>
              </w:rPr>
              <w:t>transparent, accessible,</w:t>
            </w:r>
            <w:r w:rsidR="00A171F3" w:rsidRPr="00003143">
              <w:rPr>
                <w:spacing w:val="-26"/>
                <w:lang w:val="en-US" w:eastAsia="en-US"/>
              </w:rPr>
              <w:t xml:space="preserve"> </w:t>
            </w:r>
            <w:r w:rsidR="00A171F3" w:rsidRPr="00003143">
              <w:rPr>
                <w:lang w:val="en-US" w:eastAsia="en-US"/>
              </w:rPr>
              <w:t>inclusive and</w:t>
            </w:r>
            <w:r w:rsidR="00A171F3" w:rsidRPr="00003143">
              <w:rPr>
                <w:spacing w:val="1"/>
                <w:lang w:val="en-US" w:eastAsia="en-US"/>
              </w:rPr>
              <w:t xml:space="preserve"> </w:t>
            </w:r>
            <w:r w:rsidR="00A171F3" w:rsidRPr="00003143">
              <w:rPr>
                <w:lang w:val="en-US" w:eastAsia="en-US"/>
              </w:rPr>
              <w:t>accountable</w:t>
            </w:r>
          </w:p>
        </w:tc>
      </w:tr>
    </w:tbl>
    <w:p w14:paraId="6820E611" w14:textId="19A60F88" w:rsidR="005D06BC" w:rsidRDefault="005D06BC" w:rsidP="005D06BC">
      <w:pPr>
        <w:rPr>
          <w:lang w:val="en-US"/>
        </w:rPr>
      </w:pPr>
      <w:bookmarkStart w:id="9" w:name="_Toc31266563"/>
    </w:p>
    <w:p w14:paraId="12AEA5EE" w14:textId="77777777" w:rsidR="005D06BC" w:rsidRDefault="005D06BC">
      <w:pPr>
        <w:spacing w:after="160" w:line="259" w:lineRule="auto"/>
        <w:rPr>
          <w:lang w:val="en-US"/>
        </w:rPr>
      </w:pPr>
      <w:r>
        <w:rPr>
          <w:lang w:val="en-US"/>
        </w:rPr>
        <w:br w:type="page"/>
      </w:r>
    </w:p>
    <w:p w14:paraId="39374D87" w14:textId="77777777" w:rsidR="00B26D99" w:rsidRPr="00003143" w:rsidRDefault="00B26D99" w:rsidP="004B2EF0">
      <w:pPr>
        <w:spacing w:after="0"/>
        <w:rPr>
          <w:lang w:val="en-US"/>
        </w:rPr>
      </w:pPr>
    </w:p>
    <w:p w14:paraId="448BC004" w14:textId="7D54F3B4" w:rsidR="00A171F3" w:rsidRDefault="00A171F3" w:rsidP="00912483">
      <w:pPr>
        <w:pStyle w:val="ListParagraph"/>
        <w:keepNext/>
        <w:numPr>
          <w:ilvl w:val="0"/>
          <w:numId w:val="11"/>
        </w:numPr>
        <w:spacing w:after="0"/>
        <w:ind w:left="851" w:hanging="851"/>
        <w:outlineLvl w:val="0"/>
        <w:rPr>
          <w:rFonts w:eastAsiaTheme="majorEastAsia" w:cs="Arial"/>
          <w:b/>
          <w:bCs/>
          <w:color w:val="2F5496" w:themeColor="accent5" w:themeShade="BF"/>
          <w:kern w:val="32"/>
          <w:sz w:val="32"/>
          <w:szCs w:val="32"/>
          <w:lang w:val="en-US"/>
        </w:rPr>
      </w:pPr>
      <w:bookmarkStart w:id="10" w:name="_Toc169099216"/>
      <w:r w:rsidRPr="00003143">
        <w:rPr>
          <w:rFonts w:eastAsiaTheme="majorEastAsia" w:cs="Arial"/>
          <w:b/>
          <w:bCs/>
          <w:color w:val="2F5496" w:themeColor="accent5" w:themeShade="BF"/>
          <w:kern w:val="32"/>
          <w:sz w:val="32"/>
          <w:szCs w:val="32"/>
          <w:lang w:val="en-US"/>
        </w:rPr>
        <w:t>Alignment with Council’s mission and values</w:t>
      </w:r>
      <w:bookmarkEnd w:id="9"/>
      <w:bookmarkEnd w:id="10"/>
    </w:p>
    <w:p w14:paraId="1D6600D7" w14:textId="77777777" w:rsidR="00261586" w:rsidRPr="00003143" w:rsidRDefault="00261586" w:rsidP="004B2EF0">
      <w:pPr>
        <w:spacing w:after="0"/>
        <w:rPr>
          <w:lang w:val="en-US"/>
        </w:rPr>
      </w:pPr>
    </w:p>
    <w:p w14:paraId="40522A27" w14:textId="77EDB18E" w:rsidR="00A171F3" w:rsidRDefault="00A171F3" w:rsidP="006E3F8D">
      <w:pPr>
        <w:spacing w:afterLines="60" w:after="144"/>
        <w:ind w:left="851"/>
        <w:jc w:val="both"/>
        <w:rPr>
          <w:rFonts w:cs="Arial"/>
        </w:rPr>
      </w:pPr>
      <w:r w:rsidRPr="00003143">
        <w:rPr>
          <w:rFonts w:cs="Arial"/>
        </w:rPr>
        <w:t>This policy supports Council’s Mission and Values through ensuring the resilience of functions which support the provision of accessible and sustainable lifestyles for the community.</w:t>
      </w:r>
    </w:p>
    <w:p w14:paraId="69418907" w14:textId="77777777" w:rsidR="006B374C" w:rsidRPr="00003143" w:rsidRDefault="006B374C" w:rsidP="00216B0C">
      <w:pPr>
        <w:spacing w:after="0"/>
        <w:rPr>
          <w:lang w:val="en-US"/>
        </w:rPr>
      </w:pPr>
    </w:p>
    <w:p w14:paraId="4E562F98" w14:textId="099FD738" w:rsidR="00A8065E" w:rsidRDefault="00A8065E" w:rsidP="00912483">
      <w:pPr>
        <w:pStyle w:val="ListParagraph"/>
        <w:keepNext/>
        <w:numPr>
          <w:ilvl w:val="0"/>
          <w:numId w:val="11"/>
        </w:numPr>
        <w:spacing w:after="0"/>
        <w:ind w:left="851" w:hanging="851"/>
        <w:outlineLvl w:val="0"/>
        <w:rPr>
          <w:rFonts w:eastAsiaTheme="majorEastAsia" w:cs="Arial"/>
          <w:b/>
          <w:bCs/>
          <w:color w:val="2F5496" w:themeColor="accent5" w:themeShade="BF"/>
          <w:kern w:val="32"/>
          <w:sz w:val="32"/>
          <w:szCs w:val="32"/>
          <w:lang w:val="en-US"/>
        </w:rPr>
      </w:pPr>
      <w:bookmarkStart w:id="11" w:name="_Toc31266564"/>
      <w:bookmarkStart w:id="12" w:name="_Toc169099217"/>
      <w:r w:rsidRPr="00003143">
        <w:rPr>
          <w:rFonts w:eastAsiaTheme="majorEastAsia" w:cs="Arial"/>
          <w:b/>
          <w:bCs/>
          <w:color w:val="2F5496" w:themeColor="accent5" w:themeShade="BF"/>
          <w:kern w:val="32"/>
          <w:sz w:val="32"/>
          <w:szCs w:val="32"/>
          <w:lang w:val="en-US"/>
        </w:rPr>
        <w:t>Definitions</w:t>
      </w:r>
      <w:bookmarkEnd w:id="11"/>
      <w:bookmarkEnd w:id="12"/>
    </w:p>
    <w:p w14:paraId="50F84997" w14:textId="77777777" w:rsidR="00E97F53" w:rsidRPr="00003143" w:rsidRDefault="00E97F53" w:rsidP="004B2EF0">
      <w:pPr>
        <w:spacing w:after="0"/>
        <w:rPr>
          <w:lang w:val="en-US"/>
        </w:rPr>
      </w:pPr>
    </w:p>
    <w:tbl>
      <w:tblPr>
        <w:tblStyle w:val="TableGrid0"/>
        <w:tblW w:w="964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right w:w="13" w:type="dxa"/>
        </w:tblCellMar>
        <w:tblLook w:val="04A0" w:firstRow="1" w:lastRow="0" w:firstColumn="1" w:lastColumn="0" w:noHBand="0" w:noVBand="1"/>
      </w:tblPr>
      <w:tblGrid>
        <w:gridCol w:w="2693"/>
        <w:gridCol w:w="6951"/>
      </w:tblGrid>
      <w:tr w:rsidR="00630766" w:rsidRPr="00003143" w14:paraId="6047A08A" w14:textId="77777777" w:rsidTr="004219D0">
        <w:trPr>
          <w:trHeight w:val="485"/>
        </w:trPr>
        <w:tc>
          <w:tcPr>
            <w:tcW w:w="2693" w:type="dxa"/>
          </w:tcPr>
          <w:p w14:paraId="6CD6F373" w14:textId="77777777" w:rsidR="00630766" w:rsidRPr="00003143" w:rsidRDefault="00630766" w:rsidP="009B3A25">
            <w:pPr>
              <w:spacing w:line="259" w:lineRule="auto"/>
              <w:ind w:left="249" w:hanging="158"/>
              <w:rPr>
                <w:rFonts w:cs="Arial"/>
              </w:rPr>
            </w:pPr>
            <w:r w:rsidRPr="00003143">
              <w:rPr>
                <w:rFonts w:eastAsia="Arial" w:cs="Arial"/>
                <w:b/>
              </w:rPr>
              <w:t xml:space="preserve">Term </w:t>
            </w:r>
          </w:p>
        </w:tc>
        <w:tc>
          <w:tcPr>
            <w:tcW w:w="6951" w:type="dxa"/>
          </w:tcPr>
          <w:p w14:paraId="0D4662C4" w14:textId="77777777" w:rsidR="00630766" w:rsidRPr="00003143" w:rsidRDefault="00630766" w:rsidP="009B3A25">
            <w:pPr>
              <w:spacing w:line="259" w:lineRule="auto"/>
              <w:ind w:left="1"/>
              <w:rPr>
                <w:rFonts w:cs="Arial"/>
              </w:rPr>
            </w:pPr>
            <w:r w:rsidRPr="00003143">
              <w:rPr>
                <w:rFonts w:eastAsia="Arial" w:cs="Arial"/>
                <w:b/>
              </w:rPr>
              <w:t xml:space="preserve">Meaning </w:t>
            </w:r>
          </w:p>
        </w:tc>
      </w:tr>
      <w:tr w:rsidR="00630766" w:rsidRPr="00003143" w14:paraId="1B9ACA27" w14:textId="77777777" w:rsidTr="004219D0">
        <w:trPr>
          <w:trHeight w:val="362"/>
        </w:trPr>
        <w:tc>
          <w:tcPr>
            <w:tcW w:w="2693" w:type="dxa"/>
          </w:tcPr>
          <w:p w14:paraId="36E6B5D6" w14:textId="77777777" w:rsidR="00630766" w:rsidRPr="00003143" w:rsidRDefault="00630766" w:rsidP="009B3A25">
            <w:pPr>
              <w:spacing w:line="259" w:lineRule="auto"/>
              <w:ind w:left="248" w:hanging="157"/>
              <w:rPr>
                <w:rFonts w:cs="Arial"/>
              </w:rPr>
            </w:pPr>
            <w:r w:rsidRPr="00003143">
              <w:rPr>
                <w:rFonts w:cs="Arial"/>
              </w:rPr>
              <w:t xml:space="preserve">Act </w:t>
            </w:r>
          </w:p>
        </w:tc>
        <w:tc>
          <w:tcPr>
            <w:tcW w:w="6951" w:type="dxa"/>
          </w:tcPr>
          <w:p w14:paraId="4BDA9534" w14:textId="201D45EE" w:rsidR="00630766" w:rsidRPr="006B374C" w:rsidRDefault="002F12E0" w:rsidP="00CB63FF">
            <w:pPr>
              <w:spacing w:after="120" w:line="259" w:lineRule="auto"/>
              <w:ind w:left="1"/>
              <w:rPr>
                <w:rFonts w:cs="Arial"/>
              </w:rPr>
            </w:pPr>
            <w:r w:rsidRPr="006B374C">
              <w:rPr>
                <w:rFonts w:eastAsia="Arial" w:cs="Arial"/>
              </w:rPr>
              <w:t>m</w:t>
            </w:r>
            <w:r w:rsidR="003B57FC" w:rsidRPr="006B374C">
              <w:rPr>
                <w:rFonts w:eastAsia="Arial" w:cs="Arial"/>
              </w:rPr>
              <w:t xml:space="preserve">eans the </w:t>
            </w:r>
            <w:r w:rsidR="00630766" w:rsidRPr="006B374C">
              <w:rPr>
                <w:rFonts w:eastAsia="Arial" w:cs="Arial"/>
              </w:rPr>
              <w:t>Local Government Act</w:t>
            </w:r>
            <w:r w:rsidR="00630766" w:rsidRPr="006B374C">
              <w:rPr>
                <w:rFonts w:cs="Arial"/>
              </w:rPr>
              <w:t xml:space="preserve"> 2020  </w:t>
            </w:r>
          </w:p>
        </w:tc>
      </w:tr>
      <w:tr w:rsidR="000E0D5F" w:rsidRPr="00003143" w14:paraId="1CC468D6" w14:textId="77777777" w:rsidTr="00A546C6">
        <w:trPr>
          <w:trHeight w:val="541"/>
        </w:trPr>
        <w:tc>
          <w:tcPr>
            <w:tcW w:w="2693" w:type="dxa"/>
          </w:tcPr>
          <w:p w14:paraId="5513B954" w14:textId="6C3BC563" w:rsidR="000E0D5F" w:rsidRPr="00003143" w:rsidRDefault="000E0D5F" w:rsidP="009B3A25">
            <w:pPr>
              <w:ind w:left="248" w:hanging="157"/>
              <w:rPr>
                <w:rFonts w:cs="Arial"/>
              </w:rPr>
            </w:pPr>
            <w:r w:rsidRPr="00003143">
              <w:rPr>
                <w:rFonts w:cs="Arial"/>
              </w:rPr>
              <w:t>Candidate</w:t>
            </w:r>
          </w:p>
        </w:tc>
        <w:tc>
          <w:tcPr>
            <w:tcW w:w="6951" w:type="dxa"/>
          </w:tcPr>
          <w:p w14:paraId="70B9A38E" w14:textId="33689BED" w:rsidR="000E0D5F" w:rsidRPr="006B374C" w:rsidRDefault="000E0D5F" w:rsidP="00CB63FF">
            <w:pPr>
              <w:spacing w:after="120"/>
              <w:ind w:left="1"/>
              <w:rPr>
                <w:rFonts w:eastAsia="Arial" w:cs="Arial"/>
              </w:rPr>
            </w:pPr>
            <w:r w:rsidRPr="006B374C">
              <w:rPr>
                <w:rFonts w:eastAsia="Arial" w:cs="Arial"/>
              </w:rPr>
              <w:t>refers to any person, including current Councillors, who has nominated as a candidate for an election under section 256 of the Act.</w:t>
            </w:r>
          </w:p>
        </w:tc>
      </w:tr>
      <w:tr w:rsidR="0073439E" w:rsidRPr="00003143" w14:paraId="38029A69" w14:textId="77777777" w:rsidTr="004219D0">
        <w:trPr>
          <w:trHeight w:val="362"/>
        </w:trPr>
        <w:tc>
          <w:tcPr>
            <w:tcW w:w="2693" w:type="dxa"/>
          </w:tcPr>
          <w:p w14:paraId="39FE76DC" w14:textId="741E31B8" w:rsidR="0073439E" w:rsidRPr="00003143" w:rsidRDefault="0073439E" w:rsidP="009B3A25">
            <w:pPr>
              <w:ind w:left="248" w:hanging="157"/>
              <w:rPr>
                <w:rFonts w:cs="Arial"/>
              </w:rPr>
            </w:pPr>
            <w:r w:rsidRPr="00003143">
              <w:rPr>
                <w:rFonts w:cs="Arial"/>
              </w:rPr>
              <w:t>Council</w:t>
            </w:r>
          </w:p>
        </w:tc>
        <w:tc>
          <w:tcPr>
            <w:tcW w:w="6951" w:type="dxa"/>
          </w:tcPr>
          <w:p w14:paraId="7222B18E" w14:textId="38F1936E" w:rsidR="0073439E" w:rsidRPr="006B374C" w:rsidRDefault="0073439E" w:rsidP="00CB63FF">
            <w:pPr>
              <w:spacing w:after="120"/>
              <w:ind w:left="1"/>
              <w:rPr>
                <w:rFonts w:eastAsia="Arial" w:cs="Arial"/>
              </w:rPr>
            </w:pPr>
            <w:r w:rsidRPr="006B374C">
              <w:rPr>
                <w:rFonts w:cs="Arial"/>
              </w:rPr>
              <w:t>means Maroondah City Council</w:t>
            </w:r>
          </w:p>
        </w:tc>
      </w:tr>
      <w:tr w:rsidR="0073439E" w:rsidRPr="00003143" w14:paraId="0C33650F" w14:textId="77777777" w:rsidTr="004219D0">
        <w:trPr>
          <w:trHeight w:val="362"/>
        </w:trPr>
        <w:tc>
          <w:tcPr>
            <w:tcW w:w="2693" w:type="dxa"/>
          </w:tcPr>
          <w:p w14:paraId="45B85C20" w14:textId="66722D25" w:rsidR="0073439E" w:rsidRPr="00003143" w:rsidRDefault="0073439E" w:rsidP="009B3A25">
            <w:pPr>
              <w:ind w:left="248" w:hanging="157"/>
              <w:rPr>
                <w:rFonts w:cs="Arial"/>
              </w:rPr>
            </w:pPr>
            <w:r w:rsidRPr="00003143">
              <w:rPr>
                <w:rFonts w:cs="Arial"/>
              </w:rPr>
              <w:t>Chief Executive Officer</w:t>
            </w:r>
          </w:p>
        </w:tc>
        <w:tc>
          <w:tcPr>
            <w:tcW w:w="6951" w:type="dxa"/>
          </w:tcPr>
          <w:p w14:paraId="4CB30E2B" w14:textId="50BDA475" w:rsidR="0073439E" w:rsidRPr="006B374C" w:rsidRDefault="0073439E" w:rsidP="00CB63FF">
            <w:pPr>
              <w:spacing w:after="120"/>
              <w:ind w:left="1"/>
              <w:rPr>
                <w:rFonts w:eastAsia="Arial" w:cs="Arial"/>
              </w:rPr>
            </w:pPr>
            <w:r w:rsidRPr="006B374C">
              <w:rPr>
                <w:rFonts w:cs="Arial"/>
              </w:rPr>
              <w:t>includes an Acting Chief Executive Officer</w:t>
            </w:r>
          </w:p>
        </w:tc>
      </w:tr>
      <w:tr w:rsidR="0073439E" w:rsidRPr="00003143" w14:paraId="2485C29C" w14:textId="77777777" w:rsidTr="004219D0">
        <w:trPr>
          <w:trHeight w:val="893"/>
        </w:trPr>
        <w:tc>
          <w:tcPr>
            <w:tcW w:w="2693" w:type="dxa"/>
          </w:tcPr>
          <w:p w14:paraId="42C6F5C1" w14:textId="77777777" w:rsidR="0073439E" w:rsidRPr="00003143" w:rsidRDefault="0073439E" w:rsidP="009B3A25">
            <w:pPr>
              <w:spacing w:line="259" w:lineRule="auto"/>
              <w:ind w:left="248" w:hanging="157"/>
              <w:rPr>
                <w:rFonts w:cs="Arial"/>
              </w:rPr>
            </w:pPr>
            <w:r w:rsidRPr="00003143">
              <w:rPr>
                <w:rFonts w:cs="Arial"/>
              </w:rPr>
              <w:t xml:space="preserve">Election Period </w:t>
            </w:r>
          </w:p>
          <w:p w14:paraId="1C4A00FA" w14:textId="79033D9B" w:rsidR="0073439E" w:rsidRPr="00003143" w:rsidRDefault="0073439E" w:rsidP="009B3A25">
            <w:pPr>
              <w:spacing w:line="259" w:lineRule="auto"/>
              <w:ind w:left="248" w:hanging="157"/>
              <w:rPr>
                <w:rFonts w:cs="Arial"/>
              </w:rPr>
            </w:pPr>
            <w:r w:rsidRPr="00003143">
              <w:rPr>
                <w:rFonts w:cs="Arial"/>
              </w:rPr>
              <w:t>s3(1)</w:t>
            </w:r>
          </w:p>
        </w:tc>
        <w:tc>
          <w:tcPr>
            <w:tcW w:w="6951" w:type="dxa"/>
          </w:tcPr>
          <w:p w14:paraId="5E14433F" w14:textId="2A3E3CA3" w:rsidR="0073439E" w:rsidRPr="006B374C" w:rsidRDefault="0073439E" w:rsidP="00CB63FF">
            <w:pPr>
              <w:spacing w:after="120" w:line="259" w:lineRule="auto"/>
              <w:rPr>
                <w:rFonts w:cs="Arial"/>
              </w:rPr>
            </w:pPr>
            <w:r w:rsidRPr="006B374C">
              <w:rPr>
                <w:rFonts w:cs="Arial"/>
              </w:rPr>
              <w:t xml:space="preserve">means the period before an election day that: </w:t>
            </w:r>
          </w:p>
          <w:p w14:paraId="4A64AC37" w14:textId="77777777" w:rsidR="0073439E" w:rsidRPr="006B374C" w:rsidRDefault="0073439E" w:rsidP="00912483">
            <w:pPr>
              <w:numPr>
                <w:ilvl w:val="0"/>
                <w:numId w:val="36"/>
              </w:numPr>
              <w:spacing w:after="120"/>
              <w:ind w:left="572" w:hanging="420"/>
              <w:rPr>
                <w:rFonts w:cs="Arial"/>
              </w:rPr>
            </w:pPr>
            <w:r w:rsidRPr="006B374C">
              <w:rPr>
                <w:rFonts w:cs="Arial"/>
              </w:rPr>
              <w:t xml:space="preserve">starts at the time that nominations close on nomination day; and </w:t>
            </w:r>
          </w:p>
          <w:p w14:paraId="132F9C24" w14:textId="14E6D0DB" w:rsidR="0073439E" w:rsidRPr="006B374C" w:rsidRDefault="0073439E" w:rsidP="00912483">
            <w:pPr>
              <w:numPr>
                <w:ilvl w:val="0"/>
                <w:numId w:val="36"/>
              </w:numPr>
              <w:spacing w:after="120"/>
              <w:ind w:left="572" w:hanging="420"/>
              <w:rPr>
                <w:rFonts w:cs="Arial"/>
              </w:rPr>
            </w:pPr>
            <w:r w:rsidRPr="006B374C">
              <w:rPr>
                <w:rFonts w:cs="Arial"/>
              </w:rPr>
              <w:t>ends at 6</w:t>
            </w:r>
            <w:r w:rsidR="001D07FC" w:rsidRPr="006B374C">
              <w:rPr>
                <w:rFonts w:cs="Arial"/>
              </w:rPr>
              <w:t>.00pm</w:t>
            </w:r>
            <w:r w:rsidRPr="006B374C">
              <w:rPr>
                <w:rFonts w:cs="Arial"/>
              </w:rPr>
              <w:t xml:space="preserve"> on election day. </w:t>
            </w:r>
          </w:p>
        </w:tc>
      </w:tr>
      <w:tr w:rsidR="0073439E" w:rsidRPr="00003143" w14:paraId="4009092F" w14:textId="77777777" w:rsidTr="004219D0">
        <w:trPr>
          <w:trHeight w:val="807"/>
        </w:trPr>
        <w:tc>
          <w:tcPr>
            <w:tcW w:w="2693" w:type="dxa"/>
          </w:tcPr>
          <w:p w14:paraId="0FFCBC51" w14:textId="77777777" w:rsidR="0073439E" w:rsidRPr="00003143" w:rsidRDefault="0073439E" w:rsidP="009B3A25">
            <w:pPr>
              <w:spacing w:line="259" w:lineRule="auto"/>
              <w:ind w:left="248" w:hanging="157"/>
              <w:rPr>
                <w:rFonts w:cs="Arial"/>
              </w:rPr>
            </w:pPr>
            <w:r w:rsidRPr="00003143">
              <w:rPr>
                <w:rFonts w:cs="Arial"/>
              </w:rPr>
              <w:t>Electoral Material</w:t>
            </w:r>
          </w:p>
          <w:p w14:paraId="3A87909F" w14:textId="080F5850" w:rsidR="0073439E" w:rsidRPr="00003143" w:rsidRDefault="0073439E" w:rsidP="009B3A25">
            <w:pPr>
              <w:spacing w:line="259" w:lineRule="auto"/>
              <w:ind w:left="248" w:hanging="157"/>
              <w:rPr>
                <w:rFonts w:cs="Arial"/>
              </w:rPr>
            </w:pPr>
            <w:r w:rsidRPr="00003143">
              <w:rPr>
                <w:rFonts w:cs="Arial"/>
              </w:rPr>
              <w:t>s3(1)</w:t>
            </w:r>
          </w:p>
        </w:tc>
        <w:tc>
          <w:tcPr>
            <w:tcW w:w="6951" w:type="dxa"/>
          </w:tcPr>
          <w:p w14:paraId="61A2DD1A" w14:textId="624595F3" w:rsidR="0073439E" w:rsidRPr="006B374C" w:rsidRDefault="0073439E" w:rsidP="00CB63FF">
            <w:pPr>
              <w:spacing w:after="120" w:line="226" w:lineRule="auto"/>
              <w:ind w:left="1" w:right="58"/>
              <w:rPr>
                <w:rFonts w:cs="Arial"/>
              </w:rPr>
            </w:pPr>
            <w:r w:rsidRPr="006B374C">
              <w:rPr>
                <w:rFonts w:cs="Arial"/>
              </w:rPr>
              <w:t xml:space="preserve">means an advertisement, handbill, pamphlet or notice that contains Electoral Matter, but does not include an advertisement in a newspaper that is only announcing the holding of a meeting.  </w:t>
            </w:r>
          </w:p>
        </w:tc>
      </w:tr>
      <w:tr w:rsidR="0073439E" w:rsidRPr="00003143" w14:paraId="3E787D79" w14:textId="77777777" w:rsidTr="00A546C6">
        <w:trPr>
          <w:trHeight w:val="2614"/>
        </w:trPr>
        <w:tc>
          <w:tcPr>
            <w:tcW w:w="2693" w:type="dxa"/>
          </w:tcPr>
          <w:p w14:paraId="47E9D9EA" w14:textId="77777777" w:rsidR="0073439E" w:rsidRPr="00003143" w:rsidRDefault="0073439E" w:rsidP="009B3A25">
            <w:pPr>
              <w:spacing w:line="259" w:lineRule="auto"/>
              <w:ind w:left="248" w:hanging="157"/>
              <w:rPr>
                <w:rFonts w:cs="Arial"/>
              </w:rPr>
            </w:pPr>
            <w:r w:rsidRPr="00003143">
              <w:rPr>
                <w:rFonts w:cs="Arial"/>
              </w:rPr>
              <w:t xml:space="preserve">Electoral Matter </w:t>
            </w:r>
          </w:p>
          <w:p w14:paraId="6B7743D4" w14:textId="77777777" w:rsidR="0073439E" w:rsidRPr="00003143" w:rsidRDefault="0073439E" w:rsidP="009B3A25">
            <w:pPr>
              <w:spacing w:line="259" w:lineRule="auto"/>
              <w:ind w:left="248" w:hanging="157"/>
              <w:rPr>
                <w:rFonts w:cs="Arial"/>
              </w:rPr>
            </w:pPr>
            <w:r w:rsidRPr="00003143">
              <w:rPr>
                <w:rFonts w:cs="Arial"/>
              </w:rPr>
              <w:t>s3(1A)</w:t>
            </w:r>
          </w:p>
          <w:p w14:paraId="08838FC0" w14:textId="77777777" w:rsidR="0073439E" w:rsidRPr="00003143" w:rsidRDefault="0073439E" w:rsidP="009B3A25">
            <w:pPr>
              <w:spacing w:line="259" w:lineRule="auto"/>
              <w:ind w:left="248" w:hanging="157"/>
              <w:rPr>
                <w:rFonts w:cs="Arial"/>
              </w:rPr>
            </w:pPr>
          </w:p>
          <w:p w14:paraId="35B228A4" w14:textId="6F952991" w:rsidR="0073439E" w:rsidRPr="00003143" w:rsidRDefault="0073439E" w:rsidP="009B3A25">
            <w:pPr>
              <w:spacing w:line="259" w:lineRule="auto"/>
              <w:ind w:left="248" w:hanging="157"/>
              <w:rPr>
                <w:rFonts w:cs="Arial"/>
              </w:rPr>
            </w:pPr>
            <w:r w:rsidRPr="00003143">
              <w:rPr>
                <w:rFonts w:cs="Arial"/>
              </w:rPr>
              <w:t>s3(1B)</w:t>
            </w:r>
          </w:p>
        </w:tc>
        <w:tc>
          <w:tcPr>
            <w:tcW w:w="6951" w:type="dxa"/>
          </w:tcPr>
          <w:p w14:paraId="0ECDE9E2" w14:textId="7948AA2A" w:rsidR="0073439E" w:rsidRPr="006B374C" w:rsidRDefault="0073439E" w:rsidP="00CB63FF">
            <w:pPr>
              <w:spacing w:after="120" w:line="226" w:lineRule="auto"/>
              <w:ind w:right="58"/>
              <w:rPr>
                <w:rFonts w:cs="Arial"/>
              </w:rPr>
            </w:pPr>
            <w:r w:rsidRPr="006B374C">
              <w:rPr>
                <w:rFonts w:cs="Arial"/>
              </w:rPr>
              <w:t xml:space="preserve">means </w:t>
            </w:r>
            <w:r w:rsidRPr="006B374C">
              <w:rPr>
                <w:rFonts w:cs="Arial"/>
                <w:i/>
              </w:rPr>
              <w:t>‘matter’</w:t>
            </w:r>
            <w:r w:rsidRPr="006B374C">
              <w:rPr>
                <w:rFonts w:cs="Arial"/>
              </w:rPr>
              <w:t xml:space="preserve"> intended or likely to affect voting but not including any electoral material produced by or on behalf of the election manager for the purposes of conducting an election.  </w:t>
            </w:r>
          </w:p>
          <w:p w14:paraId="0C922F76" w14:textId="77777777" w:rsidR="0073439E" w:rsidRPr="006B374C" w:rsidRDefault="0073439E" w:rsidP="00CB63FF">
            <w:pPr>
              <w:spacing w:after="120" w:line="259" w:lineRule="auto"/>
              <w:rPr>
                <w:rFonts w:cs="Arial"/>
              </w:rPr>
            </w:pPr>
            <w:r w:rsidRPr="006B374C">
              <w:rPr>
                <w:rFonts w:cs="Arial"/>
              </w:rPr>
              <w:t xml:space="preserve"> </w:t>
            </w:r>
          </w:p>
          <w:p w14:paraId="51252DC4" w14:textId="42B10AA9" w:rsidR="0073439E" w:rsidRPr="006B374C" w:rsidRDefault="0073439E" w:rsidP="00CB63FF">
            <w:pPr>
              <w:spacing w:after="120" w:line="226" w:lineRule="auto"/>
              <w:ind w:right="60"/>
              <w:rPr>
                <w:rFonts w:cs="Arial"/>
              </w:rPr>
            </w:pPr>
            <w:r w:rsidRPr="006B374C">
              <w:rPr>
                <w:rFonts w:cs="Arial"/>
                <w:i/>
              </w:rPr>
              <w:t>‘Matter’</w:t>
            </w:r>
            <w:r w:rsidRPr="006B374C">
              <w:rPr>
                <w:rFonts w:cs="Arial"/>
              </w:rPr>
              <w:t xml:space="preserve"> is to be taken to be intended or likely to affect voting if it contains an express or implicit reference to, or comment on:</w:t>
            </w:r>
          </w:p>
          <w:p w14:paraId="5F3389B9" w14:textId="3C4B8196" w:rsidR="0073439E" w:rsidRPr="006B374C" w:rsidRDefault="0073439E" w:rsidP="00912483">
            <w:pPr>
              <w:pStyle w:val="ListParagraph"/>
              <w:numPr>
                <w:ilvl w:val="0"/>
                <w:numId w:val="35"/>
              </w:numPr>
              <w:spacing w:after="120" w:line="226" w:lineRule="auto"/>
              <w:ind w:left="570" w:right="60" w:hanging="425"/>
              <w:rPr>
                <w:rFonts w:cs="Arial"/>
              </w:rPr>
            </w:pPr>
            <w:r w:rsidRPr="006B374C">
              <w:rPr>
                <w:rFonts w:cs="Arial"/>
              </w:rPr>
              <w:t xml:space="preserve">the election; or </w:t>
            </w:r>
          </w:p>
          <w:p w14:paraId="57375F76" w14:textId="77777777" w:rsidR="0073439E" w:rsidRPr="006B374C" w:rsidRDefault="0073439E" w:rsidP="00912483">
            <w:pPr>
              <w:numPr>
                <w:ilvl w:val="0"/>
                <w:numId w:val="35"/>
              </w:numPr>
              <w:spacing w:after="120" w:line="259" w:lineRule="auto"/>
              <w:ind w:left="570" w:hanging="425"/>
              <w:rPr>
                <w:rFonts w:cs="Arial"/>
              </w:rPr>
            </w:pPr>
            <w:r w:rsidRPr="006B374C">
              <w:rPr>
                <w:rFonts w:cs="Arial"/>
              </w:rPr>
              <w:t xml:space="preserve">a candidate in the election; or </w:t>
            </w:r>
          </w:p>
          <w:p w14:paraId="0256293B" w14:textId="328C6CC2" w:rsidR="0073439E" w:rsidRPr="006B374C" w:rsidRDefault="0073439E" w:rsidP="00912483">
            <w:pPr>
              <w:numPr>
                <w:ilvl w:val="0"/>
                <w:numId w:val="35"/>
              </w:numPr>
              <w:spacing w:after="120" w:line="259" w:lineRule="auto"/>
              <w:ind w:left="570" w:hanging="425"/>
              <w:rPr>
                <w:rFonts w:cs="Arial"/>
              </w:rPr>
            </w:pPr>
            <w:r w:rsidRPr="006B374C">
              <w:rPr>
                <w:rFonts w:cs="Arial"/>
              </w:rPr>
              <w:t xml:space="preserve">an issue submitted to, or otherwise before, voters in connection with the election </w:t>
            </w:r>
          </w:p>
        </w:tc>
      </w:tr>
      <w:tr w:rsidR="0073439E" w:rsidRPr="00003143" w14:paraId="48A8A085" w14:textId="77777777" w:rsidTr="00A546C6">
        <w:trPr>
          <w:trHeight w:val="2749"/>
        </w:trPr>
        <w:tc>
          <w:tcPr>
            <w:tcW w:w="2693" w:type="dxa"/>
          </w:tcPr>
          <w:p w14:paraId="13531CF7" w14:textId="0741ED47" w:rsidR="0073439E" w:rsidRPr="00003143" w:rsidRDefault="0073439E" w:rsidP="009B3A25">
            <w:pPr>
              <w:ind w:left="248" w:hanging="157"/>
              <w:rPr>
                <w:rFonts w:cs="Arial"/>
              </w:rPr>
            </w:pPr>
            <w:r w:rsidRPr="00003143">
              <w:rPr>
                <w:rFonts w:cs="Arial"/>
              </w:rPr>
              <w:t>Significant Decision</w:t>
            </w:r>
          </w:p>
        </w:tc>
        <w:tc>
          <w:tcPr>
            <w:tcW w:w="6951" w:type="dxa"/>
          </w:tcPr>
          <w:p w14:paraId="4E671A81" w14:textId="6EB0B4F6" w:rsidR="0073439E" w:rsidRPr="006B374C" w:rsidRDefault="0073439E" w:rsidP="00CB63FF">
            <w:pPr>
              <w:spacing w:after="120" w:line="259" w:lineRule="auto"/>
              <w:ind w:left="131" w:hanging="131"/>
              <w:rPr>
                <w:rFonts w:cs="Arial"/>
              </w:rPr>
            </w:pPr>
            <w:r w:rsidRPr="006B374C">
              <w:rPr>
                <w:rFonts w:cs="Arial"/>
              </w:rPr>
              <w:t xml:space="preserve">means a Council decision which:  </w:t>
            </w:r>
          </w:p>
          <w:p w14:paraId="07987930" w14:textId="5242CC05" w:rsidR="0073439E" w:rsidRPr="006B374C" w:rsidRDefault="0073439E" w:rsidP="00912483">
            <w:pPr>
              <w:pStyle w:val="ListParagraph"/>
              <w:numPr>
                <w:ilvl w:val="0"/>
                <w:numId w:val="37"/>
              </w:numPr>
              <w:spacing w:after="120"/>
              <w:ind w:left="572" w:hanging="425"/>
              <w:rPr>
                <w:rFonts w:cs="Arial"/>
              </w:rPr>
            </w:pPr>
            <w:r w:rsidRPr="006B374C">
              <w:rPr>
                <w:rFonts w:cs="Arial"/>
              </w:rPr>
              <w:t xml:space="preserve">relates to the appointment or remuneration of the Chief Executive Officer but not to the appointment or remuneration of an Acting Chief Executive Officer; or </w:t>
            </w:r>
          </w:p>
          <w:p w14:paraId="4F422DC2" w14:textId="108CCC2E" w:rsidR="0073439E" w:rsidRPr="006B374C" w:rsidRDefault="0073439E" w:rsidP="00912483">
            <w:pPr>
              <w:pStyle w:val="ListParagraph"/>
              <w:numPr>
                <w:ilvl w:val="0"/>
                <w:numId w:val="37"/>
              </w:numPr>
              <w:spacing w:after="120"/>
              <w:ind w:left="572" w:hanging="425"/>
              <w:rPr>
                <w:rFonts w:cs="Arial"/>
              </w:rPr>
            </w:pPr>
            <w:r w:rsidRPr="006B374C">
              <w:rPr>
                <w:rFonts w:cs="Arial"/>
              </w:rPr>
              <w:t xml:space="preserve">commits the Council to expenditure exceeding one per cent of the Council's income from general rates, municipal charges and service rates and charges in the preceding financial year; or  </w:t>
            </w:r>
          </w:p>
          <w:p w14:paraId="0E6D4288" w14:textId="77777777" w:rsidR="0073439E" w:rsidRPr="006B374C" w:rsidRDefault="0073439E" w:rsidP="00912483">
            <w:pPr>
              <w:pStyle w:val="ListParagraph"/>
              <w:numPr>
                <w:ilvl w:val="0"/>
                <w:numId w:val="37"/>
              </w:numPr>
              <w:spacing w:after="120"/>
              <w:ind w:left="572" w:hanging="425"/>
              <w:rPr>
                <w:rFonts w:cs="Arial"/>
              </w:rPr>
            </w:pPr>
            <w:r w:rsidRPr="006B374C">
              <w:rPr>
                <w:rFonts w:cs="Arial"/>
              </w:rPr>
              <w:t>the Council considers could be reasonably deferred until the next Council is in place; or</w:t>
            </w:r>
          </w:p>
          <w:p w14:paraId="768ADF62" w14:textId="7E014846" w:rsidR="0073439E" w:rsidRPr="006B374C" w:rsidRDefault="0073439E" w:rsidP="00912483">
            <w:pPr>
              <w:pStyle w:val="ListParagraph"/>
              <w:numPr>
                <w:ilvl w:val="0"/>
                <w:numId w:val="37"/>
              </w:numPr>
              <w:spacing w:after="120"/>
              <w:ind w:left="572" w:hanging="425"/>
              <w:rPr>
                <w:rFonts w:cs="Arial"/>
              </w:rPr>
            </w:pPr>
            <w:r w:rsidRPr="006B374C">
              <w:rPr>
                <w:rFonts w:cs="Arial"/>
              </w:rPr>
              <w:t>the Council considers should not be made during an Election Period (as set out in this policy).</w:t>
            </w:r>
          </w:p>
        </w:tc>
      </w:tr>
    </w:tbl>
    <w:p w14:paraId="083C4D70" w14:textId="77777777" w:rsidR="00063C33" w:rsidRDefault="00063C33">
      <w:r>
        <w:br w:type="page"/>
      </w:r>
    </w:p>
    <w:p w14:paraId="1AEFAA75" w14:textId="77777777" w:rsidR="00063C33" w:rsidRDefault="00063C33"/>
    <w:tbl>
      <w:tblPr>
        <w:tblStyle w:val="TableGrid0"/>
        <w:tblW w:w="964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right w:w="13" w:type="dxa"/>
        </w:tblCellMar>
        <w:tblLook w:val="04A0" w:firstRow="1" w:lastRow="0" w:firstColumn="1" w:lastColumn="0" w:noHBand="0" w:noVBand="1"/>
      </w:tblPr>
      <w:tblGrid>
        <w:gridCol w:w="2693"/>
        <w:gridCol w:w="6951"/>
      </w:tblGrid>
      <w:tr w:rsidR="0073439E" w:rsidRPr="00003143" w14:paraId="2A039BEA" w14:textId="77777777" w:rsidTr="00A546C6">
        <w:trPr>
          <w:trHeight w:val="1881"/>
        </w:trPr>
        <w:tc>
          <w:tcPr>
            <w:tcW w:w="2693" w:type="dxa"/>
          </w:tcPr>
          <w:p w14:paraId="47036336" w14:textId="09DD4211" w:rsidR="0073439E" w:rsidRPr="00003143" w:rsidRDefault="0073439E" w:rsidP="009B3A25">
            <w:pPr>
              <w:ind w:left="248" w:hanging="157"/>
              <w:rPr>
                <w:rFonts w:cs="Arial"/>
              </w:rPr>
            </w:pPr>
            <w:r w:rsidRPr="00003143">
              <w:rPr>
                <w:rFonts w:cs="Arial"/>
              </w:rPr>
              <w:t>Council Decision</w:t>
            </w:r>
          </w:p>
        </w:tc>
        <w:tc>
          <w:tcPr>
            <w:tcW w:w="6951" w:type="dxa"/>
          </w:tcPr>
          <w:p w14:paraId="35A08849" w14:textId="06A49DC7" w:rsidR="0073439E" w:rsidRPr="006B374C" w:rsidRDefault="0073439E" w:rsidP="00CB63FF">
            <w:pPr>
              <w:spacing w:after="120"/>
              <w:ind w:left="131" w:hanging="131"/>
              <w:rPr>
                <w:rFonts w:cs="Arial"/>
              </w:rPr>
            </w:pPr>
            <w:r w:rsidRPr="006B374C">
              <w:rPr>
                <w:rFonts w:cs="Arial"/>
              </w:rPr>
              <w:t xml:space="preserve">For the purposes of clause 3 of this policy, means: </w:t>
            </w:r>
          </w:p>
          <w:p w14:paraId="6EC4DD52" w14:textId="77777777" w:rsidR="0073439E" w:rsidRPr="006B374C" w:rsidRDefault="0073439E" w:rsidP="00912483">
            <w:pPr>
              <w:pStyle w:val="ListParagraph"/>
              <w:numPr>
                <w:ilvl w:val="0"/>
                <w:numId w:val="29"/>
              </w:numPr>
              <w:spacing w:after="120"/>
              <w:ind w:left="552" w:hanging="425"/>
              <w:rPr>
                <w:rFonts w:cs="Arial"/>
              </w:rPr>
            </w:pPr>
            <w:r w:rsidRPr="006B374C">
              <w:rPr>
                <w:rFonts w:cs="Arial"/>
              </w:rPr>
              <w:t xml:space="preserve">a resolution made at a Council </w:t>
            </w:r>
            <w:proofErr w:type="gramStart"/>
            <w:r w:rsidRPr="006B374C">
              <w:rPr>
                <w:rFonts w:cs="Arial"/>
              </w:rPr>
              <w:t>meeting;</w:t>
            </w:r>
            <w:proofErr w:type="gramEnd"/>
          </w:p>
          <w:p w14:paraId="01FB550B" w14:textId="56BBDEEE" w:rsidR="0073439E" w:rsidRPr="006B374C" w:rsidRDefault="0073439E" w:rsidP="00912483">
            <w:pPr>
              <w:pStyle w:val="ListParagraph"/>
              <w:numPr>
                <w:ilvl w:val="0"/>
                <w:numId w:val="29"/>
              </w:numPr>
              <w:spacing w:after="120"/>
              <w:ind w:left="552" w:hanging="425"/>
              <w:rPr>
                <w:rFonts w:cs="Arial"/>
              </w:rPr>
            </w:pPr>
            <w:r w:rsidRPr="006B374C">
              <w:rPr>
                <w:rFonts w:cs="Arial"/>
              </w:rPr>
              <w:t xml:space="preserve">a resolution made at a meeting of a delegated committee; or </w:t>
            </w:r>
          </w:p>
          <w:p w14:paraId="6801D98B" w14:textId="451FEA9E" w:rsidR="00011948" w:rsidRPr="006B374C" w:rsidRDefault="0073439E" w:rsidP="00912483">
            <w:pPr>
              <w:pStyle w:val="ListParagraph"/>
              <w:numPr>
                <w:ilvl w:val="0"/>
                <w:numId w:val="29"/>
              </w:numPr>
              <w:spacing w:after="120"/>
              <w:ind w:left="552" w:hanging="425"/>
              <w:rPr>
                <w:rFonts w:cs="Arial"/>
              </w:rPr>
            </w:pPr>
            <w:r w:rsidRPr="006B374C">
              <w:rPr>
                <w:rFonts w:cs="Arial"/>
              </w:rPr>
              <w:t xml:space="preserve">the exercise of a power or the performance of a duty or function of Council by a member of Council employees (which includes the Chief Executive Officer) or a Community Asset Committee under delegation. </w:t>
            </w:r>
          </w:p>
        </w:tc>
      </w:tr>
      <w:tr w:rsidR="0073439E" w:rsidRPr="00003143" w14:paraId="2369CF06" w14:textId="77777777" w:rsidTr="004219D0">
        <w:trPr>
          <w:trHeight w:val="482"/>
        </w:trPr>
        <w:tc>
          <w:tcPr>
            <w:tcW w:w="2693" w:type="dxa"/>
          </w:tcPr>
          <w:p w14:paraId="1C537629" w14:textId="14A40B33" w:rsidR="0073439E" w:rsidRPr="00003143" w:rsidRDefault="0073439E" w:rsidP="00296008">
            <w:pPr>
              <w:ind w:left="248" w:hanging="157"/>
              <w:rPr>
                <w:rFonts w:cs="Arial"/>
              </w:rPr>
            </w:pPr>
            <w:r w:rsidRPr="00003143">
              <w:rPr>
                <w:rFonts w:cs="Arial"/>
              </w:rPr>
              <w:t>Prohibited Decision</w:t>
            </w:r>
          </w:p>
        </w:tc>
        <w:tc>
          <w:tcPr>
            <w:tcW w:w="6951" w:type="dxa"/>
          </w:tcPr>
          <w:p w14:paraId="48E8BB64" w14:textId="74458BFE" w:rsidR="0073439E" w:rsidRPr="00003143" w:rsidRDefault="0073439E" w:rsidP="00CB63FF">
            <w:pPr>
              <w:spacing w:after="120"/>
              <w:ind w:left="131" w:hanging="131"/>
              <w:rPr>
                <w:rFonts w:cs="Arial"/>
              </w:rPr>
            </w:pPr>
            <w:r w:rsidRPr="00003143">
              <w:rPr>
                <w:rFonts w:eastAsiaTheme="minorHAnsi" w:cs="Arial"/>
                <w:color w:val="000000"/>
              </w:rPr>
              <w:t>as defined in section 69(2) of the Act</w:t>
            </w:r>
          </w:p>
        </w:tc>
      </w:tr>
      <w:tr w:rsidR="0073439E" w:rsidRPr="00003143" w14:paraId="4B5CFD38" w14:textId="77777777" w:rsidTr="004219D0">
        <w:trPr>
          <w:trHeight w:val="482"/>
        </w:trPr>
        <w:tc>
          <w:tcPr>
            <w:tcW w:w="2693" w:type="dxa"/>
          </w:tcPr>
          <w:p w14:paraId="7D9B1176" w14:textId="63529298" w:rsidR="0073439E" w:rsidRPr="00003143" w:rsidRDefault="0073439E" w:rsidP="00296008">
            <w:pPr>
              <w:ind w:left="86"/>
              <w:rPr>
                <w:rFonts w:cs="Arial"/>
              </w:rPr>
            </w:pPr>
            <w:r w:rsidRPr="00003143">
              <w:rPr>
                <w:rFonts w:cs="Arial"/>
              </w:rPr>
              <w:t>Special Council Meeting</w:t>
            </w:r>
          </w:p>
        </w:tc>
        <w:tc>
          <w:tcPr>
            <w:tcW w:w="6951" w:type="dxa"/>
          </w:tcPr>
          <w:p w14:paraId="40F9D494" w14:textId="2B189206" w:rsidR="0073439E" w:rsidRPr="00003143" w:rsidRDefault="0073439E" w:rsidP="00CB63FF">
            <w:pPr>
              <w:spacing w:after="120"/>
              <w:ind w:left="131" w:hanging="131"/>
              <w:rPr>
                <w:rFonts w:cs="Arial"/>
                <w:color w:val="000000"/>
              </w:rPr>
            </w:pPr>
            <w:r w:rsidRPr="00003143">
              <w:rPr>
                <w:rFonts w:cs="Arial"/>
                <w:color w:val="000000"/>
              </w:rPr>
              <w:t>means an unscheduled meeting of Council</w:t>
            </w:r>
          </w:p>
        </w:tc>
      </w:tr>
    </w:tbl>
    <w:p w14:paraId="7B3EEA01" w14:textId="77777777" w:rsidR="006B374C" w:rsidRPr="00003143" w:rsidRDefault="006B374C" w:rsidP="00296008">
      <w:pPr>
        <w:tabs>
          <w:tab w:val="left" w:pos="3375"/>
        </w:tabs>
        <w:spacing w:after="0"/>
        <w:rPr>
          <w:rFonts w:cs="Arial"/>
          <w:szCs w:val="24"/>
        </w:rPr>
      </w:pPr>
    </w:p>
    <w:p w14:paraId="107E8F58" w14:textId="67DA3A28" w:rsidR="001A4C3A" w:rsidRDefault="001A4C3A" w:rsidP="00912483">
      <w:pPr>
        <w:pStyle w:val="Heading1"/>
        <w:numPr>
          <w:ilvl w:val="0"/>
          <w:numId w:val="11"/>
        </w:numPr>
        <w:ind w:left="851" w:hanging="851"/>
      </w:pPr>
      <w:bookmarkStart w:id="13" w:name="_Toc31266565"/>
      <w:bookmarkStart w:id="14" w:name="_Toc169099218"/>
      <w:r w:rsidRPr="00003143">
        <w:t>Election Period</w:t>
      </w:r>
      <w:bookmarkEnd w:id="13"/>
      <w:bookmarkEnd w:id="14"/>
    </w:p>
    <w:p w14:paraId="5CDA9784" w14:textId="77777777" w:rsidR="00C516C0" w:rsidRPr="00C516C0" w:rsidRDefault="00C516C0" w:rsidP="004B2EF0">
      <w:pPr>
        <w:tabs>
          <w:tab w:val="left" w:pos="3375"/>
        </w:tabs>
        <w:spacing w:after="0"/>
        <w:rPr>
          <w:lang w:val="en-US"/>
        </w:rPr>
      </w:pPr>
    </w:p>
    <w:p w14:paraId="5A3EB03E" w14:textId="077E20EE" w:rsidR="006D38EB" w:rsidRPr="00003143" w:rsidRDefault="001A4C3A" w:rsidP="00912483">
      <w:pPr>
        <w:pStyle w:val="ListParagraph"/>
        <w:numPr>
          <w:ilvl w:val="1"/>
          <w:numId w:val="11"/>
        </w:numPr>
        <w:tabs>
          <w:tab w:val="left" w:pos="1701"/>
        </w:tabs>
        <w:spacing w:after="0"/>
        <w:ind w:left="1701" w:hanging="850"/>
        <w:jc w:val="both"/>
        <w:rPr>
          <w:rFonts w:cs="Arial"/>
          <w:b/>
          <w:bCs/>
        </w:rPr>
      </w:pPr>
      <w:r w:rsidRPr="00003143">
        <w:rPr>
          <w:rFonts w:cs="Arial"/>
          <w:b/>
          <w:bCs/>
        </w:rPr>
        <w:t xml:space="preserve">The </w:t>
      </w:r>
      <w:r w:rsidR="00925227" w:rsidRPr="00003143">
        <w:rPr>
          <w:rFonts w:cs="Arial"/>
          <w:b/>
          <w:bCs/>
        </w:rPr>
        <w:t>E</w:t>
      </w:r>
      <w:r w:rsidRPr="00003143">
        <w:rPr>
          <w:rFonts w:cs="Arial"/>
          <w:b/>
          <w:bCs/>
        </w:rPr>
        <w:t xml:space="preserve">lection </w:t>
      </w:r>
      <w:r w:rsidR="00925227" w:rsidRPr="00003143">
        <w:rPr>
          <w:rFonts w:cs="Arial"/>
          <w:b/>
          <w:bCs/>
        </w:rPr>
        <w:t>P</w:t>
      </w:r>
      <w:r w:rsidRPr="00003143">
        <w:rPr>
          <w:rFonts w:cs="Arial"/>
          <w:b/>
          <w:bCs/>
        </w:rPr>
        <w:t xml:space="preserve">eriod commences </w:t>
      </w:r>
      <w:r w:rsidR="006B65B6" w:rsidRPr="00003143">
        <w:rPr>
          <w:rFonts w:cs="Arial"/>
          <w:b/>
          <w:bCs/>
        </w:rPr>
        <w:t xml:space="preserve">at </w:t>
      </w:r>
      <w:r w:rsidR="006C298C" w:rsidRPr="00003143">
        <w:rPr>
          <w:rFonts w:cs="Arial"/>
          <w:b/>
          <w:bCs/>
        </w:rPr>
        <w:t>12</w:t>
      </w:r>
      <w:r w:rsidR="00F25E87" w:rsidRPr="00003143">
        <w:rPr>
          <w:rFonts w:cs="Arial"/>
          <w:b/>
          <w:bCs/>
        </w:rPr>
        <w:t>.00</w:t>
      </w:r>
      <w:r w:rsidR="00846C1D">
        <w:rPr>
          <w:rFonts w:cs="Arial"/>
          <w:b/>
          <w:bCs/>
        </w:rPr>
        <w:t xml:space="preserve"> noon</w:t>
      </w:r>
      <w:r w:rsidR="00F25E87" w:rsidRPr="00003143">
        <w:rPr>
          <w:rFonts w:cs="Arial"/>
          <w:b/>
          <w:bCs/>
        </w:rPr>
        <w:t xml:space="preserve"> on </w:t>
      </w:r>
      <w:r w:rsidRPr="00003143">
        <w:rPr>
          <w:rFonts w:cs="Arial"/>
          <w:b/>
          <w:bCs/>
        </w:rPr>
        <w:t xml:space="preserve">Tuesday </w:t>
      </w:r>
      <w:r w:rsidR="00D45DF7">
        <w:rPr>
          <w:rFonts w:cs="Arial"/>
          <w:b/>
          <w:bCs/>
        </w:rPr>
        <w:t xml:space="preserve">17 </w:t>
      </w:r>
      <w:r w:rsidRPr="00003143">
        <w:rPr>
          <w:rFonts w:cs="Arial"/>
          <w:b/>
          <w:bCs/>
        </w:rPr>
        <w:t xml:space="preserve">September </w:t>
      </w:r>
      <w:r w:rsidR="00613EE4" w:rsidRPr="00003143">
        <w:rPr>
          <w:rFonts w:cs="Arial"/>
          <w:b/>
          <w:bCs/>
        </w:rPr>
        <w:t xml:space="preserve">2024 </w:t>
      </w:r>
      <w:r w:rsidRPr="00003143">
        <w:rPr>
          <w:rFonts w:cs="Arial"/>
          <w:b/>
          <w:bCs/>
        </w:rPr>
        <w:t>and</w:t>
      </w:r>
      <w:r w:rsidR="006C298C" w:rsidRPr="00003143">
        <w:rPr>
          <w:rFonts w:cs="Arial"/>
          <w:b/>
          <w:bCs/>
        </w:rPr>
        <w:t xml:space="preserve"> </w:t>
      </w:r>
      <w:r w:rsidRPr="00003143">
        <w:rPr>
          <w:rFonts w:cs="Arial"/>
          <w:b/>
          <w:bCs/>
        </w:rPr>
        <w:t xml:space="preserve">continues for a period of </w:t>
      </w:r>
      <w:r w:rsidR="00C95929" w:rsidRPr="004E3579">
        <w:rPr>
          <w:rFonts w:cs="Arial"/>
          <w:b/>
          <w:bCs/>
        </w:rPr>
        <w:t xml:space="preserve">39 </w:t>
      </w:r>
      <w:r w:rsidRPr="004E3579">
        <w:rPr>
          <w:rFonts w:cs="Arial"/>
          <w:b/>
          <w:bCs/>
        </w:rPr>
        <w:t>days</w:t>
      </w:r>
      <w:r w:rsidRPr="00003143">
        <w:rPr>
          <w:rFonts w:cs="Arial"/>
          <w:b/>
          <w:bCs/>
        </w:rPr>
        <w:t xml:space="preserve"> through until 6</w:t>
      </w:r>
      <w:r w:rsidR="006C298C" w:rsidRPr="00003143">
        <w:rPr>
          <w:rFonts w:cs="Arial"/>
          <w:b/>
          <w:bCs/>
        </w:rPr>
        <w:t>.00</w:t>
      </w:r>
      <w:r w:rsidRPr="00003143">
        <w:rPr>
          <w:rFonts w:cs="Arial"/>
          <w:b/>
          <w:bCs/>
        </w:rPr>
        <w:t xml:space="preserve">pm Saturday </w:t>
      </w:r>
      <w:r w:rsidR="00613EE4" w:rsidRPr="00003143">
        <w:rPr>
          <w:rFonts w:cs="Arial"/>
          <w:b/>
          <w:bCs/>
        </w:rPr>
        <w:t xml:space="preserve">26 </w:t>
      </w:r>
      <w:r w:rsidRPr="00003143">
        <w:rPr>
          <w:rFonts w:cs="Arial"/>
          <w:b/>
          <w:bCs/>
        </w:rPr>
        <w:t xml:space="preserve">October </w:t>
      </w:r>
      <w:r w:rsidR="00613EE4" w:rsidRPr="00003143">
        <w:rPr>
          <w:rFonts w:cs="Arial"/>
          <w:b/>
          <w:bCs/>
        </w:rPr>
        <w:t>2024.</w:t>
      </w:r>
    </w:p>
    <w:p w14:paraId="15354AF9" w14:textId="77777777" w:rsidR="008343C0" w:rsidRPr="00003143" w:rsidRDefault="008343C0" w:rsidP="004B2EF0">
      <w:pPr>
        <w:pStyle w:val="ListParagraph"/>
        <w:tabs>
          <w:tab w:val="left" w:pos="1701"/>
          <w:tab w:val="left" w:pos="3375"/>
        </w:tabs>
        <w:spacing w:after="0"/>
        <w:ind w:left="1701" w:hanging="850"/>
        <w:jc w:val="both"/>
        <w:rPr>
          <w:rFonts w:cs="Arial"/>
          <w:szCs w:val="24"/>
        </w:rPr>
      </w:pPr>
    </w:p>
    <w:p w14:paraId="47FA3285" w14:textId="71163062" w:rsidR="00810BB8" w:rsidRPr="00003143" w:rsidRDefault="00A8065E" w:rsidP="00912483">
      <w:pPr>
        <w:pStyle w:val="ListParagraph"/>
        <w:numPr>
          <w:ilvl w:val="1"/>
          <w:numId w:val="11"/>
        </w:numPr>
        <w:tabs>
          <w:tab w:val="left" w:pos="1701"/>
        </w:tabs>
        <w:spacing w:after="0"/>
        <w:ind w:left="1701" w:hanging="850"/>
        <w:jc w:val="both"/>
        <w:rPr>
          <w:rFonts w:cs="Arial"/>
        </w:rPr>
      </w:pPr>
      <w:r w:rsidRPr="00003143">
        <w:rPr>
          <w:rFonts w:cs="Arial"/>
        </w:rPr>
        <w:t xml:space="preserve">During the election period the Council will be deemed to be in </w:t>
      </w:r>
      <w:r w:rsidRPr="00003143">
        <w:rPr>
          <w:rFonts w:cs="Arial"/>
          <w:b/>
          <w:i/>
        </w:rPr>
        <w:t>‘election period – caretaker mode’.</w:t>
      </w:r>
    </w:p>
    <w:p w14:paraId="5D7C6964" w14:textId="77777777" w:rsidR="00810BB8" w:rsidRPr="00003143" w:rsidRDefault="00810BB8" w:rsidP="004B2EF0">
      <w:pPr>
        <w:tabs>
          <w:tab w:val="left" w:pos="1701"/>
        </w:tabs>
        <w:spacing w:after="0"/>
        <w:ind w:left="1701" w:hanging="850"/>
        <w:jc w:val="both"/>
        <w:rPr>
          <w:rFonts w:cs="Arial"/>
          <w:b/>
        </w:rPr>
      </w:pPr>
    </w:p>
    <w:p w14:paraId="1F38E8F3" w14:textId="0C2132CF" w:rsidR="00A8065E" w:rsidRDefault="00A8065E" w:rsidP="00912483">
      <w:pPr>
        <w:pStyle w:val="ListParagraph"/>
        <w:numPr>
          <w:ilvl w:val="1"/>
          <w:numId w:val="11"/>
        </w:numPr>
        <w:tabs>
          <w:tab w:val="left" w:pos="1701"/>
        </w:tabs>
        <w:ind w:left="1701" w:hanging="850"/>
        <w:jc w:val="both"/>
        <w:rPr>
          <w:rFonts w:cs="Arial"/>
        </w:rPr>
      </w:pPr>
      <w:r w:rsidRPr="00003143">
        <w:rPr>
          <w:rFonts w:cs="Arial"/>
          <w:b/>
        </w:rPr>
        <w:t>The Chief Executive Officer will ensure that all employees are informed of the requirements of this policy</w:t>
      </w:r>
      <w:r w:rsidRPr="00003143">
        <w:rPr>
          <w:rFonts w:cs="Arial"/>
        </w:rPr>
        <w:t>.</w:t>
      </w:r>
    </w:p>
    <w:p w14:paraId="75E6994C" w14:textId="77777777" w:rsidR="006B374C" w:rsidRPr="00C516C0" w:rsidRDefault="006B374C" w:rsidP="004B2EF0">
      <w:pPr>
        <w:pStyle w:val="ListParagraph"/>
        <w:spacing w:after="0"/>
        <w:rPr>
          <w:rFonts w:cs="Arial"/>
        </w:rPr>
      </w:pPr>
    </w:p>
    <w:p w14:paraId="5060F9FF" w14:textId="72BC326E" w:rsidR="00F51AA9" w:rsidRDefault="00911808" w:rsidP="00912483">
      <w:pPr>
        <w:pStyle w:val="Heading1"/>
        <w:numPr>
          <w:ilvl w:val="0"/>
          <w:numId w:val="11"/>
        </w:numPr>
        <w:ind w:left="851" w:hanging="851"/>
      </w:pPr>
      <w:bookmarkStart w:id="15" w:name="_Toc169099219"/>
      <w:bookmarkStart w:id="16" w:name="_Toc31266567"/>
      <w:r w:rsidRPr="00003143">
        <w:t xml:space="preserve">Decision </w:t>
      </w:r>
      <w:r w:rsidR="00F51AA9" w:rsidRPr="00003143">
        <w:t>Making</w:t>
      </w:r>
      <w:bookmarkEnd w:id="15"/>
    </w:p>
    <w:p w14:paraId="2D5CA8A7" w14:textId="77777777" w:rsidR="00C516C0" w:rsidRPr="00C516C0" w:rsidRDefault="00C516C0" w:rsidP="004B2EF0">
      <w:pPr>
        <w:tabs>
          <w:tab w:val="left" w:pos="3375"/>
        </w:tabs>
        <w:spacing w:after="0"/>
        <w:rPr>
          <w:lang w:val="en-US"/>
        </w:rPr>
      </w:pPr>
    </w:p>
    <w:p w14:paraId="62A75198" w14:textId="38B13D03" w:rsidR="00A8065E" w:rsidRPr="00C516C0" w:rsidRDefault="00157389" w:rsidP="004B2EF0">
      <w:pPr>
        <w:pStyle w:val="Heading1"/>
        <w:tabs>
          <w:tab w:val="clear" w:pos="851"/>
        </w:tabs>
        <w:ind w:left="1701" w:hanging="850"/>
        <w:rPr>
          <w:sz w:val="24"/>
          <w:szCs w:val="24"/>
        </w:rPr>
      </w:pPr>
      <w:bookmarkStart w:id="17" w:name="_Toc169098608"/>
      <w:bookmarkStart w:id="18" w:name="_Toc169099220"/>
      <w:r w:rsidRPr="00C516C0">
        <w:rPr>
          <w:sz w:val="24"/>
          <w:szCs w:val="24"/>
        </w:rPr>
        <w:t>8.1</w:t>
      </w:r>
      <w:r w:rsidR="0006758A" w:rsidRPr="00C516C0">
        <w:rPr>
          <w:sz w:val="24"/>
          <w:szCs w:val="24"/>
        </w:rPr>
        <w:tab/>
      </w:r>
      <w:r w:rsidR="002751EB" w:rsidRPr="00C516C0">
        <w:rPr>
          <w:sz w:val="24"/>
          <w:szCs w:val="24"/>
        </w:rPr>
        <w:t>Significant</w:t>
      </w:r>
      <w:r w:rsidR="00A8065E" w:rsidRPr="00C516C0">
        <w:rPr>
          <w:sz w:val="24"/>
          <w:szCs w:val="24"/>
        </w:rPr>
        <w:t xml:space="preserve"> Decisions</w:t>
      </w:r>
      <w:bookmarkEnd w:id="16"/>
      <w:bookmarkEnd w:id="17"/>
      <w:bookmarkEnd w:id="18"/>
    </w:p>
    <w:p w14:paraId="5794D7FD" w14:textId="77777777" w:rsidR="00236142" w:rsidRPr="00003143" w:rsidRDefault="00236142" w:rsidP="004B2EF0">
      <w:pPr>
        <w:tabs>
          <w:tab w:val="left" w:pos="3375"/>
        </w:tabs>
        <w:spacing w:after="0"/>
        <w:rPr>
          <w:rFonts w:cs="Arial"/>
        </w:rPr>
      </w:pPr>
    </w:p>
    <w:p w14:paraId="5736334D" w14:textId="118576EF" w:rsidR="00BF04B0" w:rsidRDefault="00BF04B0" w:rsidP="00C516C0">
      <w:pPr>
        <w:pStyle w:val="Default"/>
        <w:tabs>
          <w:tab w:val="left" w:pos="1418"/>
        </w:tabs>
        <w:ind w:left="851"/>
        <w:rPr>
          <w:color w:val="auto"/>
          <w:sz w:val="22"/>
          <w:szCs w:val="22"/>
        </w:rPr>
      </w:pPr>
      <w:r w:rsidRPr="00003143">
        <w:rPr>
          <w:color w:val="auto"/>
          <w:sz w:val="22"/>
          <w:szCs w:val="22"/>
        </w:rPr>
        <w:t xml:space="preserve">This policy nominates significant decisions as decisions which Council considers should not generally be made. These are decisions which: </w:t>
      </w:r>
    </w:p>
    <w:p w14:paraId="78DEB1A9" w14:textId="77777777" w:rsidR="00C516C0" w:rsidRPr="00003143" w:rsidRDefault="00C516C0" w:rsidP="007A0053">
      <w:pPr>
        <w:pStyle w:val="Default"/>
        <w:tabs>
          <w:tab w:val="left" w:pos="1418"/>
        </w:tabs>
        <w:ind w:left="851"/>
        <w:rPr>
          <w:color w:val="auto"/>
          <w:sz w:val="22"/>
          <w:szCs w:val="22"/>
        </w:rPr>
      </w:pPr>
    </w:p>
    <w:p w14:paraId="555AF2C1" w14:textId="282A3BF1" w:rsidR="00BF04B0" w:rsidRDefault="00BF04B0" w:rsidP="00912483">
      <w:pPr>
        <w:pStyle w:val="Default"/>
        <w:numPr>
          <w:ilvl w:val="0"/>
          <w:numId w:val="38"/>
        </w:numPr>
        <w:tabs>
          <w:tab w:val="left" w:pos="1701"/>
        </w:tabs>
        <w:rPr>
          <w:color w:val="auto"/>
          <w:sz w:val="22"/>
          <w:szCs w:val="22"/>
        </w:rPr>
      </w:pPr>
      <w:r w:rsidRPr="00003143">
        <w:rPr>
          <w:color w:val="auto"/>
          <w:sz w:val="22"/>
          <w:szCs w:val="22"/>
        </w:rPr>
        <w:t xml:space="preserve">significantly affect the municipality; or </w:t>
      </w:r>
    </w:p>
    <w:p w14:paraId="37CF5630" w14:textId="77777777" w:rsidR="007A0053" w:rsidRPr="00003143" w:rsidRDefault="007A0053" w:rsidP="007A0053">
      <w:pPr>
        <w:pStyle w:val="Default"/>
        <w:tabs>
          <w:tab w:val="left" w:pos="1701"/>
        </w:tabs>
        <w:ind w:left="851"/>
        <w:rPr>
          <w:color w:val="auto"/>
          <w:sz w:val="22"/>
          <w:szCs w:val="22"/>
        </w:rPr>
      </w:pPr>
    </w:p>
    <w:p w14:paraId="1D1FB187" w14:textId="3412722B" w:rsidR="00BF04B0" w:rsidRPr="00003143" w:rsidRDefault="00052861" w:rsidP="007A0053">
      <w:pPr>
        <w:pStyle w:val="Default"/>
        <w:tabs>
          <w:tab w:val="left" w:pos="1701"/>
        </w:tabs>
        <w:ind w:left="1701" w:hanging="850"/>
        <w:rPr>
          <w:color w:val="auto"/>
          <w:sz w:val="22"/>
          <w:szCs w:val="22"/>
        </w:rPr>
      </w:pPr>
      <w:r w:rsidRPr="00003143">
        <w:rPr>
          <w:color w:val="auto"/>
          <w:sz w:val="22"/>
          <w:szCs w:val="22"/>
        </w:rPr>
        <w:t>(</w:t>
      </w:r>
      <w:r w:rsidR="0006758A" w:rsidRPr="00003143">
        <w:rPr>
          <w:color w:val="auto"/>
          <w:sz w:val="22"/>
          <w:szCs w:val="22"/>
        </w:rPr>
        <w:t>2</w:t>
      </w:r>
      <w:r w:rsidRPr="00003143">
        <w:rPr>
          <w:color w:val="auto"/>
          <w:sz w:val="22"/>
          <w:szCs w:val="22"/>
        </w:rPr>
        <w:t>)</w:t>
      </w:r>
      <w:r w:rsidRPr="00003143">
        <w:rPr>
          <w:color w:val="auto"/>
          <w:sz w:val="22"/>
          <w:szCs w:val="22"/>
        </w:rPr>
        <w:tab/>
      </w:r>
      <w:r w:rsidR="00BF04B0" w:rsidRPr="00003143">
        <w:rPr>
          <w:color w:val="auto"/>
          <w:sz w:val="22"/>
          <w:szCs w:val="22"/>
        </w:rPr>
        <w:t xml:space="preserve">unreasonably bind the incoming Council. </w:t>
      </w:r>
    </w:p>
    <w:p w14:paraId="4D808BCB" w14:textId="77777777" w:rsidR="00BF04B0" w:rsidRPr="00003143" w:rsidRDefault="00BF04B0" w:rsidP="007A0053">
      <w:pPr>
        <w:pStyle w:val="ListParagraph"/>
        <w:tabs>
          <w:tab w:val="left" w:pos="1418"/>
        </w:tabs>
        <w:spacing w:after="0"/>
        <w:ind w:left="567" w:firstLine="709"/>
        <w:jc w:val="both"/>
        <w:rPr>
          <w:rFonts w:cs="Arial"/>
        </w:rPr>
      </w:pPr>
    </w:p>
    <w:p w14:paraId="22B2B9D4" w14:textId="4DE052C0" w:rsidR="00236142" w:rsidRDefault="00236142" w:rsidP="007A0053">
      <w:pPr>
        <w:pStyle w:val="ListParagraph"/>
        <w:spacing w:after="0"/>
        <w:ind w:left="851"/>
        <w:jc w:val="both"/>
        <w:rPr>
          <w:rFonts w:cs="Arial"/>
          <w:iCs/>
        </w:rPr>
      </w:pPr>
      <w:r w:rsidRPr="00003143">
        <w:rPr>
          <w:rFonts w:cs="Arial"/>
        </w:rPr>
        <w:t xml:space="preserve">To this end Council </w:t>
      </w:r>
      <w:r w:rsidRPr="00003143">
        <w:rPr>
          <w:rFonts w:cs="Arial"/>
          <w:b/>
          <w:bCs/>
        </w:rPr>
        <w:t>will not hold a Council Meeting</w:t>
      </w:r>
      <w:r w:rsidRPr="00003143">
        <w:rPr>
          <w:rFonts w:cs="Arial"/>
        </w:rPr>
        <w:t xml:space="preserve"> during the </w:t>
      </w:r>
      <w:r w:rsidR="007F22EC" w:rsidRPr="00003143">
        <w:rPr>
          <w:rFonts w:cs="Arial"/>
        </w:rPr>
        <w:t>Election Period</w:t>
      </w:r>
      <w:r w:rsidR="008B4F26" w:rsidRPr="00003143">
        <w:rPr>
          <w:rFonts w:cs="Arial"/>
        </w:rPr>
        <w:t>,</w:t>
      </w:r>
      <w:r w:rsidRPr="00003143">
        <w:rPr>
          <w:rFonts w:cs="Arial"/>
        </w:rPr>
        <w:t xml:space="preserve"> however, s</w:t>
      </w:r>
      <w:r w:rsidRPr="00003143">
        <w:rPr>
          <w:rFonts w:cs="Arial"/>
          <w:iCs/>
        </w:rPr>
        <w:t xml:space="preserve">cope exists for Council to hold </w:t>
      </w:r>
      <w:r w:rsidR="000D4290" w:rsidRPr="00003143">
        <w:rPr>
          <w:rFonts w:cs="Arial"/>
          <w:iCs/>
        </w:rPr>
        <w:t xml:space="preserve">a </w:t>
      </w:r>
      <w:r w:rsidR="0006758A" w:rsidRPr="00003143">
        <w:rPr>
          <w:rFonts w:cs="Arial"/>
          <w:b/>
          <w:iCs/>
        </w:rPr>
        <w:t xml:space="preserve">Special </w:t>
      </w:r>
      <w:r w:rsidRPr="00003143">
        <w:rPr>
          <w:rFonts w:cs="Arial"/>
          <w:b/>
          <w:iCs/>
        </w:rPr>
        <w:t>Council Meeting</w:t>
      </w:r>
      <w:r w:rsidRPr="00003143">
        <w:rPr>
          <w:rFonts w:cs="Arial"/>
          <w:iCs/>
        </w:rPr>
        <w:t xml:space="preserve">, but only in the most urgent or extraordinary circumstances or for any statutory processes that may arise. </w:t>
      </w:r>
    </w:p>
    <w:p w14:paraId="2DFA13D4" w14:textId="77777777" w:rsidR="00C516C0" w:rsidRPr="00003143" w:rsidRDefault="00C516C0" w:rsidP="007A0053">
      <w:pPr>
        <w:pStyle w:val="ListParagraph"/>
        <w:spacing w:after="0"/>
        <w:ind w:left="851"/>
        <w:jc w:val="both"/>
        <w:rPr>
          <w:rFonts w:cs="Arial"/>
        </w:rPr>
      </w:pPr>
    </w:p>
    <w:p w14:paraId="6D19FB11" w14:textId="093DEAEA" w:rsidR="00EB6F83" w:rsidRPr="00D41DE1" w:rsidRDefault="0006758A" w:rsidP="007A0053">
      <w:pPr>
        <w:pStyle w:val="Default"/>
        <w:tabs>
          <w:tab w:val="left" w:pos="1701"/>
        </w:tabs>
        <w:ind w:left="1701" w:hanging="850"/>
        <w:jc w:val="both"/>
        <w:rPr>
          <w:color w:val="auto"/>
          <w:sz w:val="22"/>
          <w:szCs w:val="22"/>
        </w:rPr>
      </w:pPr>
      <w:r w:rsidRPr="00003143">
        <w:t>(3)</w:t>
      </w:r>
      <w:r w:rsidR="00E7731A" w:rsidRPr="00003143">
        <w:tab/>
      </w:r>
      <w:r w:rsidR="00EB6F83" w:rsidRPr="00D41DE1">
        <w:rPr>
          <w:color w:val="auto"/>
          <w:sz w:val="22"/>
          <w:szCs w:val="22"/>
        </w:rPr>
        <w:t>The Council, special committees and delegates must not make any</w:t>
      </w:r>
      <w:r w:rsidR="004B1F40" w:rsidRPr="00D41DE1">
        <w:rPr>
          <w:color w:val="auto"/>
          <w:sz w:val="22"/>
          <w:szCs w:val="22"/>
        </w:rPr>
        <w:t xml:space="preserve"> Significant </w:t>
      </w:r>
      <w:r w:rsidR="008971AB" w:rsidRPr="00D41DE1">
        <w:rPr>
          <w:color w:val="auto"/>
          <w:sz w:val="22"/>
          <w:szCs w:val="22"/>
        </w:rPr>
        <w:t>Decisions during</w:t>
      </w:r>
      <w:r w:rsidR="00EB6F83" w:rsidRPr="00D41DE1">
        <w:rPr>
          <w:color w:val="auto"/>
          <w:sz w:val="22"/>
          <w:szCs w:val="22"/>
        </w:rPr>
        <w:t xml:space="preserve"> the Election Period. </w:t>
      </w:r>
    </w:p>
    <w:p w14:paraId="35D41CAA" w14:textId="77777777" w:rsidR="00A20073" w:rsidRPr="00D41DE1" w:rsidRDefault="00A20073" w:rsidP="007A0053">
      <w:pPr>
        <w:pStyle w:val="Default"/>
        <w:tabs>
          <w:tab w:val="left" w:pos="1701"/>
        </w:tabs>
        <w:ind w:left="1701" w:hanging="850"/>
        <w:jc w:val="both"/>
        <w:rPr>
          <w:color w:val="auto"/>
          <w:sz w:val="22"/>
          <w:szCs w:val="22"/>
        </w:rPr>
      </w:pPr>
    </w:p>
    <w:p w14:paraId="59304193" w14:textId="630195F3" w:rsidR="00EB6F83" w:rsidRPr="00D41DE1" w:rsidRDefault="0006758A" w:rsidP="007A0053">
      <w:pPr>
        <w:pStyle w:val="Default"/>
        <w:tabs>
          <w:tab w:val="left" w:pos="1701"/>
        </w:tabs>
        <w:ind w:left="1701" w:hanging="850"/>
        <w:jc w:val="both"/>
        <w:rPr>
          <w:color w:val="auto"/>
          <w:sz w:val="22"/>
          <w:szCs w:val="22"/>
        </w:rPr>
      </w:pPr>
      <w:r w:rsidRPr="00D41DE1">
        <w:rPr>
          <w:color w:val="auto"/>
          <w:sz w:val="22"/>
          <w:szCs w:val="22"/>
        </w:rPr>
        <w:t>(4)</w:t>
      </w:r>
      <w:r w:rsidR="00B74D2F" w:rsidRPr="00D41DE1">
        <w:rPr>
          <w:color w:val="auto"/>
          <w:sz w:val="22"/>
          <w:szCs w:val="22"/>
        </w:rPr>
        <w:tab/>
      </w:r>
      <w:r w:rsidR="00EB6F83" w:rsidRPr="00D41DE1">
        <w:rPr>
          <w:color w:val="auto"/>
          <w:sz w:val="22"/>
          <w:szCs w:val="22"/>
        </w:rPr>
        <w:t xml:space="preserve">Council decisions which would enable the use of Council’s resources in a way that is intended to influence, or is likely to influence, voting at the election are prohibited during the Election Period for a general election and a by-election. </w:t>
      </w:r>
    </w:p>
    <w:p w14:paraId="2B50970B" w14:textId="3926628D" w:rsidR="00EB6F83" w:rsidRPr="00D41DE1" w:rsidRDefault="00EB6F83" w:rsidP="007A0053">
      <w:pPr>
        <w:pStyle w:val="Default"/>
        <w:tabs>
          <w:tab w:val="left" w:pos="1701"/>
        </w:tabs>
        <w:ind w:left="1701" w:hanging="850"/>
        <w:jc w:val="both"/>
        <w:rPr>
          <w:color w:val="auto"/>
          <w:sz w:val="22"/>
          <w:szCs w:val="22"/>
        </w:rPr>
      </w:pPr>
    </w:p>
    <w:p w14:paraId="4D689145" w14:textId="0BB25A2E" w:rsidR="00417966" w:rsidRPr="00D41DE1" w:rsidRDefault="0006758A" w:rsidP="007A0053">
      <w:pPr>
        <w:pStyle w:val="Default"/>
        <w:tabs>
          <w:tab w:val="left" w:pos="1701"/>
        </w:tabs>
        <w:ind w:left="1701" w:hanging="850"/>
        <w:jc w:val="both"/>
        <w:rPr>
          <w:color w:val="auto"/>
          <w:sz w:val="22"/>
          <w:szCs w:val="22"/>
        </w:rPr>
      </w:pPr>
      <w:r w:rsidRPr="00D41DE1">
        <w:rPr>
          <w:color w:val="auto"/>
          <w:sz w:val="22"/>
          <w:szCs w:val="22"/>
        </w:rPr>
        <w:t>(5)</w:t>
      </w:r>
      <w:r w:rsidR="00E7731A" w:rsidRPr="00D41DE1">
        <w:rPr>
          <w:color w:val="auto"/>
          <w:sz w:val="22"/>
          <w:szCs w:val="22"/>
        </w:rPr>
        <w:tab/>
      </w:r>
      <w:r w:rsidR="00EB6F83" w:rsidRPr="00D41DE1">
        <w:rPr>
          <w:color w:val="auto"/>
          <w:sz w:val="22"/>
          <w:szCs w:val="22"/>
        </w:rPr>
        <w:t xml:space="preserve">Agendas for </w:t>
      </w:r>
      <w:r w:rsidRPr="00D41DE1">
        <w:rPr>
          <w:color w:val="auto"/>
          <w:sz w:val="22"/>
          <w:szCs w:val="22"/>
        </w:rPr>
        <w:t xml:space="preserve">Special </w:t>
      </w:r>
      <w:r w:rsidR="00EB6F83" w:rsidRPr="00D41DE1">
        <w:rPr>
          <w:color w:val="auto"/>
          <w:sz w:val="22"/>
          <w:szCs w:val="22"/>
        </w:rPr>
        <w:t xml:space="preserve">Council </w:t>
      </w:r>
      <w:r w:rsidR="003907DB" w:rsidRPr="00D41DE1">
        <w:rPr>
          <w:color w:val="auto"/>
          <w:sz w:val="22"/>
          <w:szCs w:val="22"/>
        </w:rPr>
        <w:t>M</w:t>
      </w:r>
      <w:r w:rsidR="00EB6F83" w:rsidRPr="00D41DE1">
        <w:rPr>
          <w:color w:val="auto"/>
          <w:sz w:val="22"/>
          <w:szCs w:val="22"/>
        </w:rPr>
        <w:t>eeting</w:t>
      </w:r>
      <w:r w:rsidR="00A75950" w:rsidRPr="00D41DE1">
        <w:rPr>
          <w:color w:val="auto"/>
          <w:sz w:val="22"/>
          <w:szCs w:val="22"/>
        </w:rPr>
        <w:t>s</w:t>
      </w:r>
      <w:r w:rsidR="00EB6F83" w:rsidRPr="00D41DE1">
        <w:rPr>
          <w:color w:val="auto"/>
          <w:sz w:val="22"/>
          <w:szCs w:val="22"/>
        </w:rPr>
        <w:t xml:space="preserve"> held during the Election Period must contain a certification by the Chief Executive Officer that no agenda item involves the making of a </w:t>
      </w:r>
      <w:r w:rsidR="005C0CC0" w:rsidRPr="00D41DE1">
        <w:rPr>
          <w:color w:val="auto"/>
          <w:sz w:val="22"/>
          <w:szCs w:val="22"/>
        </w:rPr>
        <w:t>Significant Decision</w:t>
      </w:r>
      <w:r w:rsidR="00EB6F83" w:rsidRPr="00D41DE1">
        <w:rPr>
          <w:color w:val="auto"/>
          <w:sz w:val="22"/>
          <w:szCs w:val="22"/>
        </w:rPr>
        <w:t xml:space="preserve">. </w:t>
      </w:r>
    </w:p>
    <w:p w14:paraId="57CB5139" w14:textId="5B58D4AC" w:rsidR="007A0053" w:rsidRDefault="007A0053">
      <w:pPr>
        <w:rPr>
          <w:rFonts w:cs="Arial"/>
        </w:rPr>
      </w:pPr>
      <w:r>
        <w:br w:type="page"/>
      </w:r>
    </w:p>
    <w:p w14:paraId="79E3A957" w14:textId="77777777" w:rsidR="00A20073" w:rsidRPr="00D41DE1" w:rsidRDefault="00A20073" w:rsidP="007A0053">
      <w:pPr>
        <w:pStyle w:val="Default"/>
        <w:tabs>
          <w:tab w:val="left" w:pos="1701"/>
        </w:tabs>
        <w:ind w:left="1701" w:hanging="850"/>
        <w:jc w:val="both"/>
        <w:rPr>
          <w:color w:val="auto"/>
          <w:sz w:val="22"/>
          <w:szCs w:val="22"/>
        </w:rPr>
      </w:pPr>
    </w:p>
    <w:p w14:paraId="3BF2DE6F" w14:textId="56BDC178" w:rsidR="00EB6F83" w:rsidRPr="00D41DE1" w:rsidRDefault="0006758A" w:rsidP="007A0053">
      <w:pPr>
        <w:pStyle w:val="Default"/>
        <w:tabs>
          <w:tab w:val="left" w:pos="1701"/>
        </w:tabs>
        <w:ind w:left="1701" w:hanging="850"/>
        <w:jc w:val="both"/>
        <w:rPr>
          <w:color w:val="auto"/>
          <w:sz w:val="22"/>
          <w:szCs w:val="22"/>
        </w:rPr>
      </w:pPr>
      <w:r w:rsidRPr="00D41DE1">
        <w:rPr>
          <w:color w:val="auto"/>
          <w:sz w:val="22"/>
          <w:szCs w:val="22"/>
        </w:rPr>
        <w:t>(6)</w:t>
      </w:r>
      <w:r w:rsidR="00E91708" w:rsidRPr="00D41DE1">
        <w:rPr>
          <w:color w:val="auto"/>
          <w:sz w:val="22"/>
          <w:szCs w:val="22"/>
        </w:rPr>
        <w:tab/>
        <w:t>A</w:t>
      </w:r>
      <w:r w:rsidR="00EB6F83" w:rsidRPr="00D41DE1">
        <w:rPr>
          <w:color w:val="auto"/>
          <w:sz w:val="22"/>
          <w:szCs w:val="22"/>
        </w:rPr>
        <w:t xml:space="preserve"> </w:t>
      </w:r>
      <w:r w:rsidR="000E150C" w:rsidRPr="00D41DE1">
        <w:rPr>
          <w:color w:val="auto"/>
          <w:sz w:val="22"/>
          <w:szCs w:val="22"/>
        </w:rPr>
        <w:t xml:space="preserve">Significant Decision </w:t>
      </w:r>
      <w:r w:rsidR="00EB6F83" w:rsidRPr="00D41DE1">
        <w:rPr>
          <w:color w:val="auto"/>
          <w:sz w:val="22"/>
          <w:szCs w:val="22"/>
        </w:rPr>
        <w:t>which relates to the appointment or remuneration of the Chief Executive Officer; or commits Council to expenditure exceed</w:t>
      </w:r>
      <w:r w:rsidR="00330D43">
        <w:rPr>
          <w:color w:val="auto"/>
          <w:sz w:val="22"/>
          <w:szCs w:val="22"/>
        </w:rPr>
        <w:t>ing</w:t>
      </w:r>
      <w:r w:rsidR="00EB6F83" w:rsidRPr="00D41DE1">
        <w:rPr>
          <w:color w:val="auto"/>
          <w:sz w:val="22"/>
          <w:szCs w:val="22"/>
        </w:rPr>
        <w:t xml:space="preserve"> one per cent of its income from general rates, municipal charges and service rates and charges in the preceding financial year, is invalid if it is made during the Election Period.  </w:t>
      </w:r>
    </w:p>
    <w:p w14:paraId="4CE0E211" w14:textId="77777777" w:rsidR="00A20073" w:rsidRPr="00003143" w:rsidRDefault="00A20073" w:rsidP="007A0053">
      <w:pPr>
        <w:spacing w:after="0"/>
        <w:ind w:left="1418" w:right="-11" w:hanging="567"/>
        <w:jc w:val="both"/>
        <w:rPr>
          <w:rFonts w:cs="Arial"/>
        </w:rPr>
      </w:pPr>
    </w:p>
    <w:p w14:paraId="71D155BC" w14:textId="7DAE92AE" w:rsidR="005817D7" w:rsidRDefault="0006758A" w:rsidP="007A0053">
      <w:pPr>
        <w:spacing w:after="0"/>
        <w:ind w:left="1701" w:hanging="850"/>
        <w:jc w:val="both"/>
        <w:rPr>
          <w:rFonts w:cs="Arial"/>
        </w:rPr>
      </w:pPr>
      <w:r w:rsidRPr="00003143">
        <w:rPr>
          <w:rFonts w:cs="Arial"/>
        </w:rPr>
        <w:t>(7)</w:t>
      </w:r>
      <w:r w:rsidR="00F36690" w:rsidRPr="00003143">
        <w:rPr>
          <w:rFonts w:cs="Arial"/>
        </w:rPr>
        <w:tab/>
      </w:r>
      <w:r w:rsidR="00EB6F83" w:rsidRPr="00003143">
        <w:rPr>
          <w:rFonts w:cs="Arial"/>
        </w:rPr>
        <w:t xml:space="preserve">Any person who suffers any loss or damage </w:t>
      </w:r>
      <w:proofErr w:type="gramStart"/>
      <w:r w:rsidR="00EB6F83" w:rsidRPr="00003143">
        <w:rPr>
          <w:rFonts w:cs="Arial"/>
        </w:rPr>
        <w:t>as a result of</w:t>
      </w:r>
      <w:proofErr w:type="gramEnd"/>
      <w:r w:rsidR="00EB6F83" w:rsidRPr="00003143">
        <w:rPr>
          <w:rFonts w:cs="Arial"/>
        </w:rPr>
        <w:t xml:space="preserve"> acting in good faith based on a </w:t>
      </w:r>
      <w:r w:rsidRPr="00003143">
        <w:rPr>
          <w:rFonts w:cs="Arial"/>
        </w:rPr>
        <w:t>Significant</w:t>
      </w:r>
      <w:r w:rsidR="00EB6F83" w:rsidRPr="00003143">
        <w:rPr>
          <w:rFonts w:cs="Arial"/>
        </w:rPr>
        <w:t xml:space="preserve"> Decision which is invalid </w:t>
      </w:r>
      <w:r w:rsidR="00112B84" w:rsidRPr="00003143">
        <w:rPr>
          <w:rFonts w:cs="Arial"/>
        </w:rPr>
        <w:t xml:space="preserve">under </w:t>
      </w:r>
      <w:r w:rsidR="00112B84">
        <w:rPr>
          <w:rFonts w:cs="Arial"/>
        </w:rPr>
        <w:t>8.1</w:t>
      </w:r>
      <w:r w:rsidR="00912483">
        <w:rPr>
          <w:rFonts w:cs="Arial"/>
        </w:rPr>
        <w:t>(6)</w:t>
      </w:r>
      <w:r w:rsidR="00EB6F83" w:rsidRPr="00003143">
        <w:rPr>
          <w:rFonts w:cs="Arial"/>
        </w:rPr>
        <w:t xml:space="preserve"> is entitled to compensation from Council for that loss or damage. </w:t>
      </w:r>
    </w:p>
    <w:p w14:paraId="6D528A74" w14:textId="77777777" w:rsidR="007C713B" w:rsidRPr="00003143" w:rsidRDefault="007C713B" w:rsidP="007A0053">
      <w:pPr>
        <w:spacing w:after="0"/>
        <w:ind w:left="1440" w:hanging="720"/>
        <w:jc w:val="both"/>
        <w:rPr>
          <w:rFonts w:cs="Arial"/>
        </w:rPr>
      </w:pPr>
    </w:p>
    <w:p w14:paraId="7327D2EF" w14:textId="5EDDFBD8" w:rsidR="005862E9" w:rsidRPr="00C516C0" w:rsidRDefault="0006758A" w:rsidP="004B2EF0">
      <w:pPr>
        <w:pStyle w:val="Heading1"/>
        <w:tabs>
          <w:tab w:val="clear" w:pos="851"/>
        </w:tabs>
        <w:ind w:left="1701" w:hanging="850"/>
        <w:rPr>
          <w:sz w:val="24"/>
          <w:szCs w:val="24"/>
        </w:rPr>
      </w:pPr>
      <w:bookmarkStart w:id="19" w:name="_Toc169098609"/>
      <w:bookmarkStart w:id="20" w:name="_Toc169099221"/>
      <w:r w:rsidRPr="00C516C0">
        <w:rPr>
          <w:sz w:val="24"/>
          <w:szCs w:val="24"/>
        </w:rPr>
        <w:t>8.2</w:t>
      </w:r>
      <w:r w:rsidRPr="00C516C0">
        <w:rPr>
          <w:sz w:val="24"/>
          <w:szCs w:val="24"/>
        </w:rPr>
        <w:tab/>
      </w:r>
      <w:r w:rsidR="008B4F26" w:rsidRPr="00C516C0">
        <w:rPr>
          <w:sz w:val="24"/>
          <w:szCs w:val="24"/>
        </w:rPr>
        <w:t>Prohibited Decisions</w:t>
      </w:r>
      <w:bookmarkEnd w:id="19"/>
      <w:bookmarkEnd w:id="20"/>
      <w:r w:rsidR="00EB6F83" w:rsidRPr="00C516C0">
        <w:rPr>
          <w:sz w:val="24"/>
          <w:szCs w:val="24"/>
        </w:rPr>
        <w:t xml:space="preserve"> </w:t>
      </w:r>
    </w:p>
    <w:p w14:paraId="56F78BD2" w14:textId="77777777" w:rsidR="00C516C0" w:rsidRPr="00C516C0" w:rsidRDefault="00C516C0" w:rsidP="007A0053">
      <w:pPr>
        <w:spacing w:after="0"/>
        <w:rPr>
          <w:lang w:val="en-US"/>
        </w:rPr>
      </w:pPr>
    </w:p>
    <w:p w14:paraId="4ED7FD1F" w14:textId="77777777" w:rsidR="005862E9" w:rsidRDefault="00E26563" w:rsidP="007A0053">
      <w:pPr>
        <w:spacing w:after="0"/>
        <w:ind w:left="851"/>
        <w:jc w:val="both"/>
        <w:rPr>
          <w:rFonts w:cs="Arial"/>
        </w:rPr>
      </w:pPr>
      <w:r w:rsidRPr="007E30EB">
        <w:rPr>
          <w:rFonts w:cs="Arial"/>
        </w:rPr>
        <w:t xml:space="preserve">Prohibited decisions are specified in section 69(2) of the Act, and decisions made in contravention of this section during the election period are invalid. </w:t>
      </w:r>
    </w:p>
    <w:p w14:paraId="69817C65" w14:textId="77777777" w:rsidR="006B374C" w:rsidRPr="007E30EB" w:rsidRDefault="006B374C" w:rsidP="007A0053">
      <w:pPr>
        <w:spacing w:after="0"/>
        <w:ind w:left="851"/>
        <w:jc w:val="both"/>
        <w:rPr>
          <w:rFonts w:cs="Arial"/>
        </w:rPr>
      </w:pPr>
    </w:p>
    <w:p w14:paraId="5FCED0F6" w14:textId="77777777" w:rsidR="008E2E24" w:rsidRDefault="008B19C7" w:rsidP="007A0053">
      <w:pPr>
        <w:spacing w:after="0"/>
        <w:ind w:left="851"/>
        <w:jc w:val="both"/>
        <w:rPr>
          <w:rFonts w:cs="Arial"/>
        </w:rPr>
      </w:pPr>
      <w:r w:rsidRPr="007E30EB">
        <w:rPr>
          <w:rFonts w:cs="Arial"/>
        </w:rPr>
        <w:t xml:space="preserve">Prohibited decisions include decisions under section 69(2)(d) of the Act - decisions which Council considers should not be made during the </w:t>
      </w:r>
      <w:r w:rsidR="00070361" w:rsidRPr="007E30EB">
        <w:rPr>
          <w:rFonts w:cs="Arial"/>
        </w:rPr>
        <w:t>E</w:t>
      </w:r>
      <w:r w:rsidRPr="007E30EB">
        <w:rPr>
          <w:rFonts w:cs="Arial"/>
        </w:rPr>
        <w:t xml:space="preserve">lection </w:t>
      </w:r>
      <w:r w:rsidR="00070361" w:rsidRPr="007E30EB">
        <w:rPr>
          <w:rFonts w:cs="Arial"/>
        </w:rPr>
        <w:t>P</w:t>
      </w:r>
      <w:r w:rsidRPr="007E30EB">
        <w:rPr>
          <w:rFonts w:cs="Arial"/>
        </w:rPr>
        <w:t>eriod.</w:t>
      </w:r>
    </w:p>
    <w:p w14:paraId="17FA18FB" w14:textId="77777777" w:rsidR="00A546C6" w:rsidRDefault="00A546C6" w:rsidP="007A0053">
      <w:pPr>
        <w:spacing w:after="0"/>
        <w:ind w:left="851"/>
        <w:jc w:val="both"/>
        <w:rPr>
          <w:rFonts w:cs="Arial"/>
        </w:rPr>
      </w:pPr>
    </w:p>
    <w:p w14:paraId="05509030" w14:textId="2795B049" w:rsidR="00DC5612" w:rsidRPr="00143B2F" w:rsidRDefault="001A613C" w:rsidP="007A0053">
      <w:pPr>
        <w:spacing w:after="0"/>
        <w:ind w:left="851"/>
        <w:jc w:val="both"/>
        <w:rPr>
          <w:rFonts w:cs="Arial"/>
          <w:i/>
          <w:iCs/>
        </w:rPr>
      </w:pPr>
      <w:r w:rsidRPr="00143B2F">
        <w:rPr>
          <w:rFonts w:cs="Arial"/>
          <w:i/>
          <w:iCs/>
        </w:rPr>
        <w:t xml:space="preserve">Refer </w:t>
      </w:r>
      <w:r w:rsidR="00082EA2" w:rsidRPr="00143B2F">
        <w:rPr>
          <w:rFonts w:cs="Arial"/>
          <w:i/>
          <w:iCs/>
        </w:rPr>
        <w:t xml:space="preserve">Appendix </w:t>
      </w:r>
      <w:r w:rsidR="00E91708" w:rsidRPr="00143B2F">
        <w:rPr>
          <w:rFonts w:cs="Arial"/>
          <w:i/>
          <w:iCs/>
        </w:rPr>
        <w:t>1</w:t>
      </w:r>
      <w:r w:rsidR="00082EA2" w:rsidRPr="00143B2F">
        <w:rPr>
          <w:rFonts w:cs="Arial"/>
          <w:i/>
          <w:iCs/>
        </w:rPr>
        <w:t xml:space="preserve"> - </w:t>
      </w:r>
      <w:r w:rsidR="00466035" w:rsidRPr="00143B2F">
        <w:rPr>
          <w:rFonts w:cs="Arial"/>
          <w:i/>
          <w:iCs/>
        </w:rPr>
        <w:t>What constitutes</w:t>
      </w:r>
      <w:r w:rsidR="00143B2F" w:rsidRPr="00143B2F">
        <w:rPr>
          <w:rFonts w:cs="Arial"/>
          <w:i/>
          <w:iCs/>
        </w:rPr>
        <w:t xml:space="preserve"> a </w:t>
      </w:r>
      <w:r w:rsidR="0057521D" w:rsidRPr="00143B2F">
        <w:rPr>
          <w:rFonts w:cs="Arial"/>
          <w:i/>
          <w:iCs/>
        </w:rPr>
        <w:t>Prohibited Decision</w:t>
      </w:r>
      <w:r w:rsidR="00E26563" w:rsidRPr="00143B2F">
        <w:rPr>
          <w:rFonts w:cs="Arial"/>
          <w:i/>
          <w:iCs/>
        </w:rPr>
        <w:t>.</w:t>
      </w:r>
    </w:p>
    <w:p w14:paraId="1C995D3A" w14:textId="77777777" w:rsidR="00B02621" w:rsidRPr="007E30EB" w:rsidRDefault="00B02621" w:rsidP="007A0053">
      <w:pPr>
        <w:spacing w:after="0"/>
        <w:ind w:left="851"/>
        <w:jc w:val="both"/>
        <w:rPr>
          <w:rFonts w:cs="Arial"/>
        </w:rPr>
      </w:pPr>
    </w:p>
    <w:p w14:paraId="3BA9003B" w14:textId="0105E288" w:rsidR="00A8065E" w:rsidRPr="00003143" w:rsidRDefault="00ED3D9E" w:rsidP="00296008">
      <w:pPr>
        <w:pStyle w:val="Heading1"/>
      </w:pPr>
      <w:bookmarkStart w:id="21" w:name="_Toc31266570"/>
      <w:bookmarkStart w:id="22" w:name="_Toc169099222"/>
      <w:r w:rsidRPr="00003143">
        <w:t>9</w:t>
      </w:r>
      <w:r w:rsidR="00A8065E" w:rsidRPr="00003143">
        <w:t>.</w:t>
      </w:r>
      <w:r w:rsidR="00A8065E" w:rsidRPr="00003143">
        <w:tab/>
        <w:t>Public Consultation</w:t>
      </w:r>
      <w:bookmarkEnd w:id="21"/>
      <w:bookmarkEnd w:id="22"/>
    </w:p>
    <w:p w14:paraId="5D7ABB9C" w14:textId="77777777" w:rsidR="00A8065E" w:rsidRPr="00003143" w:rsidRDefault="00A8065E" w:rsidP="00143B2F">
      <w:pPr>
        <w:pStyle w:val="BodyTextKeep"/>
        <w:keepNext w:val="0"/>
        <w:overflowPunct/>
        <w:autoSpaceDE/>
        <w:autoSpaceDN/>
        <w:adjustRightInd/>
        <w:spacing w:after="0"/>
        <w:textAlignment w:val="auto"/>
        <w:rPr>
          <w:rFonts w:ascii="Arial" w:hAnsi="Arial" w:cs="Arial"/>
          <w:sz w:val="22"/>
          <w:szCs w:val="22"/>
        </w:rPr>
      </w:pPr>
    </w:p>
    <w:p w14:paraId="1AA47BB9" w14:textId="725515E8" w:rsidR="001B3D52" w:rsidRPr="00A20073" w:rsidRDefault="00A8065E" w:rsidP="00912483">
      <w:pPr>
        <w:pStyle w:val="ListParagraph"/>
        <w:numPr>
          <w:ilvl w:val="1"/>
          <w:numId w:val="28"/>
        </w:numPr>
        <w:spacing w:after="0"/>
        <w:ind w:left="1701" w:right="-11" w:hanging="850"/>
        <w:jc w:val="both"/>
        <w:rPr>
          <w:rFonts w:cs="Arial"/>
        </w:rPr>
      </w:pPr>
      <w:r w:rsidRPr="00A20073">
        <w:rPr>
          <w:rFonts w:cs="Arial"/>
        </w:rPr>
        <w:t>Public consultation means a process that involves inviting individuals, groups or organisations or the community generally to comment on an issue or proposed action or proposed policy, and which includes discussion of that matter with the public.</w:t>
      </w:r>
    </w:p>
    <w:p w14:paraId="4A19028D" w14:textId="77777777" w:rsidR="00A20073" w:rsidRPr="00A20073" w:rsidRDefault="00A20073" w:rsidP="00143B2F">
      <w:pPr>
        <w:spacing w:after="0"/>
        <w:ind w:left="1701" w:right="-11" w:hanging="850"/>
        <w:jc w:val="both"/>
        <w:rPr>
          <w:rFonts w:cs="Arial"/>
        </w:rPr>
      </w:pPr>
    </w:p>
    <w:p w14:paraId="70AE69FA" w14:textId="24DC01B9" w:rsidR="00FE7953" w:rsidRDefault="00A8065E" w:rsidP="00912483">
      <w:pPr>
        <w:pStyle w:val="ListParagraph"/>
        <w:numPr>
          <w:ilvl w:val="1"/>
          <w:numId w:val="28"/>
        </w:numPr>
        <w:spacing w:after="0"/>
        <w:ind w:left="1701" w:right="-11" w:hanging="850"/>
        <w:jc w:val="both"/>
        <w:rPr>
          <w:rFonts w:cs="Arial"/>
        </w:rPr>
      </w:pPr>
      <w:r w:rsidRPr="00003143">
        <w:rPr>
          <w:rFonts w:cs="Arial"/>
        </w:rPr>
        <w:t xml:space="preserve">Public consultations will cease to be initiated as from </w:t>
      </w:r>
      <w:r w:rsidR="00E91708" w:rsidRPr="00003143">
        <w:rPr>
          <w:rFonts w:cs="Arial"/>
        </w:rPr>
        <w:t xml:space="preserve">1 July </w:t>
      </w:r>
      <w:r w:rsidR="000372F4" w:rsidRPr="00003143">
        <w:rPr>
          <w:rFonts w:cs="Arial"/>
        </w:rPr>
        <w:t xml:space="preserve">2024 </w:t>
      </w:r>
      <w:r w:rsidR="00C12605" w:rsidRPr="00003143">
        <w:rPr>
          <w:rFonts w:cs="Arial"/>
        </w:rPr>
        <w:t xml:space="preserve">in the lead up to and </w:t>
      </w:r>
      <w:r w:rsidRPr="00003143">
        <w:rPr>
          <w:rFonts w:cs="Arial"/>
        </w:rPr>
        <w:t xml:space="preserve">during the </w:t>
      </w:r>
      <w:r w:rsidR="006D661E" w:rsidRPr="00003143">
        <w:rPr>
          <w:rFonts w:cs="Arial"/>
        </w:rPr>
        <w:t>Election Period.</w:t>
      </w:r>
      <w:r w:rsidRPr="00003143">
        <w:rPr>
          <w:rFonts w:cs="Arial"/>
        </w:rPr>
        <w:t xml:space="preserve"> </w:t>
      </w:r>
    </w:p>
    <w:p w14:paraId="389DB45A" w14:textId="77777777" w:rsidR="00A20073" w:rsidRPr="00A20073" w:rsidRDefault="00A20073" w:rsidP="00143B2F">
      <w:pPr>
        <w:pStyle w:val="ListParagraph"/>
        <w:spacing w:after="0"/>
        <w:ind w:left="1701" w:hanging="850"/>
        <w:rPr>
          <w:rFonts w:cs="Arial"/>
        </w:rPr>
      </w:pPr>
    </w:p>
    <w:p w14:paraId="02B6DD3C" w14:textId="273ACB55" w:rsidR="006C552F" w:rsidRPr="00A20073" w:rsidRDefault="00A8065E" w:rsidP="00912483">
      <w:pPr>
        <w:pStyle w:val="ListParagraph"/>
        <w:numPr>
          <w:ilvl w:val="1"/>
          <w:numId w:val="15"/>
        </w:numPr>
        <w:spacing w:after="0"/>
        <w:ind w:left="1701" w:right="-11" w:hanging="850"/>
        <w:jc w:val="both"/>
        <w:rPr>
          <w:rFonts w:cs="Arial"/>
          <w:iCs/>
        </w:rPr>
      </w:pPr>
      <w:r w:rsidRPr="00A20073">
        <w:rPr>
          <w:rFonts w:cs="Arial"/>
        </w:rPr>
        <w:t xml:space="preserve">An exemption to the requirements of </w:t>
      </w:r>
      <w:r w:rsidR="000372F4" w:rsidRPr="00A20073">
        <w:rPr>
          <w:rFonts w:cs="Arial"/>
        </w:rPr>
        <w:t xml:space="preserve">clause </w:t>
      </w:r>
      <w:r w:rsidR="00722B34" w:rsidRPr="00A20073">
        <w:rPr>
          <w:rFonts w:cs="Arial"/>
        </w:rPr>
        <w:t>9</w:t>
      </w:r>
      <w:r w:rsidRPr="00A20073">
        <w:rPr>
          <w:rFonts w:cs="Arial"/>
        </w:rPr>
        <w:t xml:space="preserve">.2 (above) relate to statutory public consultation required under the </w:t>
      </w:r>
      <w:r w:rsidRPr="00A20073">
        <w:rPr>
          <w:rFonts w:cs="Arial"/>
          <w:i/>
        </w:rPr>
        <w:t>Planning</w:t>
      </w:r>
      <w:r w:rsidRPr="00A20073">
        <w:rPr>
          <w:rFonts w:cs="Arial"/>
        </w:rPr>
        <w:t xml:space="preserve"> </w:t>
      </w:r>
      <w:r w:rsidRPr="00A20073">
        <w:rPr>
          <w:rFonts w:cs="Arial"/>
          <w:i/>
        </w:rPr>
        <w:t xml:space="preserve">and Environment Act </w:t>
      </w:r>
      <w:r w:rsidR="00CF38FF" w:rsidRPr="00A20073">
        <w:rPr>
          <w:rFonts w:cs="Arial"/>
          <w:i/>
        </w:rPr>
        <w:t>1987 or</w:t>
      </w:r>
      <w:r w:rsidRPr="00A20073">
        <w:rPr>
          <w:rFonts w:cs="Arial"/>
        </w:rPr>
        <w:t xml:space="preserve"> matters</w:t>
      </w:r>
      <w:r w:rsidR="00E91708" w:rsidRPr="00A20073">
        <w:rPr>
          <w:rFonts w:cs="Arial"/>
        </w:rPr>
        <w:t xml:space="preserve"> that continue to be</w:t>
      </w:r>
      <w:r w:rsidRPr="00A20073">
        <w:rPr>
          <w:rFonts w:cs="Arial"/>
        </w:rPr>
        <w:t xml:space="preserve"> subject to section 223 of the </w:t>
      </w:r>
      <w:r w:rsidR="009A2FE3" w:rsidRPr="00983504">
        <w:rPr>
          <w:rFonts w:cs="Arial"/>
          <w:i/>
          <w:iCs/>
        </w:rPr>
        <w:t xml:space="preserve">Local Government </w:t>
      </w:r>
      <w:r w:rsidRPr="00983504">
        <w:rPr>
          <w:rFonts w:cs="Arial"/>
          <w:i/>
          <w:iCs/>
        </w:rPr>
        <w:t xml:space="preserve">Act </w:t>
      </w:r>
      <w:r w:rsidR="00E91708" w:rsidRPr="00983504">
        <w:rPr>
          <w:rFonts w:cs="Arial"/>
          <w:i/>
          <w:iCs/>
        </w:rPr>
        <w:t>1989</w:t>
      </w:r>
      <w:r w:rsidR="00490613" w:rsidRPr="00A20073">
        <w:rPr>
          <w:rFonts w:cs="Arial"/>
          <w:iCs/>
        </w:rPr>
        <w:t xml:space="preserve">, </w:t>
      </w:r>
      <w:r w:rsidRPr="00A20073">
        <w:rPr>
          <w:rFonts w:cs="Arial"/>
          <w:iCs/>
        </w:rPr>
        <w:t xml:space="preserve">but only where the matter </w:t>
      </w:r>
      <w:r w:rsidRPr="00A20073">
        <w:rPr>
          <w:rFonts w:cs="Arial"/>
          <w:b/>
          <w:iCs/>
        </w:rPr>
        <w:t>could not be avoided</w:t>
      </w:r>
      <w:r w:rsidRPr="00A20073">
        <w:rPr>
          <w:rFonts w:cs="Arial"/>
          <w:iCs/>
        </w:rPr>
        <w:t xml:space="preserve"> during </w:t>
      </w:r>
      <w:r w:rsidR="008343C0" w:rsidRPr="00A20073">
        <w:rPr>
          <w:rFonts w:cs="Arial"/>
          <w:iCs/>
        </w:rPr>
        <w:t xml:space="preserve">the </w:t>
      </w:r>
      <w:r w:rsidR="00722B34" w:rsidRPr="00A20073">
        <w:rPr>
          <w:rFonts w:cs="Arial"/>
          <w:iCs/>
        </w:rPr>
        <w:t>Election Period</w:t>
      </w:r>
      <w:r w:rsidR="008343C0" w:rsidRPr="00A20073">
        <w:rPr>
          <w:rFonts w:cs="Arial"/>
          <w:iCs/>
        </w:rPr>
        <w:t>.</w:t>
      </w:r>
    </w:p>
    <w:p w14:paraId="29C7F490" w14:textId="77777777" w:rsidR="00A20073" w:rsidRPr="00A20073" w:rsidRDefault="00A20073" w:rsidP="00143B2F">
      <w:pPr>
        <w:spacing w:after="0"/>
        <w:ind w:left="1701" w:right="-11" w:hanging="850"/>
        <w:jc w:val="both"/>
        <w:rPr>
          <w:rFonts w:cs="Arial"/>
        </w:rPr>
      </w:pPr>
    </w:p>
    <w:p w14:paraId="3128898A" w14:textId="15974D67" w:rsidR="00A8065E" w:rsidRPr="00DC5612" w:rsidRDefault="00A8065E" w:rsidP="00912483">
      <w:pPr>
        <w:pStyle w:val="ListParagraph"/>
        <w:numPr>
          <w:ilvl w:val="1"/>
          <w:numId w:val="15"/>
        </w:numPr>
        <w:spacing w:after="0"/>
        <w:ind w:left="1701" w:right="-11" w:hanging="850"/>
        <w:jc w:val="both"/>
        <w:rPr>
          <w:rFonts w:cs="Arial"/>
        </w:rPr>
      </w:pPr>
      <w:r w:rsidRPr="00003143">
        <w:rPr>
          <w:rFonts w:cs="Arial"/>
          <w:b/>
          <w:bCs/>
        </w:rPr>
        <w:t xml:space="preserve">Consultations under statutory provisions outlined in </w:t>
      </w:r>
      <w:r w:rsidR="000372F4" w:rsidRPr="00003143">
        <w:rPr>
          <w:rFonts w:cs="Arial"/>
          <w:b/>
          <w:bCs/>
        </w:rPr>
        <w:t xml:space="preserve">clause </w:t>
      </w:r>
      <w:r w:rsidR="00722B34" w:rsidRPr="00003143">
        <w:rPr>
          <w:rFonts w:cs="Arial"/>
          <w:b/>
          <w:bCs/>
        </w:rPr>
        <w:t>9</w:t>
      </w:r>
      <w:r w:rsidRPr="00003143">
        <w:rPr>
          <w:rFonts w:cs="Arial"/>
          <w:b/>
          <w:bCs/>
        </w:rPr>
        <w:t xml:space="preserve">.3 shall only proceed after express agreement by the relevant Director in consultation with the Chief Executive Officer and then if it relates solely to the normal day-to-day business of Council.  </w:t>
      </w:r>
    </w:p>
    <w:p w14:paraId="515A8060" w14:textId="77777777" w:rsidR="006B374C" w:rsidRPr="00003143" w:rsidRDefault="006B374C" w:rsidP="00143B2F">
      <w:pPr>
        <w:pStyle w:val="ListParagraph"/>
        <w:spacing w:after="0"/>
        <w:ind w:left="1418" w:right="-11"/>
        <w:jc w:val="both"/>
        <w:rPr>
          <w:rFonts w:cs="Arial"/>
        </w:rPr>
      </w:pPr>
    </w:p>
    <w:p w14:paraId="17796D66" w14:textId="573FF82F" w:rsidR="00A8065E" w:rsidRPr="00003143" w:rsidRDefault="00A8065E" w:rsidP="00912483">
      <w:pPr>
        <w:pStyle w:val="Heading1"/>
        <w:numPr>
          <w:ilvl w:val="0"/>
          <w:numId w:val="33"/>
        </w:numPr>
        <w:ind w:left="851" w:hanging="851"/>
      </w:pPr>
      <w:bookmarkStart w:id="23" w:name="_Toc31266571"/>
      <w:bookmarkStart w:id="24" w:name="_Toc169099223"/>
      <w:r w:rsidRPr="00003143">
        <w:t>Council Resources</w:t>
      </w:r>
      <w:bookmarkEnd w:id="23"/>
      <w:bookmarkEnd w:id="24"/>
    </w:p>
    <w:p w14:paraId="7A406460" w14:textId="24048885" w:rsidR="000E0D5F" w:rsidRPr="00003143" w:rsidRDefault="000E0D5F" w:rsidP="00143B2F">
      <w:pPr>
        <w:pStyle w:val="ListParagraph"/>
        <w:tabs>
          <w:tab w:val="left" w:pos="1701"/>
        </w:tabs>
        <w:spacing w:after="0"/>
        <w:ind w:left="1701" w:hanging="850"/>
        <w:rPr>
          <w:rFonts w:cs="Arial"/>
          <w:lang w:val="en-US"/>
        </w:rPr>
      </w:pPr>
    </w:p>
    <w:p w14:paraId="26916BC5" w14:textId="126C4A1E" w:rsidR="00A8065E" w:rsidRPr="00003143" w:rsidRDefault="00A8065E" w:rsidP="00912483">
      <w:pPr>
        <w:pStyle w:val="ListParagraph"/>
        <w:numPr>
          <w:ilvl w:val="1"/>
          <w:numId w:val="16"/>
        </w:numPr>
        <w:tabs>
          <w:tab w:val="left" w:pos="1701"/>
        </w:tabs>
        <w:spacing w:after="0"/>
        <w:ind w:left="1701" w:hanging="850"/>
        <w:jc w:val="both"/>
        <w:rPr>
          <w:rFonts w:eastAsia="Times New Roman" w:cs="Arial"/>
          <w:spacing w:val="-5"/>
        </w:rPr>
      </w:pPr>
      <w:r w:rsidRPr="00003143">
        <w:rPr>
          <w:rFonts w:eastAsia="Times New Roman" w:cs="Arial"/>
          <w:spacing w:val="-5"/>
        </w:rPr>
        <w:t xml:space="preserve">It is an established democratic principle that public resources must not be used in a manner that would influence the way people vote in elections.  Council therefore commits to this principle in that it will ensure Council resources are not used inappropriately during a Council election.  </w:t>
      </w:r>
    </w:p>
    <w:p w14:paraId="30FCEC76" w14:textId="77777777" w:rsidR="00BD35FD" w:rsidRPr="00003143" w:rsidRDefault="00BD35FD" w:rsidP="00143B2F">
      <w:pPr>
        <w:pStyle w:val="ListParagraph"/>
        <w:tabs>
          <w:tab w:val="left" w:pos="1418"/>
          <w:tab w:val="left" w:pos="1701"/>
        </w:tabs>
        <w:spacing w:after="0"/>
        <w:ind w:left="1701" w:hanging="850"/>
        <w:jc w:val="both"/>
        <w:rPr>
          <w:rFonts w:cs="Arial"/>
        </w:rPr>
      </w:pPr>
    </w:p>
    <w:p w14:paraId="33E02409" w14:textId="32DB4E2E" w:rsidR="00A8065E" w:rsidRPr="00003143" w:rsidRDefault="002729F2" w:rsidP="00143B2F">
      <w:pPr>
        <w:pStyle w:val="BodyTextKeep"/>
        <w:keepNext w:val="0"/>
        <w:tabs>
          <w:tab w:val="left" w:pos="1701"/>
        </w:tabs>
        <w:overflowPunct/>
        <w:autoSpaceDE/>
        <w:autoSpaceDN/>
        <w:adjustRightInd/>
        <w:spacing w:after="0"/>
        <w:ind w:left="1701" w:hanging="850"/>
        <w:textAlignment w:val="auto"/>
        <w:rPr>
          <w:rFonts w:ascii="Arial" w:hAnsi="Arial" w:cs="Arial"/>
          <w:sz w:val="22"/>
          <w:szCs w:val="22"/>
        </w:rPr>
      </w:pPr>
      <w:r w:rsidRPr="00003143">
        <w:rPr>
          <w:rFonts w:ascii="Arial" w:hAnsi="Arial" w:cs="Arial"/>
          <w:sz w:val="22"/>
          <w:szCs w:val="22"/>
        </w:rPr>
        <w:t>10</w:t>
      </w:r>
      <w:r w:rsidR="003446A3" w:rsidRPr="00003143">
        <w:rPr>
          <w:rFonts w:ascii="Arial" w:hAnsi="Arial" w:cs="Arial"/>
          <w:sz w:val="22"/>
          <w:szCs w:val="22"/>
        </w:rPr>
        <w:t>.2</w:t>
      </w:r>
      <w:r w:rsidR="003446A3" w:rsidRPr="00003143">
        <w:rPr>
          <w:rFonts w:ascii="Arial" w:hAnsi="Arial" w:cs="Arial"/>
        </w:rPr>
        <w:tab/>
      </w:r>
      <w:r w:rsidR="00A8065E" w:rsidRPr="00003143">
        <w:rPr>
          <w:rFonts w:ascii="Arial" w:hAnsi="Arial" w:cs="Arial"/>
          <w:sz w:val="22"/>
          <w:szCs w:val="22"/>
        </w:rPr>
        <w:t xml:space="preserve">Council will ensure that due propriety is observed in the use of all Council resources, and </w:t>
      </w:r>
      <w:r w:rsidR="009A5EB3" w:rsidRPr="00003143">
        <w:rPr>
          <w:rFonts w:ascii="Arial" w:hAnsi="Arial" w:cs="Arial"/>
          <w:sz w:val="22"/>
          <w:szCs w:val="22"/>
        </w:rPr>
        <w:t>Council employees</w:t>
      </w:r>
      <w:r w:rsidR="00A8065E" w:rsidRPr="00003143">
        <w:rPr>
          <w:rFonts w:ascii="Arial" w:hAnsi="Arial" w:cs="Arial"/>
          <w:sz w:val="22"/>
          <w:szCs w:val="22"/>
        </w:rPr>
        <w:t xml:space="preserve"> are required to exercise appropriate discretion in that regard.  In any circumstances where the use of Council resources might be construed as being related to a candidate’s election campaign, advice is to be sought from the </w:t>
      </w:r>
      <w:r w:rsidR="00D97D44" w:rsidRPr="00003143">
        <w:rPr>
          <w:rFonts w:ascii="Arial" w:hAnsi="Arial" w:cs="Arial"/>
          <w:sz w:val="22"/>
          <w:szCs w:val="22"/>
        </w:rPr>
        <w:t>relevant</w:t>
      </w:r>
      <w:r w:rsidR="00A8065E" w:rsidRPr="00003143">
        <w:rPr>
          <w:rFonts w:ascii="Arial" w:hAnsi="Arial" w:cs="Arial"/>
          <w:sz w:val="22"/>
          <w:szCs w:val="22"/>
        </w:rPr>
        <w:t xml:space="preserve"> Director.  </w:t>
      </w:r>
    </w:p>
    <w:p w14:paraId="38D331FB" w14:textId="77777777" w:rsidR="00A8065E" w:rsidRPr="00003143" w:rsidRDefault="00A8065E" w:rsidP="00143B2F">
      <w:pPr>
        <w:pStyle w:val="BodyTextKeep"/>
        <w:keepNext w:val="0"/>
        <w:tabs>
          <w:tab w:val="left" w:pos="1701"/>
        </w:tabs>
        <w:overflowPunct/>
        <w:autoSpaceDE/>
        <w:autoSpaceDN/>
        <w:adjustRightInd/>
        <w:spacing w:after="0"/>
        <w:ind w:left="1701" w:hanging="850"/>
        <w:textAlignment w:val="auto"/>
        <w:rPr>
          <w:rFonts w:ascii="Arial" w:hAnsi="Arial" w:cs="Arial"/>
          <w:sz w:val="22"/>
          <w:szCs w:val="22"/>
        </w:rPr>
      </w:pPr>
    </w:p>
    <w:p w14:paraId="19313351" w14:textId="345F4D34" w:rsidR="00A8065E" w:rsidRPr="00003143" w:rsidRDefault="006E74CD" w:rsidP="00143B2F">
      <w:pPr>
        <w:tabs>
          <w:tab w:val="left" w:pos="1701"/>
        </w:tabs>
        <w:spacing w:after="0"/>
        <w:ind w:left="1701" w:hanging="850"/>
        <w:jc w:val="both"/>
        <w:rPr>
          <w:rFonts w:cs="Arial"/>
        </w:rPr>
      </w:pPr>
      <w:r w:rsidRPr="00003143">
        <w:rPr>
          <w:rFonts w:cs="Arial"/>
        </w:rPr>
        <w:t>10</w:t>
      </w:r>
      <w:r w:rsidR="003446A3" w:rsidRPr="00003143">
        <w:rPr>
          <w:rFonts w:cs="Arial"/>
        </w:rPr>
        <w:t>.3</w:t>
      </w:r>
      <w:r w:rsidR="003446A3" w:rsidRPr="00003143">
        <w:rPr>
          <w:rFonts w:cs="Arial"/>
        </w:rPr>
        <w:tab/>
      </w:r>
      <w:r w:rsidR="00A8065E" w:rsidRPr="00003143">
        <w:rPr>
          <w:rFonts w:cs="Arial"/>
        </w:rPr>
        <w:t xml:space="preserve">Council resources, including offices, support staff, hospitality services, equipment and stationery will be </w:t>
      </w:r>
      <w:r w:rsidR="00A8065E" w:rsidRPr="00003143">
        <w:rPr>
          <w:rFonts w:cs="Arial"/>
          <w:b/>
          <w:bCs/>
        </w:rPr>
        <w:t>used exclusively for normal Council business</w:t>
      </w:r>
      <w:r w:rsidR="00A8065E" w:rsidRPr="00003143">
        <w:rPr>
          <w:rFonts w:cs="Arial"/>
        </w:rPr>
        <w:t xml:space="preserve"> during the </w:t>
      </w:r>
      <w:r w:rsidR="00490613" w:rsidRPr="00003143">
        <w:rPr>
          <w:rFonts w:cs="Arial"/>
        </w:rPr>
        <w:t>Election Period</w:t>
      </w:r>
      <w:r w:rsidR="00A8065E" w:rsidRPr="00003143">
        <w:rPr>
          <w:rFonts w:cs="Arial"/>
        </w:rPr>
        <w:t>, and shall not be used in connection with any electioneering activity.</w:t>
      </w:r>
    </w:p>
    <w:p w14:paraId="6A260370" w14:textId="77777777" w:rsidR="000E0D5F" w:rsidRPr="00003143" w:rsidRDefault="000E0D5F" w:rsidP="00143B2F">
      <w:pPr>
        <w:pStyle w:val="BodyText"/>
        <w:tabs>
          <w:tab w:val="left" w:pos="1701"/>
        </w:tabs>
        <w:spacing w:after="0"/>
        <w:ind w:left="1701" w:hanging="850"/>
        <w:jc w:val="both"/>
        <w:rPr>
          <w:rFonts w:cs="Arial"/>
        </w:rPr>
      </w:pPr>
    </w:p>
    <w:p w14:paraId="088E7ED4" w14:textId="074CA521" w:rsidR="00BD35FD" w:rsidRPr="00003143" w:rsidRDefault="00A8065E" w:rsidP="00912483">
      <w:pPr>
        <w:pStyle w:val="ListParagraph"/>
        <w:numPr>
          <w:ilvl w:val="1"/>
          <w:numId w:val="17"/>
        </w:numPr>
        <w:tabs>
          <w:tab w:val="left" w:pos="1701"/>
        </w:tabs>
        <w:spacing w:after="0"/>
        <w:ind w:left="1701" w:hanging="850"/>
        <w:jc w:val="both"/>
        <w:rPr>
          <w:rFonts w:cs="Arial"/>
        </w:rPr>
      </w:pPr>
      <w:r w:rsidRPr="00003143">
        <w:rPr>
          <w:rFonts w:cs="Arial"/>
        </w:rPr>
        <w:lastRenderedPageBreak/>
        <w:t xml:space="preserve">Reimbursements of Councillors’ out-of-pocket expenses during the </w:t>
      </w:r>
      <w:r w:rsidR="00490613" w:rsidRPr="00003143">
        <w:rPr>
          <w:rFonts w:cs="Arial"/>
        </w:rPr>
        <w:t>Election Period</w:t>
      </w:r>
      <w:r w:rsidRPr="00003143">
        <w:rPr>
          <w:rFonts w:cs="Arial"/>
        </w:rPr>
        <w:t xml:space="preserve"> will only apply to costs that have been incurred in the performance of normal Council duties, and not for expenses that could be perceived as supporting or being connected with a candidate’s election campaign.</w:t>
      </w:r>
    </w:p>
    <w:p w14:paraId="0F1CD944" w14:textId="77777777" w:rsidR="00BD35FD" w:rsidRPr="00003143" w:rsidRDefault="00BD35FD" w:rsidP="006443FA">
      <w:pPr>
        <w:pStyle w:val="ListParagraph"/>
        <w:tabs>
          <w:tab w:val="left" w:pos="1701"/>
        </w:tabs>
        <w:spacing w:after="0"/>
        <w:ind w:left="1701" w:hanging="850"/>
        <w:jc w:val="both"/>
        <w:rPr>
          <w:rFonts w:cs="Arial"/>
        </w:rPr>
      </w:pPr>
    </w:p>
    <w:p w14:paraId="077349D3" w14:textId="3E5D6111" w:rsidR="00BD35FD" w:rsidRPr="00003143" w:rsidRDefault="00A8065E" w:rsidP="00912483">
      <w:pPr>
        <w:pStyle w:val="ListParagraph"/>
        <w:numPr>
          <w:ilvl w:val="1"/>
          <w:numId w:val="17"/>
        </w:numPr>
        <w:tabs>
          <w:tab w:val="left" w:pos="1701"/>
        </w:tabs>
        <w:spacing w:after="0"/>
        <w:ind w:left="1701" w:hanging="850"/>
        <w:jc w:val="both"/>
        <w:rPr>
          <w:rFonts w:cs="Arial"/>
        </w:rPr>
      </w:pPr>
      <w:r w:rsidRPr="00003143">
        <w:rPr>
          <w:rFonts w:cs="Arial"/>
        </w:rPr>
        <w:t xml:space="preserve">No Council events, logos, letterheads, or other Maroondah City Council branding should be used, or linked in any way, </w:t>
      </w:r>
      <w:r w:rsidR="000E0D5F" w:rsidRPr="00003143">
        <w:rPr>
          <w:rFonts w:cs="Arial"/>
        </w:rPr>
        <w:t xml:space="preserve">by </w:t>
      </w:r>
      <w:r w:rsidRPr="00003143">
        <w:rPr>
          <w:rFonts w:cs="Arial"/>
        </w:rPr>
        <w:t>a candidate</w:t>
      </w:r>
      <w:r w:rsidR="000E0D5F" w:rsidRPr="00003143">
        <w:rPr>
          <w:rFonts w:cs="Arial"/>
        </w:rPr>
        <w:t xml:space="preserve"> for use in their </w:t>
      </w:r>
      <w:r w:rsidRPr="00003143">
        <w:rPr>
          <w:rFonts w:cs="Arial"/>
        </w:rPr>
        <w:t>election campaign.</w:t>
      </w:r>
    </w:p>
    <w:p w14:paraId="6CE3DF71" w14:textId="77777777" w:rsidR="00BD35FD" w:rsidRPr="00003143" w:rsidRDefault="00BD35FD" w:rsidP="006443FA">
      <w:pPr>
        <w:pStyle w:val="ListParagraph"/>
        <w:tabs>
          <w:tab w:val="left" w:pos="1701"/>
        </w:tabs>
        <w:spacing w:after="0"/>
        <w:ind w:left="1701" w:hanging="850"/>
        <w:jc w:val="both"/>
        <w:rPr>
          <w:rFonts w:cs="Arial"/>
        </w:rPr>
      </w:pPr>
    </w:p>
    <w:p w14:paraId="143F8B0F" w14:textId="1E910EAE" w:rsidR="00BD35FD" w:rsidRPr="00003143" w:rsidRDefault="00A8065E" w:rsidP="00912483">
      <w:pPr>
        <w:pStyle w:val="ListParagraph"/>
        <w:numPr>
          <w:ilvl w:val="1"/>
          <w:numId w:val="17"/>
        </w:numPr>
        <w:tabs>
          <w:tab w:val="left" w:pos="1701"/>
        </w:tabs>
        <w:spacing w:after="0"/>
        <w:ind w:left="1701" w:hanging="850"/>
        <w:jc w:val="both"/>
        <w:rPr>
          <w:rFonts w:cs="Arial"/>
        </w:rPr>
      </w:pPr>
      <w:r w:rsidRPr="00003143">
        <w:rPr>
          <w:rFonts w:cs="Arial"/>
        </w:rPr>
        <w:t xml:space="preserve">The Chief Executive Officer or any staff should not be asked to undertake any tasks connected directly or indirectly with electioneering.  </w:t>
      </w:r>
    </w:p>
    <w:p w14:paraId="64C67EF6" w14:textId="77777777" w:rsidR="00BD35FD" w:rsidRPr="00003143" w:rsidRDefault="00BD35FD" w:rsidP="006443FA">
      <w:pPr>
        <w:pStyle w:val="ListParagraph"/>
        <w:tabs>
          <w:tab w:val="left" w:pos="1701"/>
        </w:tabs>
        <w:spacing w:after="0"/>
        <w:ind w:left="1701" w:hanging="850"/>
        <w:jc w:val="both"/>
        <w:rPr>
          <w:rFonts w:cs="Arial"/>
        </w:rPr>
      </w:pPr>
    </w:p>
    <w:p w14:paraId="7E956F47" w14:textId="16570E6D" w:rsidR="00A8065E" w:rsidRDefault="00A8065E" w:rsidP="00912483">
      <w:pPr>
        <w:pStyle w:val="ListParagraph"/>
        <w:numPr>
          <w:ilvl w:val="1"/>
          <w:numId w:val="17"/>
        </w:numPr>
        <w:tabs>
          <w:tab w:val="left" w:pos="1701"/>
        </w:tabs>
        <w:spacing w:after="0"/>
        <w:ind w:left="1701" w:hanging="850"/>
        <w:jc w:val="both"/>
        <w:rPr>
          <w:rFonts w:cs="Arial"/>
        </w:rPr>
      </w:pPr>
      <w:r w:rsidRPr="00003143">
        <w:rPr>
          <w:rFonts w:cs="Arial"/>
        </w:rPr>
        <w:t>Photos</w:t>
      </w:r>
      <w:r w:rsidR="00490613" w:rsidRPr="00003143">
        <w:rPr>
          <w:rFonts w:cs="Arial"/>
        </w:rPr>
        <w:t xml:space="preserve">, </w:t>
      </w:r>
      <w:r w:rsidRPr="00003143">
        <w:rPr>
          <w:rFonts w:cs="Arial"/>
        </w:rPr>
        <w:t xml:space="preserve">images </w:t>
      </w:r>
      <w:r w:rsidR="00490613" w:rsidRPr="00003143">
        <w:rPr>
          <w:rFonts w:cs="Arial"/>
        </w:rPr>
        <w:t xml:space="preserve">or videos </w:t>
      </w:r>
      <w:r w:rsidRPr="00003143">
        <w:rPr>
          <w:rFonts w:cs="Arial"/>
        </w:rPr>
        <w:t>taken by</w:t>
      </w:r>
      <w:r w:rsidR="000E0D5F" w:rsidRPr="00003143">
        <w:rPr>
          <w:rFonts w:cs="Arial"/>
        </w:rPr>
        <w:t>,</w:t>
      </w:r>
      <w:r w:rsidRPr="00003143">
        <w:rPr>
          <w:rFonts w:cs="Arial"/>
        </w:rPr>
        <w:t xml:space="preserve"> or provided by Council</w:t>
      </w:r>
      <w:r w:rsidR="000E0D5F" w:rsidRPr="00003143">
        <w:rPr>
          <w:rFonts w:cs="Arial"/>
        </w:rPr>
        <w:t>,</w:t>
      </w:r>
      <w:r w:rsidRPr="00003143">
        <w:rPr>
          <w:rFonts w:cs="Arial"/>
        </w:rPr>
        <w:t xml:space="preserve"> </w:t>
      </w:r>
      <w:r w:rsidRPr="00003143">
        <w:rPr>
          <w:rFonts w:cs="Arial"/>
          <w:b/>
          <w:bCs/>
        </w:rPr>
        <w:t>are not</w:t>
      </w:r>
      <w:r w:rsidRPr="00003143">
        <w:rPr>
          <w:rFonts w:cs="Arial"/>
        </w:rPr>
        <w:t xml:space="preserve"> to be used by </w:t>
      </w:r>
      <w:r w:rsidR="000E0D5F" w:rsidRPr="00003143">
        <w:rPr>
          <w:rFonts w:cs="Arial"/>
        </w:rPr>
        <w:t xml:space="preserve">any candidate </w:t>
      </w:r>
      <w:r w:rsidRPr="00003143">
        <w:rPr>
          <w:rFonts w:cs="Arial"/>
        </w:rPr>
        <w:t xml:space="preserve">for the purposes of electioneering or in support of their election campaign.  This applies equally </w:t>
      </w:r>
      <w:r w:rsidR="00852333" w:rsidRPr="00003143">
        <w:rPr>
          <w:rFonts w:cs="Arial"/>
        </w:rPr>
        <w:t xml:space="preserve">to: </w:t>
      </w:r>
    </w:p>
    <w:p w14:paraId="2FCDED22" w14:textId="77777777" w:rsidR="006443FA" w:rsidRPr="006443FA" w:rsidRDefault="006443FA" w:rsidP="006443FA">
      <w:pPr>
        <w:tabs>
          <w:tab w:val="left" w:pos="1701"/>
        </w:tabs>
        <w:spacing w:after="0"/>
        <w:jc w:val="both"/>
        <w:rPr>
          <w:rFonts w:cs="Arial"/>
        </w:rPr>
      </w:pPr>
    </w:p>
    <w:p w14:paraId="45DAFD97" w14:textId="6D22997A" w:rsidR="00A8065E" w:rsidRPr="006443FA" w:rsidRDefault="00A8065E" w:rsidP="00912483">
      <w:pPr>
        <w:numPr>
          <w:ilvl w:val="1"/>
          <w:numId w:val="6"/>
        </w:numPr>
        <w:tabs>
          <w:tab w:val="clear" w:pos="1701"/>
          <w:tab w:val="num" w:pos="2552"/>
        </w:tabs>
        <w:spacing w:after="0"/>
        <w:ind w:left="2552" w:hanging="851"/>
        <w:jc w:val="both"/>
        <w:rPr>
          <w:rFonts w:cs="Arial"/>
        </w:rPr>
      </w:pPr>
      <w:r w:rsidRPr="00003143">
        <w:rPr>
          <w:rFonts w:cs="Arial"/>
        </w:rPr>
        <w:t xml:space="preserve">Images </w:t>
      </w:r>
      <w:r w:rsidR="00490613" w:rsidRPr="00003143">
        <w:rPr>
          <w:rFonts w:cs="Arial"/>
        </w:rPr>
        <w:t xml:space="preserve">and videos </w:t>
      </w:r>
      <w:r w:rsidRPr="00003143">
        <w:rPr>
          <w:rFonts w:cs="Arial"/>
        </w:rPr>
        <w:t xml:space="preserve">on Council websites or social media that may be able to be copied.  </w:t>
      </w:r>
      <w:r w:rsidRPr="00003143">
        <w:rPr>
          <w:rFonts w:cs="Arial"/>
          <w:i/>
          <w:iCs/>
        </w:rPr>
        <w:t xml:space="preserve">Refer also to clause </w:t>
      </w:r>
      <w:r w:rsidR="00BA7B2F" w:rsidRPr="00003143">
        <w:rPr>
          <w:rFonts w:cs="Arial"/>
          <w:i/>
          <w:iCs/>
        </w:rPr>
        <w:t>1</w:t>
      </w:r>
      <w:r w:rsidR="00490613" w:rsidRPr="00003143">
        <w:rPr>
          <w:rFonts w:cs="Arial"/>
          <w:i/>
          <w:iCs/>
        </w:rPr>
        <w:t>3</w:t>
      </w:r>
      <w:r w:rsidRPr="00003143">
        <w:rPr>
          <w:rFonts w:cs="Arial"/>
          <w:i/>
          <w:iCs/>
        </w:rPr>
        <w:t>.9</w:t>
      </w:r>
      <w:r w:rsidR="00A9563D">
        <w:rPr>
          <w:rFonts w:cs="Arial"/>
          <w:i/>
          <w:iCs/>
        </w:rPr>
        <w:t>.</w:t>
      </w:r>
    </w:p>
    <w:p w14:paraId="7D3F5B00" w14:textId="101B5BE3" w:rsidR="00A8065E" w:rsidRPr="00003143" w:rsidRDefault="00A8065E" w:rsidP="00912483">
      <w:pPr>
        <w:numPr>
          <w:ilvl w:val="1"/>
          <w:numId w:val="6"/>
        </w:numPr>
        <w:tabs>
          <w:tab w:val="clear" w:pos="1701"/>
          <w:tab w:val="num" w:pos="2552"/>
        </w:tabs>
        <w:spacing w:after="0"/>
        <w:ind w:left="2552" w:hanging="851"/>
        <w:jc w:val="both"/>
        <w:rPr>
          <w:rFonts w:cs="Arial"/>
        </w:rPr>
      </w:pPr>
      <w:r w:rsidRPr="00003143">
        <w:rPr>
          <w:rFonts w:cs="Arial"/>
          <w:bCs/>
          <w:iCs/>
        </w:rPr>
        <w:t>Posts and comments on social media that may be able to be forwarded and commented on.</w:t>
      </w:r>
    </w:p>
    <w:p w14:paraId="082698C1" w14:textId="77777777" w:rsidR="00B02621" w:rsidRDefault="00B02621" w:rsidP="006443FA">
      <w:pPr>
        <w:pStyle w:val="BodyText"/>
        <w:spacing w:after="0"/>
      </w:pPr>
    </w:p>
    <w:p w14:paraId="5D1A4277" w14:textId="21286BB5" w:rsidR="00A8065E" w:rsidRPr="00003143" w:rsidRDefault="00A8065E" w:rsidP="00912483">
      <w:pPr>
        <w:pStyle w:val="ListParagraph"/>
        <w:numPr>
          <w:ilvl w:val="1"/>
          <w:numId w:val="17"/>
        </w:numPr>
        <w:tabs>
          <w:tab w:val="left" w:pos="1701"/>
        </w:tabs>
        <w:spacing w:after="0"/>
        <w:ind w:left="1701" w:hanging="850"/>
        <w:jc w:val="both"/>
        <w:rPr>
          <w:rFonts w:cs="Arial"/>
        </w:rPr>
      </w:pPr>
      <w:r w:rsidRPr="00003143">
        <w:rPr>
          <w:rFonts w:cs="Arial"/>
        </w:rPr>
        <w:t>No election material or active campaigning is to be conducted at Council sponsored event</w:t>
      </w:r>
      <w:r w:rsidR="00D97D44" w:rsidRPr="00003143">
        <w:rPr>
          <w:rFonts w:cs="Arial"/>
        </w:rPr>
        <w:t>s</w:t>
      </w:r>
      <w:r w:rsidRPr="00003143">
        <w:rPr>
          <w:rFonts w:cs="Arial"/>
        </w:rPr>
        <w:t xml:space="preserve"> or be displayed in any Council building</w:t>
      </w:r>
      <w:r w:rsidR="00490613" w:rsidRPr="00003143">
        <w:rPr>
          <w:rFonts w:cs="Arial"/>
        </w:rPr>
        <w:t>, or on Council infrastructure</w:t>
      </w:r>
      <w:r w:rsidRPr="00003143">
        <w:rPr>
          <w:rFonts w:cs="Arial"/>
        </w:rPr>
        <w:t>.</w:t>
      </w:r>
    </w:p>
    <w:p w14:paraId="5374A64C" w14:textId="77777777" w:rsidR="00A8065E" w:rsidRPr="00003143" w:rsidRDefault="00A8065E" w:rsidP="006443FA">
      <w:pPr>
        <w:pStyle w:val="BodyTextKeep"/>
        <w:keepNext w:val="0"/>
        <w:overflowPunct/>
        <w:autoSpaceDE/>
        <w:autoSpaceDN/>
        <w:adjustRightInd/>
        <w:spacing w:after="0"/>
        <w:textAlignment w:val="auto"/>
        <w:rPr>
          <w:rFonts w:ascii="Arial" w:hAnsi="Arial" w:cs="Arial"/>
        </w:rPr>
      </w:pPr>
    </w:p>
    <w:p w14:paraId="3D1CA500" w14:textId="3FAFC87B" w:rsidR="00A8065E" w:rsidRPr="00003143" w:rsidRDefault="00D97D44" w:rsidP="00912483">
      <w:pPr>
        <w:pStyle w:val="ListParagraph"/>
        <w:numPr>
          <w:ilvl w:val="1"/>
          <w:numId w:val="17"/>
        </w:numPr>
        <w:tabs>
          <w:tab w:val="left" w:pos="1701"/>
        </w:tabs>
        <w:spacing w:after="0"/>
        <w:ind w:left="1701" w:hanging="850"/>
        <w:jc w:val="both"/>
        <w:rPr>
          <w:rFonts w:cs="Arial"/>
        </w:rPr>
      </w:pPr>
      <w:r w:rsidRPr="00003143">
        <w:rPr>
          <w:rFonts w:cs="Arial"/>
        </w:rPr>
        <w:t>B</w:t>
      </w:r>
      <w:r w:rsidR="00A8065E" w:rsidRPr="00003143">
        <w:rPr>
          <w:rFonts w:cs="Arial"/>
        </w:rPr>
        <w:t xml:space="preserve">udget </w:t>
      </w:r>
      <w:r w:rsidRPr="00003143">
        <w:rPr>
          <w:rFonts w:cs="Arial"/>
        </w:rPr>
        <w:t xml:space="preserve">allocations </w:t>
      </w:r>
      <w:r w:rsidR="00A8065E" w:rsidRPr="00003143">
        <w:rPr>
          <w:rFonts w:cs="Arial"/>
        </w:rPr>
        <w:t>for Councillors seminars/training</w:t>
      </w:r>
      <w:r w:rsidRPr="00003143">
        <w:rPr>
          <w:rFonts w:cs="Arial"/>
        </w:rPr>
        <w:t>/conferences</w:t>
      </w:r>
      <w:r w:rsidR="00A8065E" w:rsidRPr="00003143">
        <w:rPr>
          <w:rFonts w:cs="Arial"/>
        </w:rPr>
        <w:t xml:space="preserve"> and </w:t>
      </w:r>
      <w:r w:rsidR="00976001" w:rsidRPr="00003143">
        <w:rPr>
          <w:rFonts w:cs="Arial"/>
        </w:rPr>
        <w:t>civic</w:t>
      </w:r>
      <w:r w:rsidRPr="00003143">
        <w:rPr>
          <w:rFonts w:cs="Arial"/>
        </w:rPr>
        <w:t xml:space="preserve"> and </w:t>
      </w:r>
      <w:r w:rsidR="00976001" w:rsidRPr="00003143">
        <w:rPr>
          <w:rFonts w:cs="Arial"/>
        </w:rPr>
        <w:t xml:space="preserve">community </w:t>
      </w:r>
      <w:r w:rsidRPr="00003143">
        <w:rPr>
          <w:rFonts w:cs="Arial"/>
        </w:rPr>
        <w:t xml:space="preserve">events </w:t>
      </w:r>
      <w:r w:rsidR="00A8065E" w:rsidRPr="00003143">
        <w:rPr>
          <w:rFonts w:cs="Arial"/>
        </w:rPr>
        <w:t xml:space="preserve">are to be </w:t>
      </w:r>
      <w:r w:rsidR="00A8065E" w:rsidRPr="00003143">
        <w:rPr>
          <w:rFonts w:cs="Arial"/>
          <w:b/>
          <w:bCs/>
        </w:rPr>
        <w:t>allocated on a pro rata basis</w:t>
      </w:r>
      <w:r w:rsidR="00A8065E" w:rsidRPr="00003143">
        <w:rPr>
          <w:rFonts w:cs="Arial"/>
        </w:rPr>
        <w:t xml:space="preserve"> between the commencement of the financial year and the election date, </w:t>
      </w:r>
      <w:proofErr w:type="gramStart"/>
      <w:r w:rsidR="00852333" w:rsidRPr="00003143">
        <w:rPr>
          <w:rFonts w:cs="Arial"/>
        </w:rPr>
        <w:t>i.e.</w:t>
      </w:r>
      <w:proofErr w:type="gramEnd"/>
      <w:r w:rsidR="00A8065E" w:rsidRPr="00003143">
        <w:rPr>
          <w:rFonts w:cs="Arial"/>
        </w:rPr>
        <w:t xml:space="preserve"> pro rata basis of 4 months out of 12-month period.  </w:t>
      </w:r>
    </w:p>
    <w:p w14:paraId="5076F3D8" w14:textId="77777777" w:rsidR="00A8065E" w:rsidRPr="00003143" w:rsidRDefault="00A8065E" w:rsidP="006443FA">
      <w:pPr>
        <w:pStyle w:val="BodyTextKeep"/>
        <w:keepNext w:val="0"/>
        <w:overflowPunct/>
        <w:autoSpaceDE/>
        <w:autoSpaceDN/>
        <w:adjustRightInd/>
        <w:spacing w:after="0"/>
        <w:textAlignment w:val="auto"/>
        <w:rPr>
          <w:rFonts w:ascii="Arial" w:hAnsi="Arial" w:cs="Arial"/>
        </w:rPr>
      </w:pPr>
    </w:p>
    <w:p w14:paraId="11C9FDE3" w14:textId="000C6E95" w:rsidR="00A8065E" w:rsidRDefault="00A8065E" w:rsidP="00912483">
      <w:pPr>
        <w:pStyle w:val="ListParagraph"/>
        <w:numPr>
          <w:ilvl w:val="1"/>
          <w:numId w:val="18"/>
        </w:numPr>
        <w:tabs>
          <w:tab w:val="left" w:pos="1701"/>
        </w:tabs>
        <w:spacing w:after="0"/>
        <w:ind w:left="1701" w:hanging="850"/>
        <w:jc w:val="both"/>
        <w:rPr>
          <w:rFonts w:cs="Arial"/>
        </w:rPr>
      </w:pPr>
      <w:r w:rsidRPr="00003143">
        <w:rPr>
          <w:rFonts w:cs="Arial"/>
        </w:rPr>
        <w:t>The Council will also ensure other Maroondah resources are not used inappropriately in ways that may influence voting in an election or provide an undue advantage for a candidate.  This includes financial, human and material resources.</w:t>
      </w:r>
    </w:p>
    <w:p w14:paraId="14163AE5" w14:textId="77777777" w:rsidR="007C5A9E" w:rsidRPr="007C5A9E" w:rsidRDefault="007C5A9E" w:rsidP="007C5A9E">
      <w:pPr>
        <w:tabs>
          <w:tab w:val="left" w:pos="1418"/>
        </w:tabs>
        <w:spacing w:after="0"/>
        <w:ind w:left="851"/>
        <w:jc w:val="both"/>
        <w:rPr>
          <w:rFonts w:cs="Arial"/>
        </w:rPr>
      </w:pPr>
    </w:p>
    <w:p w14:paraId="0D1DA1FE" w14:textId="124050E1" w:rsidR="00A8065E" w:rsidRPr="00003143" w:rsidRDefault="009A5EB3" w:rsidP="00912483">
      <w:pPr>
        <w:numPr>
          <w:ilvl w:val="1"/>
          <w:numId w:val="34"/>
        </w:numPr>
        <w:spacing w:after="0"/>
        <w:ind w:left="2552" w:hanging="851"/>
        <w:jc w:val="both"/>
        <w:rPr>
          <w:rFonts w:cs="Arial"/>
        </w:rPr>
      </w:pPr>
      <w:r w:rsidRPr="00003143">
        <w:rPr>
          <w:rFonts w:cs="Arial"/>
        </w:rPr>
        <w:t>Council employees</w:t>
      </w:r>
      <w:r w:rsidR="00A8065E" w:rsidRPr="00003143">
        <w:rPr>
          <w:rFonts w:cs="Arial"/>
        </w:rPr>
        <w:t xml:space="preserve"> will not undertake an activity that may affect voting in the </w:t>
      </w:r>
      <w:proofErr w:type="gramStart"/>
      <w:r w:rsidR="00A8065E" w:rsidRPr="00003143">
        <w:rPr>
          <w:rFonts w:cs="Arial"/>
        </w:rPr>
        <w:t>election;</w:t>
      </w:r>
      <w:proofErr w:type="gramEnd"/>
      <w:r w:rsidR="00A8065E" w:rsidRPr="00003143">
        <w:rPr>
          <w:rFonts w:cs="Arial"/>
        </w:rPr>
        <w:t xml:space="preserve"> </w:t>
      </w:r>
    </w:p>
    <w:p w14:paraId="44DC4D69" w14:textId="5F5433CA" w:rsidR="00A8065E" w:rsidRPr="00003143" w:rsidRDefault="009A5EB3" w:rsidP="00912483">
      <w:pPr>
        <w:numPr>
          <w:ilvl w:val="1"/>
          <w:numId w:val="34"/>
        </w:numPr>
        <w:spacing w:after="0"/>
        <w:ind w:left="2552" w:hanging="851"/>
        <w:jc w:val="both"/>
        <w:rPr>
          <w:rFonts w:cs="Arial"/>
        </w:rPr>
      </w:pPr>
      <w:r w:rsidRPr="00003143">
        <w:rPr>
          <w:rFonts w:cs="Arial"/>
        </w:rPr>
        <w:t>Council employees</w:t>
      </w:r>
      <w:r w:rsidR="00A8065E" w:rsidRPr="00003143">
        <w:rPr>
          <w:rFonts w:cs="Arial"/>
        </w:rPr>
        <w:t xml:space="preserve"> will not authorise, use or allocate a Council resource for any purpose that may influence voting in the election; and</w:t>
      </w:r>
    </w:p>
    <w:p w14:paraId="5292A191" w14:textId="6873B258" w:rsidR="00A8065E" w:rsidRPr="00003143" w:rsidRDefault="009A5EB3" w:rsidP="00912483">
      <w:pPr>
        <w:numPr>
          <w:ilvl w:val="1"/>
          <w:numId w:val="34"/>
        </w:numPr>
        <w:spacing w:after="0"/>
        <w:ind w:left="2552" w:hanging="851"/>
        <w:jc w:val="both"/>
        <w:rPr>
          <w:rFonts w:cs="Arial"/>
        </w:rPr>
      </w:pPr>
      <w:r w:rsidRPr="00003143">
        <w:rPr>
          <w:rFonts w:cs="Arial"/>
        </w:rPr>
        <w:t>Council employees</w:t>
      </w:r>
      <w:r w:rsidR="00A8065E" w:rsidRPr="00003143">
        <w:rPr>
          <w:rFonts w:cs="Arial"/>
        </w:rPr>
        <w:t xml:space="preserve"> that feel they are/may </w:t>
      </w:r>
      <w:r w:rsidR="002F4EA2" w:rsidRPr="00003143">
        <w:rPr>
          <w:rFonts w:cs="Arial"/>
        </w:rPr>
        <w:t>be</w:t>
      </w:r>
      <w:r w:rsidR="00A8065E" w:rsidRPr="00003143">
        <w:rPr>
          <w:rFonts w:cs="Arial"/>
        </w:rPr>
        <w:t xml:space="preserve"> placed in a compromising situation by a request from a</w:t>
      </w:r>
      <w:r w:rsidR="000E0D5F" w:rsidRPr="00003143">
        <w:rPr>
          <w:rFonts w:cs="Arial"/>
        </w:rPr>
        <w:t xml:space="preserve"> </w:t>
      </w:r>
      <w:r w:rsidR="00A8065E" w:rsidRPr="00003143">
        <w:rPr>
          <w:rFonts w:cs="Arial"/>
        </w:rPr>
        <w:t xml:space="preserve">Councillor should politely </w:t>
      </w:r>
      <w:r w:rsidR="00A8065E" w:rsidRPr="00003143">
        <w:rPr>
          <w:rFonts w:cs="Arial"/>
          <w:b/>
        </w:rPr>
        <w:t>refer the Councillor to the Chief Executive Officer for clarification</w:t>
      </w:r>
      <w:r w:rsidR="00A8065E" w:rsidRPr="00003143">
        <w:rPr>
          <w:rFonts w:cs="Arial"/>
        </w:rPr>
        <w:t>.</w:t>
      </w:r>
    </w:p>
    <w:p w14:paraId="5E4D0B25" w14:textId="7ADA55F3" w:rsidR="00A8065E" w:rsidRPr="00003143" w:rsidRDefault="00A8065E" w:rsidP="00912483">
      <w:pPr>
        <w:numPr>
          <w:ilvl w:val="2"/>
          <w:numId w:val="8"/>
        </w:numPr>
        <w:tabs>
          <w:tab w:val="clear" w:pos="2421"/>
          <w:tab w:val="num" w:pos="3119"/>
        </w:tabs>
        <w:spacing w:after="0"/>
        <w:ind w:left="3119"/>
        <w:jc w:val="both"/>
        <w:rPr>
          <w:rFonts w:cs="Arial"/>
        </w:rPr>
      </w:pPr>
      <w:r w:rsidRPr="00003143">
        <w:rPr>
          <w:rFonts w:cs="Arial"/>
        </w:rPr>
        <w:t xml:space="preserve">Requests from Councillors during the </w:t>
      </w:r>
      <w:r w:rsidR="002C3E0E" w:rsidRPr="00003143">
        <w:rPr>
          <w:rFonts w:cs="Arial"/>
        </w:rPr>
        <w:t>Election Period</w:t>
      </w:r>
      <w:r w:rsidRPr="00003143">
        <w:rPr>
          <w:rFonts w:cs="Arial"/>
        </w:rPr>
        <w:t xml:space="preserve"> should be directed in the first instance to either the Chief Executive</w:t>
      </w:r>
      <w:r w:rsidR="008343C0" w:rsidRPr="00003143">
        <w:rPr>
          <w:rFonts w:cs="Arial"/>
        </w:rPr>
        <w:t xml:space="preserve"> Officer</w:t>
      </w:r>
      <w:r w:rsidRPr="00003143">
        <w:rPr>
          <w:rFonts w:cs="Arial"/>
        </w:rPr>
        <w:t xml:space="preserve"> and/or the appropriate Director.</w:t>
      </w:r>
    </w:p>
    <w:p w14:paraId="4CB1719E" w14:textId="77777777" w:rsidR="00A8065E" w:rsidRPr="00003143" w:rsidRDefault="00A8065E" w:rsidP="004B60E2">
      <w:pPr>
        <w:pStyle w:val="BodyTextKeep"/>
        <w:keepNext w:val="0"/>
        <w:tabs>
          <w:tab w:val="num" w:pos="3119"/>
        </w:tabs>
        <w:overflowPunct/>
        <w:autoSpaceDE/>
        <w:autoSpaceDN/>
        <w:adjustRightInd/>
        <w:spacing w:after="0"/>
        <w:ind w:left="3119" w:hanging="567"/>
        <w:textAlignment w:val="auto"/>
        <w:rPr>
          <w:rFonts w:ascii="Arial" w:hAnsi="Arial" w:cs="Arial"/>
        </w:rPr>
      </w:pPr>
    </w:p>
    <w:p w14:paraId="1147636D" w14:textId="69BA8841" w:rsidR="003E7494" w:rsidRPr="00003143" w:rsidRDefault="00A8065E" w:rsidP="00912483">
      <w:pPr>
        <w:pStyle w:val="ListParagraph"/>
        <w:numPr>
          <w:ilvl w:val="1"/>
          <w:numId w:val="18"/>
        </w:numPr>
        <w:tabs>
          <w:tab w:val="left" w:pos="1701"/>
        </w:tabs>
        <w:spacing w:after="0"/>
        <w:ind w:left="1701" w:hanging="850"/>
        <w:jc w:val="both"/>
        <w:rPr>
          <w:rFonts w:cs="Arial"/>
        </w:rPr>
      </w:pPr>
      <w:r w:rsidRPr="00003143">
        <w:rPr>
          <w:rFonts w:cs="Arial"/>
        </w:rPr>
        <w:t xml:space="preserve">Prior to the </w:t>
      </w:r>
      <w:r w:rsidR="00246126" w:rsidRPr="00003143">
        <w:rPr>
          <w:rFonts w:cs="Arial"/>
        </w:rPr>
        <w:t>Election Period</w:t>
      </w:r>
      <w:r w:rsidRPr="00003143">
        <w:rPr>
          <w:rFonts w:cs="Arial"/>
        </w:rPr>
        <w:t xml:space="preserve"> the </w:t>
      </w:r>
      <w:r w:rsidRPr="00003143">
        <w:rPr>
          <w:rFonts w:cs="Arial"/>
          <w:b/>
        </w:rPr>
        <w:t>Chief Executive Officer</w:t>
      </w:r>
      <w:r w:rsidRPr="00003143">
        <w:rPr>
          <w:rFonts w:cs="Arial"/>
        </w:rPr>
        <w:t xml:space="preserve"> will ensure that all </w:t>
      </w:r>
      <w:r w:rsidR="009A5EB3" w:rsidRPr="00003143">
        <w:rPr>
          <w:rFonts w:cs="Arial"/>
        </w:rPr>
        <w:t>Council employees</w:t>
      </w:r>
      <w:r w:rsidRPr="00003143">
        <w:rPr>
          <w:rFonts w:cs="Arial"/>
        </w:rPr>
        <w:t xml:space="preserve"> are advised </w:t>
      </w:r>
      <w:r w:rsidR="003E5A92" w:rsidRPr="00003143">
        <w:rPr>
          <w:rFonts w:cs="Arial"/>
        </w:rPr>
        <w:t>regarding</w:t>
      </w:r>
      <w:r w:rsidRPr="00003143">
        <w:rPr>
          <w:rFonts w:cs="Arial"/>
        </w:rPr>
        <w:t xml:space="preserve"> the application and scope of th</w:t>
      </w:r>
      <w:r w:rsidR="00994BD7" w:rsidRPr="00003143">
        <w:rPr>
          <w:rFonts w:cs="Arial"/>
        </w:rPr>
        <w:t xml:space="preserve">is policy and </w:t>
      </w:r>
      <w:r w:rsidRPr="00003143">
        <w:rPr>
          <w:rFonts w:cs="Arial"/>
        </w:rPr>
        <w:t xml:space="preserve">procedures.  </w:t>
      </w:r>
    </w:p>
    <w:p w14:paraId="6625CA88" w14:textId="77777777" w:rsidR="004E6C2E" w:rsidRPr="00003143" w:rsidRDefault="004E6C2E" w:rsidP="006443FA">
      <w:pPr>
        <w:pStyle w:val="ListParagraph"/>
        <w:spacing w:after="0"/>
        <w:ind w:left="540" w:hanging="567"/>
        <w:jc w:val="both"/>
        <w:rPr>
          <w:rFonts w:cs="Arial"/>
        </w:rPr>
      </w:pPr>
    </w:p>
    <w:p w14:paraId="3E643519" w14:textId="44B2400C" w:rsidR="00A8065E" w:rsidRDefault="00A8065E" w:rsidP="00912483">
      <w:pPr>
        <w:pStyle w:val="ListParagraph"/>
        <w:numPr>
          <w:ilvl w:val="1"/>
          <w:numId w:val="18"/>
        </w:numPr>
        <w:tabs>
          <w:tab w:val="left" w:pos="1701"/>
        </w:tabs>
        <w:spacing w:after="0"/>
        <w:ind w:left="1701" w:hanging="850"/>
        <w:jc w:val="both"/>
        <w:rPr>
          <w:rFonts w:cs="Arial"/>
        </w:rPr>
      </w:pPr>
      <w:r w:rsidRPr="00003143">
        <w:rPr>
          <w:rFonts w:cs="Arial"/>
        </w:rPr>
        <w:t xml:space="preserve">Any </w:t>
      </w:r>
      <w:r w:rsidR="000E0D5F" w:rsidRPr="00003143">
        <w:rPr>
          <w:rFonts w:cs="Arial"/>
        </w:rPr>
        <w:t xml:space="preserve">Council employee </w:t>
      </w:r>
      <w:r w:rsidRPr="00003143">
        <w:rPr>
          <w:rFonts w:cs="Arial"/>
        </w:rPr>
        <w:t xml:space="preserve">who considers that a particular use of Council resources may influence voting in an election or provide an undue advantage for a candidate shall immediately advise their Director </w:t>
      </w:r>
      <w:r w:rsidRPr="00003143">
        <w:rPr>
          <w:rFonts w:cs="Arial"/>
          <w:b/>
          <w:bCs/>
        </w:rPr>
        <w:t>before</w:t>
      </w:r>
      <w:r w:rsidRPr="00003143">
        <w:rPr>
          <w:rFonts w:cs="Arial"/>
        </w:rPr>
        <w:t xml:space="preserve"> authorising, using or allocating the resource.  </w:t>
      </w:r>
    </w:p>
    <w:p w14:paraId="7D28BB2F" w14:textId="77777777" w:rsidR="004B60E2" w:rsidRPr="004B60E2" w:rsidRDefault="004B60E2" w:rsidP="004B60E2">
      <w:pPr>
        <w:tabs>
          <w:tab w:val="left" w:pos="1701"/>
        </w:tabs>
        <w:spacing w:after="0"/>
        <w:jc w:val="both"/>
        <w:rPr>
          <w:rFonts w:cs="Arial"/>
        </w:rPr>
      </w:pPr>
    </w:p>
    <w:p w14:paraId="2555E550" w14:textId="77777777" w:rsidR="00A8065E" w:rsidRPr="00003143" w:rsidRDefault="00A8065E" w:rsidP="006443FA">
      <w:pPr>
        <w:pStyle w:val="BodyTextKeep"/>
        <w:keepNext w:val="0"/>
        <w:overflowPunct/>
        <w:autoSpaceDE/>
        <w:autoSpaceDN/>
        <w:adjustRightInd/>
        <w:spacing w:after="0"/>
        <w:ind w:hanging="567"/>
        <w:textAlignment w:val="auto"/>
        <w:rPr>
          <w:rFonts w:ascii="Arial" w:hAnsi="Arial" w:cs="Arial"/>
          <w:sz w:val="8"/>
          <w:szCs w:val="8"/>
        </w:rPr>
      </w:pPr>
    </w:p>
    <w:p w14:paraId="6B4AF0BF" w14:textId="77777777" w:rsidR="00A8065E" w:rsidRPr="00003143" w:rsidRDefault="00A8065E" w:rsidP="004B60E2">
      <w:pPr>
        <w:spacing w:after="0"/>
        <w:ind w:left="1701"/>
        <w:jc w:val="both"/>
        <w:rPr>
          <w:rFonts w:cs="Arial"/>
        </w:rPr>
      </w:pPr>
      <w:r w:rsidRPr="00003143">
        <w:rPr>
          <w:rFonts w:cs="Arial"/>
        </w:rPr>
        <w:t xml:space="preserve">The Director </w:t>
      </w:r>
      <w:r w:rsidRPr="00003143">
        <w:rPr>
          <w:rFonts w:cs="Arial"/>
          <w:b/>
        </w:rPr>
        <w:t>in consultation with the Chief Executive Officer</w:t>
      </w:r>
      <w:r w:rsidRPr="00003143">
        <w:rPr>
          <w:rFonts w:cs="Arial"/>
        </w:rPr>
        <w:t xml:space="preserve"> will decide if the use of Council resources is appropriate or not.</w:t>
      </w:r>
    </w:p>
    <w:p w14:paraId="3502C28D" w14:textId="17CDB7AF" w:rsidR="00895EB5" w:rsidRDefault="00895EB5">
      <w:pPr>
        <w:rPr>
          <w:rFonts w:eastAsia="Times New Roman" w:cs="Arial"/>
          <w:spacing w:val="-5"/>
          <w:sz w:val="24"/>
          <w:szCs w:val="20"/>
        </w:rPr>
      </w:pPr>
      <w:r>
        <w:rPr>
          <w:rFonts w:cs="Arial"/>
        </w:rPr>
        <w:br w:type="page"/>
      </w:r>
    </w:p>
    <w:p w14:paraId="4A0C7623" w14:textId="77777777" w:rsidR="00A8065E" w:rsidRPr="00003143" w:rsidRDefault="00A8065E" w:rsidP="004B60E2">
      <w:pPr>
        <w:pStyle w:val="BodyTextKeep"/>
        <w:keepNext w:val="0"/>
        <w:overflowPunct/>
        <w:autoSpaceDE/>
        <w:autoSpaceDN/>
        <w:adjustRightInd/>
        <w:spacing w:after="0"/>
        <w:ind w:firstLine="567"/>
        <w:textAlignment w:val="auto"/>
        <w:rPr>
          <w:rFonts w:ascii="Arial" w:hAnsi="Arial" w:cs="Arial"/>
        </w:rPr>
      </w:pPr>
    </w:p>
    <w:p w14:paraId="45EE7C1B" w14:textId="63FFC5AE" w:rsidR="00A8065E" w:rsidRDefault="00A8065E" w:rsidP="00912483">
      <w:pPr>
        <w:pStyle w:val="ListParagraph"/>
        <w:numPr>
          <w:ilvl w:val="1"/>
          <w:numId w:val="18"/>
        </w:numPr>
        <w:tabs>
          <w:tab w:val="left" w:pos="1701"/>
        </w:tabs>
        <w:spacing w:after="0"/>
        <w:ind w:left="1701" w:hanging="850"/>
        <w:jc w:val="both"/>
        <w:rPr>
          <w:rFonts w:cs="Arial"/>
        </w:rPr>
      </w:pPr>
      <w:r w:rsidRPr="00003143">
        <w:rPr>
          <w:rFonts w:cs="Arial"/>
        </w:rPr>
        <w:t xml:space="preserve">In applying these principles, Council understands that the following will be normal practice during </w:t>
      </w:r>
      <w:r w:rsidR="00734C50">
        <w:rPr>
          <w:rFonts w:cs="Arial"/>
        </w:rPr>
        <w:t xml:space="preserve">the </w:t>
      </w:r>
      <w:r w:rsidR="00685D28" w:rsidRPr="00003143">
        <w:rPr>
          <w:rFonts w:cs="Arial"/>
        </w:rPr>
        <w:t>Election P</w:t>
      </w:r>
      <w:r w:rsidRPr="00003143">
        <w:rPr>
          <w:rFonts w:cs="Arial"/>
        </w:rPr>
        <w:t>eriod:</w:t>
      </w:r>
    </w:p>
    <w:p w14:paraId="66966721" w14:textId="77777777" w:rsidR="00895EB5" w:rsidRPr="00895EB5" w:rsidRDefault="00895EB5" w:rsidP="00895EB5">
      <w:pPr>
        <w:tabs>
          <w:tab w:val="left" w:pos="1701"/>
        </w:tabs>
        <w:spacing w:after="0"/>
        <w:ind w:left="851"/>
        <w:jc w:val="both"/>
        <w:rPr>
          <w:rFonts w:cs="Arial"/>
        </w:rPr>
      </w:pPr>
    </w:p>
    <w:p w14:paraId="691BEC53" w14:textId="77777777" w:rsidR="00A8065E" w:rsidRPr="00003143" w:rsidRDefault="00A8065E" w:rsidP="00912483">
      <w:pPr>
        <w:pStyle w:val="Indent2"/>
        <w:numPr>
          <w:ilvl w:val="0"/>
          <w:numId w:val="3"/>
        </w:numPr>
        <w:tabs>
          <w:tab w:val="clear" w:pos="1418"/>
        </w:tabs>
        <w:spacing w:after="0"/>
        <w:ind w:left="2552" w:hanging="851"/>
        <w:jc w:val="both"/>
        <w:rPr>
          <w:rFonts w:ascii="Arial" w:hAnsi="Arial" w:cs="Arial"/>
          <w:sz w:val="22"/>
          <w:szCs w:val="22"/>
        </w:rPr>
      </w:pPr>
      <w:r w:rsidRPr="00003143">
        <w:rPr>
          <w:rFonts w:ascii="Arial" w:hAnsi="Arial" w:cs="Arial"/>
          <w:sz w:val="22"/>
          <w:szCs w:val="22"/>
        </w:rPr>
        <w:t xml:space="preserve">Public Council events will not be organised during the election (caretaker) </w:t>
      </w:r>
      <w:proofErr w:type="gramStart"/>
      <w:r w:rsidRPr="00003143">
        <w:rPr>
          <w:rFonts w:ascii="Arial" w:hAnsi="Arial" w:cs="Arial"/>
          <w:sz w:val="22"/>
          <w:szCs w:val="22"/>
        </w:rPr>
        <w:t>period;</w:t>
      </w:r>
      <w:proofErr w:type="gramEnd"/>
    </w:p>
    <w:p w14:paraId="6F462828" w14:textId="77777777" w:rsidR="00A8065E" w:rsidRPr="00003143" w:rsidRDefault="00A8065E" w:rsidP="00912483">
      <w:pPr>
        <w:pStyle w:val="Indent2"/>
        <w:numPr>
          <w:ilvl w:val="0"/>
          <w:numId w:val="3"/>
        </w:numPr>
        <w:tabs>
          <w:tab w:val="clear" w:pos="1418"/>
        </w:tabs>
        <w:spacing w:after="0"/>
        <w:ind w:left="2552" w:hanging="851"/>
        <w:jc w:val="both"/>
        <w:rPr>
          <w:rFonts w:ascii="Arial" w:hAnsi="Arial" w:cs="Arial"/>
          <w:sz w:val="22"/>
          <w:szCs w:val="22"/>
        </w:rPr>
      </w:pPr>
      <w:r w:rsidRPr="00003143">
        <w:rPr>
          <w:rFonts w:ascii="Arial" w:hAnsi="Arial" w:cs="Arial"/>
          <w:sz w:val="22"/>
          <w:szCs w:val="22"/>
        </w:rPr>
        <w:t xml:space="preserve">If totally unavoidable or unexpected, an event will </w:t>
      </w:r>
      <w:r w:rsidRPr="00003143">
        <w:rPr>
          <w:rFonts w:ascii="Arial" w:hAnsi="Arial" w:cs="Arial"/>
          <w:b/>
          <w:sz w:val="22"/>
          <w:szCs w:val="22"/>
        </w:rPr>
        <w:t xml:space="preserve">only be </w:t>
      </w:r>
      <w:r w:rsidRPr="00003143">
        <w:rPr>
          <w:rFonts w:ascii="Arial" w:hAnsi="Arial" w:cs="Arial"/>
          <w:sz w:val="22"/>
          <w:szCs w:val="22"/>
        </w:rPr>
        <w:t xml:space="preserve">conducted with the express permission of the </w:t>
      </w:r>
      <w:r w:rsidRPr="00003143">
        <w:rPr>
          <w:rFonts w:ascii="Arial" w:hAnsi="Arial" w:cs="Arial"/>
          <w:b/>
          <w:sz w:val="22"/>
          <w:szCs w:val="22"/>
        </w:rPr>
        <w:t xml:space="preserve">Chief Executive </w:t>
      </w:r>
      <w:proofErr w:type="gramStart"/>
      <w:r w:rsidRPr="00003143">
        <w:rPr>
          <w:rFonts w:ascii="Arial" w:hAnsi="Arial" w:cs="Arial"/>
          <w:b/>
          <w:sz w:val="22"/>
          <w:szCs w:val="22"/>
        </w:rPr>
        <w:t>Officer</w:t>
      </w:r>
      <w:r w:rsidRPr="00003143">
        <w:rPr>
          <w:rFonts w:ascii="Arial" w:hAnsi="Arial" w:cs="Arial"/>
          <w:sz w:val="22"/>
          <w:szCs w:val="22"/>
        </w:rPr>
        <w:t>;</w:t>
      </w:r>
      <w:proofErr w:type="gramEnd"/>
    </w:p>
    <w:p w14:paraId="422A6599" w14:textId="6FB26959" w:rsidR="00A8065E" w:rsidRPr="00003143" w:rsidRDefault="00A8065E" w:rsidP="00912483">
      <w:pPr>
        <w:pStyle w:val="Indent2"/>
        <w:numPr>
          <w:ilvl w:val="0"/>
          <w:numId w:val="3"/>
        </w:numPr>
        <w:tabs>
          <w:tab w:val="clear" w:pos="1418"/>
        </w:tabs>
        <w:spacing w:after="0"/>
        <w:ind w:left="2552" w:hanging="851"/>
        <w:jc w:val="both"/>
        <w:rPr>
          <w:rFonts w:ascii="Arial" w:hAnsi="Arial" w:cs="Arial"/>
          <w:sz w:val="22"/>
          <w:szCs w:val="22"/>
        </w:rPr>
      </w:pPr>
      <w:r w:rsidRPr="00003143">
        <w:rPr>
          <w:rFonts w:ascii="Arial" w:hAnsi="Arial" w:cs="Arial"/>
          <w:sz w:val="22"/>
          <w:szCs w:val="22"/>
        </w:rPr>
        <w:t xml:space="preserve">Speeches for Councillors will only be prepared by </w:t>
      </w:r>
      <w:r w:rsidR="009A5EB3" w:rsidRPr="00003143">
        <w:rPr>
          <w:rFonts w:ascii="Arial" w:hAnsi="Arial" w:cs="Arial"/>
          <w:sz w:val="22"/>
          <w:szCs w:val="22"/>
        </w:rPr>
        <w:t>Council employees</w:t>
      </w:r>
      <w:r w:rsidRPr="00003143">
        <w:rPr>
          <w:rFonts w:ascii="Arial" w:hAnsi="Arial" w:cs="Arial"/>
          <w:sz w:val="22"/>
          <w:szCs w:val="22"/>
        </w:rPr>
        <w:t xml:space="preserve"> in relation to events that are part of the normal services or operation of the Council</w:t>
      </w:r>
      <w:r w:rsidR="00140202" w:rsidRPr="00003143">
        <w:rPr>
          <w:rFonts w:ascii="Arial" w:hAnsi="Arial" w:cs="Arial"/>
          <w:sz w:val="22"/>
          <w:szCs w:val="22"/>
        </w:rPr>
        <w:t xml:space="preserve">. </w:t>
      </w:r>
      <w:r w:rsidRPr="00003143">
        <w:rPr>
          <w:rFonts w:ascii="Arial" w:hAnsi="Arial" w:cs="Arial"/>
        </w:rPr>
        <w:t xml:space="preserve">Such speeches will not be circulated or available for </w:t>
      </w:r>
      <w:proofErr w:type="gramStart"/>
      <w:r w:rsidRPr="00003143">
        <w:rPr>
          <w:rFonts w:ascii="Arial" w:hAnsi="Arial" w:cs="Arial"/>
        </w:rPr>
        <w:t>publication</w:t>
      </w:r>
      <w:r w:rsidR="00140202" w:rsidRPr="00003143">
        <w:rPr>
          <w:rFonts w:ascii="Arial" w:hAnsi="Arial" w:cs="Arial"/>
        </w:rPr>
        <w:t>;</w:t>
      </w:r>
      <w:proofErr w:type="gramEnd"/>
    </w:p>
    <w:p w14:paraId="6F8865D6" w14:textId="1FC8099D" w:rsidR="00A8065E" w:rsidRPr="00003143" w:rsidRDefault="00A8065E" w:rsidP="00912483">
      <w:pPr>
        <w:pStyle w:val="Indent2"/>
        <w:numPr>
          <w:ilvl w:val="0"/>
          <w:numId w:val="3"/>
        </w:numPr>
        <w:tabs>
          <w:tab w:val="clear" w:pos="1418"/>
        </w:tabs>
        <w:spacing w:after="0"/>
        <w:ind w:left="2552" w:hanging="851"/>
        <w:jc w:val="both"/>
        <w:rPr>
          <w:rFonts w:ascii="Arial" w:hAnsi="Arial" w:cs="Arial"/>
          <w:sz w:val="22"/>
          <w:szCs w:val="22"/>
        </w:rPr>
      </w:pPr>
      <w:r w:rsidRPr="00003143">
        <w:rPr>
          <w:rFonts w:ascii="Arial" w:hAnsi="Arial" w:cs="Arial"/>
          <w:sz w:val="22"/>
          <w:szCs w:val="22"/>
        </w:rPr>
        <w:t>Media services, including media releases</w:t>
      </w:r>
      <w:r w:rsidR="0067549A">
        <w:rPr>
          <w:rFonts w:ascii="Arial" w:hAnsi="Arial" w:cs="Arial"/>
          <w:sz w:val="22"/>
          <w:szCs w:val="22"/>
        </w:rPr>
        <w:t xml:space="preserve"> and articles</w:t>
      </w:r>
      <w:r w:rsidRPr="00003143">
        <w:rPr>
          <w:rFonts w:ascii="Arial" w:hAnsi="Arial" w:cs="Arial"/>
          <w:sz w:val="22"/>
          <w:szCs w:val="22"/>
        </w:rPr>
        <w:t xml:space="preserve">, will not be provided for Councillors during the caretaker </w:t>
      </w:r>
      <w:proofErr w:type="gramStart"/>
      <w:r w:rsidRPr="00003143">
        <w:rPr>
          <w:rFonts w:ascii="Arial" w:hAnsi="Arial" w:cs="Arial"/>
          <w:sz w:val="22"/>
          <w:szCs w:val="22"/>
        </w:rPr>
        <w:t>period;</w:t>
      </w:r>
      <w:proofErr w:type="gramEnd"/>
    </w:p>
    <w:p w14:paraId="5EB7B8FA" w14:textId="29561994" w:rsidR="00A8065E" w:rsidRPr="00003143" w:rsidRDefault="00A8065E" w:rsidP="00912483">
      <w:pPr>
        <w:pStyle w:val="Indent2"/>
        <w:numPr>
          <w:ilvl w:val="0"/>
          <w:numId w:val="3"/>
        </w:numPr>
        <w:tabs>
          <w:tab w:val="clear" w:pos="1418"/>
        </w:tabs>
        <w:spacing w:after="0"/>
        <w:ind w:left="2552" w:hanging="851"/>
        <w:jc w:val="both"/>
        <w:rPr>
          <w:rFonts w:ascii="Arial" w:hAnsi="Arial" w:cs="Arial"/>
          <w:sz w:val="22"/>
          <w:szCs w:val="22"/>
        </w:rPr>
      </w:pPr>
      <w:r w:rsidRPr="00003143">
        <w:rPr>
          <w:rFonts w:ascii="Arial" w:hAnsi="Arial" w:cs="Arial"/>
          <w:sz w:val="22"/>
          <w:szCs w:val="22"/>
        </w:rPr>
        <w:t xml:space="preserve">Media releases </w:t>
      </w:r>
      <w:r w:rsidR="00AB7D77">
        <w:rPr>
          <w:rFonts w:ascii="Arial" w:hAnsi="Arial" w:cs="Arial"/>
          <w:sz w:val="22"/>
          <w:szCs w:val="22"/>
        </w:rPr>
        <w:t xml:space="preserve">and articles </w:t>
      </w:r>
      <w:r w:rsidRPr="00003143">
        <w:rPr>
          <w:rFonts w:ascii="Arial" w:hAnsi="Arial" w:cs="Arial"/>
          <w:sz w:val="22"/>
          <w:szCs w:val="22"/>
        </w:rPr>
        <w:t xml:space="preserve">will not mention or quote any Councillor(s) during the caretaker </w:t>
      </w:r>
      <w:proofErr w:type="gramStart"/>
      <w:r w:rsidRPr="00003143">
        <w:rPr>
          <w:rFonts w:ascii="Arial" w:hAnsi="Arial" w:cs="Arial"/>
          <w:sz w:val="22"/>
          <w:szCs w:val="22"/>
        </w:rPr>
        <w:t>period;</w:t>
      </w:r>
      <w:proofErr w:type="gramEnd"/>
    </w:p>
    <w:p w14:paraId="494040F0" w14:textId="17A0EFF6" w:rsidR="00A8065E" w:rsidRPr="00003143" w:rsidRDefault="00A8065E" w:rsidP="00912483">
      <w:pPr>
        <w:pStyle w:val="Indent2"/>
        <w:numPr>
          <w:ilvl w:val="0"/>
          <w:numId w:val="3"/>
        </w:numPr>
        <w:tabs>
          <w:tab w:val="clear" w:pos="1418"/>
        </w:tabs>
        <w:spacing w:after="0"/>
        <w:ind w:left="2552" w:hanging="851"/>
        <w:jc w:val="both"/>
        <w:rPr>
          <w:rFonts w:ascii="Arial" w:hAnsi="Arial" w:cs="Arial"/>
          <w:sz w:val="22"/>
          <w:szCs w:val="22"/>
        </w:rPr>
      </w:pPr>
    </w:p>
    <w:p w14:paraId="52CA0284" w14:textId="77777777" w:rsidR="00EC22A2" w:rsidRDefault="00A8065E" w:rsidP="00912483">
      <w:pPr>
        <w:pStyle w:val="Indent2"/>
        <w:numPr>
          <w:ilvl w:val="0"/>
          <w:numId w:val="3"/>
        </w:numPr>
        <w:tabs>
          <w:tab w:val="clear" w:pos="1418"/>
        </w:tabs>
        <w:spacing w:after="0"/>
        <w:ind w:left="2552" w:hanging="851"/>
        <w:jc w:val="both"/>
        <w:rPr>
          <w:rFonts w:ascii="Arial" w:hAnsi="Arial" w:cs="Arial"/>
          <w:sz w:val="22"/>
          <w:szCs w:val="22"/>
        </w:rPr>
      </w:pPr>
      <w:r w:rsidRPr="00003143">
        <w:rPr>
          <w:rFonts w:ascii="Arial" w:hAnsi="Arial" w:cs="Arial"/>
          <w:sz w:val="22"/>
          <w:szCs w:val="22"/>
        </w:rPr>
        <w:t xml:space="preserve">Neither the Council logo nor Council stationery will be used by </w:t>
      </w:r>
      <w:r w:rsidR="000E0D5F" w:rsidRPr="00003143">
        <w:rPr>
          <w:rFonts w:ascii="Arial" w:hAnsi="Arial" w:cs="Arial"/>
          <w:sz w:val="22"/>
          <w:szCs w:val="22"/>
        </w:rPr>
        <w:t>candidates</w:t>
      </w:r>
      <w:r w:rsidRPr="00003143">
        <w:rPr>
          <w:rFonts w:ascii="Arial" w:hAnsi="Arial" w:cs="Arial"/>
          <w:sz w:val="22"/>
          <w:szCs w:val="22"/>
        </w:rPr>
        <w:t xml:space="preserve"> in any way that relates to the </w:t>
      </w:r>
      <w:proofErr w:type="gramStart"/>
      <w:r w:rsidRPr="00003143">
        <w:rPr>
          <w:rFonts w:ascii="Arial" w:hAnsi="Arial" w:cs="Arial"/>
          <w:sz w:val="22"/>
          <w:szCs w:val="22"/>
        </w:rPr>
        <w:t>election;</w:t>
      </w:r>
      <w:proofErr w:type="gramEnd"/>
      <w:r w:rsidRPr="00003143">
        <w:rPr>
          <w:rFonts w:ascii="Arial" w:hAnsi="Arial" w:cs="Arial"/>
          <w:sz w:val="22"/>
          <w:szCs w:val="22"/>
        </w:rPr>
        <w:t xml:space="preserve"> </w:t>
      </w:r>
    </w:p>
    <w:p w14:paraId="4108032A" w14:textId="1F9D25C7" w:rsidR="00A8065E" w:rsidRPr="00003143" w:rsidRDefault="00EC22A2" w:rsidP="00912483">
      <w:pPr>
        <w:pStyle w:val="Indent2"/>
        <w:numPr>
          <w:ilvl w:val="0"/>
          <w:numId w:val="3"/>
        </w:numPr>
        <w:tabs>
          <w:tab w:val="clear" w:pos="1418"/>
        </w:tabs>
        <w:spacing w:after="0"/>
        <w:ind w:left="2552" w:hanging="851"/>
        <w:jc w:val="both"/>
        <w:rPr>
          <w:rFonts w:ascii="Arial" w:hAnsi="Arial" w:cs="Arial"/>
          <w:sz w:val="22"/>
          <w:szCs w:val="22"/>
        </w:rPr>
      </w:pPr>
      <w:r>
        <w:rPr>
          <w:rFonts w:ascii="Arial" w:hAnsi="Arial" w:cs="Arial"/>
          <w:sz w:val="22"/>
          <w:szCs w:val="22"/>
        </w:rPr>
        <w:t xml:space="preserve">Council Publications - </w:t>
      </w:r>
      <w:r w:rsidRPr="00983504">
        <w:rPr>
          <w:rFonts w:ascii="Arial" w:hAnsi="Arial" w:cs="Arial"/>
          <w:i/>
          <w:iCs/>
          <w:sz w:val="22"/>
          <w:szCs w:val="22"/>
        </w:rPr>
        <w:t>refer to clause 13</w:t>
      </w:r>
      <w:r w:rsidR="00BE7B5C" w:rsidRPr="00983504">
        <w:rPr>
          <w:rFonts w:ascii="Arial" w:hAnsi="Arial" w:cs="Arial"/>
          <w:i/>
          <w:iCs/>
          <w:sz w:val="22"/>
          <w:szCs w:val="22"/>
        </w:rPr>
        <w:t>;</w:t>
      </w:r>
      <w:r w:rsidR="00BE7B5C">
        <w:rPr>
          <w:rFonts w:ascii="Arial" w:hAnsi="Arial" w:cs="Arial"/>
          <w:sz w:val="22"/>
          <w:szCs w:val="22"/>
        </w:rPr>
        <w:t xml:space="preserve"> </w:t>
      </w:r>
      <w:r w:rsidR="00A8065E" w:rsidRPr="00003143">
        <w:rPr>
          <w:rFonts w:ascii="Arial" w:hAnsi="Arial" w:cs="Arial"/>
          <w:sz w:val="22"/>
          <w:szCs w:val="22"/>
        </w:rPr>
        <w:t>and</w:t>
      </w:r>
    </w:p>
    <w:p w14:paraId="6B6E4323" w14:textId="2A40BDE4" w:rsidR="00A8065E" w:rsidRPr="00003143" w:rsidRDefault="00A8065E" w:rsidP="00912483">
      <w:pPr>
        <w:pStyle w:val="Indent2"/>
        <w:numPr>
          <w:ilvl w:val="0"/>
          <w:numId w:val="3"/>
        </w:numPr>
        <w:tabs>
          <w:tab w:val="clear" w:pos="1418"/>
        </w:tabs>
        <w:spacing w:after="0"/>
        <w:ind w:left="2552" w:hanging="851"/>
        <w:jc w:val="both"/>
        <w:rPr>
          <w:rFonts w:ascii="Arial" w:hAnsi="Arial" w:cs="Arial"/>
          <w:i/>
          <w:sz w:val="22"/>
          <w:szCs w:val="22"/>
        </w:rPr>
      </w:pPr>
      <w:r w:rsidRPr="00003143">
        <w:rPr>
          <w:rFonts w:ascii="Arial" w:hAnsi="Arial" w:cs="Arial"/>
          <w:sz w:val="22"/>
          <w:szCs w:val="22"/>
        </w:rPr>
        <w:t xml:space="preserve">Social Media – </w:t>
      </w:r>
      <w:r w:rsidRPr="00003143">
        <w:rPr>
          <w:rFonts w:ascii="Arial" w:hAnsi="Arial" w:cs="Arial"/>
          <w:i/>
          <w:sz w:val="22"/>
          <w:szCs w:val="22"/>
        </w:rPr>
        <w:t xml:space="preserve">refer </w:t>
      </w:r>
      <w:r w:rsidR="00A9563D">
        <w:rPr>
          <w:rFonts w:ascii="Arial" w:hAnsi="Arial" w:cs="Arial"/>
          <w:i/>
          <w:sz w:val="22"/>
          <w:szCs w:val="22"/>
        </w:rPr>
        <w:t xml:space="preserve">to </w:t>
      </w:r>
      <w:r w:rsidR="00387B57" w:rsidRPr="00003143">
        <w:rPr>
          <w:rFonts w:ascii="Arial" w:hAnsi="Arial" w:cs="Arial"/>
          <w:i/>
          <w:sz w:val="22"/>
          <w:szCs w:val="22"/>
        </w:rPr>
        <w:t>clause 16</w:t>
      </w:r>
      <w:r w:rsidRPr="00003143">
        <w:rPr>
          <w:rFonts w:ascii="Arial" w:hAnsi="Arial" w:cs="Arial"/>
          <w:i/>
          <w:sz w:val="22"/>
          <w:szCs w:val="22"/>
        </w:rPr>
        <w:t>.</w:t>
      </w:r>
    </w:p>
    <w:p w14:paraId="0012909A" w14:textId="77777777" w:rsidR="00A8065E" w:rsidRPr="00003143" w:rsidRDefault="00A8065E" w:rsidP="00895EB5">
      <w:pPr>
        <w:pStyle w:val="BodyTextKeep"/>
        <w:keepNext w:val="0"/>
        <w:overflowPunct/>
        <w:autoSpaceDE/>
        <w:autoSpaceDN/>
        <w:adjustRightInd/>
        <w:spacing w:after="0"/>
        <w:ind w:left="2552" w:hanging="851"/>
        <w:textAlignment w:val="auto"/>
        <w:rPr>
          <w:rFonts w:ascii="Arial" w:hAnsi="Arial" w:cs="Arial"/>
          <w:i/>
        </w:rPr>
      </w:pPr>
    </w:p>
    <w:p w14:paraId="63421339" w14:textId="29BEF2A7" w:rsidR="00A8065E" w:rsidRPr="00003143" w:rsidRDefault="00A8065E" w:rsidP="00912483">
      <w:pPr>
        <w:pStyle w:val="ListParagraph"/>
        <w:numPr>
          <w:ilvl w:val="1"/>
          <w:numId w:val="18"/>
        </w:numPr>
        <w:tabs>
          <w:tab w:val="left" w:pos="1701"/>
        </w:tabs>
        <w:spacing w:after="0"/>
        <w:ind w:left="1701" w:hanging="850"/>
        <w:jc w:val="both"/>
        <w:rPr>
          <w:rFonts w:cs="Arial"/>
        </w:rPr>
      </w:pPr>
      <w:r w:rsidRPr="00003143">
        <w:rPr>
          <w:rFonts w:cs="Arial"/>
        </w:rPr>
        <w:t xml:space="preserve">Equipment and facilities provided to Councillors for the purpose of conducting normal Council business </w:t>
      </w:r>
      <w:r w:rsidRPr="00003143">
        <w:rPr>
          <w:rFonts w:cs="Arial"/>
          <w:b/>
        </w:rPr>
        <w:t>should not</w:t>
      </w:r>
      <w:r w:rsidRPr="00003143">
        <w:rPr>
          <w:rFonts w:cs="Arial"/>
        </w:rPr>
        <w:t xml:space="preserve"> be used for campaigning purposes.</w:t>
      </w:r>
    </w:p>
    <w:p w14:paraId="1DA467FE" w14:textId="77777777" w:rsidR="001C13EB" w:rsidRPr="00003143" w:rsidRDefault="001C13EB" w:rsidP="006443FA">
      <w:pPr>
        <w:pStyle w:val="ListParagraph"/>
        <w:spacing w:after="0"/>
        <w:ind w:left="1276"/>
        <w:jc w:val="both"/>
        <w:rPr>
          <w:rFonts w:cs="Arial"/>
        </w:rPr>
      </w:pPr>
    </w:p>
    <w:p w14:paraId="78E86326" w14:textId="2F492491" w:rsidR="00A8065E" w:rsidRPr="00003143" w:rsidRDefault="00A8065E" w:rsidP="00912483">
      <w:pPr>
        <w:pStyle w:val="Indent2"/>
        <w:numPr>
          <w:ilvl w:val="0"/>
          <w:numId w:val="4"/>
        </w:numPr>
        <w:tabs>
          <w:tab w:val="clear" w:pos="1418"/>
        </w:tabs>
        <w:spacing w:after="0"/>
        <w:ind w:left="2552" w:hanging="851"/>
        <w:jc w:val="both"/>
        <w:rPr>
          <w:rFonts w:ascii="Arial" w:hAnsi="Arial" w:cs="Arial"/>
          <w:sz w:val="22"/>
          <w:szCs w:val="22"/>
        </w:rPr>
      </w:pPr>
      <w:r w:rsidRPr="00003143">
        <w:rPr>
          <w:rFonts w:ascii="Arial" w:hAnsi="Arial" w:cs="Arial"/>
          <w:sz w:val="22"/>
          <w:szCs w:val="22"/>
        </w:rPr>
        <w:t xml:space="preserve">Where it is impractical for Councillors to </w:t>
      </w:r>
      <w:r w:rsidR="00140202" w:rsidRPr="00003143">
        <w:rPr>
          <w:rFonts w:ascii="Arial" w:hAnsi="Arial" w:cs="Arial"/>
          <w:sz w:val="22"/>
          <w:szCs w:val="22"/>
        </w:rPr>
        <w:t>discontinue use</w:t>
      </w:r>
      <w:r w:rsidRPr="00003143">
        <w:rPr>
          <w:rFonts w:ascii="Arial" w:hAnsi="Arial" w:cs="Arial"/>
          <w:sz w:val="22"/>
          <w:szCs w:val="22"/>
        </w:rPr>
        <w:t xml:space="preserve"> of these during the </w:t>
      </w:r>
      <w:r w:rsidR="00E44A68" w:rsidRPr="00003143">
        <w:rPr>
          <w:rFonts w:ascii="Arial" w:hAnsi="Arial" w:cs="Arial"/>
          <w:sz w:val="22"/>
          <w:szCs w:val="22"/>
        </w:rPr>
        <w:t>Election Period</w:t>
      </w:r>
      <w:r w:rsidRPr="00003143">
        <w:rPr>
          <w:rFonts w:ascii="Arial" w:hAnsi="Arial" w:cs="Arial"/>
          <w:sz w:val="22"/>
          <w:szCs w:val="22"/>
        </w:rPr>
        <w:t xml:space="preserve">, Councillors will keep a log of usage and reimburse the Council for expenses incurred.  </w:t>
      </w:r>
    </w:p>
    <w:p w14:paraId="0630906F" w14:textId="741E4D9B" w:rsidR="00A8065E" w:rsidRDefault="00A8065E" w:rsidP="00912483">
      <w:pPr>
        <w:pStyle w:val="Indent2"/>
        <w:numPr>
          <w:ilvl w:val="0"/>
          <w:numId w:val="4"/>
        </w:numPr>
        <w:tabs>
          <w:tab w:val="clear" w:pos="1418"/>
          <w:tab w:val="num" w:pos="2552"/>
        </w:tabs>
        <w:spacing w:after="0"/>
        <w:ind w:left="2552" w:hanging="851"/>
        <w:jc w:val="both"/>
        <w:rPr>
          <w:rFonts w:ascii="Arial" w:hAnsi="Arial" w:cs="Arial"/>
          <w:sz w:val="22"/>
          <w:szCs w:val="22"/>
        </w:rPr>
      </w:pPr>
      <w:r w:rsidRPr="00003143">
        <w:rPr>
          <w:rFonts w:ascii="Arial" w:hAnsi="Arial" w:cs="Arial"/>
          <w:sz w:val="22"/>
          <w:szCs w:val="22"/>
        </w:rPr>
        <w:t xml:space="preserve">It is strongly suggested that Councillors consider the specific ways to administer this procedure.  For </w:t>
      </w:r>
      <w:r w:rsidR="00140202" w:rsidRPr="00003143">
        <w:rPr>
          <w:rFonts w:ascii="Arial" w:hAnsi="Arial" w:cs="Arial"/>
          <w:sz w:val="22"/>
          <w:szCs w:val="22"/>
        </w:rPr>
        <w:t>instance,</w:t>
      </w:r>
      <w:r w:rsidRPr="00003143">
        <w:rPr>
          <w:rFonts w:ascii="Arial" w:hAnsi="Arial" w:cs="Arial"/>
          <w:sz w:val="22"/>
          <w:szCs w:val="22"/>
        </w:rPr>
        <w:t xml:space="preserve"> Councillors may decide to use a private mobile phone for all election enquiries and publicise such number on election literature. </w:t>
      </w:r>
    </w:p>
    <w:p w14:paraId="55AF581D" w14:textId="77777777" w:rsidR="001C13EB" w:rsidRPr="00003143" w:rsidRDefault="001C13EB" w:rsidP="006443FA">
      <w:pPr>
        <w:pStyle w:val="Indent2"/>
        <w:tabs>
          <w:tab w:val="num" w:pos="2127"/>
        </w:tabs>
        <w:spacing w:after="0"/>
        <w:jc w:val="both"/>
        <w:rPr>
          <w:rFonts w:ascii="Arial" w:hAnsi="Arial" w:cs="Arial"/>
          <w:sz w:val="22"/>
          <w:szCs w:val="22"/>
        </w:rPr>
      </w:pPr>
    </w:p>
    <w:p w14:paraId="7718ED2D" w14:textId="76CECDC0" w:rsidR="00A8065E" w:rsidRPr="00003143" w:rsidRDefault="009572D2" w:rsidP="001C13EB">
      <w:pPr>
        <w:pStyle w:val="Heading1"/>
        <w:ind w:left="851" w:hanging="851"/>
      </w:pPr>
      <w:bookmarkStart w:id="25" w:name="_Toc31266572"/>
      <w:bookmarkStart w:id="26" w:name="_Toc169099224"/>
      <w:r w:rsidRPr="00003143">
        <w:t>1</w:t>
      </w:r>
      <w:r w:rsidR="0094152B" w:rsidRPr="00003143">
        <w:t>1</w:t>
      </w:r>
      <w:r w:rsidR="00A8065E" w:rsidRPr="00003143">
        <w:t>.</w:t>
      </w:r>
      <w:r w:rsidR="00A8065E" w:rsidRPr="00003143">
        <w:tab/>
        <w:t>Information</w:t>
      </w:r>
      <w:bookmarkEnd w:id="25"/>
      <w:bookmarkEnd w:id="26"/>
    </w:p>
    <w:p w14:paraId="124FC007" w14:textId="77777777" w:rsidR="00A8065E" w:rsidRPr="00003143" w:rsidRDefault="00A8065E" w:rsidP="00E80737">
      <w:pPr>
        <w:pStyle w:val="BodyTextKeep"/>
        <w:keepNext w:val="0"/>
        <w:overflowPunct/>
        <w:autoSpaceDE/>
        <w:autoSpaceDN/>
        <w:adjustRightInd/>
        <w:spacing w:after="0"/>
        <w:textAlignment w:val="auto"/>
        <w:rPr>
          <w:rFonts w:ascii="Arial" w:hAnsi="Arial" w:cs="Arial"/>
        </w:rPr>
      </w:pPr>
    </w:p>
    <w:p w14:paraId="116C0C1C" w14:textId="71151BEE" w:rsidR="00A04461" w:rsidRDefault="00A8065E" w:rsidP="00912483">
      <w:pPr>
        <w:pStyle w:val="ListParagraph"/>
        <w:numPr>
          <w:ilvl w:val="1"/>
          <w:numId w:val="19"/>
        </w:numPr>
        <w:spacing w:after="0"/>
        <w:ind w:left="1701" w:hanging="850"/>
        <w:jc w:val="both"/>
        <w:rPr>
          <w:rFonts w:cs="Arial"/>
        </w:rPr>
      </w:pPr>
      <w:r w:rsidRPr="00003143">
        <w:rPr>
          <w:rFonts w:cs="Arial"/>
        </w:rPr>
        <w:t>Council recognises that all election candidates have rights to information from the Council administration.  However, it is important that sitting Councillors continue to receive information that is necessary to fulfil their elected roles.</w:t>
      </w:r>
    </w:p>
    <w:p w14:paraId="6970AAF9" w14:textId="77777777" w:rsidR="001C13EB" w:rsidRPr="001C13EB" w:rsidRDefault="001C13EB" w:rsidP="00E80737">
      <w:pPr>
        <w:spacing w:after="0"/>
        <w:ind w:left="1701" w:hanging="850"/>
        <w:jc w:val="both"/>
        <w:rPr>
          <w:rFonts w:cs="Arial"/>
        </w:rPr>
      </w:pPr>
    </w:p>
    <w:p w14:paraId="797FE1C8" w14:textId="5769B5AB" w:rsidR="00A8065E" w:rsidRDefault="00A8065E" w:rsidP="00E80737">
      <w:pPr>
        <w:pStyle w:val="ListParagraph"/>
        <w:spacing w:after="0"/>
        <w:ind w:left="1701"/>
        <w:jc w:val="both"/>
        <w:rPr>
          <w:rFonts w:cs="Arial"/>
        </w:rPr>
      </w:pPr>
      <w:r w:rsidRPr="00003143">
        <w:rPr>
          <w:rFonts w:cs="Arial"/>
        </w:rPr>
        <w:t xml:space="preserve">Neither </w:t>
      </w:r>
      <w:r w:rsidR="000E0D5F" w:rsidRPr="00003143">
        <w:rPr>
          <w:rFonts w:cs="Arial"/>
        </w:rPr>
        <w:t xml:space="preserve">sitting </w:t>
      </w:r>
      <w:r w:rsidRPr="00003143">
        <w:rPr>
          <w:rFonts w:cs="Arial"/>
        </w:rPr>
        <w:t xml:space="preserve">Councillors nor candidates will receive information or advice from Council Officers that might be perceived to support election campaigns, and there shall be complete transparency in the provision of all information and advice during the election caretaker period. </w:t>
      </w:r>
    </w:p>
    <w:p w14:paraId="3A05A394" w14:textId="10C1929F" w:rsidR="00A8065E" w:rsidRPr="00003143" w:rsidRDefault="00A8065E" w:rsidP="00E80737">
      <w:pPr>
        <w:spacing w:after="0"/>
        <w:ind w:left="1701"/>
        <w:jc w:val="both"/>
        <w:rPr>
          <w:rFonts w:cs="Arial"/>
        </w:rPr>
      </w:pPr>
      <w:r w:rsidRPr="00003143">
        <w:rPr>
          <w:rFonts w:cs="Arial"/>
          <w:i/>
          <w:iCs/>
        </w:rPr>
        <w:t xml:space="preserve">Refer to clause </w:t>
      </w:r>
      <w:r w:rsidR="007E2965" w:rsidRPr="00003143">
        <w:rPr>
          <w:rFonts w:cs="Arial"/>
          <w:i/>
          <w:iCs/>
        </w:rPr>
        <w:t>1</w:t>
      </w:r>
      <w:r w:rsidR="0094152B" w:rsidRPr="00003143">
        <w:rPr>
          <w:rFonts w:cs="Arial"/>
          <w:i/>
          <w:iCs/>
        </w:rPr>
        <w:t>1</w:t>
      </w:r>
      <w:r w:rsidRPr="00003143">
        <w:rPr>
          <w:rFonts w:cs="Arial"/>
          <w:i/>
          <w:iCs/>
        </w:rPr>
        <w:t>.3</w:t>
      </w:r>
      <w:r w:rsidR="00A9563D">
        <w:rPr>
          <w:rFonts w:cs="Arial"/>
          <w:i/>
          <w:iCs/>
        </w:rPr>
        <w:t>.</w:t>
      </w:r>
      <w:r w:rsidRPr="00003143">
        <w:rPr>
          <w:rFonts w:cs="Arial"/>
          <w:i/>
          <w:iCs/>
        </w:rPr>
        <w:t xml:space="preserve"> </w:t>
      </w:r>
    </w:p>
    <w:p w14:paraId="3F28A123" w14:textId="77777777" w:rsidR="00E97E99" w:rsidRPr="00003143" w:rsidRDefault="00E97E99" w:rsidP="00E80737">
      <w:pPr>
        <w:spacing w:after="0"/>
        <w:ind w:left="1701" w:hanging="850"/>
        <w:jc w:val="both"/>
        <w:rPr>
          <w:rFonts w:cs="Arial"/>
          <w:highlight w:val="yellow"/>
        </w:rPr>
      </w:pPr>
    </w:p>
    <w:p w14:paraId="7B9DB527" w14:textId="02F2C052" w:rsidR="00A8065E" w:rsidRPr="001C13EB" w:rsidRDefault="00A8065E" w:rsidP="00912483">
      <w:pPr>
        <w:pStyle w:val="ListParagraph"/>
        <w:numPr>
          <w:ilvl w:val="1"/>
          <w:numId w:val="19"/>
        </w:numPr>
        <w:spacing w:after="0"/>
        <w:ind w:left="1701" w:hanging="850"/>
        <w:jc w:val="both"/>
        <w:rPr>
          <w:rFonts w:cs="Arial"/>
        </w:rPr>
      </w:pPr>
      <w:r w:rsidRPr="001C13EB">
        <w:rPr>
          <w:rFonts w:cs="Arial"/>
        </w:rPr>
        <w:t xml:space="preserve">Information and or any briefing material prepared for Councillors during the </w:t>
      </w:r>
      <w:r w:rsidR="009A5EB3" w:rsidRPr="001C13EB">
        <w:rPr>
          <w:rFonts w:cs="Arial"/>
        </w:rPr>
        <w:t>Election Period</w:t>
      </w:r>
      <w:r w:rsidR="00EA5742" w:rsidRPr="001C13EB">
        <w:rPr>
          <w:rFonts w:cs="Arial"/>
        </w:rPr>
        <w:t xml:space="preserve"> </w:t>
      </w:r>
      <w:r w:rsidRPr="001C13EB">
        <w:rPr>
          <w:rFonts w:cs="Arial"/>
        </w:rPr>
        <w:t>will relate only to factual matters or to existing Council services to assist Councillors in conducting normal day-to-day activities.</w:t>
      </w:r>
    </w:p>
    <w:p w14:paraId="31C8E480" w14:textId="77777777" w:rsidR="001C13EB" w:rsidRPr="001C13EB" w:rsidRDefault="001C13EB" w:rsidP="00E80737">
      <w:pPr>
        <w:spacing w:after="0"/>
        <w:ind w:left="1701" w:hanging="850"/>
      </w:pPr>
    </w:p>
    <w:p w14:paraId="6C3BA14F" w14:textId="0803020D" w:rsidR="00A8065E" w:rsidRPr="00003143" w:rsidRDefault="00A8065E" w:rsidP="00E80737">
      <w:pPr>
        <w:pStyle w:val="ListParagraph"/>
        <w:tabs>
          <w:tab w:val="left" w:pos="1985"/>
        </w:tabs>
        <w:spacing w:after="0"/>
        <w:ind w:left="1701"/>
        <w:rPr>
          <w:rFonts w:cs="Arial"/>
        </w:rPr>
      </w:pPr>
      <w:r w:rsidRPr="00003143">
        <w:rPr>
          <w:rFonts w:cs="Arial"/>
        </w:rPr>
        <w:t xml:space="preserve">Such information will be sent/transmitted to Councillors only by the appropriate Director and or Chief Executive Officer. </w:t>
      </w:r>
    </w:p>
    <w:p w14:paraId="46A8558D" w14:textId="77777777" w:rsidR="00A8065E" w:rsidRPr="00003143" w:rsidRDefault="00A8065E" w:rsidP="00E80737">
      <w:pPr>
        <w:pStyle w:val="BodyTextKeep"/>
        <w:keepNext w:val="0"/>
        <w:overflowPunct/>
        <w:autoSpaceDE/>
        <w:autoSpaceDN/>
        <w:adjustRightInd/>
        <w:spacing w:after="0"/>
        <w:ind w:left="1701" w:hanging="850"/>
        <w:textAlignment w:val="auto"/>
        <w:rPr>
          <w:rFonts w:ascii="Arial" w:hAnsi="Arial" w:cs="Arial"/>
        </w:rPr>
      </w:pPr>
    </w:p>
    <w:p w14:paraId="42E6D3D2" w14:textId="75E2F298" w:rsidR="00A8065E" w:rsidRPr="00003143" w:rsidRDefault="00A04922" w:rsidP="00E80737">
      <w:pPr>
        <w:spacing w:after="0"/>
        <w:ind w:left="1701" w:hanging="850"/>
        <w:jc w:val="both"/>
        <w:rPr>
          <w:rFonts w:cs="Arial"/>
        </w:rPr>
      </w:pPr>
      <w:r w:rsidRPr="00003143">
        <w:rPr>
          <w:rFonts w:cs="Arial"/>
        </w:rPr>
        <w:t>1</w:t>
      </w:r>
      <w:r w:rsidR="00390489" w:rsidRPr="00003143">
        <w:rPr>
          <w:rFonts w:cs="Arial"/>
        </w:rPr>
        <w:t>1</w:t>
      </w:r>
      <w:r w:rsidRPr="00003143">
        <w:rPr>
          <w:rFonts w:cs="Arial"/>
        </w:rPr>
        <w:t>.3</w:t>
      </w:r>
      <w:r w:rsidRPr="00003143">
        <w:rPr>
          <w:rFonts w:cs="Arial"/>
        </w:rPr>
        <w:tab/>
      </w:r>
      <w:r w:rsidR="00A8065E" w:rsidRPr="00003143">
        <w:rPr>
          <w:rFonts w:cs="Arial"/>
        </w:rPr>
        <w:t xml:space="preserve">An </w:t>
      </w:r>
      <w:r w:rsidR="00A8065E" w:rsidRPr="00003143">
        <w:rPr>
          <w:rFonts w:cs="Arial"/>
          <w:b/>
          <w:bCs/>
        </w:rPr>
        <w:t>Information Register</w:t>
      </w:r>
      <w:r w:rsidR="00A8065E" w:rsidRPr="00003143">
        <w:rPr>
          <w:rFonts w:cs="Arial"/>
        </w:rPr>
        <w:t xml:space="preserve"> will be maintained by Governance commencing on the opening of nominations </w:t>
      </w:r>
      <w:r w:rsidR="00B8218E" w:rsidRPr="00003143">
        <w:rPr>
          <w:rFonts w:cs="Arial"/>
        </w:rPr>
        <w:t xml:space="preserve">on </w:t>
      </w:r>
      <w:r w:rsidR="00B8218E">
        <w:rPr>
          <w:rFonts w:cs="Arial"/>
        </w:rPr>
        <w:t>Monday</w:t>
      </w:r>
      <w:r w:rsidR="000341A3">
        <w:rPr>
          <w:rFonts w:cs="Arial"/>
        </w:rPr>
        <w:t xml:space="preserve"> 9 </w:t>
      </w:r>
      <w:r w:rsidR="00A8065E" w:rsidRPr="00003143">
        <w:rPr>
          <w:rFonts w:cs="Arial"/>
        </w:rPr>
        <w:t xml:space="preserve">September </w:t>
      </w:r>
      <w:r w:rsidR="0024241B" w:rsidRPr="00003143">
        <w:rPr>
          <w:rFonts w:cs="Arial"/>
        </w:rPr>
        <w:t>2024</w:t>
      </w:r>
      <w:r w:rsidR="00A8065E" w:rsidRPr="00003143">
        <w:rPr>
          <w:rFonts w:cs="Arial"/>
        </w:rPr>
        <w:t>.</w:t>
      </w:r>
      <w:r w:rsidR="00A8065E" w:rsidRPr="00003143">
        <w:rPr>
          <w:rFonts w:cs="Arial"/>
          <w:shd w:val="clear" w:color="auto" w:fill="FFCC99"/>
        </w:rPr>
        <w:t xml:space="preserve"> </w:t>
      </w:r>
      <w:r w:rsidR="00A8065E" w:rsidRPr="00003143">
        <w:rPr>
          <w:rFonts w:cs="Arial"/>
          <w:shd w:val="clear" w:color="auto" w:fill="CC99FF"/>
        </w:rPr>
        <w:t xml:space="preserve"> </w:t>
      </w:r>
    </w:p>
    <w:p w14:paraId="101CF6A8" w14:textId="77777777" w:rsidR="00D93101" w:rsidRPr="00003143" w:rsidRDefault="00D93101" w:rsidP="00E80737">
      <w:pPr>
        <w:spacing w:after="0"/>
        <w:ind w:left="1701" w:hanging="850"/>
        <w:jc w:val="both"/>
        <w:rPr>
          <w:rFonts w:cs="Arial"/>
        </w:rPr>
      </w:pPr>
    </w:p>
    <w:p w14:paraId="4F808415" w14:textId="24A60510" w:rsidR="00140202" w:rsidRPr="00003143" w:rsidRDefault="00A8065E" w:rsidP="00E80737">
      <w:pPr>
        <w:spacing w:after="0"/>
        <w:ind w:left="1701"/>
        <w:jc w:val="both"/>
        <w:rPr>
          <w:rFonts w:cs="Arial"/>
        </w:rPr>
      </w:pPr>
      <w:r w:rsidRPr="00003143">
        <w:rPr>
          <w:rFonts w:cs="Arial"/>
        </w:rPr>
        <w:t>This Register will be a public document (available on Council</w:t>
      </w:r>
      <w:r w:rsidR="008343C0" w:rsidRPr="00003143">
        <w:rPr>
          <w:rFonts w:cs="Arial"/>
        </w:rPr>
        <w:t>’s</w:t>
      </w:r>
      <w:r w:rsidRPr="00003143">
        <w:rPr>
          <w:rFonts w:cs="Arial"/>
        </w:rPr>
        <w:t xml:space="preserve"> website) that records all requests for information of a non-election nature </w:t>
      </w:r>
      <w:r w:rsidRPr="00003143">
        <w:rPr>
          <w:rFonts w:cs="Arial"/>
          <w:b/>
          <w:bCs/>
        </w:rPr>
        <w:t>by all candidates</w:t>
      </w:r>
      <w:r w:rsidRPr="00003143">
        <w:rPr>
          <w:rFonts w:cs="Arial"/>
        </w:rPr>
        <w:t xml:space="preserve">, and the responses/documentation provided to those requests.  </w:t>
      </w:r>
    </w:p>
    <w:p w14:paraId="281962F0" w14:textId="77777777" w:rsidR="00D93101" w:rsidRDefault="00D93101" w:rsidP="00E80737">
      <w:pPr>
        <w:spacing w:after="0"/>
        <w:ind w:left="851"/>
        <w:jc w:val="both"/>
        <w:rPr>
          <w:rFonts w:cs="Arial"/>
        </w:rPr>
      </w:pPr>
    </w:p>
    <w:p w14:paraId="7AA66774" w14:textId="77777777" w:rsidR="00E80737" w:rsidRPr="00003143" w:rsidRDefault="00E80737" w:rsidP="00E80737">
      <w:pPr>
        <w:spacing w:after="0"/>
        <w:ind w:left="851"/>
        <w:jc w:val="both"/>
        <w:rPr>
          <w:rFonts w:cs="Arial"/>
        </w:rPr>
      </w:pPr>
    </w:p>
    <w:p w14:paraId="6B3DA576" w14:textId="422F3537" w:rsidR="00A8065E" w:rsidRPr="00003143" w:rsidRDefault="00A8065E" w:rsidP="00915BFE">
      <w:pPr>
        <w:spacing w:after="0"/>
        <w:ind w:left="1701"/>
        <w:jc w:val="both"/>
        <w:rPr>
          <w:rFonts w:cs="Arial"/>
        </w:rPr>
      </w:pPr>
      <w:r w:rsidRPr="00003143">
        <w:rPr>
          <w:rFonts w:cs="Arial"/>
        </w:rPr>
        <w:t xml:space="preserve">Details to be included within the Register include not only the request and response but also the name of the candidate making the request and the date request is made. </w:t>
      </w:r>
    </w:p>
    <w:p w14:paraId="3701919C" w14:textId="77777777" w:rsidR="00A8065E" w:rsidRPr="00003143" w:rsidRDefault="00A8065E" w:rsidP="00E80737">
      <w:pPr>
        <w:pStyle w:val="BodyTextKeep"/>
        <w:keepNext w:val="0"/>
        <w:overflowPunct/>
        <w:autoSpaceDE/>
        <w:autoSpaceDN/>
        <w:adjustRightInd/>
        <w:spacing w:after="0"/>
        <w:textAlignment w:val="auto"/>
        <w:rPr>
          <w:rFonts w:ascii="Arial" w:hAnsi="Arial" w:cs="Arial"/>
          <w:b/>
          <w:bCs/>
        </w:rPr>
      </w:pPr>
    </w:p>
    <w:p w14:paraId="7332C964" w14:textId="38C228ED" w:rsidR="00F705E5" w:rsidRPr="00003143" w:rsidRDefault="00A8065E" w:rsidP="00912483">
      <w:pPr>
        <w:pStyle w:val="ListParagraph"/>
        <w:numPr>
          <w:ilvl w:val="1"/>
          <w:numId w:val="20"/>
        </w:numPr>
        <w:spacing w:after="0"/>
        <w:ind w:left="1701" w:hanging="850"/>
        <w:jc w:val="both"/>
        <w:rPr>
          <w:rFonts w:cs="Arial"/>
        </w:rPr>
      </w:pPr>
      <w:r w:rsidRPr="00003143">
        <w:rPr>
          <w:rFonts w:cs="Arial"/>
          <w:b/>
          <w:bCs/>
        </w:rPr>
        <w:t xml:space="preserve">Responses to candidate’s requests </w:t>
      </w:r>
      <w:r w:rsidR="00140202" w:rsidRPr="00003143">
        <w:rPr>
          <w:rFonts w:cs="Arial"/>
          <w:b/>
          <w:bCs/>
        </w:rPr>
        <w:t>(</w:t>
      </w:r>
      <w:r w:rsidRPr="00003143">
        <w:rPr>
          <w:rFonts w:cs="Arial"/>
          <w:b/>
          <w:bCs/>
        </w:rPr>
        <w:t xml:space="preserve">as per clause </w:t>
      </w:r>
      <w:r w:rsidR="0032762C" w:rsidRPr="00003143">
        <w:rPr>
          <w:rFonts w:cs="Arial"/>
          <w:b/>
          <w:bCs/>
        </w:rPr>
        <w:t>1</w:t>
      </w:r>
      <w:r w:rsidR="00390489" w:rsidRPr="00003143">
        <w:rPr>
          <w:rFonts w:cs="Arial"/>
          <w:b/>
          <w:bCs/>
        </w:rPr>
        <w:t>1</w:t>
      </w:r>
      <w:r w:rsidRPr="00003143">
        <w:rPr>
          <w:rFonts w:cs="Arial"/>
          <w:b/>
          <w:bCs/>
        </w:rPr>
        <w:t>.3</w:t>
      </w:r>
      <w:r w:rsidR="00140202" w:rsidRPr="00003143">
        <w:rPr>
          <w:rFonts w:cs="Arial"/>
          <w:b/>
          <w:bCs/>
        </w:rPr>
        <w:t>)</w:t>
      </w:r>
      <w:r w:rsidRPr="00003143">
        <w:rPr>
          <w:rFonts w:cs="Arial"/>
          <w:b/>
          <w:bCs/>
        </w:rPr>
        <w:t xml:space="preserve"> will be provided by Directors or the Chief Executive Officer</w:t>
      </w:r>
      <w:r w:rsidRPr="00003143">
        <w:rPr>
          <w:rFonts w:cs="Arial"/>
        </w:rPr>
        <w:t xml:space="preserve">.  Directors will be required to discuss the request and the proposed response with the Chief Executive Officer prior to the response being provided.  </w:t>
      </w:r>
    </w:p>
    <w:p w14:paraId="389E47E5" w14:textId="77777777" w:rsidR="00915BFE" w:rsidRDefault="00915BFE" w:rsidP="00915BFE">
      <w:pPr>
        <w:pStyle w:val="ListParagraph"/>
        <w:spacing w:after="0"/>
        <w:ind w:left="1701"/>
        <w:jc w:val="both"/>
        <w:rPr>
          <w:rFonts w:cs="Arial"/>
        </w:rPr>
      </w:pPr>
    </w:p>
    <w:p w14:paraId="523BDD52" w14:textId="5D4EF1C7" w:rsidR="00A8065E" w:rsidRPr="00003143" w:rsidRDefault="00A8065E" w:rsidP="00915BFE">
      <w:pPr>
        <w:pStyle w:val="ListParagraph"/>
        <w:spacing w:after="0"/>
        <w:ind w:left="1701"/>
        <w:jc w:val="both"/>
        <w:rPr>
          <w:rFonts w:cs="Arial"/>
        </w:rPr>
      </w:pPr>
      <w:r w:rsidRPr="00003143">
        <w:rPr>
          <w:rFonts w:cs="Arial"/>
        </w:rPr>
        <w:t xml:space="preserve">Only information that can be reasonably accessed will be released.  </w:t>
      </w:r>
    </w:p>
    <w:p w14:paraId="5DA66FD9" w14:textId="77777777" w:rsidR="00A8065E" w:rsidRPr="00003143" w:rsidRDefault="00A8065E" w:rsidP="00E80737">
      <w:pPr>
        <w:pStyle w:val="BodyTextKeep"/>
        <w:keepNext w:val="0"/>
        <w:overflowPunct/>
        <w:autoSpaceDE/>
        <w:autoSpaceDN/>
        <w:adjustRightInd/>
        <w:spacing w:after="0"/>
        <w:ind w:left="1701" w:hanging="850"/>
        <w:textAlignment w:val="auto"/>
        <w:rPr>
          <w:rFonts w:ascii="Arial" w:hAnsi="Arial" w:cs="Arial"/>
        </w:rPr>
      </w:pPr>
    </w:p>
    <w:p w14:paraId="551DC899" w14:textId="539CD88C" w:rsidR="00A8065E" w:rsidRPr="00003143" w:rsidRDefault="00A04922" w:rsidP="00E80737">
      <w:pPr>
        <w:tabs>
          <w:tab w:val="left" w:pos="851"/>
        </w:tabs>
        <w:spacing w:after="0"/>
        <w:ind w:left="1701" w:hanging="850"/>
        <w:jc w:val="both"/>
        <w:rPr>
          <w:rFonts w:cs="Arial"/>
        </w:rPr>
      </w:pPr>
      <w:r w:rsidRPr="00003143">
        <w:rPr>
          <w:rFonts w:cs="Arial"/>
        </w:rPr>
        <w:t>1</w:t>
      </w:r>
      <w:r w:rsidR="00206AE2" w:rsidRPr="00003143">
        <w:rPr>
          <w:rFonts w:cs="Arial"/>
        </w:rPr>
        <w:t>1</w:t>
      </w:r>
      <w:r w:rsidRPr="00003143">
        <w:rPr>
          <w:rFonts w:cs="Arial"/>
        </w:rPr>
        <w:t>.5</w:t>
      </w:r>
      <w:r w:rsidRPr="00003143">
        <w:rPr>
          <w:rFonts w:cs="Arial"/>
        </w:rPr>
        <w:tab/>
      </w:r>
      <w:r w:rsidR="00CB6541" w:rsidRPr="00003143">
        <w:rPr>
          <w:rFonts w:cs="Arial"/>
        </w:rPr>
        <w:t>T</w:t>
      </w:r>
      <w:r w:rsidR="00A8065E" w:rsidRPr="00003143">
        <w:rPr>
          <w:rFonts w:cs="Arial"/>
        </w:rPr>
        <w:t xml:space="preserve">he </w:t>
      </w:r>
      <w:r w:rsidR="00A8065E" w:rsidRPr="00003143">
        <w:rPr>
          <w:rFonts w:cs="Arial"/>
          <w:iCs/>
        </w:rPr>
        <w:t>Act</w:t>
      </w:r>
      <w:r w:rsidR="00A8065E" w:rsidRPr="00003143">
        <w:rPr>
          <w:rFonts w:cs="Arial"/>
        </w:rPr>
        <w:t xml:space="preserve"> prescribes serious penalties for any Councillor who inappropriately makes use of their position or information obtained in the role of Councillor, to gain an advantage.</w:t>
      </w:r>
    </w:p>
    <w:p w14:paraId="72A57D94" w14:textId="77777777" w:rsidR="00A8065E" w:rsidRPr="00003143" w:rsidRDefault="00A8065E" w:rsidP="00E80737">
      <w:pPr>
        <w:pStyle w:val="BodyTextKeep"/>
        <w:keepNext w:val="0"/>
        <w:overflowPunct/>
        <w:autoSpaceDE/>
        <w:autoSpaceDN/>
        <w:adjustRightInd/>
        <w:spacing w:after="0"/>
        <w:ind w:left="1701" w:hanging="850"/>
        <w:textAlignment w:val="auto"/>
        <w:rPr>
          <w:rFonts w:ascii="Arial" w:hAnsi="Arial" w:cs="Arial"/>
        </w:rPr>
      </w:pPr>
    </w:p>
    <w:p w14:paraId="341D9593" w14:textId="5E82BEFA" w:rsidR="00140202" w:rsidRPr="00003143" w:rsidRDefault="00A04922" w:rsidP="00E80737">
      <w:pPr>
        <w:tabs>
          <w:tab w:val="left" w:pos="851"/>
        </w:tabs>
        <w:spacing w:after="0"/>
        <w:ind w:left="1701" w:hanging="850"/>
        <w:jc w:val="both"/>
        <w:rPr>
          <w:rFonts w:cs="Arial"/>
        </w:rPr>
      </w:pPr>
      <w:r w:rsidRPr="00003143">
        <w:rPr>
          <w:rFonts w:cs="Arial"/>
        </w:rPr>
        <w:t>1</w:t>
      </w:r>
      <w:r w:rsidR="00206AE2" w:rsidRPr="00003143">
        <w:rPr>
          <w:rFonts w:cs="Arial"/>
        </w:rPr>
        <w:t>1</w:t>
      </w:r>
      <w:r w:rsidR="00C63D16" w:rsidRPr="00003143">
        <w:rPr>
          <w:rFonts w:cs="Arial"/>
        </w:rPr>
        <w:t>.6</w:t>
      </w:r>
      <w:r w:rsidR="00C63D16" w:rsidRPr="00003143">
        <w:rPr>
          <w:rFonts w:cs="Arial"/>
        </w:rPr>
        <w:tab/>
      </w:r>
      <w:r w:rsidR="00A8065E" w:rsidRPr="00003143">
        <w:rPr>
          <w:rFonts w:cs="Arial"/>
        </w:rPr>
        <w:t>Any</w:t>
      </w:r>
      <w:r w:rsidR="00A8065E" w:rsidRPr="00003143">
        <w:rPr>
          <w:rFonts w:cs="Arial"/>
          <w:b/>
          <w:bCs/>
        </w:rPr>
        <w:t xml:space="preserve"> Freedom of Information (FoI) applications </w:t>
      </w:r>
      <w:r w:rsidR="00A8065E" w:rsidRPr="00003143">
        <w:rPr>
          <w:rFonts w:cs="Arial"/>
        </w:rPr>
        <w:t xml:space="preserve">lodged during the </w:t>
      </w:r>
      <w:r w:rsidR="009A5EB3" w:rsidRPr="00003143">
        <w:rPr>
          <w:rFonts w:cs="Arial"/>
        </w:rPr>
        <w:t>Election Period</w:t>
      </w:r>
      <w:r w:rsidR="00F47684" w:rsidRPr="00003143">
        <w:rPr>
          <w:rFonts w:cs="Arial"/>
        </w:rPr>
        <w:t xml:space="preserve"> </w:t>
      </w:r>
      <w:r w:rsidR="00A8065E" w:rsidRPr="00003143">
        <w:rPr>
          <w:rFonts w:cs="Arial"/>
        </w:rPr>
        <w:t xml:space="preserve">on matters regarding current Councillors will be dealt with where possible outside of the </w:t>
      </w:r>
      <w:r w:rsidR="00F47684" w:rsidRPr="00003143">
        <w:rPr>
          <w:rFonts w:cs="Arial"/>
        </w:rPr>
        <w:t>Election Period</w:t>
      </w:r>
      <w:r w:rsidR="00140202" w:rsidRPr="00003143">
        <w:rPr>
          <w:rFonts w:cs="Arial"/>
        </w:rPr>
        <w:t xml:space="preserve">. </w:t>
      </w:r>
      <w:r w:rsidR="00A8065E" w:rsidRPr="00003143">
        <w:rPr>
          <w:rFonts w:cs="Arial"/>
        </w:rPr>
        <w:t xml:space="preserve"> </w:t>
      </w:r>
    </w:p>
    <w:p w14:paraId="51CF9B76" w14:textId="37CE0E3E" w:rsidR="00A8065E" w:rsidRPr="00003143" w:rsidRDefault="00140202" w:rsidP="00915BFE">
      <w:pPr>
        <w:spacing w:after="0"/>
        <w:ind w:left="1701"/>
        <w:jc w:val="both"/>
        <w:rPr>
          <w:rFonts w:cs="Arial"/>
        </w:rPr>
      </w:pPr>
      <w:r w:rsidRPr="00003143">
        <w:rPr>
          <w:rFonts w:cs="Arial"/>
          <w:i/>
        </w:rPr>
        <w:t xml:space="preserve">Note: </w:t>
      </w:r>
      <w:r w:rsidR="00A8065E" w:rsidRPr="00003143">
        <w:rPr>
          <w:rFonts w:cs="Arial"/>
          <w:i/>
        </w:rPr>
        <w:t xml:space="preserve">the FoI Act specifies a </w:t>
      </w:r>
      <w:r w:rsidRPr="00003143">
        <w:rPr>
          <w:rFonts w:cs="Arial"/>
          <w:i/>
        </w:rPr>
        <w:t>42-day</w:t>
      </w:r>
      <w:r w:rsidR="00A8065E" w:rsidRPr="00003143">
        <w:rPr>
          <w:rFonts w:cs="Arial"/>
          <w:i/>
        </w:rPr>
        <w:t xml:space="preserve"> period in providing a response to a</w:t>
      </w:r>
      <w:r w:rsidRPr="00003143">
        <w:rPr>
          <w:rFonts w:cs="Arial"/>
          <w:i/>
        </w:rPr>
        <w:t>n</w:t>
      </w:r>
      <w:r w:rsidR="00A8065E" w:rsidRPr="00003143">
        <w:rPr>
          <w:rFonts w:cs="Arial"/>
          <w:i/>
        </w:rPr>
        <w:t xml:space="preserve"> FoI application</w:t>
      </w:r>
      <w:r w:rsidR="00A8065E" w:rsidRPr="00003143">
        <w:rPr>
          <w:rFonts w:cs="Arial"/>
        </w:rPr>
        <w:t xml:space="preserve">.  </w:t>
      </w:r>
    </w:p>
    <w:p w14:paraId="05A1C8D0" w14:textId="77777777" w:rsidR="001C13EB" w:rsidRPr="001C13EB" w:rsidRDefault="001C13EB" w:rsidP="00E80737">
      <w:pPr>
        <w:pStyle w:val="BodyText"/>
        <w:spacing w:after="0"/>
      </w:pPr>
    </w:p>
    <w:p w14:paraId="1C8B2183" w14:textId="0AAB8BF6" w:rsidR="00A8065E" w:rsidRPr="00003143" w:rsidRDefault="00C16ACC" w:rsidP="001C13EB">
      <w:pPr>
        <w:pStyle w:val="Heading1"/>
        <w:ind w:left="851" w:hanging="851"/>
      </w:pPr>
      <w:bookmarkStart w:id="27" w:name="_Toc31266573"/>
      <w:bookmarkStart w:id="28" w:name="_Toc169099225"/>
      <w:r w:rsidRPr="00003143">
        <w:t>1</w:t>
      </w:r>
      <w:r w:rsidR="00206AE2" w:rsidRPr="00003143">
        <w:t>2</w:t>
      </w:r>
      <w:r w:rsidR="00A8065E" w:rsidRPr="00003143">
        <w:t>.</w:t>
      </w:r>
      <w:r w:rsidR="00A8065E" w:rsidRPr="00003143">
        <w:tab/>
        <w:t>Communication</w:t>
      </w:r>
      <w:bookmarkEnd w:id="27"/>
      <w:bookmarkEnd w:id="28"/>
    </w:p>
    <w:p w14:paraId="20915E5B" w14:textId="77777777" w:rsidR="00A8065E" w:rsidRPr="00003143" w:rsidRDefault="00A8065E" w:rsidP="00296008">
      <w:pPr>
        <w:tabs>
          <w:tab w:val="left" w:pos="720"/>
        </w:tabs>
        <w:spacing w:after="0"/>
        <w:ind w:left="1440" w:hanging="1440"/>
        <w:jc w:val="both"/>
        <w:rPr>
          <w:rFonts w:cs="Arial"/>
        </w:rPr>
      </w:pPr>
    </w:p>
    <w:p w14:paraId="03DD92A4" w14:textId="3E62AF96" w:rsidR="00A8065E" w:rsidRPr="00003143" w:rsidRDefault="00A8065E" w:rsidP="00912483">
      <w:pPr>
        <w:pStyle w:val="ListParagraph"/>
        <w:numPr>
          <w:ilvl w:val="1"/>
          <w:numId w:val="21"/>
        </w:numPr>
        <w:spacing w:after="0"/>
        <w:ind w:left="1701" w:hanging="850"/>
        <w:jc w:val="both"/>
        <w:rPr>
          <w:rFonts w:cs="Arial"/>
        </w:rPr>
      </w:pPr>
      <w:r w:rsidRPr="00003143">
        <w:rPr>
          <w:rFonts w:cs="Arial"/>
        </w:rPr>
        <w:t xml:space="preserve">Council communication </w:t>
      </w:r>
      <w:r w:rsidRPr="00003143">
        <w:rPr>
          <w:rFonts w:cs="Arial"/>
          <w:b/>
          <w:bCs/>
        </w:rPr>
        <w:t>will not be used in any way</w:t>
      </w:r>
      <w:r w:rsidRPr="00003143">
        <w:rPr>
          <w:rFonts w:cs="Arial"/>
        </w:rPr>
        <w:t xml:space="preserve"> that might influence the outcome of a Council election.</w:t>
      </w:r>
    </w:p>
    <w:p w14:paraId="664F5F4A" w14:textId="77777777" w:rsidR="00A8065E" w:rsidRPr="00003143" w:rsidRDefault="00A8065E" w:rsidP="001C13EB">
      <w:pPr>
        <w:pStyle w:val="BodyTextKeep"/>
        <w:keepNext w:val="0"/>
        <w:overflowPunct/>
        <w:autoSpaceDE/>
        <w:autoSpaceDN/>
        <w:adjustRightInd/>
        <w:spacing w:after="0"/>
        <w:ind w:left="1418" w:hanging="567"/>
        <w:textAlignment w:val="auto"/>
        <w:rPr>
          <w:rFonts w:ascii="Arial" w:hAnsi="Arial" w:cs="Arial"/>
          <w:sz w:val="22"/>
          <w:szCs w:val="22"/>
        </w:rPr>
      </w:pPr>
    </w:p>
    <w:p w14:paraId="0E077F30" w14:textId="65B60A15" w:rsidR="00A8065E" w:rsidRPr="00003143" w:rsidRDefault="00326CC3" w:rsidP="001C1C3A">
      <w:pPr>
        <w:spacing w:after="0"/>
        <w:ind w:left="1701" w:hanging="850"/>
        <w:jc w:val="both"/>
        <w:rPr>
          <w:rFonts w:cs="Arial"/>
        </w:rPr>
      </w:pPr>
      <w:r w:rsidRPr="00003143">
        <w:rPr>
          <w:rFonts w:cs="Arial"/>
        </w:rPr>
        <w:t>1</w:t>
      </w:r>
      <w:r w:rsidR="00206AE2" w:rsidRPr="00003143">
        <w:rPr>
          <w:rFonts w:cs="Arial"/>
        </w:rPr>
        <w:t>2</w:t>
      </w:r>
      <w:r w:rsidRPr="00003143">
        <w:rPr>
          <w:rFonts w:cs="Arial"/>
        </w:rPr>
        <w:t>.2</w:t>
      </w:r>
      <w:r w:rsidRPr="00003143">
        <w:rPr>
          <w:rFonts w:cs="Arial"/>
        </w:rPr>
        <w:tab/>
      </w:r>
      <w:r w:rsidR="00A8065E" w:rsidRPr="00003143">
        <w:rPr>
          <w:rFonts w:cs="Arial"/>
        </w:rPr>
        <w:t xml:space="preserve">During the </w:t>
      </w:r>
      <w:r w:rsidR="00B4690B" w:rsidRPr="00003143">
        <w:rPr>
          <w:rFonts w:cs="Arial"/>
        </w:rPr>
        <w:t>Election Period</w:t>
      </w:r>
      <w:r w:rsidR="00A8065E" w:rsidRPr="00003143">
        <w:rPr>
          <w:rFonts w:cs="Arial"/>
        </w:rPr>
        <w:t xml:space="preserve">, no employee will initiate any public statement that relates to an election issue.  </w:t>
      </w:r>
      <w:r w:rsidR="00A8065E" w:rsidRPr="00003143">
        <w:rPr>
          <w:rFonts w:cs="Arial"/>
          <w:b/>
          <w:bCs/>
          <w:i/>
          <w:iCs/>
        </w:rPr>
        <w:t>Public statements are not only formal media releases</w:t>
      </w:r>
      <w:r w:rsidR="004F2753">
        <w:rPr>
          <w:rFonts w:cs="Arial"/>
          <w:b/>
          <w:bCs/>
          <w:i/>
          <w:iCs/>
        </w:rPr>
        <w:t>/articles</w:t>
      </w:r>
      <w:r w:rsidR="00A8065E" w:rsidRPr="00003143">
        <w:rPr>
          <w:rFonts w:cs="Arial"/>
          <w:b/>
          <w:bCs/>
          <w:i/>
          <w:iCs/>
        </w:rPr>
        <w:t xml:space="preserve"> but also verbal comments at meetings, functions and events </w:t>
      </w:r>
      <w:proofErr w:type="gramStart"/>
      <w:r w:rsidR="00A8065E" w:rsidRPr="00003143">
        <w:rPr>
          <w:rFonts w:cs="Arial"/>
          <w:b/>
          <w:bCs/>
          <w:i/>
          <w:iCs/>
        </w:rPr>
        <w:t>where</w:t>
      </w:r>
      <w:proofErr w:type="gramEnd"/>
      <w:r w:rsidR="00A8065E" w:rsidRPr="00003143">
        <w:rPr>
          <w:rFonts w:cs="Arial"/>
          <w:b/>
          <w:bCs/>
          <w:i/>
          <w:iCs/>
        </w:rPr>
        <w:t xml:space="preserve"> attending as part of their Council role. </w:t>
      </w:r>
    </w:p>
    <w:p w14:paraId="13BFDD70" w14:textId="1D586140" w:rsidR="009000CA" w:rsidRPr="00003143" w:rsidRDefault="009000CA" w:rsidP="001C13EB">
      <w:pPr>
        <w:spacing w:after="0"/>
        <w:ind w:left="1418" w:hanging="567"/>
        <w:jc w:val="right"/>
        <w:rPr>
          <w:rFonts w:cs="Arial"/>
        </w:rPr>
      </w:pPr>
    </w:p>
    <w:p w14:paraId="363A4766" w14:textId="4CB1926F" w:rsidR="00A8065E" w:rsidRPr="00003143" w:rsidRDefault="00326CC3" w:rsidP="001C1C3A">
      <w:pPr>
        <w:spacing w:after="0"/>
        <w:ind w:left="1701" w:hanging="850"/>
        <w:jc w:val="both"/>
        <w:rPr>
          <w:rFonts w:cs="Arial"/>
        </w:rPr>
      </w:pPr>
      <w:r w:rsidRPr="00003143">
        <w:rPr>
          <w:rFonts w:cs="Arial"/>
        </w:rPr>
        <w:t>1</w:t>
      </w:r>
      <w:r w:rsidR="00CD0E8B" w:rsidRPr="00003143">
        <w:rPr>
          <w:rFonts w:cs="Arial"/>
        </w:rPr>
        <w:t>2</w:t>
      </w:r>
      <w:r w:rsidRPr="00003143">
        <w:rPr>
          <w:rFonts w:cs="Arial"/>
        </w:rPr>
        <w:t>.3</w:t>
      </w:r>
      <w:r w:rsidRPr="00003143">
        <w:rPr>
          <w:rFonts w:cs="Arial"/>
        </w:rPr>
        <w:tab/>
      </w:r>
      <w:r w:rsidR="00A8065E" w:rsidRPr="00003143">
        <w:rPr>
          <w:rFonts w:cs="Arial"/>
        </w:rPr>
        <w:t xml:space="preserve">Any requests from Councillors for media advice or assistance during the </w:t>
      </w:r>
      <w:r w:rsidR="00F67D2D" w:rsidRPr="00003143">
        <w:rPr>
          <w:rFonts w:cs="Arial"/>
        </w:rPr>
        <w:t>Election Period</w:t>
      </w:r>
      <w:r w:rsidR="00A8065E" w:rsidRPr="00003143">
        <w:rPr>
          <w:rFonts w:cs="Arial"/>
        </w:rPr>
        <w:t xml:space="preserve"> will be channelled through the Chief Executive Officer.</w:t>
      </w:r>
    </w:p>
    <w:p w14:paraId="74D1F53C" w14:textId="77777777" w:rsidR="00A8065E" w:rsidRPr="00003143" w:rsidRDefault="00A8065E" w:rsidP="001C13EB">
      <w:pPr>
        <w:pStyle w:val="BodyTextKeep"/>
        <w:keepNext w:val="0"/>
        <w:overflowPunct/>
        <w:autoSpaceDE/>
        <w:autoSpaceDN/>
        <w:adjustRightInd/>
        <w:spacing w:after="0"/>
        <w:ind w:left="1418" w:hanging="567"/>
        <w:textAlignment w:val="auto"/>
        <w:rPr>
          <w:rFonts w:ascii="Arial" w:hAnsi="Arial" w:cs="Arial"/>
        </w:rPr>
      </w:pPr>
    </w:p>
    <w:p w14:paraId="35B9EF31" w14:textId="6675205C" w:rsidR="00A8065E" w:rsidRPr="00003143" w:rsidRDefault="00A8065E" w:rsidP="00912483">
      <w:pPr>
        <w:pStyle w:val="ListParagraph"/>
        <w:numPr>
          <w:ilvl w:val="1"/>
          <w:numId w:val="22"/>
        </w:numPr>
        <w:spacing w:after="0"/>
        <w:ind w:left="1701" w:hanging="850"/>
        <w:jc w:val="both"/>
        <w:rPr>
          <w:rFonts w:cs="Arial"/>
        </w:rPr>
      </w:pPr>
      <w:r w:rsidRPr="00003143">
        <w:rPr>
          <w:rFonts w:cs="Arial"/>
        </w:rPr>
        <w:t xml:space="preserve">In response to media enquiries the Chief Executive Officer, Directors or the Manager Communications &amp; </w:t>
      </w:r>
      <w:r w:rsidR="004D529B">
        <w:rPr>
          <w:rFonts w:cs="Arial"/>
        </w:rPr>
        <w:t>Citizen Experience</w:t>
      </w:r>
      <w:r w:rsidR="004D529B" w:rsidRPr="00003143">
        <w:rPr>
          <w:rFonts w:cs="Arial"/>
        </w:rPr>
        <w:t xml:space="preserve"> </w:t>
      </w:r>
      <w:r w:rsidRPr="00003143">
        <w:rPr>
          <w:rFonts w:cs="Arial"/>
          <w:b/>
          <w:bCs/>
        </w:rPr>
        <w:t>will only</w:t>
      </w:r>
      <w:r w:rsidRPr="00003143">
        <w:rPr>
          <w:rFonts w:cs="Arial"/>
        </w:rPr>
        <w:t xml:space="preserve"> provide a response and such information should relate to current services and operations. </w:t>
      </w:r>
    </w:p>
    <w:p w14:paraId="3919EFF6" w14:textId="77777777" w:rsidR="00A8065E" w:rsidRPr="00003143" w:rsidRDefault="00A8065E" w:rsidP="001C13EB">
      <w:pPr>
        <w:pStyle w:val="BodyTextKeep"/>
        <w:keepNext w:val="0"/>
        <w:overflowPunct/>
        <w:autoSpaceDE/>
        <w:autoSpaceDN/>
        <w:adjustRightInd/>
        <w:spacing w:after="0"/>
        <w:ind w:left="1418" w:hanging="567"/>
        <w:textAlignment w:val="auto"/>
        <w:rPr>
          <w:rFonts w:ascii="Arial" w:hAnsi="Arial" w:cs="Arial"/>
          <w:spacing w:val="0"/>
          <w:szCs w:val="24"/>
        </w:rPr>
      </w:pPr>
    </w:p>
    <w:p w14:paraId="33177CF2" w14:textId="3667644E" w:rsidR="00A8065E" w:rsidRPr="00003143" w:rsidRDefault="00326CC3" w:rsidP="001C1C3A">
      <w:pPr>
        <w:spacing w:after="0"/>
        <w:ind w:left="1701" w:hanging="850"/>
        <w:jc w:val="both"/>
        <w:rPr>
          <w:rFonts w:cs="Arial"/>
        </w:rPr>
      </w:pPr>
      <w:r w:rsidRPr="00003143">
        <w:rPr>
          <w:rFonts w:cs="Arial"/>
        </w:rPr>
        <w:t>1</w:t>
      </w:r>
      <w:r w:rsidR="00CD0E8B" w:rsidRPr="00003143">
        <w:rPr>
          <w:rFonts w:cs="Arial"/>
        </w:rPr>
        <w:t>2</w:t>
      </w:r>
      <w:r w:rsidRPr="00003143">
        <w:rPr>
          <w:rFonts w:cs="Arial"/>
        </w:rPr>
        <w:t>.5</w:t>
      </w:r>
      <w:r w:rsidRPr="00003143">
        <w:rPr>
          <w:rFonts w:cs="Arial"/>
        </w:rPr>
        <w:tab/>
      </w:r>
      <w:r w:rsidR="00A8065E" w:rsidRPr="00003143">
        <w:rPr>
          <w:rFonts w:cs="Arial"/>
        </w:rPr>
        <w:t xml:space="preserve">In the </w:t>
      </w:r>
      <w:r w:rsidR="00BD3A80" w:rsidRPr="00003143">
        <w:rPr>
          <w:rFonts w:cs="Arial"/>
        </w:rPr>
        <w:t xml:space="preserve">Election Period </w:t>
      </w:r>
      <w:r w:rsidR="00A8065E" w:rsidRPr="00003143">
        <w:rPr>
          <w:rFonts w:cs="Arial"/>
        </w:rPr>
        <w:t>no media releases</w:t>
      </w:r>
      <w:r w:rsidR="003D2BC0">
        <w:rPr>
          <w:rFonts w:cs="Arial"/>
        </w:rPr>
        <w:t>/articles</w:t>
      </w:r>
      <w:r w:rsidR="00A8065E" w:rsidRPr="00003143">
        <w:rPr>
          <w:rFonts w:cs="Arial"/>
        </w:rPr>
        <w:t xml:space="preserve"> will be </w:t>
      </w:r>
      <w:r w:rsidR="003D2BC0">
        <w:rPr>
          <w:rFonts w:cs="Arial"/>
        </w:rPr>
        <w:t>released</w:t>
      </w:r>
      <w:r w:rsidR="003D2BC0" w:rsidRPr="00003143">
        <w:rPr>
          <w:rFonts w:cs="Arial"/>
        </w:rPr>
        <w:t xml:space="preserve"> </w:t>
      </w:r>
      <w:r w:rsidR="00A8065E" w:rsidRPr="00003143">
        <w:rPr>
          <w:rFonts w:cs="Arial"/>
        </w:rPr>
        <w:t xml:space="preserve">quoting or featuring any Councillor.  </w:t>
      </w:r>
    </w:p>
    <w:p w14:paraId="56D2AEDE" w14:textId="77777777" w:rsidR="00A8065E" w:rsidRPr="00003143" w:rsidRDefault="00A8065E" w:rsidP="001C13EB">
      <w:pPr>
        <w:pStyle w:val="BodyTextKeep"/>
        <w:keepNext w:val="0"/>
        <w:overflowPunct/>
        <w:autoSpaceDE/>
        <w:autoSpaceDN/>
        <w:adjustRightInd/>
        <w:spacing w:after="0"/>
        <w:ind w:left="1418" w:hanging="567"/>
        <w:textAlignment w:val="auto"/>
        <w:rPr>
          <w:rFonts w:ascii="Arial" w:hAnsi="Arial" w:cs="Arial"/>
        </w:rPr>
      </w:pPr>
    </w:p>
    <w:p w14:paraId="3C34FAD7" w14:textId="5608ECF1" w:rsidR="00A8065E" w:rsidRPr="00003143" w:rsidRDefault="00326CC3" w:rsidP="001C1C3A">
      <w:pPr>
        <w:spacing w:after="0"/>
        <w:ind w:left="1701" w:hanging="850"/>
        <w:jc w:val="both"/>
        <w:rPr>
          <w:rFonts w:cs="Arial"/>
        </w:rPr>
      </w:pPr>
      <w:r w:rsidRPr="00003143">
        <w:rPr>
          <w:rFonts w:cs="Arial"/>
        </w:rPr>
        <w:t>1</w:t>
      </w:r>
      <w:r w:rsidR="00C241DB" w:rsidRPr="00003143">
        <w:rPr>
          <w:rFonts w:cs="Arial"/>
        </w:rPr>
        <w:t>2</w:t>
      </w:r>
      <w:r w:rsidRPr="00003143">
        <w:rPr>
          <w:rFonts w:cs="Arial"/>
        </w:rPr>
        <w:t>.6</w:t>
      </w:r>
      <w:r w:rsidRPr="00003143">
        <w:rPr>
          <w:rFonts w:cs="Arial"/>
        </w:rPr>
        <w:tab/>
      </w:r>
      <w:r w:rsidR="00A8065E" w:rsidRPr="00003143">
        <w:rPr>
          <w:rFonts w:cs="Arial"/>
        </w:rPr>
        <w:t xml:space="preserve">During the </w:t>
      </w:r>
      <w:r w:rsidR="00BD3A80" w:rsidRPr="00003143">
        <w:rPr>
          <w:rFonts w:cs="Arial"/>
        </w:rPr>
        <w:t>Election Period</w:t>
      </w:r>
      <w:r w:rsidR="00A8065E" w:rsidRPr="00003143">
        <w:rPr>
          <w:rFonts w:cs="Arial"/>
        </w:rPr>
        <w:t xml:space="preserve">, Council initiated communications shall be restricted to the communication of normal Council activities. </w:t>
      </w:r>
    </w:p>
    <w:p w14:paraId="5787E2BF" w14:textId="77777777" w:rsidR="00A8065E" w:rsidRPr="00003143" w:rsidRDefault="00A8065E" w:rsidP="001C13EB">
      <w:pPr>
        <w:pStyle w:val="BodyTextKeep"/>
        <w:keepNext w:val="0"/>
        <w:overflowPunct/>
        <w:autoSpaceDE/>
        <w:autoSpaceDN/>
        <w:adjustRightInd/>
        <w:spacing w:after="0"/>
        <w:ind w:left="1418" w:hanging="567"/>
        <w:textAlignment w:val="auto"/>
        <w:rPr>
          <w:rFonts w:ascii="Arial" w:hAnsi="Arial" w:cs="Arial"/>
        </w:rPr>
      </w:pPr>
    </w:p>
    <w:p w14:paraId="13128EA8" w14:textId="6EDA079F" w:rsidR="00A8065E" w:rsidRPr="00003143" w:rsidRDefault="00A8065E" w:rsidP="00912483">
      <w:pPr>
        <w:pStyle w:val="ListParagraph"/>
        <w:numPr>
          <w:ilvl w:val="1"/>
          <w:numId w:val="23"/>
        </w:numPr>
        <w:spacing w:after="0"/>
        <w:ind w:left="1701" w:hanging="850"/>
        <w:jc w:val="both"/>
        <w:rPr>
          <w:rFonts w:cs="Arial"/>
        </w:rPr>
      </w:pPr>
      <w:r w:rsidRPr="00003143">
        <w:rPr>
          <w:rFonts w:cs="Arial"/>
        </w:rPr>
        <w:t xml:space="preserve">No media advice or assistance will be provided to Councillors in relation to election campaign matters. </w:t>
      </w:r>
    </w:p>
    <w:p w14:paraId="49F791A1" w14:textId="77777777" w:rsidR="00A8065E" w:rsidRPr="00003143" w:rsidRDefault="00A8065E" w:rsidP="001C1C3A">
      <w:pPr>
        <w:pStyle w:val="BodyTextKeep"/>
        <w:keepNext w:val="0"/>
        <w:overflowPunct/>
        <w:autoSpaceDE/>
        <w:autoSpaceDN/>
        <w:adjustRightInd/>
        <w:spacing w:after="0"/>
        <w:ind w:left="1418" w:hanging="567"/>
        <w:textAlignment w:val="auto"/>
        <w:rPr>
          <w:rFonts w:ascii="Arial" w:hAnsi="Arial" w:cs="Arial"/>
          <w:sz w:val="22"/>
          <w:szCs w:val="22"/>
        </w:rPr>
      </w:pPr>
    </w:p>
    <w:p w14:paraId="399ABC15" w14:textId="3F7A16F8" w:rsidR="00A8065E" w:rsidRPr="00003143" w:rsidRDefault="00326CC3" w:rsidP="001C1C3A">
      <w:pPr>
        <w:spacing w:after="0"/>
        <w:ind w:left="1701" w:hanging="850"/>
        <w:jc w:val="both"/>
        <w:rPr>
          <w:rFonts w:cs="Arial"/>
        </w:rPr>
      </w:pPr>
      <w:r w:rsidRPr="00003143">
        <w:rPr>
          <w:rFonts w:cs="Arial"/>
        </w:rPr>
        <w:t>1</w:t>
      </w:r>
      <w:r w:rsidR="006334A3" w:rsidRPr="00003143">
        <w:rPr>
          <w:rFonts w:cs="Arial"/>
        </w:rPr>
        <w:t>2</w:t>
      </w:r>
      <w:r w:rsidRPr="00003143">
        <w:rPr>
          <w:rFonts w:cs="Arial"/>
        </w:rPr>
        <w:t>.8</w:t>
      </w:r>
      <w:r w:rsidRPr="00003143">
        <w:rPr>
          <w:rFonts w:cs="Arial"/>
        </w:rPr>
        <w:tab/>
      </w:r>
      <w:r w:rsidR="00A8065E" w:rsidRPr="00003143">
        <w:rPr>
          <w:rFonts w:cs="Arial"/>
        </w:rPr>
        <w:t>No publicity will be provided that involves specific Councillors.</w:t>
      </w:r>
    </w:p>
    <w:p w14:paraId="002E4F5E" w14:textId="77777777" w:rsidR="00A8065E" w:rsidRPr="00003143" w:rsidRDefault="00A8065E" w:rsidP="001C1C3A">
      <w:pPr>
        <w:pStyle w:val="BodyTextKeep"/>
        <w:keepNext w:val="0"/>
        <w:overflowPunct/>
        <w:autoSpaceDE/>
        <w:autoSpaceDN/>
        <w:adjustRightInd/>
        <w:spacing w:after="0"/>
        <w:ind w:left="1418" w:hanging="567"/>
        <w:textAlignment w:val="auto"/>
        <w:rPr>
          <w:rFonts w:ascii="Arial" w:hAnsi="Arial" w:cs="Arial"/>
        </w:rPr>
      </w:pPr>
    </w:p>
    <w:p w14:paraId="0BA7858B" w14:textId="7E1DE5E7" w:rsidR="00A8065E" w:rsidRPr="00003143" w:rsidRDefault="00A82310" w:rsidP="001C1C3A">
      <w:pPr>
        <w:spacing w:after="0"/>
        <w:ind w:left="1701" w:hanging="850"/>
        <w:jc w:val="both"/>
        <w:rPr>
          <w:rFonts w:cs="Arial"/>
        </w:rPr>
      </w:pPr>
      <w:r w:rsidRPr="00003143">
        <w:rPr>
          <w:rFonts w:cs="Arial"/>
        </w:rPr>
        <w:t>1</w:t>
      </w:r>
      <w:r w:rsidR="006334A3" w:rsidRPr="00003143">
        <w:rPr>
          <w:rFonts w:cs="Arial"/>
        </w:rPr>
        <w:t>2</w:t>
      </w:r>
      <w:r w:rsidR="00BE681D" w:rsidRPr="00003143">
        <w:rPr>
          <w:rFonts w:cs="Arial"/>
        </w:rPr>
        <w:t>.9</w:t>
      </w:r>
      <w:r w:rsidR="00BE681D" w:rsidRPr="00003143">
        <w:rPr>
          <w:rFonts w:cs="Arial"/>
        </w:rPr>
        <w:tab/>
      </w:r>
      <w:r w:rsidR="00A8065E" w:rsidRPr="00003143">
        <w:rPr>
          <w:rFonts w:cs="Arial"/>
        </w:rPr>
        <w:t xml:space="preserve">Councillors should not use their position as an elected representative or their access to </w:t>
      </w:r>
      <w:r w:rsidR="009A5EB3" w:rsidRPr="00003143">
        <w:rPr>
          <w:rFonts w:cs="Arial"/>
        </w:rPr>
        <w:t>Council employees</w:t>
      </w:r>
      <w:r w:rsidR="00A8065E" w:rsidRPr="00003143">
        <w:rPr>
          <w:rFonts w:cs="Arial"/>
        </w:rPr>
        <w:t xml:space="preserve"> and other Council resources or information in support of an election campaign.  </w:t>
      </w:r>
      <w:r w:rsidR="00A8065E" w:rsidRPr="00003143">
        <w:rPr>
          <w:rFonts w:cs="Arial"/>
          <w:b/>
          <w:bCs/>
        </w:rPr>
        <w:t>This includes photos</w:t>
      </w:r>
      <w:r w:rsidR="00D97D44" w:rsidRPr="00003143">
        <w:rPr>
          <w:rFonts w:cs="Arial"/>
          <w:b/>
          <w:bCs/>
        </w:rPr>
        <w:t>,</w:t>
      </w:r>
      <w:r w:rsidR="00A8065E" w:rsidRPr="00003143">
        <w:rPr>
          <w:rFonts w:cs="Arial"/>
          <w:b/>
          <w:bCs/>
        </w:rPr>
        <w:t xml:space="preserve"> images</w:t>
      </w:r>
      <w:r w:rsidR="00D97D44" w:rsidRPr="00003143">
        <w:rPr>
          <w:rFonts w:cs="Arial"/>
          <w:b/>
          <w:bCs/>
        </w:rPr>
        <w:t xml:space="preserve"> or videos</w:t>
      </w:r>
      <w:r w:rsidR="00764CBE" w:rsidRPr="00003143">
        <w:rPr>
          <w:rFonts w:cs="Arial"/>
          <w:b/>
          <w:bCs/>
        </w:rPr>
        <w:t xml:space="preserve"> created or</w:t>
      </w:r>
      <w:r w:rsidR="00A8065E" w:rsidRPr="00003143">
        <w:rPr>
          <w:rFonts w:cs="Arial"/>
          <w:b/>
          <w:bCs/>
        </w:rPr>
        <w:t xml:space="preserve"> provided by Council</w:t>
      </w:r>
      <w:r w:rsidR="00A8065E" w:rsidRPr="00003143">
        <w:rPr>
          <w:rFonts w:cs="Arial"/>
        </w:rPr>
        <w:t xml:space="preserve"> for past Council activities. </w:t>
      </w:r>
    </w:p>
    <w:p w14:paraId="34BAE869" w14:textId="77777777" w:rsidR="00A8065E" w:rsidRPr="00003143" w:rsidRDefault="00A8065E" w:rsidP="001C1C3A">
      <w:pPr>
        <w:pStyle w:val="BodyTextKeep"/>
        <w:keepNext w:val="0"/>
        <w:overflowPunct/>
        <w:autoSpaceDE/>
        <w:autoSpaceDN/>
        <w:adjustRightInd/>
        <w:spacing w:after="0"/>
        <w:ind w:left="1701" w:hanging="850"/>
        <w:textAlignment w:val="auto"/>
        <w:rPr>
          <w:rFonts w:ascii="Arial" w:hAnsi="Arial" w:cs="Arial"/>
        </w:rPr>
      </w:pPr>
    </w:p>
    <w:p w14:paraId="0172CDDE" w14:textId="4ED3A498" w:rsidR="00A8065E" w:rsidRPr="00003143" w:rsidRDefault="00A8065E" w:rsidP="00912483">
      <w:pPr>
        <w:pStyle w:val="ListParagraph"/>
        <w:numPr>
          <w:ilvl w:val="1"/>
          <w:numId w:val="24"/>
        </w:numPr>
        <w:tabs>
          <w:tab w:val="left" w:pos="1701"/>
        </w:tabs>
        <w:spacing w:after="0"/>
        <w:ind w:left="1701" w:hanging="850"/>
        <w:jc w:val="both"/>
        <w:rPr>
          <w:rFonts w:cs="Arial"/>
        </w:rPr>
      </w:pPr>
      <w:r w:rsidRPr="00003143">
        <w:rPr>
          <w:rFonts w:cs="Arial"/>
        </w:rPr>
        <w:t>Contact with the local media will be restricted to the communication of normal Council activities and responding to questions not involving the election or possible election outcomes.</w:t>
      </w:r>
    </w:p>
    <w:p w14:paraId="2C507E0D" w14:textId="77777777" w:rsidR="00A8065E" w:rsidRPr="00003143" w:rsidRDefault="00A8065E" w:rsidP="001C1C3A">
      <w:pPr>
        <w:pStyle w:val="BodyTextKeep"/>
        <w:keepNext w:val="0"/>
        <w:overflowPunct/>
        <w:autoSpaceDE/>
        <w:autoSpaceDN/>
        <w:adjustRightInd/>
        <w:spacing w:after="0"/>
        <w:ind w:left="1418" w:hanging="567"/>
        <w:textAlignment w:val="auto"/>
        <w:rPr>
          <w:rFonts w:ascii="Arial" w:hAnsi="Arial" w:cs="Arial"/>
          <w:sz w:val="22"/>
          <w:szCs w:val="22"/>
        </w:rPr>
      </w:pPr>
    </w:p>
    <w:p w14:paraId="270083FE" w14:textId="40738DA4" w:rsidR="00A8065E" w:rsidRPr="00003143" w:rsidRDefault="00A8065E" w:rsidP="00912483">
      <w:pPr>
        <w:pStyle w:val="ListParagraph"/>
        <w:numPr>
          <w:ilvl w:val="1"/>
          <w:numId w:val="24"/>
        </w:numPr>
        <w:spacing w:after="0"/>
        <w:ind w:left="1701" w:hanging="850"/>
        <w:jc w:val="both"/>
        <w:rPr>
          <w:rFonts w:cs="Arial"/>
        </w:rPr>
      </w:pPr>
      <w:r w:rsidRPr="00003143">
        <w:rPr>
          <w:rFonts w:cs="Arial"/>
        </w:rPr>
        <w:lastRenderedPageBreak/>
        <w:t xml:space="preserve">Publicity of Council events (if any during the </w:t>
      </w:r>
      <w:r w:rsidR="00E6231D" w:rsidRPr="00003143">
        <w:rPr>
          <w:rFonts w:cs="Arial"/>
        </w:rPr>
        <w:t>Election Period</w:t>
      </w:r>
      <w:r w:rsidRPr="00003143">
        <w:rPr>
          <w:rFonts w:cs="Arial"/>
        </w:rPr>
        <w:t>) will be restricted to the communication of factual material and will not feature, mention</w:t>
      </w:r>
      <w:r w:rsidR="00DA2543" w:rsidRPr="00003143">
        <w:rPr>
          <w:rFonts w:cs="Arial"/>
        </w:rPr>
        <w:t xml:space="preserve">, </w:t>
      </w:r>
      <w:r w:rsidRPr="00003143">
        <w:rPr>
          <w:rFonts w:cs="Arial"/>
        </w:rPr>
        <w:t>quote or contain any photo</w:t>
      </w:r>
      <w:r w:rsidR="00DA2543" w:rsidRPr="00003143">
        <w:rPr>
          <w:rFonts w:cs="Arial"/>
        </w:rPr>
        <w:t>/video</w:t>
      </w:r>
      <w:r w:rsidRPr="00003143">
        <w:rPr>
          <w:rFonts w:cs="Arial"/>
        </w:rPr>
        <w:t xml:space="preserve"> of any Councillor. </w:t>
      </w:r>
    </w:p>
    <w:p w14:paraId="59D464A3" w14:textId="77777777" w:rsidR="00A8065E" w:rsidRPr="00003143" w:rsidRDefault="00A8065E" w:rsidP="001C1C3A">
      <w:pPr>
        <w:pStyle w:val="BodyTextKeep"/>
        <w:keepNext w:val="0"/>
        <w:overflowPunct/>
        <w:autoSpaceDE/>
        <w:autoSpaceDN/>
        <w:adjustRightInd/>
        <w:spacing w:after="0"/>
        <w:ind w:left="1701" w:hanging="850"/>
        <w:textAlignment w:val="auto"/>
        <w:rPr>
          <w:rFonts w:ascii="Arial" w:hAnsi="Arial" w:cs="Arial"/>
          <w:sz w:val="22"/>
          <w:szCs w:val="22"/>
        </w:rPr>
      </w:pPr>
    </w:p>
    <w:p w14:paraId="4425B85A" w14:textId="62821553" w:rsidR="00F93EAD" w:rsidRPr="00003143" w:rsidRDefault="00A8065E" w:rsidP="00912483">
      <w:pPr>
        <w:pStyle w:val="ListParagraph"/>
        <w:numPr>
          <w:ilvl w:val="1"/>
          <w:numId w:val="24"/>
        </w:numPr>
        <w:spacing w:after="0"/>
        <w:ind w:left="1701" w:hanging="850"/>
        <w:jc w:val="both"/>
        <w:rPr>
          <w:rFonts w:cs="Arial"/>
        </w:rPr>
      </w:pPr>
      <w:r w:rsidRPr="00003143">
        <w:rPr>
          <w:rFonts w:cs="Arial"/>
        </w:rPr>
        <w:t xml:space="preserve">Councillor participation at Council sponsored events (if any during the </w:t>
      </w:r>
      <w:r w:rsidR="00E6231D" w:rsidRPr="00003143">
        <w:rPr>
          <w:rFonts w:cs="Arial"/>
        </w:rPr>
        <w:t>Election Period</w:t>
      </w:r>
      <w:r w:rsidR="007D2CF9" w:rsidRPr="00003143">
        <w:rPr>
          <w:rFonts w:cs="Arial"/>
        </w:rPr>
        <w:t>)</w:t>
      </w:r>
      <w:r w:rsidRPr="00003143">
        <w:rPr>
          <w:rFonts w:cs="Arial"/>
        </w:rPr>
        <w:t xml:space="preserve"> should not be used to gain attention in support of an election campaign.  Council sponsored events includes launches, events, and any other public forum outside of the normal Council meeting cycle. </w:t>
      </w:r>
    </w:p>
    <w:p w14:paraId="6D19C6C5" w14:textId="77777777" w:rsidR="001C13EB" w:rsidRPr="00003143" w:rsidRDefault="001C13EB" w:rsidP="001C1C3A">
      <w:pPr>
        <w:spacing w:after="0"/>
        <w:rPr>
          <w:rFonts w:cs="Arial"/>
        </w:rPr>
      </w:pPr>
    </w:p>
    <w:p w14:paraId="0A24B229" w14:textId="51848259" w:rsidR="00A8065E" w:rsidRPr="00003143" w:rsidRDefault="00A8065E" w:rsidP="00296008">
      <w:pPr>
        <w:pStyle w:val="Heading1"/>
      </w:pPr>
      <w:bookmarkStart w:id="29" w:name="_Toc31266574"/>
      <w:bookmarkStart w:id="30" w:name="_Toc169099226"/>
      <w:r w:rsidRPr="00003143">
        <w:t>1</w:t>
      </w:r>
      <w:r w:rsidR="009A40D9" w:rsidRPr="00003143">
        <w:t>3</w:t>
      </w:r>
      <w:r w:rsidRPr="00003143">
        <w:t>.</w:t>
      </w:r>
      <w:r w:rsidRPr="00003143">
        <w:tab/>
        <w:t>Council Publications</w:t>
      </w:r>
      <w:bookmarkEnd w:id="29"/>
      <w:bookmarkEnd w:id="30"/>
    </w:p>
    <w:p w14:paraId="3CD3787B" w14:textId="55C8D9F2" w:rsidR="00A8065E" w:rsidRPr="00003143" w:rsidRDefault="00A8065E" w:rsidP="001C1C3A">
      <w:pPr>
        <w:pStyle w:val="BodyTextKeep"/>
        <w:keepNext w:val="0"/>
        <w:overflowPunct/>
        <w:autoSpaceDE/>
        <w:autoSpaceDN/>
        <w:adjustRightInd/>
        <w:spacing w:after="0"/>
        <w:textAlignment w:val="auto"/>
        <w:rPr>
          <w:rFonts w:ascii="Arial" w:hAnsi="Arial" w:cs="Arial"/>
          <w:sz w:val="22"/>
          <w:szCs w:val="22"/>
        </w:rPr>
      </w:pPr>
    </w:p>
    <w:p w14:paraId="10E1A07E" w14:textId="6FE0ADD9" w:rsidR="003B555A" w:rsidRPr="00003143" w:rsidRDefault="00A420C5" w:rsidP="00954C8D">
      <w:pPr>
        <w:pStyle w:val="Default"/>
        <w:ind w:left="1701" w:hanging="850"/>
        <w:jc w:val="both"/>
        <w:rPr>
          <w:sz w:val="22"/>
          <w:szCs w:val="22"/>
        </w:rPr>
      </w:pPr>
      <w:r w:rsidRPr="00003143">
        <w:rPr>
          <w:sz w:val="22"/>
          <w:szCs w:val="22"/>
        </w:rPr>
        <w:t>13.1</w:t>
      </w:r>
      <w:r w:rsidRPr="00003143">
        <w:rPr>
          <w:sz w:val="22"/>
          <w:szCs w:val="22"/>
        </w:rPr>
        <w:tab/>
        <w:t>Section 304</w:t>
      </w:r>
      <w:r w:rsidR="00B40AA3" w:rsidRPr="00003143">
        <w:rPr>
          <w:sz w:val="22"/>
          <w:szCs w:val="22"/>
        </w:rPr>
        <w:t xml:space="preserve"> of the Act</w:t>
      </w:r>
      <w:r w:rsidR="003B555A" w:rsidRPr="00003143">
        <w:rPr>
          <w:sz w:val="22"/>
          <w:szCs w:val="22"/>
        </w:rPr>
        <w:t xml:space="preserve"> prohibits a Councillor or Council employee to use Council resources: </w:t>
      </w:r>
    </w:p>
    <w:p w14:paraId="6A0741A0" w14:textId="77777777" w:rsidR="00FD0CC2" w:rsidRPr="00003143" w:rsidRDefault="00FD0CC2" w:rsidP="001C1C3A">
      <w:pPr>
        <w:pStyle w:val="Default"/>
        <w:ind w:left="1440" w:hanging="720"/>
        <w:rPr>
          <w:sz w:val="22"/>
          <w:szCs w:val="22"/>
        </w:rPr>
      </w:pPr>
    </w:p>
    <w:p w14:paraId="3AD6C941" w14:textId="18D2F1CE" w:rsidR="003B555A" w:rsidRPr="00003143" w:rsidRDefault="003B555A" w:rsidP="00AA53AC">
      <w:pPr>
        <w:autoSpaceDE w:val="0"/>
        <w:autoSpaceDN w:val="0"/>
        <w:adjustRightInd w:val="0"/>
        <w:spacing w:after="0"/>
        <w:ind w:left="2552" w:hanging="851"/>
        <w:rPr>
          <w:rFonts w:cs="Arial"/>
          <w:color w:val="000000"/>
        </w:rPr>
      </w:pPr>
      <w:r w:rsidRPr="00003143">
        <w:rPr>
          <w:rFonts w:cs="Arial"/>
          <w:color w:val="000000"/>
        </w:rPr>
        <w:t>(a)</w:t>
      </w:r>
      <w:r w:rsidR="00596AD3" w:rsidRPr="00003143">
        <w:rPr>
          <w:rFonts w:cs="Arial"/>
          <w:color w:val="000000"/>
        </w:rPr>
        <w:tab/>
      </w:r>
      <w:r w:rsidRPr="00003143">
        <w:rPr>
          <w:rFonts w:cs="Arial"/>
          <w:color w:val="000000"/>
        </w:rPr>
        <w:t xml:space="preserve">To print, publish or distribute; or </w:t>
      </w:r>
    </w:p>
    <w:p w14:paraId="5866B7A1" w14:textId="0E2B1B7A" w:rsidR="00CA2207" w:rsidRPr="00003143" w:rsidRDefault="003B555A" w:rsidP="00AA53AC">
      <w:pPr>
        <w:autoSpaceDE w:val="0"/>
        <w:autoSpaceDN w:val="0"/>
        <w:adjustRightInd w:val="0"/>
        <w:spacing w:after="0"/>
        <w:ind w:left="2552" w:hanging="851"/>
        <w:rPr>
          <w:rFonts w:cs="Arial"/>
          <w:color w:val="000000"/>
        </w:rPr>
      </w:pPr>
      <w:r w:rsidRPr="00003143">
        <w:rPr>
          <w:rFonts w:cs="Arial"/>
          <w:color w:val="000000"/>
        </w:rPr>
        <w:t>(b)</w:t>
      </w:r>
      <w:r w:rsidR="00596AD3" w:rsidRPr="00003143">
        <w:rPr>
          <w:rFonts w:cs="Arial"/>
          <w:color w:val="000000"/>
        </w:rPr>
        <w:tab/>
      </w:r>
      <w:r w:rsidRPr="00003143">
        <w:rPr>
          <w:rFonts w:cs="Arial"/>
          <w:color w:val="000000"/>
        </w:rPr>
        <w:t xml:space="preserve">To cause, permit or authorise to be printed, published or distributed on behalf of, or purporting to be on behalf of </w:t>
      </w:r>
      <w:proofErr w:type="gramStart"/>
      <w:r w:rsidRPr="00003143">
        <w:rPr>
          <w:rFonts w:cs="Arial"/>
          <w:color w:val="000000"/>
        </w:rPr>
        <w:t>Council;</w:t>
      </w:r>
      <w:proofErr w:type="gramEnd"/>
      <w:r w:rsidRPr="00003143">
        <w:rPr>
          <w:rFonts w:cs="Arial"/>
          <w:color w:val="000000"/>
        </w:rPr>
        <w:t xml:space="preserve"> </w:t>
      </w:r>
    </w:p>
    <w:p w14:paraId="3AF1EE5C" w14:textId="77777777" w:rsidR="00CA2207" w:rsidRPr="00003143" w:rsidRDefault="00CA2207" w:rsidP="001C1C3A">
      <w:pPr>
        <w:autoSpaceDE w:val="0"/>
        <w:autoSpaceDN w:val="0"/>
        <w:adjustRightInd w:val="0"/>
        <w:spacing w:after="0"/>
        <w:ind w:left="2160" w:hanging="742"/>
        <w:rPr>
          <w:rFonts w:cs="Arial"/>
          <w:color w:val="000000"/>
        </w:rPr>
      </w:pPr>
    </w:p>
    <w:p w14:paraId="155E087C" w14:textId="6D9577E9" w:rsidR="008A4BD1" w:rsidRPr="00003143" w:rsidRDefault="003B555A" w:rsidP="00AA53AC">
      <w:pPr>
        <w:autoSpaceDE w:val="0"/>
        <w:autoSpaceDN w:val="0"/>
        <w:adjustRightInd w:val="0"/>
        <w:spacing w:after="0"/>
        <w:ind w:left="1701"/>
        <w:rPr>
          <w:rFonts w:cs="Arial"/>
          <w:color w:val="000000"/>
        </w:rPr>
      </w:pPr>
      <w:r w:rsidRPr="00003143">
        <w:rPr>
          <w:rFonts w:cs="Arial"/>
          <w:color w:val="000000"/>
        </w:rPr>
        <w:t>any electoral material, unless the electoral material only contains information about the election process or is otherwise with, or under, any Act or regulation</w:t>
      </w:r>
      <w:r w:rsidR="00BE1696">
        <w:rPr>
          <w:rFonts w:cs="Arial"/>
          <w:color w:val="000000"/>
        </w:rPr>
        <w:t>.</w:t>
      </w:r>
    </w:p>
    <w:p w14:paraId="2A32B561" w14:textId="77777777" w:rsidR="00E80895" w:rsidRDefault="00E80895" w:rsidP="00AA53AC">
      <w:pPr>
        <w:pStyle w:val="BodyText"/>
        <w:spacing w:after="0"/>
        <w:ind w:left="1701"/>
        <w:rPr>
          <w:rFonts w:cs="Arial"/>
          <w:sz w:val="22"/>
          <w:szCs w:val="22"/>
        </w:rPr>
      </w:pPr>
    </w:p>
    <w:p w14:paraId="411DB7ED" w14:textId="2647C3E3" w:rsidR="00FC2AFA" w:rsidRPr="00E80895" w:rsidRDefault="00FC2AFA" w:rsidP="00AA53AC">
      <w:pPr>
        <w:autoSpaceDE w:val="0"/>
        <w:autoSpaceDN w:val="0"/>
        <w:adjustRightInd w:val="0"/>
        <w:spacing w:after="0"/>
        <w:ind w:left="1701"/>
        <w:rPr>
          <w:rFonts w:cs="Arial"/>
          <w:color w:val="000000"/>
        </w:rPr>
      </w:pPr>
      <w:r w:rsidRPr="00E80895">
        <w:rPr>
          <w:rFonts w:cs="Arial"/>
          <w:color w:val="000000"/>
        </w:rPr>
        <w:t xml:space="preserve">Failing to comply with this </w:t>
      </w:r>
      <w:r w:rsidR="000C2B87" w:rsidRPr="00E80895">
        <w:rPr>
          <w:rFonts w:cs="Arial"/>
          <w:color w:val="000000"/>
        </w:rPr>
        <w:t xml:space="preserve">section of the Act </w:t>
      </w:r>
      <w:r w:rsidRPr="00E80895">
        <w:rPr>
          <w:rFonts w:cs="Arial"/>
          <w:color w:val="000000"/>
        </w:rPr>
        <w:t>carries an offence of up to 60 penalty units</w:t>
      </w:r>
      <w:r w:rsidR="00806AA7" w:rsidRPr="00E80895">
        <w:rPr>
          <w:rFonts w:cs="Arial"/>
          <w:color w:val="000000"/>
        </w:rPr>
        <w:t>.</w:t>
      </w:r>
    </w:p>
    <w:p w14:paraId="4D26CE56" w14:textId="77777777" w:rsidR="00E80895" w:rsidRPr="00003143" w:rsidRDefault="00E80895" w:rsidP="00AA53AC">
      <w:pPr>
        <w:pStyle w:val="BodyText"/>
        <w:spacing w:after="0"/>
        <w:ind w:left="1701"/>
        <w:rPr>
          <w:rFonts w:cs="Arial"/>
          <w:sz w:val="22"/>
          <w:szCs w:val="22"/>
        </w:rPr>
      </w:pPr>
    </w:p>
    <w:p w14:paraId="791CA4B0" w14:textId="0A4D6585" w:rsidR="00A8065E" w:rsidRPr="00003143" w:rsidRDefault="00E52CFC" w:rsidP="007D4F9D">
      <w:pPr>
        <w:spacing w:after="0"/>
        <w:ind w:left="1701" w:hanging="850"/>
        <w:jc w:val="both"/>
        <w:rPr>
          <w:rFonts w:cs="Arial"/>
        </w:rPr>
      </w:pPr>
      <w:r w:rsidRPr="00003143">
        <w:rPr>
          <w:rFonts w:cs="Arial"/>
          <w:bCs/>
        </w:rPr>
        <w:t>1</w:t>
      </w:r>
      <w:r w:rsidR="005425C0" w:rsidRPr="00003143">
        <w:rPr>
          <w:rFonts w:cs="Arial"/>
          <w:bCs/>
        </w:rPr>
        <w:t>3</w:t>
      </w:r>
      <w:r w:rsidRPr="00003143">
        <w:rPr>
          <w:rFonts w:cs="Arial"/>
          <w:bCs/>
        </w:rPr>
        <w:t>.2</w:t>
      </w:r>
      <w:r w:rsidRPr="00003143">
        <w:rPr>
          <w:rFonts w:cs="Arial"/>
          <w:b/>
          <w:bCs/>
        </w:rPr>
        <w:tab/>
      </w:r>
      <w:r w:rsidR="00A8065E" w:rsidRPr="00003143">
        <w:rPr>
          <w:rFonts w:cs="Arial"/>
          <w:b/>
          <w:bCs/>
        </w:rPr>
        <w:t xml:space="preserve">Council must not print, publish or distribute a publication during the </w:t>
      </w:r>
      <w:r w:rsidR="007A245C" w:rsidRPr="00003143">
        <w:rPr>
          <w:rFonts w:cs="Arial"/>
          <w:b/>
          <w:bCs/>
        </w:rPr>
        <w:t>Election Period</w:t>
      </w:r>
      <w:r w:rsidR="005D3096" w:rsidRPr="00003143">
        <w:rPr>
          <w:rFonts w:cs="Arial"/>
          <w:b/>
          <w:bCs/>
        </w:rPr>
        <w:t xml:space="preserve"> </w:t>
      </w:r>
      <w:r w:rsidR="00A8065E" w:rsidRPr="00003143">
        <w:rPr>
          <w:rFonts w:cs="Arial"/>
          <w:b/>
          <w:bCs/>
        </w:rPr>
        <w:t xml:space="preserve">unless it has been certified in writing by the Chief Executive Officer. </w:t>
      </w:r>
    </w:p>
    <w:p w14:paraId="5AE6EA8D" w14:textId="7B238520" w:rsidR="00A8065E" w:rsidRPr="00003143" w:rsidRDefault="00D56549" w:rsidP="007D4F9D">
      <w:pPr>
        <w:spacing w:after="0"/>
        <w:ind w:left="1701"/>
        <w:jc w:val="both"/>
        <w:rPr>
          <w:rFonts w:cs="Arial"/>
          <w:i/>
        </w:rPr>
      </w:pPr>
      <w:r w:rsidRPr="00003143">
        <w:rPr>
          <w:rFonts w:cs="Arial"/>
          <w:i/>
        </w:rPr>
        <w:t xml:space="preserve">Refer </w:t>
      </w:r>
      <w:r w:rsidR="00B6036C">
        <w:rPr>
          <w:rFonts w:cs="Arial"/>
          <w:i/>
        </w:rPr>
        <w:t xml:space="preserve">to </w:t>
      </w:r>
      <w:r w:rsidRPr="00003143">
        <w:rPr>
          <w:rFonts w:cs="Arial"/>
          <w:i/>
        </w:rPr>
        <w:t xml:space="preserve">clause </w:t>
      </w:r>
      <w:r w:rsidRPr="00003143">
        <w:rPr>
          <w:rFonts w:cs="Arial"/>
          <w:i/>
          <w:color w:val="000000"/>
        </w:rPr>
        <w:t>13.16 - Procedure for certifying publications</w:t>
      </w:r>
      <w:r w:rsidR="00B6036C">
        <w:rPr>
          <w:rFonts w:cs="Arial"/>
          <w:i/>
          <w:color w:val="000000"/>
        </w:rPr>
        <w:t>.</w:t>
      </w:r>
    </w:p>
    <w:p w14:paraId="56B0907A" w14:textId="77777777" w:rsidR="00D56549" w:rsidRPr="00003143" w:rsidRDefault="00D56549" w:rsidP="007D4F9D">
      <w:pPr>
        <w:spacing w:after="0"/>
        <w:ind w:left="1701" w:hanging="850"/>
        <w:jc w:val="both"/>
        <w:rPr>
          <w:rFonts w:cs="Arial"/>
        </w:rPr>
      </w:pPr>
    </w:p>
    <w:p w14:paraId="67C1024E" w14:textId="233E1A1A" w:rsidR="00A8065E" w:rsidRPr="00003143" w:rsidRDefault="00E52CFC" w:rsidP="007D4F9D">
      <w:pPr>
        <w:spacing w:after="0"/>
        <w:ind w:left="1701" w:hanging="850"/>
        <w:jc w:val="both"/>
        <w:rPr>
          <w:rFonts w:cs="Arial"/>
          <w:strike/>
        </w:rPr>
      </w:pPr>
      <w:r w:rsidRPr="00003143">
        <w:rPr>
          <w:rFonts w:cs="Arial"/>
        </w:rPr>
        <w:t>1</w:t>
      </w:r>
      <w:r w:rsidR="00D96859" w:rsidRPr="00003143">
        <w:rPr>
          <w:rFonts w:cs="Arial"/>
        </w:rPr>
        <w:t>3</w:t>
      </w:r>
      <w:r w:rsidRPr="00003143">
        <w:rPr>
          <w:rFonts w:cs="Arial"/>
        </w:rPr>
        <w:t>.3</w:t>
      </w:r>
      <w:r w:rsidRPr="00003143">
        <w:rPr>
          <w:rFonts w:cs="Arial"/>
        </w:rPr>
        <w:tab/>
      </w:r>
      <w:r w:rsidR="00A8065E" w:rsidRPr="00003143">
        <w:rPr>
          <w:rFonts w:cs="Arial"/>
        </w:rPr>
        <w:t xml:space="preserve">The Chief Executive Officer </w:t>
      </w:r>
      <w:r w:rsidR="00A8065E" w:rsidRPr="00003143">
        <w:rPr>
          <w:rFonts w:cs="Arial"/>
          <w:b/>
          <w:bCs/>
        </w:rPr>
        <w:t>must not certify</w:t>
      </w:r>
      <w:r w:rsidR="00A8065E" w:rsidRPr="00003143">
        <w:rPr>
          <w:rFonts w:cs="Arial"/>
        </w:rPr>
        <w:t xml:space="preserve"> a publication that contains electoral</w:t>
      </w:r>
      <w:r w:rsidR="00DE3976" w:rsidRPr="00003143">
        <w:rPr>
          <w:rFonts w:cs="Arial"/>
        </w:rPr>
        <w:t xml:space="preserve"> matter.</w:t>
      </w:r>
    </w:p>
    <w:p w14:paraId="7282576E" w14:textId="77777777" w:rsidR="00A8065E" w:rsidRPr="00003143" w:rsidRDefault="00A8065E" w:rsidP="007D4F9D">
      <w:pPr>
        <w:pStyle w:val="BodyTextKeep"/>
        <w:keepNext w:val="0"/>
        <w:overflowPunct/>
        <w:autoSpaceDE/>
        <w:autoSpaceDN/>
        <w:adjustRightInd/>
        <w:spacing w:after="0"/>
        <w:ind w:left="1701" w:hanging="850"/>
        <w:textAlignment w:val="auto"/>
        <w:rPr>
          <w:rFonts w:ascii="Arial" w:hAnsi="Arial" w:cs="Arial"/>
          <w:bCs/>
          <w:spacing w:val="0"/>
          <w:szCs w:val="24"/>
        </w:rPr>
      </w:pPr>
    </w:p>
    <w:p w14:paraId="74B21C75" w14:textId="3F9C25CF" w:rsidR="0028153F" w:rsidRPr="00003143" w:rsidRDefault="00E52CFC" w:rsidP="007D4F9D">
      <w:pPr>
        <w:pStyle w:val="Numpara1"/>
        <w:numPr>
          <w:ilvl w:val="0"/>
          <w:numId w:val="0"/>
        </w:numPr>
        <w:spacing w:after="0"/>
        <w:ind w:left="1701" w:hanging="850"/>
        <w:rPr>
          <w:rFonts w:cs="Arial"/>
          <w:b/>
          <w:bCs/>
          <w:i/>
          <w:iCs/>
          <w:szCs w:val="22"/>
        </w:rPr>
      </w:pPr>
      <w:r w:rsidRPr="00003143">
        <w:rPr>
          <w:rFonts w:cs="Arial"/>
          <w:szCs w:val="22"/>
        </w:rPr>
        <w:t>1</w:t>
      </w:r>
      <w:r w:rsidR="00D96859" w:rsidRPr="00003143">
        <w:rPr>
          <w:rFonts w:cs="Arial"/>
          <w:szCs w:val="22"/>
        </w:rPr>
        <w:t>3</w:t>
      </w:r>
      <w:r w:rsidRPr="00003143">
        <w:rPr>
          <w:rFonts w:cs="Arial"/>
          <w:szCs w:val="22"/>
        </w:rPr>
        <w:t>.</w:t>
      </w:r>
      <w:r w:rsidR="00C63AFD" w:rsidRPr="00003143">
        <w:rPr>
          <w:rFonts w:cs="Arial"/>
          <w:szCs w:val="22"/>
        </w:rPr>
        <w:t>4</w:t>
      </w:r>
      <w:r w:rsidRPr="00003143">
        <w:rPr>
          <w:rFonts w:cs="Arial"/>
          <w:szCs w:val="22"/>
        </w:rPr>
        <w:tab/>
      </w:r>
      <w:r w:rsidR="00A8065E" w:rsidRPr="00003143">
        <w:rPr>
          <w:rFonts w:cs="Arial"/>
          <w:szCs w:val="22"/>
        </w:rPr>
        <w:t xml:space="preserve">The certification by the Chief Executive Officer must be in writing and cannot be delegated.  Certification wording – over the Chief Executive Officers signature - should be as follows </w:t>
      </w:r>
      <w:r w:rsidR="00A8065E" w:rsidRPr="00003143">
        <w:rPr>
          <w:rFonts w:cs="Arial"/>
          <w:b/>
          <w:bCs/>
          <w:i/>
          <w:iCs/>
          <w:szCs w:val="22"/>
        </w:rPr>
        <w:t xml:space="preserve">“Certified by the Chief Executive Officer in accordance with </w:t>
      </w:r>
      <w:r w:rsidR="00DE3976" w:rsidRPr="00003143">
        <w:rPr>
          <w:rFonts w:cs="Arial"/>
          <w:b/>
          <w:bCs/>
          <w:i/>
          <w:iCs/>
          <w:szCs w:val="22"/>
        </w:rPr>
        <w:t>Council’s Election Period Policy</w:t>
      </w:r>
      <w:r w:rsidR="00A8065E" w:rsidRPr="00003143">
        <w:rPr>
          <w:rFonts w:cs="Arial"/>
          <w:b/>
          <w:bCs/>
          <w:i/>
          <w:iCs/>
          <w:szCs w:val="22"/>
        </w:rPr>
        <w:t>”.</w:t>
      </w:r>
    </w:p>
    <w:p w14:paraId="0877BD3B" w14:textId="77777777" w:rsidR="00231B9A" w:rsidRPr="00003143" w:rsidRDefault="00231B9A" w:rsidP="001C1C3A">
      <w:pPr>
        <w:pStyle w:val="Numpara1"/>
        <w:numPr>
          <w:ilvl w:val="0"/>
          <w:numId w:val="0"/>
        </w:numPr>
        <w:spacing w:after="0"/>
        <w:ind w:left="1560" w:hanging="851"/>
        <w:rPr>
          <w:rFonts w:cs="Arial"/>
          <w:b/>
          <w:bCs/>
          <w:i/>
          <w:iCs/>
          <w:szCs w:val="22"/>
        </w:rPr>
      </w:pPr>
    </w:p>
    <w:p w14:paraId="404920FB" w14:textId="5C5579F3" w:rsidR="00405DFC" w:rsidRDefault="00E52CFC" w:rsidP="007D4F9D">
      <w:pPr>
        <w:pStyle w:val="Numpara1"/>
        <w:numPr>
          <w:ilvl w:val="0"/>
          <w:numId w:val="0"/>
        </w:numPr>
        <w:spacing w:after="0"/>
        <w:ind w:left="1701" w:hanging="850"/>
        <w:rPr>
          <w:rFonts w:cs="Arial"/>
          <w:szCs w:val="22"/>
        </w:rPr>
      </w:pPr>
      <w:r w:rsidRPr="00003143">
        <w:rPr>
          <w:rFonts w:cs="Arial"/>
          <w:szCs w:val="22"/>
        </w:rPr>
        <w:t>1</w:t>
      </w:r>
      <w:r w:rsidR="00B55C1C" w:rsidRPr="00003143">
        <w:rPr>
          <w:rFonts w:cs="Arial"/>
          <w:szCs w:val="22"/>
        </w:rPr>
        <w:t>3</w:t>
      </w:r>
      <w:r w:rsidRPr="00003143">
        <w:rPr>
          <w:rFonts w:cs="Arial"/>
          <w:szCs w:val="22"/>
        </w:rPr>
        <w:t>.</w:t>
      </w:r>
      <w:r w:rsidR="00D96859" w:rsidRPr="00003143">
        <w:rPr>
          <w:rFonts w:cs="Arial"/>
          <w:szCs w:val="22"/>
        </w:rPr>
        <w:t>5</w:t>
      </w:r>
      <w:r w:rsidRPr="00003143">
        <w:rPr>
          <w:rFonts w:cs="Arial"/>
          <w:szCs w:val="22"/>
        </w:rPr>
        <w:tab/>
      </w:r>
      <w:r w:rsidR="00405DFC" w:rsidRPr="00003143">
        <w:rPr>
          <w:rFonts w:cs="Arial"/>
          <w:szCs w:val="22"/>
        </w:rPr>
        <w:t xml:space="preserve">For the purposes of this </w:t>
      </w:r>
      <w:r w:rsidR="00CF2AEA" w:rsidRPr="00003143">
        <w:rPr>
          <w:rFonts w:cs="Arial"/>
          <w:szCs w:val="22"/>
        </w:rPr>
        <w:t>Policy</w:t>
      </w:r>
      <w:r w:rsidR="000B3C34" w:rsidRPr="00003143">
        <w:rPr>
          <w:rFonts w:cs="Arial"/>
          <w:szCs w:val="22"/>
        </w:rPr>
        <w:t>, Council publications include:</w:t>
      </w:r>
    </w:p>
    <w:p w14:paraId="74C9C519" w14:textId="77777777" w:rsidR="00855DDE" w:rsidRPr="00003143" w:rsidRDefault="00855DDE" w:rsidP="001C1C3A">
      <w:pPr>
        <w:pStyle w:val="Numpara1"/>
        <w:numPr>
          <w:ilvl w:val="0"/>
          <w:numId w:val="0"/>
        </w:numPr>
        <w:spacing w:after="0"/>
        <w:ind w:left="1418" w:hanging="567"/>
        <w:rPr>
          <w:rFonts w:cs="Arial"/>
          <w:szCs w:val="22"/>
        </w:rPr>
      </w:pPr>
    </w:p>
    <w:p w14:paraId="0FC9DFA7" w14:textId="0B68B0E3" w:rsidR="00A8065E" w:rsidRPr="00003143" w:rsidRDefault="00A8065E" w:rsidP="00912483">
      <w:pPr>
        <w:pStyle w:val="Numpara1"/>
        <w:numPr>
          <w:ilvl w:val="0"/>
          <w:numId w:val="10"/>
        </w:numPr>
        <w:tabs>
          <w:tab w:val="clear" w:pos="1418"/>
        </w:tabs>
        <w:spacing w:after="0"/>
        <w:ind w:left="2552" w:hanging="851"/>
        <w:rPr>
          <w:rFonts w:cs="Arial"/>
          <w:szCs w:val="22"/>
        </w:rPr>
      </w:pPr>
      <w:r w:rsidRPr="00003143">
        <w:rPr>
          <w:rFonts w:cs="Arial"/>
          <w:szCs w:val="22"/>
        </w:rPr>
        <w:t>Council newsletters</w:t>
      </w:r>
      <w:r w:rsidR="00C15E1A" w:rsidRPr="00003143">
        <w:rPr>
          <w:rFonts w:cs="Arial"/>
          <w:szCs w:val="22"/>
        </w:rPr>
        <w:t xml:space="preserve"> (either printed or electronic</w:t>
      </w:r>
      <w:proofErr w:type="gramStart"/>
      <w:r w:rsidR="00C15E1A" w:rsidRPr="00003143">
        <w:rPr>
          <w:rFonts w:cs="Arial"/>
          <w:szCs w:val="22"/>
        </w:rPr>
        <w:t>)</w:t>
      </w:r>
      <w:r w:rsidRPr="00003143">
        <w:rPr>
          <w:rFonts w:cs="Arial"/>
          <w:szCs w:val="22"/>
        </w:rPr>
        <w:t>;</w:t>
      </w:r>
      <w:proofErr w:type="gramEnd"/>
    </w:p>
    <w:p w14:paraId="4E95CE14" w14:textId="0382891D" w:rsidR="00A8065E" w:rsidRPr="00003143" w:rsidRDefault="00A8065E" w:rsidP="00912483">
      <w:pPr>
        <w:pStyle w:val="Numpara1"/>
        <w:numPr>
          <w:ilvl w:val="0"/>
          <w:numId w:val="10"/>
        </w:numPr>
        <w:tabs>
          <w:tab w:val="clear" w:pos="1418"/>
        </w:tabs>
        <w:spacing w:after="0"/>
        <w:ind w:left="2552" w:hanging="851"/>
        <w:rPr>
          <w:rFonts w:cs="Arial"/>
          <w:szCs w:val="22"/>
        </w:rPr>
      </w:pPr>
      <w:r w:rsidRPr="00003143">
        <w:rPr>
          <w:rFonts w:cs="Arial"/>
          <w:szCs w:val="22"/>
        </w:rPr>
        <w:t xml:space="preserve">Advertisements and notices </w:t>
      </w:r>
      <w:r w:rsidR="00DD5E0F" w:rsidRPr="00003143">
        <w:rPr>
          <w:rFonts w:cs="Arial"/>
          <w:szCs w:val="22"/>
        </w:rPr>
        <w:t>e.g.</w:t>
      </w:r>
      <w:r w:rsidR="00D97D44" w:rsidRPr="00003143">
        <w:rPr>
          <w:rFonts w:cs="Arial"/>
          <w:szCs w:val="22"/>
        </w:rPr>
        <w:t>:</w:t>
      </w:r>
      <w:r w:rsidRPr="00003143">
        <w:rPr>
          <w:rFonts w:cs="Arial"/>
          <w:szCs w:val="22"/>
        </w:rPr>
        <w:t xml:space="preserve"> job advertisements, public notices of contracts </w:t>
      </w:r>
      <w:proofErr w:type="gramStart"/>
      <w:r w:rsidRPr="00003143">
        <w:rPr>
          <w:rFonts w:cs="Arial"/>
          <w:szCs w:val="22"/>
        </w:rPr>
        <w:t>etc;</w:t>
      </w:r>
      <w:proofErr w:type="gramEnd"/>
    </w:p>
    <w:p w14:paraId="640FA8E2" w14:textId="77777777" w:rsidR="00A8065E" w:rsidRPr="00003143" w:rsidRDefault="00A8065E" w:rsidP="00912483">
      <w:pPr>
        <w:pStyle w:val="Numpara1"/>
        <w:numPr>
          <w:ilvl w:val="0"/>
          <w:numId w:val="10"/>
        </w:numPr>
        <w:tabs>
          <w:tab w:val="clear" w:pos="1418"/>
        </w:tabs>
        <w:spacing w:after="0"/>
        <w:ind w:left="2552" w:hanging="851"/>
        <w:rPr>
          <w:rFonts w:cs="Arial"/>
          <w:szCs w:val="22"/>
        </w:rPr>
      </w:pPr>
      <w:r w:rsidRPr="00003143">
        <w:rPr>
          <w:rFonts w:cs="Arial"/>
          <w:szCs w:val="22"/>
        </w:rPr>
        <w:t xml:space="preserve">Media </w:t>
      </w:r>
      <w:proofErr w:type="gramStart"/>
      <w:r w:rsidRPr="00003143">
        <w:rPr>
          <w:rFonts w:cs="Arial"/>
          <w:szCs w:val="22"/>
        </w:rPr>
        <w:t>releases;</w:t>
      </w:r>
      <w:proofErr w:type="gramEnd"/>
    </w:p>
    <w:p w14:paraId="47CEDB37" w14:textId="77777777" w:rsidR="00A8065E" w:rsidRPr="00003143" w:rsidRDefault="00A8065E" w:rsidP="00912483">
      <w:pPr>
        <w:pStyle w:val="Numpara1"/>
        <w:numPr>
          <w:ilvl w:val="0"/>
          <w:numId w:val="10"/>
        </w:numPr>
        <w:tabs>
          <w:tab w:val="clear" w:pos="1418"/>
        </w:tabs>
        <w:spacing w:after="0"/>
        <w:ind w:left="2552" w:hanging="851"/>
        <w:rPr>
          <w:rFonts w:cs="Arial"/>
          <w:szCs w:val="22"/>
        </w:rPr>
      </w:pPr>
      <w:r w:rsidRPr="00003143">
        <w:rPr>
          <w:rFonts w:cs="Arial"/>
          <w:szCs w:val="22"/>
        </w:rPr>
        <w:t xml:space="preserve">Leaflets and </w:t>
      </w:r>
      <w:proofErr w:type="gramStart"/>
      <w:r w:rsidRPr="00003143">
        <w:rPr>
          <w:rFonts w:cs="Arial"/>
          <w:szCs w:val="22"/>
        </w:rPr>
        <w:t>brochures;</w:t>
      </w:r>
      <w:proofErr w:type="gramEnd"/>
    </w:p>
    <w:p w14:paraId="65BCA325" w14:textId="77777777" w:rsidR="00A8065E" w:rsidRPr="00003143" w:rsidRDefault="00A8065E" w:rsidP="00912483">
      <w:pPr>
        <w:pStyle w:val="Numpara1"/>
        <w:numPr>
          <w:ilvl w:val="0"/>
          <w:numId w:val="10"/>
        </w:numPr>
        <w:tabs>
          <w:tab w:val="clear" w:pos="1418"/>
        </w:tabs>
        <w:spacing w:after="0"/>
        <w:ind w:left="2552" w:hanging="851"/>
        <w:rPr>
          <w:rFonts w:cs="Arial"/>
          <w:szCs w:val="22"/>
        </w:rPr>
      </w:pPr>
      <w:r w:rsidRPr="00003143">
        <w:rPr>
          <w:rFonts w:cs="Arial"/>
          <w:szCs w:val="22"/>
        </w:rPr>
        <w:t>Mailouts to multiple addresses; and</w:t>
      </w:r>
    </w:p>
    <w:p w14:paraId="10CBBE4D" w14:textId="3BC50776" w:rsidR="00A8065E" w:rsidRPr="00003143" w:rsidRDefault="00A8065E" w:rsidP="00912483">
      <w:pPr>
        <w:pStyle w:val="Numpara1"/>
        <w:numPr>
          <w:ilvl w:val="0"/>
          <w:numId w:val="10"/>
        </w:numPr>
        <w:tabs>
          <w:tab w:val="clear" w:pos="1418"/>
        </w:tabs>
        <w:spacing w:after="0"/>
        <w:ind w:left="2552" w:hanging="851"/>
        <w:rPr>
          <w:rFonts w:cs="Arial"/>
          <w:szCs w:val="22"/>
        </w:rPr>
      </w:pPr>
      <w:r w:rsidRPr="00003143">
        <w:rPr>
          <w:rFonts w:cs="Arial"/>
          <w:szCs w:val="22"/>
        </w:rPr>
        <w:t xml:space="preserve">Mass email communications/newsletters from </w:t>
      </w:r>
      <w:r w:rsidR="00D97D44" w:rsidRPr="00003143">
        <w:rPr>
          <w:rFonts w:cs="Arial"/>
          <w:szCs w:val="22"/>
        </w:rPr>
        <w:t xml:space="preserve">service areas such as Maroondah </w:t>
      </w:r>
      <w:r w:rsidRPr="00003143">
        <w:rPr>
          <w:rFonts w:cs="Arial"/>
          <w:szCs w:val="22"/>
        </w:rPr>
        <w:t>Leisure</w:t>
      </w:r>
      <w:r w:rsidR="00D97D44" w:rsidRPr="00003143">
        <w:rPr>
          <w:rFonts w:cs="Arial"/>
          <w:szCs w:val="22"/>
        </w:rPr>
        <w:t>,</w:t>
      </w:r>
      <w:r w:rsidRPr="00003143">
        <w:rPr>
          <w:rFonts w:cs="Arial"/>
          <w:szCs w:val="22"/>
        </w:rPr>
        <w:t xml:space="preserve"> </w:t>
      </w:r>
      <w:proofErr w:type="spellStart"/>
      <w:r w:rsidRPr="00003143">
        <w:rPr>
          <w:rFonts w:cs="Arial"/>
          <w:szCs w:val="22"/>
        </w:rPr>
        <w:t>Karralyka</w:t>
      </w:r>
      <w:proofErr w:type="spellEnd"/>
      <w:r w:rsidR="00D97D44" w:rsidRPr="00003143">
        <w:rPr>
          <w:rFonts w:cs="Arial"/>
          <w:szCs w:val="22"/>
        </w:rPr>
        <w:t xml:space="preserve">, </w:t>
      </w:r>
      <w:proofErr w:type="spellStart"/>
      <w:r w:rsidR="00D97D44" w:rsidRPr="00003143">
        <w:rPr>
          <w:rFonts w:cs="Arial"/>
          <w:szCs w:val="22"/>
        </w:rPr>
        <w:t>BizMaroondah</w:t>
      </w:r>
      <w:proofErr w:type="spellEnd"/>
      <w:r w:rsidR="00D97D44" w:rsidRPr="00003143">
        <w:rPr>
          <w:rFonts w:cs="Arial"/>
          <w:szCs w:val="22"/>
        </w:rPr>
        <w:t>, Arts in Maroondah.</w:t>
      </w:r>
    </w:p>
    <w:p w14:paraId="15203D6F" w14:textId="77777777" w:rsidR="00AA53AC" w:rsidRDefault="00AA53AC" w:rsidP="001C1C3A">
      <w:pPr>
        <w:pStyle w:val="Numpara1"/>
        <w:numPr>
          <w:ilvl w:val="0"/>
          <w:numId w:val="0"/>
        </w:numPr>
        <w:spacing w:after="0"/>
        <w:ind w:left="1418"/>
        <w:rPr>
          <w:rFonts w:cs="Arial"/>
          <w:b/>
          <w:bCs/>
          <w:szCs w:val="22"/>
        </w:rPr>
      </w:pPr>
    </w:p>
    <w:p w14:paraId="73504D1D" w14:textId="3AFCF3C2" w:rsidR="00A8065E" w:rsidRPr="00003143" w:rsidRDefault="00A8065E" w:rsidP="007D4F9D">
      <w:pPr>
        <w:pStyle w:val="Numpara1"/>
        <w:numPr>
          <w:ilvl w:val="0"/>
          <w:numId w:val="0"/>
        </w:numPr>
        <w:spacing w:after="0"/>
        <w:ind w:left="1701"/>
        <w:rPr>
          <w:rFonts w:cs="Arial"/>
          <w:b/>
          <w:bCs/>
          <w:szCs w:val="22"/>
        </w:rPr>
      </w:pPr>
      <w:r w:rsidRPr="00003143">
        <w:rPr>
          <w:rFonts w:cs="Arial"/>
          <w:b/>
          <w:bCs/>
          <w:szCs w:val="22"/>
        </w:rPr>
        <w:t xml:space="preserve">All these publications will require certification by the Chief Executive Officer provided that the CEO is certain it does not contain electoral matter. </w:t>
      </w:r>
    </w:p>
    <w:p w14:paraId="6AAB33C4" w14:textId="77777777" w:rsidR="00A8065E" w:rsidRPr="00003143" w:rsidRDefault="00A8065E" w:rsidP="001C1C3A">
      <w:pPr>
        <w:pStyle w:val="BodyTextKeep"/>
        <w:keepNext w:val="0"/>
        <w:overflowPunct/>
        <w:autoSpaceDE/>
        <w:autoSpaceDN/>
        <w:adjustRightInd/>
        <w:spacing w:after="0"/>
        <w:textAlignment w:val="auto"/>
        <w:rPr>
          <w:rFonts w:ascii="Arial" w:hAnsi="Arial" w:cs="Arial"/>
          <w:sz w:val="22"/>
          <w:szCs w:val="22"/>
        </w:rPr>
      </w:pPr>
    </w:p>
    <w:p w14:paraId="70B0AEDF" w14:textId="69C67B76" w:rsidR="00A8065E" w:rsidRDefault="00A8065E" w:rsidP="00912483">
      <w:pPr>
        <w:pStyle w:val="Numpara1"/>
        <w:numPr>
          <w:ilvl w:val="1"/>
          <w:numId w:val="25"/>
        </w:numPr>
        <w:spacing w:after="0"/>
        <w:ind w:left="1701" w:hanging="850"/>
        <w:rPr>
          <w:rFonts w:cs="Arial"/>
          <w:szCs w:val="22"/>
        </w:rPr>
      </w:pPr>
      <w:r w:rsidRPr="00003143">
        <w:rPr>
          <w:rFonts w:cs="Arial"/>
          <w:szCs w:val="22"/>
        </w:rPr>
        <w:t xml:space="preserve">Material is </w:t>
      </w:r>
      <w:proofErr w:type="gramStart"/>
      <w:r w:rsidRPr="00003143">
        <w:rPr>
          <w:rFonts w:cs="Arial"/>
          <w:b/>
          <w:bCs/>
          <w:szCs w:val="22"/>
        </w:rPr>
        <w:t>definitely electoral</w:t>
      </w:r>
      <w:proofErr w:type="gramEnd"/>
      <w:r w:rsidRPr="00003143">
        <w:rPr>
          <w:rFonts w:cs="Arial"/>
          <w:b/>
          <w:bCs/>
          <w:szCs w:val="22"/>
        </w:rPr>
        <w:t xml:space="preserve"> matter</w:t>
      </w:r>
      <w:r w:rsidRPr="00003143">
        <w:rPr>
          <w:rFonts w:cs="Arial"/>
          <w:szCs w:val="22"/>
        </w:rPr>
        <w:t xml:space="preserve"> if it:</w:t>
      </w:r>
    </w:p>
    <w:p w14:paraId="1B26194E" w14:textId="77777777" w:rsidR="00855DDE" w:rsidRPr="00003143" w:rsidRDefault="00855DDE" w:rsidP="001C1C3A">
      <w:pPr>
        <w:pStyle w:val="Numpara1"/>
        <w:numPr>
          <w:ilvl w:val="0"/>
          <w:numId w:val="0"/>
        </w:numPr>
        <w:spacing w:after="0"/>
        <w:ind w:left="709"/>
        <w:rPr>
          <w:rFonts w:cs="Arial"/>
          <w:szCs w:val="22"/>
        </w:rPr>
      </w:pPr>
    </w:p>
    <w:p w14:paraId="45319513" w14:textId="77777777" w:rsidR="00A8065E" w:rsidRPr="00003143" w:rsidRDefault="00A8065E" w:rsidP="00912483">
      <w:pPr>
        <w:numPr>
          <w:ilvl w:val="0"/>
          <w:numId w:val="9"/>
        </w:numPr>
        <w:tabs>
          <w:tab w:val="clear" w:pos="2269"/>
          <w:tab w:val="num" w:pos="2552"/>
        </w:tabs>
        <w:spacing w:after="0"/>
        <w:ind w:left="2552" w:hanging="851"/>
        <w:rPr>
          <w:rFonts w:eastAsia="Times New Roman" w:cs="Arial"/>
        </w:rPr>
      </w:pPr>
      <w:r w:rsidRPr="00003143">
        <w:rPr>
          <w:rFonts w:eastAsia="Times New Roman" w:cs="Arial"/>
        </w:rPr>
        <w:t xml:space="preserve">Publicises the strength or weaknesses of a </w:t>
      </w:r>
      <w:proofErr w:type="gramStart"/>
      <w:r w:rsidRPr="00003143">
        <w:rPr>
          <w:rFonts w:eastAsia="Times New Roman" w:cs="Arial"/>
        </w:rPr>
        <w:t>candidate;</w:t>
      </w:r>
      <w:proofErr w:type="gramEnd"/>
    </w:p>
    <w:p w14:paraId="1A30E1AE" w14:textId="77777777" w:rsidR="00A8065E" w:rsidRPr="00003143" w:rsidRDefault="00A8065E" w:rsidP="00912483">
      <w:pPr>
        <w:pStyle w:val="Numpara1"/>
        <w:numPr>
          <w:ilvl w:val="0"/>
          <w:numId w:val="9"/>
        </w:numPr>
        <w:tabs>
          <w:tab w:val="clear" w:pos="2269"/>
          <w:tab w:val="num" w:pos="2552"/>
        </w:tabs>
        <w:spacing w:after="0"/>
        <w:ind w:left="2552" w:hanging="851"/>
        <w:rPr>
          <w:rFonts w:cs="Arial"/>
          <w:szCs w:val="22"/>
        </w:rPr>
      </w:pPr>
      <w:r w:rsidRPr="00003143">
        <w:rPr>
          <w:rFonts w:cs="Arial"/>
          <w:szCs w:val="22"/>
        </w:rPr>
        <w:t xml:space="preserve">Advocates the policies of the Council or of a </w:t>
      </w:r>
      <w:proofErr w:type="gramStart"/>
      <w:r w:rsidRPr="00003143">
        <w:rPr>
          <w:rFonts w:cs="Arial"/>
          <w:szCs w:val="22"/>
        </w:rPr>
        <w:t>candidate;</w:t>
      </w:r>
      <w:proofErr w:type="gramEnd"/>
    </w:p>
    <w:p w14:paraId="604E99A4" w14:textId="77777777" w:rsidR="00A8065E" w:rsidRPr="00003143" w:rsidRDefault="00A8065E" w:rsidP="00912483">
      <w:pPr>
        <w:pStyle w:val="Numpara1"/>
        <w:numPr>
          <w:ilvl w:val="0"/>
          <w:numId w:val="9"/>
        </w:numPr>
        <w:tabs>
          <w:tab w:val="clear" w:pos="2269"/>
          <w:tab w:val="num" w:pos="2552"/>
        </w:tabs>
        <w:spacing w:after="0"/>
        <w:ind w:left="2552" w:hanging="851"/>
        <w:rPr>
          <w:rFonts w:cs="Arial"/>
          <w:szCs w:val="22"/>
        </w:rPr>
      </w:pPr>
      <w:r w:rsidRPr="00003143">
        <w:rPr>
          <w:rFonts w:cs="Arial"/>
          <w:szCs w:val="22"/>
        </w:rPr>
        <w:t xml:space="preserve">Responds to claims made by a </w:t>
      </w:r>
      <w:proofErr w:type="gramStart"/>
      <w:r w:rsidRPr="00003143">
        <w:rPr>
          <w:rFonts w:cs="Arial"/>
          <w:szCs w:val="22"/>
        </w:rPr>
        <w:t>candidate;</w:t>
      </w:r>
      <w:proofErr w:type="gramEnd"/>
    </w:p>
    <w:p w14:paraId="426902B8" w14:textId="77777777" w:rsidR="00A8065E" w:rsidRPr="00003143" w:rsidRDefault="00A8065E" w:rsidP="00912483">
      <w:pPr>
        <w:pStyle w:val="Numpara1"/>
        <w:numPr>
          <w:ilvl w:val="0"/>
          <w:numId w:val="9"/>
        </w:numPr>
        <w:tabs>
          <w:tab w:val="clear" w:pos="2269"/>
          <w:tab w:val="num" w:pos="2552"/>
        </w:tabs>
        <w:spacing w:after="0"/>
        <w:ind w:left="2552" w:hanging="851"/>
        <w:rPr>
          <w:rFonts w:cs="Arial"/>
          <w:szCs w:val="22"/>
        </w:rPr>
      </w:pPr>
      <w:r w:rsidRPr="00003143">
        <w:rPr>
          <w:rFonts w:cs="Arial"/>
          <w:szCs w:val="22"/>
        </w:rPr>
        <w:t xml:space="preserve">Publicises the achievements of the elected </w:t>
      </w:r>
      <w:proofErr w:type="gramStart"/>
      <w:r w:rsidRPr="00003143">
        <w:rPr>
          <w:rFonts w:cs="Arial"/>
          <w:szCs w:val="22"/>
        </w:rPr>
        <w:t>Council;</w:t>
      </w:r>
      <w:proofErr w:type="gramEnd"/>
    </w:p>
    <w:p w14:paraId="519A1406" w14:textId="77777777" w:rsidR="00A8065E" w:rsidRPr="00003143" w:rsidRDefault="00A8065E" w:rsidP="00912483">
      <w:pPr>
        <w:pStyle w:val="Numpara1"/>
        <w:numPr>
          <w:ilvl w:val="0"/>
          <w:numId w:val="9"/>
        </w:numPr>
        <w:tabs>
          <w:tab w:val="clear" w:pos="2269"/>
          <w:tab w:val="num" w:pos="2552"/>
        </w:tabs>
        <w:spacing w:after="0"/>
        <w:ind w:left="2552" w:hanging="851"/>
        <w:rPr>
          <w:rFonts w:cs="Arial"/>
          <w:szCs w:val="22"/>
        </w:rPr>
      </w:pPr>
      <w:r w:rsidRPr="00003143">
        <w:rPr>
          <w:rFonts w:cs="Arial"/>
          <w:szCs w:val="22"/>
        </w:rPr>
        <w:t xml:space="preserve">Publicises matters that have already been the subject of public </w:t>
      </w:r>
      <w:proofErr w:type="gramStart"/>
      <w:r w:rsidRPr="00003143">
        <w:rPr>
          <w:rFonts w:cs="Arial"/>
          <w:szCs w:val="22"/>
        </w:rPr>
        <w:t>debate;</w:t>
      </w:r>
      <w:proofErr w:type="gramEnd"/>
    </w:p>
    <w:p w14:paraId="1EFF1973" w14:textId="77777777" w:rsidR="00A8065E" w:rsidRPr="00003143" w:rsidRDefault="00A8065E" w:rsidP="00912483">
      <w:pPr>
        <w:pStyle w:val="Numpara1"/>
        <w:numPr>
          <w:ilvl w:val="0"/>
          <w:numId w:val="9"/>
        </w:numPr>
        <w:tabs>
          <w:tab w:val="clear" w:pos="2269"/>
          <w:tab w:val="num" w:pos="2552"/>
        </w:tabs>
        <w:spacing w:after="0"/>
        <w:ind w:left="2552" w:hanging="851"/>
        <w:rPr>
          <w:rFonts w:cs="Arial"/>
          <w:szCs w:val="22"/>
        </w:rPr>
      </w:pPr>
      <w:r w:rsidRPr="00003143">
        <w:rPr>
          <w:rFonts w:cs="Arial"/>
          <w:szCs w:val="22"/>
        </w:rPr>
        <w:t xml:space="preserve">Is about matters that are known to be contentious in the community and likely to be the subject of election </w:t>
      </w:r>
      <w:proofErr w:type="gramStart"/>
      <w:r w:rsidRPr="00003143">
        <w:rPr>
          <w:rFonts w:cs="Arial"/>
          <w:szCs w:val="22"/>
        </w:rPr>
        <w:t>debate;</w:t>
      </w:r>
      <w:proofErr w:type="gramEnd"/>
    </w:p>
    <w:p w14:paraId="3B802080" w14:textId="10BBFEF4" w:rsidR="00A8065E" w:rsidRPr="00003143" w:rsidRDefault="00A8065E" w:rsidP="00912483">
      <w:pPr>
        <w:pStyle w:val="Numpara1"/>
        <w:numPr>
          <w:ilvl w:val="0"/>
          <w:numId w:val="9"/>
        </w:numPr>
        <w:tabs>
          <w:tab w:val="clear" w:pos="2269"/>
          <w:tab w:val="num" w:pos="2552"/>
        </w:tabs>
        <w:spacing w:after="0"/>
        <w:ind w:left="2552" w:hanging="851"/>
        <w:rPr>
          <w:rFonts w:cs="Arial"/>
          <w:szCs w:val="22"/>
        </w:rPr>
      </w:pPr>
      <w:r w:rsidRPr="00003143">
        <w:rPr>
          <w:rFonts w:eastAsia="MS PGothic" w:cs="Arial"/>
          <w:color w:val="000000"/>
          <w:szCs w:val="22"/>
        </w:rPr>
        <w:lastRenderedPageBreak/>
        <w:t xml:space="preserve">Deals with Election Candidate statements; and </w:t>
      </w:r>
    </w:p>
    <w:p w14:paraId="3D6BB288" w14:textId="77777777" w:rsidR="00A8065E" w:rsidRPr="00003143" w:rsidRDefault="00A8065E" w:rsidP="00912483">
      <w:pPr>
        <w:pStyle w:val="Numpara1"/>
        <w:numPr>
          <w:ilvl w:val="0"/>
          <w:numId w:val="9"/>
        </w:numPr>
        <w:tabs>
          <w:tab w:val="clear" w:pos="2269"/>
          <w:tab w:val="num" w:pos="2552"/>
        </w:tabs>
        <w:spacing w:after="0"/>
        <w:ind w:left="2552" w:hanging="851"/>
        <w:rPr>
          <w:rFonts w:cs="Arial"/>
          <w:szCs w:val="22"/>
        </w:rPr>
      </w:pPr>
      <w:r w:rsidRPr="00003143">
        <w:rPr>
          <w:rFonts w:eastAsia="MS PGothic" w:cs="Arial"/>
          <w:color w:val="000000"/>
          <w:szCs w:val="22"/>
        </w:rPr>
        <w:t>Refers to Councillors or candidates by name or by implicit reference.</w:t>
      </w:r>
    </w:p>
    <w:p w14:paraId="67ACD1B0" w14:textId="77777777" w:rsidR="00A8065E" w:rsidRPr="00003143" w:rsidRDefault="00A8065E" w:rsidP="001C1C3A">
      <w:pPr>
        <w:pStyle w:val="BodyTextKeep"/>
        <w:keepNext w:val="0"/>
        <w:overflowPunct/>
        <w:autoSpaceDE/>
        <w:autoSpaceDN/>
        <w:adjustRightInd/>
        <w:spacing w:after="0"/>
        <w:textAlignment w:val="auto"/>
        <w:rPr>
          <w:rFonts w:ascii="Arial" w:eastAsia="MS PGothic" w:hAnsi="Arial" w:cs="Arial"/>
          <w:color w:val="000000"/>
          <w:sz w:val="22"/>
          <w:szCs w:val="22"/>
        </w:rPr>
      </w:pPr>
    </w:p>
    <w:p w14:paraId="4948C8EB" w14:textId="35FB699C" w:rsidR="00B223AE" w:rsidRPr="00003143" w:rsidRDefault="00E52CFC" w:rsidP="00904309">
      <w:pPr>
        <w:pStyle w:val="Numpara1"/>
        <w:numPr>
          <w:ilvl w:val="0"/>
          <w:numId w:val="0"/>
        </w:numPr>
        <w:spacing w:after="0"/>
        <w:ind w:left="1701" w:hanging="850"/>
        <w:rPr>
          <w:rFonts w:cs="Arial"/>
          <w:szCs w:val="22"/>
        </w:rPr>
      </w:pPr>
      <w:r w:rsidRPr="00003143">
        <w:rPr>
          <w:rFonts w:cs="Arial"/>
          <w:szCs w:val="22"/>
        </w:rPr>
        <w:t>1</w:t>
      </w:r>
      <w:r w:rsidR="00D11208" w:rsidRPr="00003143">
        <w:rPr>
          <w:rFonts w:cs="Arial"/>
          <w:szCs w:val="22"/>
        </w:rPr>
        <w:t>3.7</w:t>
      </w:r>
      <w:r w:rsidRPr="00003143">
        <w:rPr>
          <w:rFonts w:cs="Arial"/>
          <w:szCs w:val="22"/>
        </w:rPr>
        <w:tab/>
      </w:r>
      <w:r w:rsidR="00352EF2" w:rsidRPr="00003143">
        <w:rPr>
          <w:rFonts w:cs="Arial"/>
          <w:szCs w:val="22"/>
        </w:rPr>
        <w:t xml:space="preserve">The </w:t>
      </w:r>
      <w:proofErr w:type="gramStart"/>
      <w:r w:rsidR="00352EF2" w:rsidRPr="00003143">
        <w:rPr>
          <w:rFonts w:cs="Arial"/>
          <w:szCs w:val="22"/>
        </w:rPr>
        <w:t>controls</w:t>
      </w:r>
      <w:proofErr w:type="gramEnd"/>
      <w:r w:rsidR="00352EF2" w:rsidRPr="00003143">
        <w:rPr>
          <w:rFonts w:cs="Arial"/>
          <w:szCs w:val="22"/>
        </w:rPr>
        <w:t xml:space="preserve"> within the Policy</w:t>
      </w:r>
      <w:r w:rsidR="00C516AC" w:rsidRPr="00003143">
        <w:rPr>
          <w:rFonts w:cs="Arial"/>
          <w:szCs w:val="22"/>
        </w:rPr>
        <w:t xml:space="preserve"> </w:t>
      </w:r>
      <w:r w:rsidR="00C516AC" w:rsidRPr="00003143">
        <w:rPr>
          <w:rFonts w:cs="Arial"/>
          <w:b/>
          <w:bCs/>
          <w:szCs w:val="22"/>
        </w:rPr>
        <w:t xml:space="preserve">applies to all websites under the auspices of Council. </w:t>
      </w:r>
      <w:r w:rsidR="00C516AC" w:rsidRPr="00003143">
        <w:rPr>
          <w:rFonts w:cs="Arial"/>
          <w:szCs w:val="22"/>
        </w:rPr>
        <w:t xml:space="preserve"> </w:t>
      </w:r>
      <w:proofErr w:type="gramStart"/>
      <w:r w:rsidR="00C516AC" w:rsidRPr="00003143">
        <w:rPr>
          <w:rFonts w:cs="Arial"/>
          <w:b/>
          <w:bCs/>
          <w:i/>
          <w:iCs/>
          <w:szCs w:val="22"/>
        </w:rPr>
        <w:t>i.e.</w:t>
      </w:r>
      <w:proofErr w:type="gramEnd"/>
      <w:r w:rsidR="00C516AC" w:rsidRPr="00003143">
        <w:rPr>
          <w:rFonts w:cs="Arial"/>
          <w:b/>
          <w:bCs/>
          <w:i/>
          <w:iCs/>
          <w:szCs w:val="22"/>
        </w:rPr>
        <w:t xml:space="preserve"> new pages on the website or new material will require certification by the CEO</w:t>
      </w:r>
      <w:r w:rsidR="00C516AC" w:rsidRPr="00003143">
        <w:rPr>
          <w:rFonts w:cs="Arial"/>
          <w:szCs w:val="22"/>
        </w:rPr>
        <w:t>.</w:t>
      </w:r>
    </w:p>
    <w:p w14:paraId="390B18E0" w14:textId="77777777" w:rsidR="00A8065E" w:rsidRPr="00003143" w:rsidRDefault="00A8065E" w:rsidP="001C1C3A">
      <w:pPr>
        <w:pStyle w:val="BodyTextKeep"/>
        <w:keepNext w:val="0"/>
        <w:overflowPunct/>
        <w:autoSpaceDE/>
        <w:autoSpaceDN/>
        <w:adjustRightInd/>
        <w:spacing w:after="0"/>
        <w:textAlignment w:val="auto"/>
        <w:rPr>
          <w:rFonts w:ascii="Arial" w:hAnsi="Arial" w:cs="Arial"/>
          <w:sz w:val="22"/>
          <w:szCs w:val="22"/>
        </w:rPr>
      </w:pPr>
    </w:p>
    <w:p w14:paraId="79C628E8" w14:textId="4F63A32D" w:rsidR="00A8065E" w:rsidRDefault="00E52CFC" w:rsidP="00904309">
      <w:pPr>
        <w:pStyle w:val="Numpara1"/>
        <w:numPr>
          <w:ilvl w:val="0"/>
          <w:numId w:val="0"/>
        </w:numPr>
        <w:spacing w:after="0"/>
        <w:ind w:left="1701" w:hanging="850"/>
        <w:rPr>
          <w:rFonts w:cs="Arial"/>
          <w:szCs w:val="22"/>
        </w:rPr>
      </w:pPr>
      <w:r w:rsidRPr="00003143">
        <w:rPr>
          <w:rFonts w:cs="Arial"/>
          <w:szCs w:val="22"/>
        </w:rPr>
        <w:t>1</w:t>
      </w:r>
      <w:r w:rsidR="00D11208" w:rsidRPr="00003143">
        <w:rPr>
          <w:rFonts w:cs="Arial"/>
          <w:szCs w:val="22"/>
        </w:rPr>
        <w:t>3.8</w:t>
      </w:r>
      <w:r w:rsidRPr="00003143">
        <w:rPr>
          <w:rFonts w:cs="Arial"/>
          <w:b/>
          <w:szCs w:val="22"/>
        </w:rPr>
        <w:tab/>
      </w:r>
      <w:r w:rsidR="00A8065E" w:rsidRPr="00003143">
        <w:rPr>
          <w:rFonts w:cs="Arial"/>
          <w:b/>
          <w:szCs w:val="22"/>
        </w:rPr>
        <w:t>Websites.</w:t>
      </w:r>
      <w:r w:rsidR="00A8065E" w:rsidRPr="00003143">
        <w:rPr>
          <w:rFonts w:cs="Arial"/>
          <w:szCs w:val="22"/>
        </w:rPr>
        <w:t xml:space="preserve"> Council has a diverse range of websites that promote services, day-to-day activities, events and all manner of things Maroondah. </w:t>
      </w:r>
    </w:p>
    <w:p w14:paraId="3E6F869A" w14:textId="77777777" w:rsidR="00907F6A" w:rsidRPr="00003143" w:rsidRDefault="00907F6A" w:rsidP="001C1C3A">
      <w:pPr>
        <w:pStyle w:val="Numpara1"/>
        <w:numPr>
          <w:ilvl w:val="0"/>
          <w:numId w:val="0"/>
        </w:numPr>
        <w:spacing w:after="0"/>
        <w:ind w:left="1418" w:hanging="567"/>
        <w:rPr>
          <w:rFonts w:cs="Arial"/>
          <w:szCs w:val="22"/>
        </w:rPr>
      </w:pPr>
    </w:p>
    <w:p w14:paraId="421C3CD3" w14:textId="377FD9FB" w:rsidR="00A8065E" w:rsidRPr="00003143" w:rsidRDefault="00A8065E" w:rsidP="00912483">
      <w:pPr>
        <w:pStyle w:val="Numpara1"/>
        <w:numPr>
          <w:ilvl w:val="1"/>
          <w:numId w:val="7"/>
        </w:numPr>
        <w:tabs>
          <w:tab w:val="clear" w:pos="1701"/>
        </w:tabs>
        <w:spacing w:after="0"/>
        <w:ind w:left="2552" w:hanging="851"/>
        <w:rPr>
          <w:rFonts w:cs="Arial"/>
          <w:szCs w:val="22"/>
        </w:rPr>
      </w:pPr>
      <w:r w:rsidRPr="00003143">
        <w:rPr>
          <w:rFonts w:cs="Arial"/>
          <w:b/>
          <w:szCs w:val="22"/>
        </w:rPr>
        <w:t xml:space="preserve">Websites for the sake of this policy are divided into </w:t>
      </w:r>
      <w:r w:rsidR="007F31E4">
        <w:rPr>
          <w:rFonts w:cs="Arial"/>
          <w:b/>
          <w:szCs w:val="22"/>
        </w:rPr>
        <w:t>two</w:t>
      </w:r>
      <w:r w:rsidRPr="00003143">
        <w:rPr>
          <w:rFonts w:cs="Arial"/>
          <w:b/>
          <w:szCs w:val="22"/>
        </w:rPr>
        <w:t xml:space="preserve"> </w:t>
      </w:r>
      <w:proofErr w:type="gramStart"/>
      <w:r w:rsidRPr="00003143">
        <w:rPr>
          <w:rFonts w:cs="Arial"/>
          <w:b/>
          <w:szCs w:val="22"/>
        </w:rPr>
        <w:t>categories</w:t>
      </w:r>
      <w:proofErr w:type="gramEnd"/>
    </w:p>
    <w:p w14:paraId="50563DE6" w14:textId="4379A401" w:rsidR="00A8065E" w:rsidRPr="00003143" w:rsidRDefault="00A8065E" w:rsidP="00912483">
      <w:pPr>
        <w:pStyle w:val="Numpara1"/>
        <w:numPr>
          <w:ilvl w:val="2"/>
          <w:numId w:val="7"/>
        </w:numPr>
        <w:tabs>
          <w:tab w:val="clear" w:pos="1854"/>
        </w:tabs>
        <w:spacing w:after="0"/>
        <w:ind w:left="3402" w:hanging="850"/>
        <w:rPr>
          <w:rFonts w:cs="Arial"/>
          <w:szCs w:val="22"/>
        </w:rPr>
      </w:pPr>
      <w:r w:rsidRPr="00003143">
        <w:rPr>
          <w:rFonts w:cs="Arial"/>
          <w:b/>
          <w:szCs w:val="22"/>
        </w:rPr>
        <w:t>Council Matters</w:t>
      </w:r>
    </w:p>
    <w:p w14:paraId="179172D4" w14:textId="1B78E62E" w:rsidR="00A8065E" w:rsidRPr="00003143" w:rsidRDefault="00A8065E" w:rsidP="00564CA6">
      <w:pPr>
        <w:pStyle w:val="Numpara1"/>
        <w:numPr>
          <w:ilvl w:val="3"/>
          <w:numId w:val="7"/>
        </w:numPr>
        <w:tabs>
          <w:tab w:val="clear" w:pos="2268"/>
          <w:tab w:val="num" w:pos="3402"/>
        </w:tabs>
        <w:spacing w:after="0"/>
        <w:ind w:left="3686" w:hanging="284"/>
        <w:jc w:val="left"/>
        <w:rPr>
          <w:rFonts w:cs="Arial"/>
          <w:szCs w:val="22"/>
        </w:rPr>
      </w:pPr>
      <w:r w:rsidRPr="00003143">
        <w:rPr>
          <w:rFonts w:cs="Arial"/>
          <w:szCs w:val="22"/>
        </w:rPr>
        <w:t>Maroondah City Council main website</w:t>
      </w:r>
      <w:r w:rsidR="00A70439">
        <w:rPr>
          <w:rFonts w:cs="Arial"/>
          <w:szCs w:val="22"/>
        </w:rPr>
        <w:t xml:space="preserve"> (including Youth and Arts </w:t>
      </w:r>
      <w:r w:rsidR="00287C69">
        <w:rPr>
          <w:rFonts w:cs="Arial"/>
          <w:szCs w:val="22"/>
        </w:rPr>
        <w:t xml:space="preserve">in Maroondah </w:t>
      </w:r>
      <w:proofErr w:type="spellStart"/>
      <w:r w:rsidR="00287C69">
        <w:rPr>
          <w:rFonts w:cs="Arial"/>
          <w:szCs w:val="22"/>
        </w:rPr>
        <w:t>sub pages</w:t>
      </w:r>
      <w:proofErr w:type="spellEnd"/>
      <w:proofErr w:type="gramStart"/>
      <w:r w:rsidR="00287C69">
        <w:rPr>
          <w:rFonts w:cs="Arial"/>
          <w:szCs w:val="22"/>
        </w:rPr>
        <w:t>)</w:t>
      </w:r>
      <w:r w:rsidRPr="00003143">
        <w:rPr>
          <w:rFonts w:cs="Arial"/>
          <w:szCs w:val="22"/>
        </w:rPr>
        <w:t>;</w:t>
      </w:r>
      <w:proofErr w:type="gramEnd"/>
    </w:p>
    <w:p w14:paraId="3EE71346" w14:textId="0DB07E7F" w:rsidR="00D97D44" w:rsidRPr="00003143" w:rsidRDefault="00D97D44" w:rsidP="00564CA6">
      <w:pPr>
        <w:pStyle w:val="Numpara1"/>
        <w:numPr>
          <w:ilvl w:val="3"/>
          <w:numId w:val="7"/>
        </w:numPr>
        <w:tabs>
          <w:tab w:val="clear" w:pos="2268"/>
          <w:tab w:val="num" w:pos="3402"/>
        </w:tabs>
        <w:spacing w:after="0"/>
        <w:ind w:left="3686" w:hanging="284"/>
        <w:jc w:val="left"/>
        <w:rPr>
          <w:rFonts w:cs="Arial"/>
          <w:szCs w:val="22"/>
        </w:rPr>
      </w:pPr>
      <w:r w:rsidRPr="00003143">
        <w:rPr>
          <w:rFonts w:cs="Arial"/>
          <w:szCs w:val="22"/>
        </w:rPr>
        <w:t>Your Say Maroondah;</w:t>
      </w:r>
      <w:r w:rsidR="00FB1850">
        <w:rPr>
          <w:rFonts w:cs="Arial"/>
          <w:szCs w:val="22"/>
        </w:rPr>
        <w:t xml:space="preserve"> and</w:t>
      </w:r>
    </w:p>
    <w:p w14:paraId="2FC33C83" w14:textId="2F439D9D" w:rsidR="00A8065E" w:rsidRPr="00A70439" w:rsidRDefault="00A8065E" w:rsidP="00564CA6">
      <w:pPr>
        <w:pStyle w:val="Numpara1"/>
        <w:numPr>
          <w:ilvl w:val="3"/>
          <w:numId w:val="7"/>
        </w:numPr>
        <w:tabs>
          <w:tab w:val="clear" w:pos="2268"/>
          <w:tab w:val="num" w:pos="3402"/>
        </w:tabs>
        <w:spacing w:after="0"/>
        <w:ind w:left="3686" w:hanging="284"/>
        <w:jc w:val="left"/>
        <w:rPr>
          <w:rFonts w:cs="Arial"/>
          <w:szCs w:val="22"/>
        </w:rPr>
      </w:pPr>
      <w:proofErr w:type="spellStart"/>
      <w:r w:rsidRPr="00A70439">
        <w:rPr>
          <w:rFonts w:cs="Arial"/>
          <w:szCs w:val="22"/>
        </w:rPr>
        <w:t>BizMaroondah</w:t>
      </w:r>
      <w:proofErr w:type="spellEnd"/>
      <w:r w:rsidR="00FB1850" w:rsidRPr="00A70439">
        <w:rPr>
          <w:rFonts w:cs="Arial"/>
          <w:szCs w:val="22"/>
        </w:rPr>
        <w:t>.</w:t>
      </w:r>
    </w:p>
    <w:p w14:paraId="1648D270" w14:textId="77777777" w:rsidR="00481D27" w:rsidRPr="00003143" w:rsidRDefault="00481D27" w:rsidP="001C1C3A">
      <w:pPr>
        <w:pStyle w:val="Numpara1"/>
        <w:numPr>
          <w:ilvl w:val="0"/>
          <w:numId w:val="0"/>
        </w:numPr>
        <w:tabs>
          <w:tab w:val="num" w:pos="2977"/>
          <w:tab w:val="num" w:pos="3164"/>
        </w:tabs>
        <w:spacing w:after="0"/>
        <w:ind w:left="851" w:hanging="851"/>
        <w:rPr>
          <w:rFonts w:cs="Arial"/>
          <w:szCs w:val="22"/>
        </w:rPr>
      </w:pPr>
    </w:p>
    <w:p w14:paraId="6FF52974" w14:textId="77777777" w:rsidR="00A8065E" w:rsidRPr="00003143" w:rsidRDefault="00A8065E" w:rsidP="00912483">
      <w:pPr>
        <w:pStyle w:val="Numpara1"/>
        <w:numPr>
          <w:ilvl w:val="2"/>
          <w:numId w:val="7"/>
        </w:numPr>
        <w:tabs>
          <w:tab w:val="clear" w:pos="1854"/>
        </w:tabs>
        <w:spacing w:after="0"/>
        <w:ind w:left="3402" w:hanging="850"/>
        <w:rPr>
          <w:rFonts w:cs="Arial"/>
          <w:szCs w:val="22"/>
        </w:rPr>
      </w:pPr>
      <w:r w:rsidRPr="00003143">
        <w:rPr>
          <w:rFonts w:cs="Arial"/>
          <w:b/>
          <w:szCs w:val="22"/>
        </w:rPr>
        <w:t xml:space="preserve">Operational </w:t>
      </w:r>
    </w:p>
    <w:p w14:paraId="2B444C5D" w14:textId="77777777" w:rsidR="00A8065E" w:rsidRPr="00003143" w:rsidRDefault="00A8065E" w:rsidP="00564CA6">
      <w:pPr>
        <w:pStyle w:val="Numpara1"/>
        <w:numPr>
          <w:ilvl w:val="3"/>
          <w:numId w:val="7"/>
        </w:numPr>
        <w:tabs>
          <w:tab w:val="clear" w:pos="2268"/>
          <w:tab w:val="num" w:pos="3402"/>
        </w:tabs>
        <w:spacing w:after="0"/>
        <w:ind w:left="3686" w:hanging="284"/>
        <w:jc w:val="left"/>
        <w:rPr>
          <w:rFonts w:cs="Arial"/>
          <w:szCs w:val="22"/>
        </w:rPr>
      </w:pPr>
      <w:r w:rsidRPr="00003143">
        <w:rPr>
          <w:rFonts w:cs="Arial"/>
          <w:szCs w:val="22"/>
        </w:rPr>
        <w:t>Maroondah Leisure; and</w:t>
      </w:r>
    </w:p>
    <w:p w14:paraId="7632641F" w14:textId="244EDFF6" w:rsidR="00DF5D9D" w:rsidRPr="00003143" w:rsidRDefault="00A8065E" w:rsidP="00564CA6">
      <w:pPr>
        <w:pStyle w:val="Numpara1"/>
        <w:numPr>
          <w:ilvl w:val="3"/>
          <w:numId w:val="7"/>
        </w:numPr>
        <w:tabs>
          <w:tab w:val="clear" w:pos="2268"/>
          <w:tab w:val="num" w:pos="3402"/>
        </w:tabs>
        <w:spacing w:after="0"/>
        <w:ind w:left="3686" w:hanging="284"/>
        <w:jc w:val="left"/>
        <w:rPr>
          <w:rFonts w:cs="Arial"/>
          <w:szCs w:val="22"/>
        </w:rPr>
      </w:pPr>
      <w:r w:rsidRPr="00003143">
        <w:rPr>
          <w:rFonts w:cs="Arial"/>
          <w:szCs w:val="22"/>
        </w:rPr>
        <w:t>Karralyka.</w:t>
      </w:r>
    </w:p>
    <w:p w14:paraId="00F2A3A8" w14:textId="77777777" w:rsidR="008343C0" w:rsidRPr="00003143" w:rsidRDefault="008343C0" w:rsidP="001C1C3A">
      <w:pPr>
        <w:pStyle w:val="Numpara1"/>
        <w:numPr>
          <w:ilvl w:val="0"/>
          <w:numId w:val="0"/>
        </w:numPr>
        <w:spacing w:after="0"/>
        <w:ind w:left="2977"/>
        <w:rPr>
          <w:rFonts w:cs="Arial"/>
          <w:szCs w:val="22"/>
        </w:rPr>
      </w:pPr>
    </w:p>
    <w:p w14:paraId="0212F42F" w14:textId="77777777" w:rsidR="008343C0" w:rsidRPr="00003143" w:rsidRDefault="008343C0" w:rsidP="00912483">
      <w:pPr>
        <w:pStyle w:val="Numpara1"/>
        <w:numPr>
          <w:ilvl w:val="1"/>
          <w:numId w:val="7"/>
        </w:numPr>
        <w:tabs>
          <w:tab w:val="clear" w:pos="1701"/>
        </w:tabs>
        <w:spacing w:after="0"/>
        <w:ind w:left="2552" w:hanging="851"/>
        <w:rPr>
          <w:rFonts w:cs="Arial"/>
          <w:szCs w:val="22"/>
        </w:rPr>
      </w:pPr>
      <w:r w:rsidRPr="00003143">
        <w:rPr>
          <w:rFonts w:cs="Arial"/>
          <w:szCs w:val="22"/>
        </w:rPr>
        <w:t xml:space="preserve">All websites categorised under </w:t>
      </w:r>
      <w:r w:rsidRPr="00003143">
        <w:rPr>
          <w:rFonts w:cs="Arial"/>
          <w:b/>
          <w:bCs/>
          <w:szCs w:val="22"/>
        </w:rPr>
        <w:t>Council Matters</w:t>
      </w:r>
      <w:r w:rsidRPr="00003143">
        <w:rPr>
          <w:rFonts w:cs="Arial"/>
          <w:szCs w:val="22"/>
        </w:rPr>
        <w:t xml:space="preserve"> </w:t>
      </w:r>
      <w:r w:rsidRPr="00003143">
        <w:rPr>
          <w:rFonts w:cs="Arial"/>
          <w:b/>
          <w:szCs w:val="22"/>
        </w:rPr>
        <w:t>will require</w:t>
      </w:r>
      <w:r w:rsidRPr="00003143">
        <w:rPr>
          <w:rFonts w:cs="Arial"/>
          <w:szCs w:val="22"/>
        </w:rPr>
        <w:t xml:space="preserve"> certification by the Chief Executive Officer of any page change.</w:t>
      </w:r>
    </w:p>
    <w:p w14:paraId="23A56C2E" w14:textId="77777777" w:rsidR="00C15E1A" w:rsidRPr="00003143" w:rsidRDefault="00C15E1A" w:rsidP="001C1C3A">
      <w:pPr>
        <w:pStyle w:val="Numpara1"/>
        <w:numPr>
          <w:ilvl w:val="0"/>
          <w:numId w:val="0"/>
        </w:numPr>
        <w:spacing w:after="0"/>
        <w:ind w:left="1418"/>
        <w:rPr>
          <w:rFonts w:cs="Arial"/>
          <w:szCs w:val="22"/>
        </w:rPr>
      </w:pPr>
    </w:p>
    <w:p w14:paraId="0D033A68" w14:textId="1D7D4D4B" w:rsidR="00A8065E" w:rsidRPr="00003143" w:rsidRDefault="00E52CFC" w:rsidP="00904309">
      <w:pPr>
        <w:pStyle w:val="Numpara1"/>
        <w:numPr>
          <w:ilvl w:val="0"/>
          <w:numId w:val="0"/>
        </w:numPr>
        <w:spacing w:after="0"/>
        <w:ind w:left="1701" w:hanging="850"/>
        <w:rPr>
          <w:rFonts w:cs="Arial"/>
          <w:szCs w:val="22"/>
        </w:rPr>
      </w:pPr>
      <w:r w:rsidRPr="00003143">
        <w:rPr>
          <w:rFonts w:cs="Arial"/>
          <w:bCs/>
          <w:szCs w:val="22"/>
        </w:rPr>
        <w:t>1</w:t>
      </w:r>
      <w:r w:rsidR="00B66912" w:rsidRPr="00003143">
        <w:rPr>
          <w:rFonts w:cs="Arial"/>
          <w:bCs/>
          <w:szCs w:val="22"/>
        </w:rPr>
        <w:t>3.10</w:t>
      </w:r>
      <w:r w:rsidRPr="00003143">
        <w:rPr>
          <w:rFonts w:cs="Arial"/>
          <w:b/>
          <w:bCs/>
          <w:szCs w:val="22"/>
        </w:rPr>
        <w:tab/>
      </w:r>
      <w:r w:rsidR="00C15E1A" w:rsidRPr="00003143">
        <w:rPr>
          <w:rFonts w:cs="Arial"/>
          <w:b/>
          <w:bCs/>
          <w:szCs w:val="22"/>
        </w:rPr>
        <w:t>I</w:t>
      </w:r>
      <w:r w:rsidR="00A8065E" w:rsidRPr="00003143">
        <w:rPr>
          <w:rFonts w:cs="Arial"/>
          <w:b/>
          <w:bCs/>
          <w:szCs w:val="22"/>
        </w:rPr>
        <w:t xml:space="preserve">n line with </w:t>
      </w:r>
      <w:r w:rsidR="004F7428">
        <w:rPr>
          <w:rFonts w:cs="Arial"/>
          <w:b/>
          <w:bCs/>
          <w:szCs w:val="22"/>
        </w:rPr>
        <w:t>Victorian</w:t>
      </w:r>
      <w:r w:rsidR="004F7428" w:rsidRPr="00003143">
        <w:rPr>
          <w:rFonts w:cs="Arial"/>
          <w:b/>
          <w:bCs/>
          <w:szCs w:val="22"/>
        </w:rPr>
        <w:t xml:space="preserve"> </w:t>
      </w:r>
      <w:r w:rsidR="00A8065E" w:rsidRPr="00003143">
        <w:rPr>
          <w:rFonts w:cs="Arial"/>
          <w:b/>
          <w:bCs/>
          <w:szCs w:val="22"/>
        </w:rPr>
        <w:t xml:space="preserve">and </w:t>
      </w:r>
      <w:r w:rsidR="00C15E1A" w:rsidRPr="00003143">
        <w:rPr>
          <w:rFonts w:cs="Arial"/>
          <w:b/>
          <w:bCs/>
          <w:szCs w:val="22"/>
        </w:rPr>
        <w:t xml:space="preserve">Australian </w:t>
      </w:r>
      <w:r w:rsidR="00DA2543" w:rsidRPr="00003143">
        <w:rPr>
          <w:rFonts w:cs="Arial"/>
          <w:b/>
          <w:bCs/>
          <w:szCs w:val="22"/>
        </w:rPr>
        <w:t>g</w:t>
      </w:r>
      <w:r w:rsidR="00A8065E" w:rsidRPr="00003143">
        <w:rPr>
          <w:rFonts w:cs="Arial"/>
          <w:b/>
          <w:bCs/>
          <w:szCs w:val="22"/>
        </w:rPr>
        <w:t>overnments</w:t>
      </w:r>
      <w:r w:rsidR="00C15E1A" w:rsidRPr="00003143">
        <w:rPr>
          <w:rFonts w:cs="Arial"/>
          <w:b/>
          <w:bCs/>
          <w:szCs w:val="22"/>
        </w:rPr>
        <w:t xml:space="preserve">, </w:t>
      </w:r>
      <w:r w:rsidR="00A8065E" w:rsidRPr="00003143">
        <w:rPr>
          <w:rFonts w:cs="Arial"/>
          <w:b/>
          <w:bCs/>
          <w:szCs w:val="22"/>
        </w:rPr>
        <w:t xml:space="preserve">where possible </w:t>
      </w:r>
      <w:r w:rsidR="00C15E1A" w:rsidRPr="00003143">
        <w:rPr>
          <w:rFonts w:cs="Arial"/>
          <w:b/>
          <w:bCs/>
          <w:szCs w:val="22"/>
        </w:rPr>
        <w:t xml:space="preserve">Council should </w:t>
      </w:r>
      <w:r w:rsidR="00A8065E" w:rsidRPr="00003143">
        <w:rPr>
          <w:rFonts w:cs="Arial"/>
          <w:b/>
          <w:bCs/>
          <w:szCs w:val="22"/>
        </w:rPr>
        <w:t xml:space="preserve">avoid all publication activity during the </w:t>
      </w:r>
      <w:r w:rsidR="009A5EB3" w:rsidRPr="00003143">
        <w:rPr>
          <w:rFonts w:cs="Arial"/>
          <w:b/>
          <w:bCs/>
          <w:szCs w:val="22"/>
        </w:rPr>
        <w:t xml:space="preserve">Election Period </w:t>
      </w:r>
      <w:r w:rsidR="00A8065E" w:rsidRPr="00003143">
        <w:rPr>
          <w:rFonts w:cs="Arial"/>
          <w:b/>
          <w:bCs/>
          <w:szCs w:val="22"/>
        </w:rPr>
        <w:t xml:space="preserve">except where it is essential for the conduct of Council operations. </w:t>
      </w:r>
    </w:p>
    <w:p w14:paraId="4FE45423" w14:textId="77777777" w:rsidR="00A8065E" w:rsidRPr="00003143" w:rsidRDefault="00A8065E" w:rsidP="00904309">
      <w:pPr>
        <w:pStyle w:val="BodyTextKeep"/>
        <w:keepNext w:val="0"/>
        <w:overflowPunct/>
        <w:autoSpaceDE/>
        <w:autoSpaceDN/>
        <w:adjustRightInd/>
        <w:spacing w:after="0"/>
        <w:ind w:left="1701" w:hanging="850"/>
        <w:textAlignment w:val="auto"/>
        <w:rPr>
          <w:rFonts w:ascii="Arial" w:hAnsi="Arial" w:cs="Arial"/>
          <w:sz w:val="22"/>
          <w:szCs w:val="22"/>
        </w:rPr>
      </w:pPr>
    </w:p>
    <w:p w14:paraId="057CB0F0" w14:textId="4AFE222A" w:rsidR="00A8065E" w:rsidRPr="00003143" w:rsidRDefault="00E52CFC" w:rsidP="00904309">
      <w:pPr>
        <w:pStyle w:val="Numpara1"/>
        <w:numPr>
          <w:ilvl w:val="0"/>
          <w:numId w:val="0"/>
        </w:numPr>
        <w:spacing w:after="0"/>
        <w:ind w:left="1701" w:hanging="850"/>
        <w:rPr>
          <w:rFonts w:cs="Arial"/>
          <w:szCs w:val="22"/>
        </w:rPr>
      </w:pPr>
      <w:r w:rsidRPr="00003143">
        <w:rPr>
          <w:rFonts w:cs="Arial"/>
          <w:szCs w:val="22"/>
        </w:rPr>
        <w:t>1</w:t>
      </w:r>
      <w:r w:rsidR="00B66912" w:rsidRPr="00003143">
        <w:rPr>
          <w:rFonts w:cs="Arial"/>
          <w:szCs w:val="22"/>
        </w:rPr>
        <w:t>3</w:t>
      </w:r>
      <w:r w:rsidRPr="00003143">
        <w:rPr>
          <w:rFonts w:cs="Arial"/>
          <w:szCs w:val="22"/>
        </w:rPr>
        <w:t>.1</w:t>
      </w:r>
      <w:r w:rsidR="00DD2F12" w:rsidRPr="00003143">
        <w:rPr>
          <w:rFonts w:cs="Arial"/>
          <w:szCs w:val="22"/>
        </w:rPr>
        <w:t>1</w:t>
      </w:r>
      <w:r w:rsidRPr="00003143">
        <w:rPr>
          <w:rFonts w:cs="Arial"/>
          <w:szCs w:val="22"/>
        </w:rPr>
        <w:tab/>
      </w:r>
      <w:proofErr w:type="gramStart"/>
      <w:r w:rsidR="00A8065E" w:rsidRPr="00003143">
        <w:rPr>
          <w:rFonts w:cs="Arial"/>
          <w:szCs w:val="22"/>
        </w:rPr>
        <w:t>A number of</w:t>
      </w:r>
      <w:proofErr w:type="gramEnd"/>
      <w:r w:rsidR="00A8065E" w:rsidRPr="00003143">
        <w:rPr>
          <w:rFonts w:cs="Arial"/>
          <w:szCs w:val="22"/>
        </w:rPr>
        <w:t xml:space="preserve"> Council publications with references to e</w:t>
      </w:r>
      <w:r w:rsidR="00C15E1A" w:rsidRPr="00003143">
        <w:rPr>
          <w:rFonts w:cs="Arial"/>
          <w:szCs w:val="22"/>
        </w:rPr>
        <w:t>it</w:t>
      </w:r>
      <w:r w:rsidR="00A8065E" w:rsidRPr="00003143">
        <w:rPr>
          <w:rFonts w:cs="Arial"/>
          <w:szCs w:val="22"/>
        </w:rPr>
        <w:t xml:space="preserve">her current Councillors or candidates, </w:t>
      </w:r>
      <w:r w:rsidR="00A8065E" w:rsidRPr="00003143">
        <w:rPr>
          <w:rFonts w:cs="Arial"/>
          <w:b/>
          <w:szCs w:val="22"/>
        </w:rPr>
        <w:t>both online and</w:t>
      </w:r>
      <w:r w:rsidR="00DA2543" w:rsidRPr="00003143">
        <w:rPr>
          <w:rFonts w:cs="Arial"/>
          <w:b/>
          <w:szCs w:val="22"/>
        </w:rPr>
        <w:t xml:space="preserve"> on</w:t>
      </w:r>
      <w:r w:rsidR="00A8065E" w:rsidRPr="00003143">
        <w:rPr>
          <w:rFonts w:cs="Arial"/>
          <w:b/>
          <w:szCs w:val="22"/>
        </w:rPr>
        <w:t xml:space="preserve"> public display will be withdrawn from </w:t>
      </w:r>
      <w:r w:rsidR="00A8065E" w:rsidRPr="00003143">
        <w:rPr>
          <w:rFonts w:cs="Arial"/>
          <w:b/>
          <w:bCs/>
          <w:szCs w:val="22"/>
        </w:rPr>
        <w:t xml:space="preserve">view </w:t>
      </w:r>
      <w:r w:rsidR="00A8065E" w:rsidRPr="00003143">
        <w:rPr>
          <w:rFonts w:cs="Arial"/>
          <w:szCs w:val="22"/>
        </w:rPr>
        <w:t xml:space="preserve">during </w:t>
      </w:r>
      <w:r w:rsidR="003D559E" w:rsidRPr="00003143">
        <w:rPr>
          <w:rFonts w:cs="Arial"/>
          <w:szCs w:val="22"/>
        </w:rPr>
        <w:t>the Election Period</w:t>
      </w:r>
      <w:r w:rsidR="00A8065E" w:rsidRPr="00003143">
        <w:rPr>
          <w:rFonts w:cs="Arial"/>
          <w:szCs w:val="22"/>
        </w:rPr>
        <w:t>.</w:t>
      </w:r>
    </w:p>
    <w:p w14:paraId="1B9CA215" w14:textId="77777777" w:rsidR="00A8065E" w:rsidRPr="00003143" w:rsidRDefault="00A8065E" w:rsidP="00904309">
      <w:pPr>
        <w:pStyle w:val="BodyTextKeep"/>
        <w:keepNext w:val="0"/>
        <w:overflowPunct/>
        <w:autoSpaceDE/>
        <w:autoSpaceDN/>
        <w:adjustRightInd/>
        <w:spacing w:after="0"/>
        <w:ind w:left="1701" w:hanging="850"/>
        <w:textAlignment w:val="auto"/>
        <w:rPr>
          <w:rFonts w:ascii="Arial" w:hAnsi="Arial" w:cs="Arial"/>
          <w:sz w:val="22"/>
          <w:szCs w:val="22"/>
        </w:rPr>
      </w:pPr>
    </w:p>
    <w:p w14:paraId="6302D0A0" w14:textId="0FAF4554" w:rsidR="00A8065E" w:rsidRPr="00003143" w:rsidRDefault="00A8065E" w:rsidP="00912483">
      <w:pPr>
        <w:pStyle w:val="Numpara1"/>
        <w:numPr>
          <w:ilvl w:val="1"/>
          <w:numId w:val="30"/>
        </w:numPr>
        <w:spacing w:after="0"/>
        <w:ind w:left="1701" w:hanging="850"/>
        <w:rPr>
          <w:rFonts w:cs="Arial"/>
          <w:szCs w:val="22"/>
        </w:rPr>
      </w:pPr>
      <w:r w:rsidRPr="00003143">
        <w:rPr>
          <w:rFonts w:cs="Arial"/>
          <w:szCs w:val="22"/>
        </w:rPr>
        <w:t xml:space="preserve">During the </w:t>
      </w:r>
      <w:r w:rsidR="009A5EB3" w:rsidRPr="00003143">
        <w:rPr>
          <w:rFonts w:cs="Arial"/>
          <w:szCs w:val="22"/>
        </w:rPr>
        <w:t>Election Period</w:t>
      </w:r>
      <w:r w:rsidR="00FB5554" w:rsidRPr="00003143">
        <w:rPr>
          <w:rFonts w:cs="Arial"/>
          <w:szCs w:val="22"/>
        </w:rPr>
        <w:t xml:space="preserve"> </w:t>
      </w:r>
      <w:r w:rsidRPr="00003143">
        <w:rPr>
          <w:rFonts w:cs="Arial"/>
          <w:szCs w:val="22"/>
        </w:rPr>
        <w:t xml:space="preserve">Council’s website will not contain material which is precluded by this Policy or the statutory requirements relating to publications.  Any references to the election will only relate to the election process </w:t>
      </w:r>
      <w:proofErr w:type="gramStart"/>
      <w:r w:rsidR="00153857" w:rsidRPr="00003143">
        <w:rPr>
          <w:rFonts w:cs="Arial"/>
          <w:szCs w:val="22"/>
        </w:rPr>
        <w:t>e.g.</w:t>
      </w:r>
      <w:proofErr w:type="gramEnd"/>
      <w:r w:rsidRPr="00003143">
        <w:rPr>
          <w:rFonts w:cs="Arial"/>
          <w:szCs w:val="22"/>
        </w:rPr>
        <w:t xml:space="preserve"> </w:t>
      </w:r>
      <w:r w:rsidRPr="00003143">
        <w:rPr>
          <w:rFonts w:cs="Arial"/>
          <w:i/>
          <w:iCs/>
          <w:szCs w:val="22"/>
        </w:rPr>
        <w:t>date of election</w:t>
      </w:r>
      <w:r w:rsidRPr="00003143">
        <w:rPr>
          <w:rFonts w:cs="Arial"/>
          <w:szCs w:val="22"/>
        </w:rPr>
        <w:t>.</w:t>
      </w:r>
    </w:p>
    <w:p w14:paraId="7E0A7186" w14:textId="77777777" w:rsidR="00A8065E" w:rsidRPr="00003143" w:rsidRDefault="00A8065E" w:rsidP="00904309">
      <w:pPr>
        <w:pStyle w:val="BodyTextKeep"/>
        <w:keepNext w:val="0"/>
        <w:overflowPunct/>
        <w:autoSpaceDE/>
        <w:autoSpaceDN/>
        <w:adjustRightInd/>
        <w:spacing w:after="0"/>
        <w:ind w:left="1701" w:hanging="850"/>
        <w:textAlignment w:val="auto"/>
        <w:rPr>
          <w:rFonts w:ascii="Arial" w:hAnsi="Arial" w:cs="Arial"/>
          <w:sz w:val="22"/>
          <w:szCs w:val="22"/>
        </w:rPr>
      </w:pPr>
    </w:p>
    <w:p w14:paraId="71B214FE" w14:textId="7D87EBCA" w:rsidR="00A8065E" w:rsidRPr="00003143" w:rsidRDefault="00E52CFC" w:rsidP="00904309">
      <w:pPr>
        <w:pStyle w:val="Numpara1"/>
        <w:numPr>
          <w:ilvl w:val="0"/>
          <w:numId w:val="0"/>
        </w:numPr>
        <w:spacing w:after="0"/>
        <w:ind w:left="1701" w:hanging="850"/>
        <w:rPr>
          <w:rFonts w:cs="Arial"/>
          <w:szCs w:val="22"/>
        </w:rPr>
      </w:pPr>
      <w:r w:rsidRPr="00003143">
        <w:rPr>
          <w:rFonts w:cs="Arial"/>
          <w:szCs w:val="22"/>
        </w:rPr>
        <w:t>1</w:t>
      </w:r>
      <w:r w:rsidR="00B66912" w:rsidRPr="00003143">
        <w:rPr>
          <w:rFonts w:cs="Arial"/>
          <w:szCs w:val="22"/>
        </w:rPr>
        <w:t>3</w:t>
      </w:r>
      <w:r w:rsidRPr="00003143">
        <w:rPr>
          <w:rFonts w:cs="Arial"/>
          <w:szCs w:val="22"/>
        </w:rPr>
        <w:t>.1</w:t>
      </w:r>
      <w:r w:rsidR="00DD2F12" w:rsidRPr="00003143">
        <w:rPr>
          <w:rFonts w:cs="Arial"/>
          <w:szCs w:val="22"/>
        </w:rPr>
        <w:t>3</w:t>
      </w:r>
      <w:r w:rsidRPr="00003143">
        <w:rPr>
          <w:rFonts w:cs="Arial"/>
          <w:szCs w:val="22"/>
        </w:rPr>
        <w:tab/>
      </w:r>
      <w:r w:rsidR="00A8065E" w:rsidRPr="00003143">
        <w:rPr>
          <w:rFonts w:cs="Arial"/>
          <w:szCs w:val="22"/>
        </w:rPr>
        <w:t xml:space="preserve">Profiles </w:t>
      </w:r>
      <w:r w:rsidR="004B38A7">
        <w:rPr>
          <w:rFonts w:cs="Arial"/>
          <w:szCs w:val="22"/>
        </w:rPr>
        <w:t xml:space="preserve">and videos </w:t>
      </w:r>
      <w:r w:rsidR="00A8065E" w:rsidRPr="00003143">
        <w:rPr>
          <w:rFonts w:cs="Arial"/>
          <w:szCs w:val="22"/>
        </w:rPr>
        <w:t>of current Mayor and Councillors will be removed from Council’s website</w:t>
      </w:r>
      <w:r w:rsidR="00DA2543" w:rsidRPr="00003143">
        <w:rPr>
          <w:rFonts w:cs="Arial"/>
          <w:szCs w:val="22"/>
        </w:rPr>
        <w:t>s</w:t>
      </w:r>
      <w:r w:rsidR="00A8065E" w:rsidRPr="00003143">
        <w:rPr>
          <w:rFonts w:cs="Arial"/>
          <w:szCs w:val="22"/>
        </w:rPr>
        <w:t xml:space="preserve"> during the </w:t>
      </w:r>
      <w:r w:rsidR="00EC0C3B" w:rsidRPr="00003143">
        <w:rPr>
          <w:rFonts w:cs="Arial"/>
          <w:szCs w:val="22"/>
        </w:rPr>
        <w:t>Election Period</w:t>
      </w:r>
      <w:r w:rsidR="00A8065E" w:rsidRPr="00003143">
        <w:rPr>
          <w:rFonts w:cs="Arial"/>
          <w:szCs w:val="22"/>
        </w:rPr>
        <w:t xml:space="preserve"> but retain their contact details for their day-to-day role as Councillor </w:t>
      </w:r>
      <w:proofErr w:type="gramStart"/>
      <w:r w:rsidR="00E2400F" w:rsidRPr="00003143">
        <w:rPr>
          <w:rFonts w:cs="Arial"/>
          <w:szCs w:val="22"/>
        </w:rPr>
        <w:t>i.e.</w:t>
      </w:r>
      <w:proofErr w:type="gramEnd"/>
      <w:r w:rsidR="00A8065E" w:rsidRPr="00003143">
        <w:rPr>
          <w:rFonts w:cs="Arial"/>
          <w:szCs w:val="22"/>
        </w:rPr>
        <w:t xml:space="preserve"> names, photos and mobile numbers</w:t>
      </w:r>
      <w:r w:rsidR="00C15E1A" w:rsidRPr="00003143">
        <w:rPr>
          <w:rFonts w:cs="Arial"/>
          <w:szCs w:val="22"/>
        </w:rPr>
        <w:t xml:space="preserve"> and email addresses</w:t>
      </w:r>
      <w:r w:rsidR="00A8065E" w:rsidRPr="00003143">
        <w:rPr>
          <w:rFonts w:cs="Arial"/>
          <w:szCs w:val="22"/>
        </w:rPr>
        <w:t xml:space="preserve"> </w:t>
      </w:r>
      <w:r w:rsidR="00A8065E" w:rsidRPr="00003143">
        <w:rPr>
          <w:rFonts w:cs="Arial"/>
          <w:b/>
          <w:bCs/>
          <w:szCs w:val="22"/>
        </w:rPr>
        <w:t>only.</w:t>
      </w:r>
    </w:p>
    <w:p w14:paraId="57DC4317" w14:textId="77777777" w:rsidR="00A8065E" w:rsidRPr="00003143" w:rsidRDefault="00A8065E" w:rsidP="00904309">
      <w:pPr>
        <w:pStyle w:val="BodyTextKeep"/>
        <w:keepNext w:val="0"/>
        <w:overflowPunct/>
        <w:autoSpaceDE/>
        <w:autoSpaceDN/>
        <w:adjustRightInd/>
        <w:spacing w:after="0"/>
        <w:ind w:left="1701" w:hanging="850"/>
        <w:textAlignment w:val="auto"/>
        <w:rPr>
          <w:rFonts w:ascii="Arial" w:hAnsi="Arial" w:cs="Arial"/>
          <w:sz w:val="22"/>
          <w:szCs w:val="22"/>
        </w:rPr>
      </w:pPr>
    </w:p>
    <w:p w14:paraId="3806BC12" w14:textId="11E74F7A" w:rsidR="00A8065E" w:rsidRPr="00003143" w:rsidRDefault="00E52CFC" w:rsidP="00904309">
      <w:pPr>
        <w:pStyle w:val="Indent2"/>
        <w:spacing w:after="0"/>
        <w:ind w:left="1701" w:hanging="850"/>
        <w:jc w:val="both"/>
        <w:rPr>
          <w:rFonts w:ascii="Arial" w:hAnsi="Arial" w:cs="Arial"/>
          <w:sz w:val="22"/>
          <w:szCs w:val="22"/>
        </w:rPr>
      </w:pPr>
      <w:r w:rsidRPr="00003143">
        <w:rPr>
          <w:rFonts w:ascii="Arial" w:hAnsi="Arial" w:cs="Arial"/>
          <w:sz w:val="22"/>
          <w:szCs w:val="22"/>
        </w:rPr>
        <w:t>1</w:t>
      </w:r>
      <w:r w:rsidR="00E457C7" w:rsidRPr="00003143">
        <w:rPr>
          <w:rFonts w:ascii="Arial" w:hAnsi="Arial" w:cs="Arial"/>
          <w:sz w:val="22"/>
          <w:szCs w:val="22"/>
        </w:rPr>
        <w:t>3</w:t>
      </w:r>
      <w:r w:rsidRPr="00003143">
        <w:rPr>
          <w:rFonts w:ascii="Arial" w:hAnsi="Arial" w:cs="Arial"/>
          <w:sz w:val="22"/>
          <w:szCs w:val="22"/>
        </w:rPr>
        <w:t>.1</w:t>
      </w:r>
      <w:r w:rsidR="00DD2F12" w:rsidRPr="00003143">
        <w:rPr>
          <w:rFonts w:ascii="Arial" w:hAnsi="Arial" w:cs="Arial"/>
          <w:sz w:val="22"/>
          <w:szCs w:val="22"/>
        </w:rPr>
        <w:t>4</w:t>
      </w:r>
      <w:r w:rsidRPr="00003143">
        <w:rPr>
          <w:rFonts w:ascii="Arial" w:hAnsi="Arial" w:cs="Arial"/>
          <w:sz w:val="22"/>
          <w:szCs w:val="22"/>
        </w:rPr>
        <w:tab/>
      </w:r>
      <w:r w:rsidR="00A8065E" w:rsidRPr="00003143">
        <w:rPr>
          <w:rFonts w:ascii="Arial" w:hAnsi="Arial" w:cs="Arial"/>
          <w:sz w:val="22"/>
          <w:szCs w:val="22"/>
        </w:rPr>
        <w:t xml:space="preserve">Any new material published on Council’s website during the </w:t>
      </w:r>
      <w:r w:rsidR="009A5EB3" w:rsidRPr="00003143">
        <w:rPr>
          <w:rFonts w:ascii="Arial" w:hAnsi="Arial" w:cs="Arial"/>
          <w:sz w:val="22"/>
          <w:szCs w:val="22"/>
        </w:rPr>
        <w:t xml:space="preserve">Election Period </w:t>
      </w:r>
      <w:r w:rsidR="00A8065E" w:rsidRPr="00003143">
        <w:rPr>
          <w:rFonts w:ascii="Arial" w:hAnsi="Arial" w:cs="Arial"/>
          <w:sz w:val="22"/>
          <w:szCs w:val="22"/>
        </w:rPr>
        <w:t>must be subject to the certification process</w:t>
      </w:r>
      <w:r w:rsidR="009C73C5" w:rsidRPr="00003143">
        <w:rPr>
          <w:rFonts w:ascii="Arial" w:hAnsi="Arial" w:cs="Arial"/>
          <w:sz w:val="22"/>
          <w:szCs w:val="22"/>
        </w:rPr>
        <w:t xml:space="preserve"> </w:t>
      </w:r>
      <w:r w:rsidR="00C15E1A" w:rsidRPr="00003143">
        <w:rPr>
          <w:rFonts w:ascii="Arial" w:hAnsi="Arial" w:cs="Arial"/>
          <w:sz w:val="22"/>
          <w:szCs w:val="22"/>
        </w:rPr>
        <w:t xml:space="preserve">- </w:t>
      </w:r>
      <w:r w:rsidR="009C73C5" w:rsidRPr="00003143">
        <w:rPr>
          <w:rFonts w:ascii="Arial" w:hAnsi="Arial" w:cs="Arial"/>
          <w:sz w:val="22"/>
          <w:szCs w:val="22"/>
        </w:rPr>
        <w:t xml:space="preserve">(refer </w:t>
      </w:r>
      <w:r w:rsidR="004B38A7">
        <w:rPr>
          <w:rFonts w:ascii="Arial" w:hAnsi="Arial" w:cs="Arial"/>
          <w:sz w:val="22"/>
          <w:szCs w:val="22"/>
        </w:rPr>
        <w:t xml:space="preserve">to </w:t>
      </w:r>
      <w:r w:rsidR="00C15E1A" w:rsidRPr="00003143">
        <w:rPr>
          <w:rFonts w:ascii="Arial" w:hAnsi="Arial" w:cs="Arial"/>
          <w:sz w:val="22"/>
          <w:szCs w:val="22"/>
        </w:rPr>
        <w:t xml:space="preserve">clause </w:t>
      </w:r>
      <w:r w:rsidR="009C73C5" w:rsidRPr="00003143">
        <w:rPr>
          <w:rFonts w:ascii="Arial" w:hAnsi="Arial" w:cs="Arial"/>
          <w:sz w:val="22"/>
          <w:szCs w:val="22"/>
        </w:rPr>
        <w:t>13.16)</w:t>
      </w:r>
      <w:r w:rsidR="00A8065E" w:rsidRPr="00003143">
        <w:rPr>
          <w:rFonts w:ascii="Arial" w:hAnsi="Arial" w:cs="Arial"/>
          <w:sz w:val="22"/>
          <w:szCs w:val="22"/>
        </w:rPr>
        <w:t xml:space="preserve">. Council </w:t>
      </w:r>
      <w:r w:rsidR="00257834" w:rsidRPr="00003143">
        <w:rPr>
          <w:rFonts w:ascii="Arial" w:hAnsi="Arial" w:cs="Arial"/>
          <w:sz w:val="22"/>
          <w:szCs w:val="22"/>
        </w:rPr>
        <w:t xml:space="preserve">meeting </w:t>
      </w:r>
      <w:r w:rsidR="00A8065E" w:rsidRPr="00003143">
        <w:rPr>
          <w:rFonts w:ascii="Arial" w:hAnsi="Arial" w:cs="Arial"/>
          <w:sz w:val="22"/>
          <w:szCs w:val="22"/>
        </w:rPr>
        <w:t xml:space="preserve">agendas, minutes and the annual report are </w:t>
      </w:r>
      <w:r w:rsidR="00A8065E" w:rsidRPr="00003143">
        <w:rPr>
          <w:rFonts w:ascii="Arial" w:hAnsi="Arial" w:cs="Arial"/>
          <w:b/>
          <w:sz w:val="22"/>
          <w:szCs w:val="22"/>
        </w:rPr>
        <w:t>considered exempt from such certification</w:t>
      </w:r>
      <w:r w:rsidR="00A8065E" w:rsidRPr="00003143">
        <w:rPr>
          <w:rFonts w:ascii="Arial" w:hAnsi="Arial" w:cs="Arial"/>
          <w:sz w:val="22"/>
          <w:szCs w:val="22"/>
        </w:rPr>
        <w:t xml:space="preserve">.  </w:t>
      </w:r>
    </w:p>
    <w:p w14:paraId="7569DBE6" w14:textId="77777777" w:rsidR="00A8065E" w:rsidRPr="00003143" w:rsidRDefault="00A8065E" w:rsidP="00904309">
      <w:pPr>
        <w:pStyle w:val="Indent2"/>
        <w:spacing w:after="0"/>
        <w:ind w:left="1701" w:hanging="850"/>
        <w:jc w:val="both"/>
        <w:rPr>
          <w:rFonts w:ascii="Arial" w:hAnsi="Arial" w:cs="Arial"/>
          <w:sz w:val="22"/>
          <w:szCs w:val="22"/>
        </w:rPr>
      </w:pPr>
    </w:p>
    <w:p w14:paraId="62246EC9" w14:textId="35F561D1" w:rsidR="001565AA" w:rsidRPr="00003143" w:rsidRDefault="001565AA" w:rsidP="00912483">
      <w:pPr>
        <w:pStyle w:val="Indent2"/>
        <w:numPr>
          <w:ilvl w:val="1"/>
          <w:numId w:val="31"/>
        </w:numPr>
        <w:spacing w:after="0"/>
        <w:ind w:left="1701" w:hanging="850"/>
        <w:jc w:val="both"/>
        <w:rPr>
          <w:rFonts w:ascii="Arial" w:hAnsi="Arial" w:cs="Arial"/>
          <w:sz w:val="22"/>
          <w:szCs w:val="22"/>
        </w:rPr>
      </w:pPr>
      <w:r w:rsidRPr="00003143">
        <w:rPr>
          <w:rFonts w:ascii="Arial" w:hAnsi="Arial" w:cs="Arial"/>
          <w:sz w:val="22"/>
          <w:szCs w:val="22"/>
        </w:rPr>
        <w:t>C</w:t>
      </w:r>
      <w:r w:rsidR="00A8065E" w:rsidRPr="00003143">
        <w:rPr>
          <w:rFonts w:ascii="Arial" w:hAnsi="Arial" w:cs="Arial"/>
          <w:sz w:val="22"/>
          <w:szCs w:val="22"/>
        </w:rPr>
        <w:t xml:space="preserve">ouncil pursuant to the provisions of the Local Government Act is required to produce an annual report, and the </w:t>
      </w:r>
      <w:r w:rsidR="00A8065E" w:rsidRPr="00003143">
        <w:rPr>
          <w:rFonts w:ascii="Arial" w:hAnsi="Arial" w:cs="Arial"/>
          <w:i/>
          <w:sz w:val="22"/>
          <w:szCs w:val="22"/>
        </w:rPr>
        <w:t xml:space="preserve">Annual Report </w:t>
      </w:r>
      <w:r w:rsidR="00E24B58" w:rsidRPr="00003143">
        <w:rPr>
          <w:rFonts w:ascii="Arial" w:hAnsi="Arial" w:cs="Arial"/>
          <w:b/>
          <w:i/>
          <w:sz w:val="22"/>
          <w:szCs w:val="22"/>
        </w:rPr>
        <w:t>2023-2024</w:t>
      </w:r>
      <w:r w:rsidR="00A8065E" w:rsidRPr="00003143">
        <w:rPr>
          <w:rFonts w:ascii="Arial" w:hAnsi="Arial" w:cs="Arial"/>
          <w:sz w:val="22"/>
          <w:szCs w:val="22"/>
        </w:rPr>
        <w:t xml:space="preserve"> will be published during the </w:t>
      </w:r>
      <w:r w:rsidR="007D1B2A" w:rsidRPr="00003143">
        <w:rPr>
          <w:rFonts w:ascii="Arial" w:hAnsi="Arial" w:cs="Arial"/>
          <w:sz w:val="22"/>
          <w:szCs w:val="22"/>
        </w:rPr>
        <w:t>Election Period</w:t>
      </w:r>
      <w:r w:rsidR="00A8065E" w:rsidRPr="00003143">
        <w:rPr>
          <w:rFonts w:ascii="Arial" w:hAnsi="Arial" w:cs="Arial"/>
          <w:sz w:val="22"/>
          <w:szCs w:val="22"/>
        </w:rPr>
        <w:t xml:space="preserve">.  </w:t>
      </w:r>
    </w:p>
    <w:p w14:paraId="640D95B1" w14:textId="77777777" w:rsidR="001565AA" w:rsidRPr="00003143" w:rsidRDefault="001565AA" w:rsidP="00904309">
      <w:pPr>
        <w:pStyle w:val="Indent2"/>
        <w:spacing w:after="0"/>
        <w:ind w:left="1701" w:hanging="850"/>
        <w:jc w:val="both"/>
        <w:rPr>
          <w:rFonts w:ascii="Arial" w:hAnsi="Arial" w:cs="Arial"/>
          <w:sz w:val="22"/>
          <w:szCs w:val="22"/>
        </w:rPr>
      </w:pPr>
    </w:p>
    <w:p w14:paraId="1A4259FC" w14:textId="77777777" w:rsidR="00692591" w:rsidRPr="00003143" w:rsidRDefault="00A8065E" w:rsidP="00C2648A">
      <w:pPr>
        <w:pStyle w:val="Indent2"/>
        <w:spacing w:after="0"/>
        <w:ind w:left="1701"/>
        <w:jc w:val="both"/>
        <w:rPr>
          <w:rFonts w:ascii="Arial" w:hAnsi="Arial" w:cs="Arial"/>
          <w:sz w:val="22"/>
          <w:szCs w:val="22"/>
        </w:rPr>
      </w:pPr>
      <w:r w:rsidRPr="00003143">
        <w:rPr>
          <w:rFonts w:ascii="Arial" w:hAnsi="Arial" w:cs="Arial"/>
          <w:sz w:val="22"/>
          <w:szCs w:val="22"/>
        </w:rPr>
        <w:t xml:space="preserve">The </w:t>
      </w:r>
      <w:r w:rsidRPr="00003143">
        <w:rPr>
          <w:rFonts w:ascii="Arial" w:hAnsi="Arial" w:cs="Arial"/>
          <w:i/>
          <w:sz w:val="22"/>
          <w:szCs w:val="22"/>
        </w:rPr>
        <w:t>Annual Report</w:t>
      </w:r>
      <w:r w:rsidRPr="00003143">
        <w:rPr>
          <w:rFonts w:ascii="Arial" w:hAnsi="Arial" w:cs="Arial"/>
          <w:sz w:val="22"/>
          <w:szCs w:val="22"/>
        </w:rPr>
        <w:t xml:space="preserve"> will not contain any material that could be regarded as overt electioneering or that inappropriately promotes individual Councillors but will fulfil its statutory obligations on reporting matters. </w:t>
      </w:r>
    </w:p>
    <w:p w14:paraId="4456A2B3" w14:textId="73307798" w:rsidR="001C1C3A" w:rsidRDefault="00A8065E" w:rsidP="001C1C3A">
      <w:pPr>
        <w:pStyle w:val="Indent2"/>
        <w:spacing w:after="0"/>
        <w:ind w:left="1418"/>
        <w:jc w:val="both"/>
        <w:rPr>
          <w:rFonts w:ascii="Arial" w:hAnsi="Arial" w:cs="Arial"/>
          <w:sz w:val="22"/>
          <w:szCs w:val="22"/>
        </w:rPr>
      </w:pPr>
      <w:r w:rsidRPr="00003143">
        <w:rPr>
          <w:rFonts w:ascii="Arial" w:hAnsi="Arial" w:cs="Arial"/>
          <w:sz w:val="22"/>
          <w:szCs w:val="22"/>
        </w:rPr>
        <w:t xml:space="preserve"> </w:t>
      </w:r>
    </w:p>
    <w:p w14:paraId="491F8DEC" w14:textId="00DBAC86" w:rsidR="00E8286B" w:rsidRPr="00003143" w:rsidRDefault="00257834" w:rsidP="006B4021">
      <w:pPr>
        <w:tabs>
          <w:tab w:val="left" w:pos="1701"/>
        </w:tabs>
        <w:autoSpaceDE w:val="0"/>
        <w:autoSpaceDN w:val="0"/>
        <w:adjustRightInd w:val="0"/>
        <w:spacing w:after="0"/>
        <w:ind w:left="1701" w:hanging="850"/>
        <w:rPr>
          <w:rFonts w:cs="Arial"/>
          <w:color w:val="000000"/>
        </w:rPr>
      </w:pPr>
      <w:r w:rsidRPr="00003143">
        <w:rPr>
          <w:rFonts w:cs="Arial"/>
          <w:b/>
          <w:color w:val="000000"/>
        </w:rPr>
        <w:t>13.16</w:t>
      </w:r>
      <w:r w:rsidRPr="00003143">
        <w:rPr>
          <w:rFonts w:cs="Arial"/>
          <w:b/>
          <w:color w:val="000000"/>
        </w:rPr>
        <w:tab/>
        <w:t>P</w:t>
      </w:r>
      <w:r w:rsidR="00E8286B" w:rsidRPr="00003143">
        <w:rPr>
          <w:rFonts w:cs="Arial"/>
          <w:b/>
          <w:color w:val="000000"/>
        </w:rPr>
        <w:t>rocedure for certifying publications</w:t>
      </w:r>
      <w:r w:rsidR="00A74341" w:rsidRPr="00003143">
        <w:rPr>
          <w:rFonts w:cs="Arial"/>
          <w:color w:val="000000"/>
        </w:rPr>
        <w:t>:</w:t>
      </w:r>
      <w:r w:rsidR="00E8286B" w:rsidRPr="00003143">
        <w:rPr>
          <w:rFonts w:cs="Arial"/>
          <w:color w:val="000000"/>
        </w:rPr>
        <w:t xml:space="preserve"> </w:t>
      </w:r>
    </w:p>
    <w:p w14:paraId="34EAC3E2" w14:textId="77777777" w:rsidR="00ED3027" w:rsidRPr="00003143" w:rsidRDefault="00ED3027" w:rsidP="001C1C3A">
      <w:pPr>
        <w:autoSpaceDE w:val="0"/>
        <w:autoSpaceDN w:val="0"/>
        <w:adjustRightInd w:val="0"/>
        <w:spacing w:after="0"/>
        <w:rPr>
          <w:rFonts w:cs="Arial"/>
          <w:color w:val="000000"/>
        </w:rPr>
      </w:pPr>
    </w:p>
    <w:p w14:paraId="482E8E3C" w14:textId="25C558F1" w:rsidR="003072CB" w:rsidRPr="00003143" w:rsidRDefault="00E8286B" w:rsidP="006B4021">
      <w:pPr>
        <w:autoSpaceDE w:val="0"/>
        <w:autoSpaceDN w:val="0"/>
        <w:adjustRightInd w:val="0"/>
        <w:spacing w:after="0"/>
        <w:ind w:left="1701"/>
        <w:jc w:val="both"/>
        <w:rPr>
          <w:rFonts w:cs="Arial"/>
          <w:color w:val="000000"/>
        </w:rPr>
      </w:pPr>
      <w:r w:rsidRPr="00003143">
        <w:rPr>
          <w:rFonts w:cs="Arial"/>
          <w:color w:val="000000"/>
        </w:rPr>
        <w:t xml:space="preserve">All publications are sent to </w:t>
      </w:r>
      <w:r w:rsidR="007A1E9F" w:rsidRPr="00003143">
        <w:rPr>
          <w:rFonts w:cs="Arial"/>
          <w:color w:val="000000"/>
        </w:rPr>
        <w:t>the Manage</w:t>
      </w:r>
      <w:r w:rsidR="00C15E1A" w:rsidRPr="00003143">
        <w:rPr>
          <w:rFonts w:cs="Arial"/>
          <w:color w:val="000000"/>
        </w:rPr>
        <w:t>r</w:t>
      </w:r>
      <w:r w:rsidR="007A1E9F" w:rsidRPr="00003143">
        <w:rPr>
          <w:rFonts w:cs="Arial"/>
          <w:color w:val="000000"/>
        </w:rPr>
        <w:t xml:space="preserve"> Communications </w:t>
      </w:r>
      <w:r w:rsidR="00157AC4" w:rsidRPr="00003143">
        <w:rPr>
          <w:rFonts w:cs="Arial"/>
          <w:color w:val="000000"/>
        </w:rPr>
        <w:t>&amp;</w:t>
      </w:r>
      <w:r w:rsidR="007A1E9F" w:rsidRPr="00003143">
        <w:rPr>
          <w:rFonts w:cs="Arial"/>
          <w:color w:val="000000"/>
        </w:rPr>
        <w:t xml:space="preserve"> </w:t>
      </w:r>
      <w:r w:rsidR="00000DB4" w:rsidRPr="00003143">
        <w:rPr>
          <w:rFonts w:cs="Arial"/>
          <w:color w:val="000000"/>
        </w:rPr>
        <w:t xml:space="preserve">Citizen Experience </w:t>
      </w:r>
      <w:r w:rsidRPr="00003143">
        <w:rPr>
          <w:rFonts w:cs="Arial"/>
          <w:color w:val="000000"/>
        </w:rPr>
        <w:t xml:space="preserve">(including job advertisements that are normally sent to People </w:t>
      </w:r>
      <w:r w:rsidR="00D80BB5" w:rsidRPr="00003143">
        <w:rPr>
          <w:rFonts w:cs="Arial"/>
          <w:color w:val="000000"/>
        </w:rPr>
        <w:t>and Culture</w:t>
      </w:r>
      <w:r w:rsidRPr="00003143">
        <w:rPr>
          <w:rFonts w:cs="Arial"/>
          <w:color w:val="000000"/>
        </w:rPr>
        <w:t>)</w:t>
      </w:r>
      <w:r w:rsidR="003072CB" w:rsidRPr="00003143">
        <w:rPr>
          <w:rFonts w:cs="Arial"/>
          <w:color w:val="000000"/>
        </w:rPr>
        <w:t>, who is responsible for:</w:t>
      </w:r>
    </w:p>
    <w:p w14:paraId="652B6E3A" w14:textId="77777777" w:rsidR="008466B7" w:rsidRPr="00003143" w:rsidRDefault="008466B7" w:rsidP="001C1C3A">
      <w:pPr>
        <w:autoSpaceDE w:val="0"/>
        <w:autoSpaceDN w:val="0"/>
        <w:adjustRightInd w:val="0"/>
        <w:spacing w:after="0"/>
        <w:rPr>
          <w:rFonts w:cs="Arial"/>
        </w:rPr>
      </w:pPr>
    </w:p>
    <w:p w14:paraId="78C93D7B" w14:textId="77777777" w:rsidR="004918FF" w:rsidRPr="00003143" w:rsidRDefault="003072CB" w:rsidP="00912483">
      <w:pPr>
        <w:pStyle w:val="ListParagraph"/>
        <w:numPr>
          <w:ilvl w:val="1"/>
          <w:numId w:val="5"/>
        </w:numPr>
        <w:tabs>
          <w:tab w:val="clear" w:pos="1701"/>
          <w:tab w:val="num" w:pos="2552"/>
        </w:tabs>
        <w:autoSpaceDE w:val="0"/>
        <w:autoSpaceDN w:val="0"/>
        <w:adjustRightInd w:val="0"/>
        <w:spacing w:after="0"/>
        <w:ind w:left="2552" w:hanging="851"/>
        <w:rPr>
          <w:rFonts w:cs="Arial"/>
          <w:color w:val="000000"/>
        </w:rPr>
      </w:pPr>
      <w:r w:rsidRPr="00003143">
        <w:rPr>
          <w:rFonts w:cs="Arial"/>
        </w:rPr>
        <w:lastRenderedPageBreak/>
        <w:t xml:space="preserve">checking that no election material is present unless it is factual election </w:t>
      </w:r>
      <w:r w:rsidR="00A61CA2" w:rsidRPr="00003143">
        <w:rPr>
          <w:rFonts w:cs="Arial"/>
        </w:rPr>
        <w:t>process information</w:t>
      </w:r>
      <w:r w:rsidR="00604863" w:rsidRPr="00003143">
        <w:rPr>
          <w:rFonts w:cs="Arial"/>
        </w:rPr>
        <w:t>, and</w:t>
      </w:r>
    </w:p>
    <w:p w14:paraId="0651A6AE" w14:textId="03E80DAC" w:rsidR="00E8286B" w:rsidRPr="00003143" w:rsidRDefault="00E8286B" w:rsidP="00912483">
      <w:pPr>
        <w:pStyle w:val="ListParagraph"/>
        <w:numPr>
          <w:ilvl w:val="1"/>
          <w:numId w:val="5"/>
        </w:numPr>
        <w:tabs>
          <w:tab w:val="clear" w:pos="1701"/>
          <w:tab w:val="num" w:pos="2552"/>
        </w:tabs>
        <w:autoSpaceDE w:val="0"/>
        <w:autoSpaceDN w:val="0"/>
        <w:adjustRightInd w:val="0"/>
        <w:spacing w:after="0"/>
        <w:ind w:left="2552" w:hanging="851"/>
        <w:rPr>
          <w:rFonts w:cs="Arial"/>
          <w:color w:val="000000"/>
        </w:rPr>
      </w:pPr>
      <w:r w:rsidRPr="00003143">
        <w:rPr>
          <w:rFonts w:cs="Arial"/>
        </w:rPr>
        <w:t>maintaining the record of certification and certified documents.</w:t>
      </w:r>
    </w:p>
    <w:p w14:paraId="05740482" w14:textId="77777777" w:rsidR="00E8286B" w:rsidRPr="00003143" w:rsidRDefault="00E8286B" w:rsidP="001C1C3A">
      <w:pPr>
        <w:autoSpaceDE w:val="0"/>
        <w:autoSpaceDN w:val="0"/>
        <w:adjustRightInd w:val="0"/>
        <w:spacing w:after="0"/>
        <w:rPr>
          <w:rFonts w:cs="Arial"/>
        </w:rPr>
      </w:pPr>
    </w:p>
    <w:p w14:paraId="4EDD918B" w14:textId="51531426" w:rsidR="00E8286B" w:rsidRPr="00003143" w:rsidRDefault="00E8286B" w:rsidP="000B0370">
      <w:pPr>
        <w:autoSpaceDE w:val="0"/>
        <w:autoSpaceDN w:val="0"/>
        <w:adjustRightInd w:val="0"/>
        <w:spacing w:after="0"/>
        <w:ind w:left="1701"/>
        <w:jc w:val="both"/>
        <w:rPr>
          <w:rFonts w:cs="Arial"/>
          <w:i/>
          <w:color w:val="5B9BD5" w:themeColor="accent1"/>
        </w:rPr>
      </w:pPr>
      <w:r w:rsidRPr="00003143">
        <w:rPr>
          <w:rFonts w:cs="Arial"/>
        </w:rPr>
        <w:t xml:space="preserve">Councillors </w:t>
      </w:r>
      <w:proofErr w:type="gramStart"/>
      <w:r w:rsidRPr="00003143">
        <w:rPr>
          <w:rFonts w:cs="Arial"/>
        </w:rPr>
        <w:t>are</w:t>
      </w:r>
      <w:proofErr w:type="gramEnd"/>
      <w:r w:rsidRPr="00003143">
        <w:rPr>
          <w:rFonts w:cs="Arial"/>
        </w:rPr>
        <w:t xml:space="preserve"> however, able to publish campaign material on their own behalf, but cannot purport for that material to be originating from, or authorised by, </w:t>
      </w:r>
      <w:r w:rsidR="00A23A08" w:rsidRPr="00003143">
        <w:rPr>
          <w:rFonts w:cs="Arial"/>
        </w:rPr>
        <w:t>Maroo</w:t>
      </w:r>
      <w:r w:rsidR="009C0376" w:rsidRPr="00003143">
        <w:rPr>
          <w:rFonts w:cs="Arial"/>
        </w:rPr>
        <w:t>ndah City Council</w:t>
      </w:r>
      <w:r w:rsidR="000B0370">
        <w:rPr>
          <w:rFonts w:cs="Arial"/>
        </w:rPr>
        <w:t>.</w:t>
      </w:r>
      <w:r w:rsidRPr="00003143">
        <w:rPr>
          <w:rFonts w:cs="Arial"/>
        </w:rPr>
        <w:t xml:space="preserve"> </w:t>
      </w:r>
      <w:r w:rsidR="00C15E1A" w:rsidRPr="00003143">
        <w:rPr>
          <w:rFonts w:cs="Arial"/>
          <w:i/>
        </w:rPr>
        <w:t xml:space="preserve">Refer </w:t>
      </w:r>
      <w:r w:rsidR="006B4021">
        <w:rPr>
          <w:rFonts w:cs="Arial"/>
          <w:i/>
        </w:rPr>
        <w:t xml:space="preserve">to </w:t>
      </w:r>
      <w:r w:rsidR="00C15E1A" w:rsidRPr="00003143">
        <w:rPr>
          <w:rFonts w:cs="Arial"/>
          <w:i/>
        </w:rPr>
        <w:t>clause 10</w:t>
      </w:r>
      <w:r w:rsidR="006B4021">
        <w:rPr>
          <w:rFonts w:cs="Arial"/>
          <w:i/>
        </w:rPr>
        <w:t>.</w:t>
      </w:r>
    </w:p>
    <w:p w14:paraId="76D717F7" w14:textId="77777777" w:rsidR="00A23A08" w:rsidRPr="00003143" w:rsidRDefault="00A23A08" w:rsidP="001C1C3A">
      <w:pPr>
        <w:pStyle w:val="Indent2"/>
        <w:spacing w:after="0"/>
        <w:ind w:left="1418"/>
        <w:jc w:val="both"/>
        <w:rPr>
          <w:rFonts w:ascii="Arial" w:eastAsiaTheme="minorHAnsi" w:hAnsi="Arial" w:cs="Arial"/>
          <w:sz w:val="22"/>
          <w:szCs w:val="22"/>
        </w:rPr>
      </w:pPr>
    </w:p>
    <w:p w14:paraId="64B36B68" w14:textId="3F4C1936" w:rsidR="00A8065E" w:rsidRPr="00003143" w:rsidRDefault="00C16ACC" w:rsidP="000B0370">
      <w:pPr>
        <w:pStyle w:val="Heading1"/>
        <w:ind w:left="851" w:hanging="851"/>
      </w:pPr>
      <w:bookmarkStart w:id="31" w:name="_Toc31266575"/>
      <w:bookmarkStart w:id="32" w:name="_Toc169099227"/>
      <w:r w:rsidRPr="00003143">
        <w:t>1</w:t>
      </w:r>
      <w:r w:rsidR="003A156D" w:rsidRPr="00003143">
        <w:t>4</w:t>
      </w:r>
      <w:r w:rsidR="00A8065E" w:rsidRPr="00003143">
        <w:t>.</w:t>
      </w:r>
      <w:r w:rsidR="00A8065E" w:rsidRPr="00003143">
        <w:tab/>
        <w:t>Assistance to Candidates</w:t>
      </w:r>
      <w:bookmarkEnd w:id="31"/>
      <w:bookmarkEnd w:id="32"/>
    </w:p>
    <w:p w14:paraId="498B9435" w14:textId="77777777" w:rsidR="00A8065E" w:rsidRPr="00003143" w:rsidRDefault="00A8065E" w:rsidP="00296008">
      <w:pPr>
        <w:pStyle w:val="Indent2"/>
        <w:spacing w:after="0"/>
        <w:ind w:left="0"/>
        <w:jc w:val="both"/>
        <w:rPr>
          <w:rFonts w:ascii="Arial" w:hAnsi="Arial" w:cs="Arial"/>
          <w:sz w:val="22"/>
          <w:szCs w:val="22"/>
        </w:rPr>
      </w:pPr>
    </w:p>
    <w:p w14:paraId="33F7ABC0" w14:textId="3F5E8E0B" w:rsidR="00C52B3A" w:rsidRPr="00003143" w:rsidRDefault="00C52B3A" w:rsidP="00912483">
      <w:pPr>
        <w:pStyle w:val="ListParagraph"/>
        <w:numPr>
          <w:ilvl w:val="1"/>
          <w:numId w:val="27"/>
        </w:numPr>
        <w:spacing w:after="0"/>
        <w:ind w:left="1701" w:hanging="850"/>
        <w:jc w:val="both"/>
        <w:rPr>
          <w:rFonts w:cs="Arial"/>
        </w:rPr>
      </w:pPr>
      <w:r w:rsidRPr="00003143">
        <w:rPr>
          <w:rFonts w:cs="Arial"/>
        </w:rPr>
        <w:t xml:space="preserve">Council affirms that all candidates for the Council election will be treated equally. </w:t>
      </w:r>
    </w:p>
    <w:p w14:paraId="15831AF8" w14:textId="09EDD5C7" w:rsidR="00C52B3A" w:rsidRPr="000B0370" w:rsidRDefault="00C52B3A" w:rsidP="000B0370">
      <w:pPr>
        <w:spacing w:after="0"/>
        <w:ind w:left="1560" w:hanging="709"/>
        <w:jc w:val="both"/>
        <w:rPr>
          <w:rFonts w:cs="Arial"/>
        </w:rPr>
      </w:pPr>
    </w:p>
    <w:p w14:paraId="2547CCD2" w14:textId="2A1827D6" w:rsidR="00C52B3A" w:rsidRPr="00003143" w:rsidRDefault="00C52B3A" w:rsidP="000B0370">
      <w:pPr>
        <w:pStyle w:val="Indent2"/>
        <w:spacing w:after="0"/>
        <w:ind w:left="1701"/>
        <w:jc w:val="both"/>
        <w:rPr>
          <w:rFonts w:ascii="Arial" w:hAnsi="Arial" w:cs="Arial"/>
          <w:sz w:val="22"/>
          <w:szCs w:val="22"/>
        </w:rPr>
      </w:pPr>
      <w:r w:rsidRPr="00003143">
        <w:rPr>
          <w:rFonts w:ascii="Arial" w:hAnsi="Arial" w:cs="Arial"/>
          <w:sz w:val="22"/>
          <w:szCs w:val="22"/>
        </w:rPr>
        <w:t>For the purposes of this Policy any Councillor – whether standing for Council or not – will be regarded as a candidate</w:t>
      </w:r>
      <w:r w:rsidR="000B0370">
        <w:rPr>
          <w:rFonts w:ascii="Arial" w:hAnsi="Arial" w:cs="Arial"/>
          <w:sz w:val="22"/>
          <w:szCs w:val="22"/>
        </w:rPr>
        <w:t>.</w:t>
      </w:r>
    </w:p>
    <w:p w14:paraId="73FDD041" w14:textId="77777777" w:rsidR="00C52B3A" w:rsidRPr="00003143" w:rsidRDefault="00C52B3A" w:rsidP="000B0370">
      <w:pPr>
        <w:spacing w:after="0"/>
        <w:ind w:left="1560" w:hanging="709"/>
        <w:jc w:val="both"/>
        <w:rPr>
          <w:rFonts w:cs="Arial"/>
        </w:rPr>
      </w:pPr>
    </w:p>
    <w:p w14:paraId="0AC1982A" w14:textId="5322B9F0" w:rsidR="00A8065E" w:rsidRPr="00003143" w:rsidRDefault="00A8065E" w:rsidP="00912483">
      <w:pPr>
        <w:pStyle w:val="ListParagraph"/>
        <w:numPr>
          <w:ilvl w:val="1"/>
          <w:numId w:val="27"/>
        </w:numPr>
        <w:spacing w:after="0"/>
        <w:ind w:left="1701" w:hanging="850"/>
        <w:jc w:val="both"/>
        <w:rPr>
          <w:rFonts w:cs="Arial"/>
        </w:rPr>
      </w:pPr>
      <w:r w:rsidRPr="00003143">
        <w:rPr>
          <w:rFonts w:cs="Arial"/>
        </w:rPr>
        <w:t xml:space="preserve">Any assistance and advice to be provided to candidates as part of the conduct of the Council election will be provided equally to all candidates.  </w:t>
      </w:r>
    </w:p>
    <w:p w14:paraId="3FF72DBE" w14:textId="77777777" w:rsidR="00A8065E" w:rsidRPr="00003143" w:rsidRDefault="00A8065E" w:rsidP="000B0370">
      <w:pPr>
        <w:pStyle w:val="Indent2"/>
        <w:spacing w:after="0"/>
        <w:ind w:left="1701" w:hanging="850"/>
        <w:jc w:val="both"/>
        <w:rPr>
          <w:rFonts w:ascii="Arial" w:hAnsi="Arial" w:cs="Arial"/>
          <w:sz w:val="22"/>
          <w:szCs w:val="22"/>
        </w:rPr>
      </w:pPr>
    </w:p>
    <w:p w14:paraId="08A2AB7E" w14:textId="6267DB2B" w:rsidR="00F93EAD" w:rsidRPr="00003143" w:rsidRDefault="00A8065E" w:rsidP="00912483">
      <w:pPr>
        <w:pStyle w:val="ListParagraph"/>
        <w:numPr>
          <w:ilvl w:val="1"/>
          <w:numId w:val="27"/>
        </w:numPr>
        <w:spacing w:after="0"/>
        <w:ind w:left="1701" w:hanging="850"/>
        <w:jc w:val="both"/>
        <w:rPr>
          <w:rFonts w:cs="Arial"/>
        </w:rPr>
      </w:pPr>
      <w:r w:rsidRPr="00003143">
        <w:rPr>
          <w:rFonts w:cs="Arial"/>
        </w:rPr>
        <w:t xml:space="preserve">All election related enquiries from candidates, including sitting Councillors, will be directed to the Returning Officer.  </w:t>
      </w:r>
    </w:p>
    <w:p w14:paraId="05D0B102" w14:textId="77777777" w:rsidR="00DF5D9D" w:rsidRPr="00003143" w:rsidRDefault="00DF5D9D" w:rsidP="00296008">
      <w:pPr>
        <w:spacing w:after="0"/>
        <w:jc w:val="right"/>
        <w:rPr>
          <w:rFonts w:cs="Arial"/>
        </w:rPr>
      </w:pPr>
    </w:p>
    <w:p w14:paraId="0A48ADE8" w14:textId="0E22365D" w:rsidR="00A8065E" w:rsidRPr="00003143" w:rsidRDefault="00A8065E" w:rsidP="00296008">
      <w:pPr>
        <w:pStyle w:val="Heading1"/>
      </w:pPr>
      <w:bookmarkStart w:id="33" w:name="_Toc31266576"/>
      <w:bookmarkStart w:id="34" w:name="_Toc169099228"/>
      <w:r w:rsidRPr="00003143">
        <w:t>1</w:t>
      </w:r>
      <w:r w:rsidR="00274CF4" w:rsidRPr="00003143">
        <w:t>5</w:t>
      </w:r>
      <w:r w:rsidRPr="00003143">
        <w:t>.</w:t>
      </w:r>
      <w:r w:rsidRPr="00003143">
        <w:tab/>
        <w:t xml:space="preserve">Caretaker Statement - </w:t>
      </w:r>
      <w:r w:rsidR="00081B0C" w:rsidRPr="00003143">
        <w:t>Unscheduled</w:t>
      </w:r>
      <w:r w:rsidRPr="00003143">
        <w:t xml:space="preserve"> Council Meeting Reports</w:t>
      </w:r>
      <w:bookmarkEnd w:id="33"/>
      <w:bookmarkEnd w:id="34"/>
    </w:p>
    <w:p w14:paraId="58619D18" w14:textId="77777777" w:rsidR="00AD4A6F" w:rsidRPr="00003143" w:rsidRDefault="00AD4A6F" w:rsidP="00296008">
      <w:pPr>
        <w:spacing w:after="0"/>
      </w:pPr>
      <w:bookmarkStart w:id="35" w:name="_Toc87672374"/>
    </w:p>
    <w:bookmarkEnd w:id="35"/>
    <w:p w14:paraId="1E8318EC" w14:textId="266B5C2F" w:rsidR="00A8065E" w:rsidRPr="00003143" w:rsidRDefault="000C7F48" w:rsidP="008A6594">
      <w:pPr>
        <w:spacing w:after="0"/>
        <w:ind w:left="1701" w:hanging="850"/>
        <w:jc w:val="both"/>
        <w:rPr>
          <w:rFonts w:cs="Arial"/>
        </w:rPr>
      </w:pPr>
      <w:r w:rsidRPr="00003143">
        <w:rPr>
          <w:rFonts w:cs="Arial"/>
        </w:rPr>
        <w:t>15.1</w:t>
      </w:r>
      <w:r w:rsidRPr="00003143">
        <w:rPr>
          <w:rFonts w:cs="Arial"/>
        </w:rPr>
        <w:tab/>
      </w:r>
      <w:r w:rsidR="00A8065E" w:rsidRPr="00003143">
        <w:rPr>
          <w:rFonts w:cs="Arial"/>
        </w:rPr>
        <w:t xml:space="preserve">As Council </w:t>
      </w:r>
      <w:r w:rsidR="00A8065E" w:rsidRPr="00003143">
        <w:rPr>
          <w:rFonts w:cs="Arial"/>
          <w:b/>
        </w:rPr>
        <w:t xml:space="preserve">will not </w:t>
      </w:r>
      <w:r w:rsidR="00A8065E" w:rsidRPr="00003143">
        <w:rPr>
          <w:rFonts w:cs="Arial"/>
        </w:rPr>
        <w:t xml:space="preserve">hold a Council Meeting during the </w:t>
      </w:r>
      <w:r w:rsidR="00274CF4" w:rsidRPr="00003143">
        <w:rPr>
          <w:rFonts w:cs="Arial"/>
        </w:rPr>
        <w:t>E</w:t>
      </w:r>
      <w:r w:rsidR="00A8065E" w:rsidRPr="00003143">
        <w:rPr>
          <w:rFonts w:cs="Arial"/>
        </w:rPr>
        <w:t xml:space="preserve">lection </w:t>
      </w:r>
      <w:r w:rsidR="00274CF4" w:rsidRPr="00003143">
        <w:rPr>
          <w:rFonts w:cs="Arial"/>
        </w:rPr>
        <w:t>P</w:t>
      </w:r>
      <w:r w:rsidR="00A8065E" w:rsidRPr="00003143">
        <w:rPr>
          <w:rFonts w:cs="Arial"/>
        </w:rPr>
        <w:t>eriod, this section only applies to reports for a</w:t>
      </w:r>
      <w:r w:rsidR="00267139" w:rsidRPr="00003143">
        <w:rPr>
          <w:rFonts w:cs="Arial"/>
        </w:rPr>
        <w:t xml:space="preserve"> </w:t>
      </w:r>
      <w:r w:rsidR="00CC6AED" w:rsidRPr="00003143">
        <w:rPr>
          <w:rFonts w:cs="Arial"/>
          <w:b/>
        </w:rPr>
        <w:t>Special</w:t>
      </w:r>
      <w:r w:rsidR="00A8065E" w:rsidRPr="00003143">
        <w:rPr>
          <w:rFonts w:cs="Arial"/>
          <w:b/>
          <w:bCs/>
        </w:rPr>
        <w:t xml:space="preserve"> Council Meeting</w:t>
      </w:r>
      <w:r w:rsidR="00A8065E" w:rsidRPr="00003143">
        <w:rPr>
          <w:rFonts w:cs="Arial"/>
        </w:rPr>
        <w:t>, if such a meeting is called.</w:t>
      </w:r>
    </w:p>
    <w:p w14:paraId="265FD56D" w14:textId="77777777" w:rsidR="00A8065E" w:rsidRPr="00003143" w:rsidRDefault="00A8065E" w:rsidP="008A6594">
      <w:pPr>
        <w:pStyle w:val="Indent2"/>
        <w:spacing w:after="0"/>
        <w:ind w:left="1701" w:hanging="850"/>
        <w:jc w:val="both"/>
        <w:rPr>
          <w:rFonts w:ascii="Arial" w:hAnsi="Arial" w:cs="Arial"/>
          <w:sz w:val="22"/>
          <w:szCs w:val="22"/>
        </w:rPr>
      </w:pPr>
    </w:p>
    <w:p w14:paraId="458B7935" w14:textId="4203DD4E" w:rsidR="00A8065E" w:rsidRPr="00003143" w:rsidRDefault="00730F65" w:rsidP="008A6594">
      <w:pPr>
        <w:spacing w:after="0"/>
        <w:ind w:left="1701" w:hanging="850"/>
        <w:jc w:val="both"/>
        <w:rPr>
          <w:rFonts w:cs="Arial"/>
        </w:rPr>
      </w:pPr>
      <w:r w:rsidRPr="00003143">
        <w:rPr>
          <w:rFonts w:cs="Arial"/>
        </w:rPr>
        <w:t>1</w:t>
      </w:r>
      <w:r w:rsidR="00274CF4" w:rsidRPr="00003143">
        <w:rPr>
          <w:rFonts w:cs="Arial"/>
        </w:rPr>
        <w:t>5</w:t>
      </w:r>
      <w:r w:rsidRPr="00003143">
        <w:rPr>
          <w:rFonts w:cs="Arial"/>
        </w:rPr>
        <w:t>.2</w:t>
      </w:r>
      <w:r w:rsidRPr="00003143">
        <w:rPr>
          <w:rFonts w:cs="Arial"/>
        </w:rPr>
        <w:tab/>
      </w:r>
      <w:r w:rsidR="00A8065E" w:rsidRPr="00003143">
        <w:rPr>
          <w:rFonts w:cs="Arial"/>
        </w:rPr>
        <w:t>In order to facilitate compliance with its commitment to ensuring appropriate decision-making during elections, Council adopts the following procedure</w:t>
      </w:r>
      <w:r w:rsidR="00C15E1A" w:rsidRPr="00003143">
        <w:rPr>
          <w:rFonts w:cs="Arial"/>
        </w:rPr>
        <w:t>, as</w:t>
      </w:r>
      <w:r w:rsidR="00A8065E" w:rsidRPr="00003143">
        <w:rPr>
          <w:rFonts w:cs="Arial"/>
        </w:rPr>
        <w:t xml:space="preserve"> outlined in clauses 1</w:t>
      </w:r>
      <w:r w:rsidR="00274CF4" w:rsidRPr="00003143">
        <w:rPr>
          <w:rFonts w:cs="Arial"/>
        </w:rPr>
        <w:t>5</w:t>
      </w:r>
      <w:r w:rsidR="00A8065E" w:rsidRPr="00003143">
        <w:rPr>
          <w:rFonts w:cs="Arial"/>
        </w:rPr>
        <w:t xml:space="preserve">.3 </w:t>
      </w:r>
      <w:r w:rsidR="00C67997">
        <w:rPr>
          <w:rFonts w:cs="Arial"/>
        </w:rPr>
        <w:t>and</w:t>
      </w:r>
      <w:r w:rsidR="00C67997" w:rsidRPr="00003143">
        <w:rPr>
          <w:rFonts w:cs="Arial"/>
        </w:rPr>
        <w:t xml:space="preserve"> </w:t>
      </w:r>
      <w:r w:rsidR="00A8065E" w:rsidRPr="00003143">
        <w:rPr>
          <w:rFonts w:cs="Arial"/>
        </w:rPr>
        <w:t>1</w:t>
      </w:r>
      <w:r w:rsidR="00274CF4" w:rsidRPr="00003143">
        <w:rPr>
          <w:rFonts w:cs="Arial"/>
        </w:rPr>
        <w:t>5</w:t>
      </w:r>
      <w:r w:rsidR="00A8065E" w:rsidRPr="00003143">
        <w:rPr>
          <w:rFonts w:cs="Arial"/>
        </w:rPr>
        <w:t>.</w:t>
      </w:r>
      <w:r w:rsidR="008A0CF7" w:rsidRPr="00003143">
        <w:rPr>
          <w:rFonts w:cs="Arial"/>
        </w:rPr>
        <w:t>4</w:t>
      </w:r>
      <w:r w:rsidR="00A8065E" w:rsidRPr="00003143">
        <w:rPr>
          <w:rFonts w:cs="Arial"/>
        </w:rPr>
        <w:t xml:space="preserve">. </w:t>
      </w:r>
    </w:p>
    <w:p w14:paraId="12B5D274" w14:textId="77777777" w:rsidR="00A8065E" w:rsidRPr="00003143" w:rsidRDefault="00A8065E" w:rsidP="008A6594">
      <w:pPr>
        <w:pStyle w:val="BodyTextKeep"/>
        <w:keepNext w:val="0"/>
        <w:overflowPunct/>
        <w:autoSpaceDE/>
        <w:autoSpaceDN/>
        <w:adjustRightInd/>
        <w:spacing w:after="0"/>
        <w:ind w:left="1701" w:hanging="850"/>
        <w:textAlignment w:val="auto"/>
        <w:rPr>
          <w:rFonts w:ascii="Arial" w:hAnsi="Arial" w:cs="Arial"/>
          <w:spacing w:val="0"/>
          <w:sz w:val="22"/>
          <w:szCs w:val="22"/>
        </w:rPr>
      </w:pPr>
    </w:p>
    <w:p w14:paraId="25C6EF86" w14:textId="733204E1" w:rsidR="00400033" w:rsidRPr="00003143" w:rsidRDefault="00730F65" w:rsidP="008A6594">
      <w:pPr>
        <w:spacing w:after="0"/>
        <w:ind w:left="1701" w:hanging="850"/>
        <w:jc w:val="both"/>
        <w:rPr>
          <w:rFonts w:cs="Arial"/>
        </w:rPr>
      </w:pPr>
      <w:r w:rsidRPr="00003143">
        <w:rPr>
          <w:rFonts w:cs="Arial"/>
        </w:rPr>
        <w:t>1</w:t>
      </w:r>
      <w:r w:rsidR="00274CF4" w:rsidRPr="00003143">
        <w:rPr>
          <w:rFonts w:cs="Arial"/>
        </w:rPr>
        <w:t>5</w:t>
      </w:r>
      <w:r w:rsidRPr="00003143">
        <w:rPr>
          <w:rFonts w:cs="Arial"/>
        </w:rPr>
        <w:t>.3</w:t>
      </w:r>
      <w:r w:rsidRPr="00003143">
        <w:rPr>
          <w:rFonts w:cs="Arial"/>
        </w:rPr>
        <w:tab/>
      </w:r>
      <w:r w:rsidR="00692B14" w:rsidRPr="00003143">
        <w:rPr>
          <w:rFonts w:cs="Arial"/>
          <w:color w:val="000000"/>
        </w:rPr>
        <w:t xml:space="preserve">During the </w:t>
      </w:r>
      <w:r w:rsidR="00400033" w:rsidRPr="00003143">
        <w:rPr>
          <w:rFonts w:cs="Arial"/>
          <w:color w:val="000000"/>
        </w:rPr>
        <w:t>E</w:t>
      </w:r>
      <w:r w:rsidR="00692B14" w:rsidRPr="00003143">
        <w:rPr>
          <w:rFonts w:cs="Arial"/>
          <w:color w:val="000000"/>
        </w:rPr>
        <w:t xml:space="preserve">lection </w:t>
      </w:r>
      <w:r w:rsidR="00400033" w:rsidRPr="00003143">
        <w:rPr>
          <w:rFonts w:cs="Arial"/>
          <w:color w:val="000000"/>
        </w:rPr>
        <w:t>P</w:t>
      </w:r>
      <w:r w:rsidR="00692B14" w:rsidRPr="00003143">
        <w:rPr>
          <w:rFonts w:cs="Arial"/>
          <w:color w:val="000000"/>
        </w:rPr>
        <w:t xml:space="preserve">eriod, the Chief Executive Officer will ensure a Caretaker Statement is included in every agenda submitted to the Council or to a delegated committee of Council for a decision. </w:t>
      </w:r>
    </w:p>
    <w:p w14:paraId="2F9D392F" w14:textId="77777777" w:rsidR="00400033" w:rsidRPr="00003143" w:rsidRDefault="00400033" w:rsidP="008A6594">
      <w:pPr>
        <w:autoSpaceDE w:val="0"/>
        <w:autoSpaceDN w:val="0"/>
        <w:adjustRightInd w:val="0"/>
        <w:spacing w:after="0"/>
        <w:ind w:left="1701" w:hanging="850"/>
        <w:rPr>
          <w:rFonts w:cs="Arial"/>
          <w:color w:val="000000"/>
        </w:rPr>
      </w:pPr>
    </w:p>
    <w:p w14:paraId="1A7BA1A3" w14:textId="126BB547" w:rsidR="00692B14" w:rsidRPr="00003143" w:rsidRDefault="005B1C48" w:rsidP="008A6594">
      <w:pPr>
        <w:autoSpaceDE w:val="0"/>
        <w:autoSpaceDN w:val="0"/>
        <w:adjustRightInd w:val="0"/>
        <w:spacing w:after="0"/>
        <w:ind w:left="1701" w:hanging="850"/>
        <w:rPr>
          <w:rFonts w:cs="Arial"/>
          <w:color w:val="000000"/>
        </w:rPr>
      </w:pPr>
      <w:r w:rsidRPr="00003143">
        <w:rPr>
          <w:rFonts w:cs="Arial"/>
          <w:color w:val="000000"/>
        </w:rPr>
        <w:t>15.4</w:t>
      </w:r>
      <w:r w:rsidRPr="00003143">
        <w:rPr>
          <w:rFonts w:cs="Arial"/>
          <w:color w:val="000000"/>
        </w:rPr>
        <w:tab/>
      </w:r>
      <w:r w:rsidR="00692B14" w:rsidRPr="00003143">
        <w:rPr>
          <w:rFonts w:cs="Arial"/>
          <w:color w:val="000000"/>
        </w:rPr>
        <w:t xml:space="preserve">The Caretaker Statement will appear at the start of the agenda and will state that: </w:t>
      </w:r>
    </w:p>
    <w:p w14:paraId="370B708A" w14:textId="77777777" w:rsidR="005B1C48" w:rsidRPr="00003143" w:rsidRDefault="005B1C48" w:rsidP="008A6594">
      <w:pPr>
        <w:pStyle w:val="Indent2"/>
        <w:spacing w:after="0"/>
        <w:ind w:left="1701" w:hanging="850"/>
        <w:jc w:val="both"/>
        <w:rPr>
          <w:rFonts w:ascii="Arial" w:eastAsiaTheme="minorHAnsi" w:hAnsi="Arial" w:cs="Arial"/>
          <w:i/>
          <w:iCs/>
          <w:color w:val="000000"/>
          <w:sz w:val="22"/>
          <w:szCs w:val="22"/>
        </w:rPr>
      </w:pPr>
    </w:p>
    <w:p w14:paraId="60CD3156" w14:textId="7B459253" w:rsidR="00F338B7" w:rsidRPr="00003143" w:rsidRDefault="00692B14" w:rsidP="008A6594">
      <w:pPr>
        <w:pStyle w:val="Indent2"/>
        <w:spacing w:after="0"/>
        <w:ind w:left="1701"/>
        <w:jc w:val="both"/>
        <w:rPr>
          <w:rFonts w:ascii="Arial" w:hAnsi="Arial" w:cs="Arial"/>
          <w:sz w:val="22"/>
          <w:szCs w:val="22"/>
        </w:rPr>
      </w:pPr>
      <w:r w:rsidRPr="00003143">
        <w:rPr>
          <w:rFonts w:ascii="Arial" w:eastAsiaTheme="minorHAnsi" w:hAnsi="Arial" w:cs="Arial"/>
          <w:i/>
          <w:iCs/>
          <w:color w:val="000000"/>
          <w:sz w:val="22"/>
          <w:szCs w:val="22"/>
        </w:rPr>
        <w:t>The recommended decisions in all reports on this agenda are not prohibited decisions as defined in clause 4 of the Election Period Policy.</w:t>
      </w:r>
    </w:p>
    <w:p w14:paraId="0D4B22BD" w14:textId="77777777" w:rsidR="00522A5D" w:rsidRPr="00003143" w:rsidRDefault="00522A5D" w:rsidP="00296008">
      <w:pPr>
        <w:spacing w:after="0"/>
        <w:rPr>
          <w:lang w:val="en-US"/>
        </w:rPr>
      </w:pPr>
      <w:bookmarkStart w:id="36" w:name="_Toc16077570"/>
    </w:p>
    <w:p w14:paraId="1D1CEFA8" w14:textId="65274469" w:rsidR="00D72783" w:rsidRPr="00162B02" w:rsidRDefault="007E37B7" w:rsidP="00296008">
      <w:pPr>
        <w:pStyle w:val="Heading1"/>
      </w:pPr>
      <w:bookmarkStart w:id="37" w:name="_Toc324404871"/>
      <w:bookmarkStart w:id="38" w:name="_Toc31266580"/>
      <w:bookmarkStart w:id="39" w:name="_Toc169099229"/>
      <w:bookmarkStart w:id="40" w:name="_Hlk30588588"/>
      <w:bookmarkEnd w:id="36"/>
      <w:r w:rsidRPr="00162B02">
        <w:t>16</w:t>
      </w:r>
      <w:r w:rsidR="003400E1" w:rsidRPr="00162B02">
        <w:t>.</w:t>
      </w:r>
      <w:r w:rsidR="00D72783" w:rsidRPr="00162B02">
        <w:tab/>
        <w:t>Social Media Activity</w:t>
      </w:r>
      <w:r w:rsidR="00D97D44" w:rsidRPr="00162B02">
        <w:t xml:space="preserve"> </w:t>
      </w:r>
      <w:r w:rsidR="004144A5" w:rsidRPr="00162B02">
        <w:t xml:space="preserve">- </w:t>
      </w:r>
      <w:r w:rsidR="00D97D44" w:rsidRPr="00162B02">
        <w:t xml:space="preserve">Election </w:t>
      </w:r>
      <w:r w:rsidR="00D72783" w:rsidRPr="00162B02">
        <w:t>Period</w:t>
      </w:r>
      <w:bookmarkEnd w:id="37"/>
      <w:bookmarkEnd w:id="38"/>
      <w:bookmarkEnd w:id="39"/>
      <w:r w:rsidR="00D72783" w:rsidRPr="00162B02">
        <w:t xml:space="preserve"> </w:t>
      </w:r>
      <w:r w:rsidR="00C3743D" w:rsidRPr="00162B02">
        <w:t xml:space="preserve"> </w:t>
      </w:r>
    </w:p>
    <w:p w14:paraId="58F51737" w14:textId="77777777" w:rsidR="00627215" w:rsidRDefault="00627215" w:rsidP="00A52872">
      <w:pPr>
        <w:spacing w:after="0"/>
        <w:ind w:firstLine="720"/>
        <w:jc w:val="both"/>
        <w:rPr>
          <w:rFonts w:cs="Arial"/>
          <w:color w:val="000000"/>
        </w:rPr>
      </w:pPr>
    </w:p>
    <w:p w14:paraId="245B0537" w14:textId="4ECAE662" w:rsidR="00D72783" w:rsidRDefault="00D72783" w:rsidP="00A52872">
      <w:pPr>
        <w:spacing w:after="0"/>
        <w:ind w:firstLine="851"/>
        <w:jc w:val="both"/>
        <w:rPr>
          <w:rFonts w:cs="Arial"/>
          <w:color w:val="000000"/>
        </w:rPr>
      </w:pPr>
      <w:r w:rsidRPr="00003143">
        <w:rPr>
          <w:rFonts w:cs="Arial"/>
          <w:color w:val="000000"/>
        </w:rPr>
        <w:t xml:space="preserve">Social media activity during the </w:t>
      </w:r>
      <w:r w:rsidR="009A5EB3" w:rsidRPr="00003143">
        <w:rPr>
          <w:rFonts w:cs="Arial"/>
          <w:color w:val="000000"/>
        </w:rPr>
        <w:t>Election Period</w:t>
      </w:r>
      <w:r w:rsidR="004C6D8D" w:rsidRPr="00003143">
        <w:rPr>
          <w:rFonts w:cs="Arial"/>
          <w:color w:val="000000"/>
        </w:rPr>
        <w:t xml:space="preserve"> </w:t>
      </w:r>
      <w:r w:rsidRPr="00003143">
        <w:rPr>
          <w:rFonts w:cs="Arial"/>
          <w:color w:val="000000"/>
        </w:rPr>
        <w:t xml:space="preserve">is to conform with the </w:t>
      </w:r>
      <w:r w:rsidR="00B75830" w:rsidRPr="00003143">
        <w:rPr>
          <w:rFonts w:cs="Arial"/>
          <w:color w:val="000000"/>
        </w:rPr>
        <w:t xml:space="preserve">following: </w:t>
      </w:r>
    </w:p>
    <w:p w14:paraId="64FAE1E4" w14:textId="77777777" w:rsidR="00A0410E" w:rsidRPr="00003143" w:rsidRDefault="00A0410E" w:rsidP="00A52872">
      <w:pPr>
        <w:spacing w:after="0"/>
        <w:ind w:firstLine="851"/>
        <w:jc w:val="both"/>
        <w:rPr>
          <w:rFonts w:cs="Arial"/>
          <w:color w:val="000000"/>
        </w:rPr>
      </w:pPr>
    </w:p>
    <w:p w14:paraId="07DE4636" w14:textId="05605F97" w:rsidR="00D72783" w:rsidRPr="00003143" w:rsidRDefault="00D72783" w:rsidP="00912483">
      <w:pPr>
        <w:pStyle w:val="ListParagraph"/>
        <w:numPr>
          <w:ilvl w:val="0"/>
          <w:numId w:val="14"/>
        </w:numPr>
        <w:spacing w:after="0"/>
        <w:ind w:left="1701" w:hanging="850"/>
        <w:contextualSpacing w:val="0"/>
        <w:jc w:val="both"/>
        <w:rPr>
          <w:rFonts w:cs="Arial"/>
          <w:color w:val="000000"/>
        </w:rPr>
      </w:pPr>
      <w:r w:rsidRPr="00003143">
        <w:rPr>
          <w:rFonts w:cs="Arial"/>
          <w:color w:val="000000"/>
        </w:rPr>
        <w:t xml:space="preserve">On all </w:t>
      </w:r>
      <w:r w:rsidR="00C3743D" w:rsidRPr="00003143">
        <w:rPr>
          <w:rFonts w:cs="Arial"/>
          <w:color w:val="000000"/>
        </w:rPr>
        <w:t>social media</w:t>
      </w:r>
      <w:r w:rsidRPr="00003143">
        <w:rPr>
          <w:rFonts w:cs="Arial"/>
          <w:color w:val="000000"/>
        </w:rPr>
        <w:t xml:space="preserve"> pages</w:t>
      </w:r>
      <w:r w:rsidR="00F71466" w:rsidRPr="00003143">
        <w:rPr>
          <w:rFonts w:cs="Arial"/>
          <w:color w:val="000000"/>
        </w:rPr>
        <w:t xml:space="preserve"> </w:t>
      </w:r>
      <w:r w:rsidRPr="00003143">
        <w:rPr>
          <w:rFonts w:cs="Arial"/>
          <w:color w:val="000000"/>
        </w:rPr>
        <w:t>comments</w:t>
      </w:r>
      <w:r w:rsidR="00F71466" w:rsidRPr="00003143">
        <w:rPr>
          <w:rFonts w:cs="Arial"/>
          <w:color w:val="000000"/>
        </w:rPr>
        <w:t xml:space="preserve"> are </w:t>
      </w:r>
      <w:r w:rsidRPr="00003143">
        <w:rPr>
          <w:rFonts w:cs="Arial"/>
          <w:color w:val="000000"/>
        </w:rPr>
        <w:t xml:space="preserve">to be </w:t>
      </w:r>
      <w:r w:rsidRPr="00003143">
        <w:rPr>
          <w:rFonts w:cs="Arial"/>
          <w:b/>
          <w:color w:val="000000"/>
        </w:rPr>
        <w:t>disabled</w:t>
      </w:r>
      <w:r w:rsidR="00F71466" w:rsidRPr="00003143">
        <w:rPr>
          <w:rFonts w:cs="Arial"/>
          <w:color w:val="000000"/>
        </w:rPr>
        <w:t xml:space="preserve">, and Caretaker </w:t>
      </w:r>
      <w:r w:rsidR="00A13BFA" w:rsidRPr="00003143">
        <w:rPr>
          <w:rFonts w:cs="Arial"/>
          <w:color w:val="000000"/>
        </w:rPr>
        <w:t>Statement</w:t>
      </w:r>
      <w:r w:rsidR="0075619F" w:rsidRPr="00003143">
        <w:rPr>
          <w:rFonts w:cs="Arial"/>
          <w:color w:val="000000"/>
        </w:rPr>
        <w:t xml:space="preserve"> </w:t>
      </w:r>
      <w:r w:rsidR="00F71466" w:rsidRPr="00003143">
        <w:rPr>
          <w:rFonts w:cs="Arial"/>
          <w:color w:val="000000"/>
        </w:rPr>
        <w:t>is to be pinned to sites where available</w:t>
      </w:r>
      <w:r w:rsidR="00986149">
        <w:rPr>
          <w:rFonts w:cs="Arial"/>
          <w:color w:val="000000"/>
        </w:rPr>
        <w:t>.</w:t>
      </w:r>
    </w:p>
    <w:p w14:paraId="3C7DFF12" w14:textId="00D13815" w:rsidR="00D72783" w:rsidRPr="00983504" w:rsidRDefault="00D72783" w:rsidP="00912483">
      <w:pPr>
        <w:pStyle w:val="ListParagraph"/>
        <w:numPr>
          <w:ilvl w:val="0"/>
          <w:numId w:val="14"/>
        </w:numPr>
        <w:spacing w:after="0"/>
        <w:ind w:left="1701" w:hanging="850"/>
        <w:contextualSpacing w:val="0"/>
        <w:jc w:val="both"/>
        <w:rPr>
          <w:rFonts w:cs="Arial"/>
        </w:rPr>
      </w:pPr>
      <w:r w:rsidRPr="00003143">
        <w:rPr>
          <w:rFonts w:cs="Arial"/>
          <w:color w:val="000000"/>
        </w:rPr>
        <w:t>YouTube videos to be</w:t>
      </w:r>
      <w:r w:rsidR="00C3743D" w:rsidRPr="00003143">
        <w:rPr>
          <w:rFonts w:cs="Arial"/>
          <w:color w:val="000000"/>
        </w:rPr>
        <w:t xml:space="preserve"> set to</w:t>
      </w:r>
      <w:r w:rsidR="00DA2543" w:rsidRPr="00003143">
        <w:rPr>
          <w:rFonts w:cs="Arial"/>
          <w:color w:val="000000"/>
        </w:rPr>
        <w:t xml:space="preserve"> </w:t>
      </w:r>
      <w:r w:rsidR="00DA2543" w:rsidRPr="00003143">
        <w:rPr>
          <w:rFonts w:cs="Arial"/>
          <w:b/>
          <w:color w:val="000000"/>
        </w:rPr>
        <w:t>private.</w:t>
      </w:r>
    </w:p>
    <w:p w14:paraId="2D70639C" w14:textId="07884886" w:rsidR="00842FEE" w:rsidRPr="00003143" w:rsidRDefault="000F4D3E" w:rsidP="00912483">
      <w:pPr>
        <w:pStyle w:val="ListParagraph"/>
        <w:numPr>
          <w:ilvl w:val="0"/>
          <w:numId w:val="14"/>
        </w:numPr>
        <w:spacing w:after="0"/>
        <w:ind w:left="1701" w:hanging="850"/>
        <w:contextualSpacing w:val="0"/>
        <w:jc w:val="both"/>
        <w:rPr>
          <w:rFonts w:cs="Arial"/>
        </w:rPr>
      </w:pPr>
      <w:r w:rsidRPr="00983504">
        <w:rPr>
          <w:rFonts w:cs="Arial"/>
          <w:bCs/>
          <w:color w:val="000000"/>
        </w:rPr>
        <w:t>Vimeo videos are set to</w:t>
      </w:r>
      <w:r>
        <w:rPr>
          <w:rFonts w:cs="Arial"/>
          <w:b/>
          <w:color w:val="000000"/>
        </w:rPr>
        <w:t xml:space="preserve"> private.</w:t>
      </w:r>
    </w:p>
    <w:p w14:paraId="2373D7EC" w14:textId="2A912CAD" w:rsidR="00C3743D" w:rsidRPr="00003143" w:rsidRDefault="00C3743D" w:rsidP="00912483">
      <w:pPr>
        <w:pStyle w:val="ListParagraph"/>
        <w:numPr>
          <w:ilvl w:val="0"/>
          <w:numId w:val="14"/>
        </w:numPr>
        <w:spacing w:after="0"/>
        <w:ind w:left="1701" w:hanging="850"/>
        <w:contextualSpacing w:val="0"/>
        <w:jc w:val="both"/>
        <w:rPr>
          <w:rFonts w:cs="Arial"/>
        </w:rPr>
      </w:pPr>
    </w:p>
    <w:p w14:paraId="1E5A21C2" w14:textId="77777777" w:rsidR="00C3743D" w:rsidRPr="00003143" w:rsidRDefault="00C3743D" w:rsidP="00912483">
      <w:pPr>
        <w:pStyle w:val="ListParagraph"/>
        <w:numPr>
          <w:ilvl w:val="0"/>
          <w:numId w:val="14"/>
        </w:numPr>
        <w:spacing w:after="0"/>
        <w:ind w:left="1701" w:hanging="850"/>
        <w:contextualSpacing w:val="0"/>
        <w:jc w:val="both"/>
        <w:rPr>
          <w:rFonts w:cs="Arial"/>
        </w:rPr>
      </w:pPr>
      <w:r w:rsidRPr="00003143">
        <w:rPr>
          <w:rFonts w:cs="Arial"/>
          <w:color w:val="000000"/>
        </w:rPr>
        <w:t>All social media activity to be kept to minimum, normal day-to-day activities only.</w:t>
      </w:r>
    </w:p>
    <w:p w14:paraId="02CDDFFE" w14:textId="77777777" w:rsidR="00C3743D" w:rsidRPr="00003143" w:rsidRDefault="00C3743D" w:rsidP="00912483">
      <w:pPr>
        <w:pStyle w:val="ListParagraph"/>
        <w:numPr>
          <w:ilvl w:val="0"/>
          <w:numId w:val="14"/>
        </w:numPr>
        <w:spacing w:after="0"/>
        <w:ind w:left="1701" w:hanging="850"/>
        <w:contextualSpacing w:val="0"/>
        <w:jc w:val="both"/>
        <w:rPr>
          <w:rFonts w:cs="Arial"/>
        </w:rPr>
      </w:pPr>
      <w:r w:rsidRPr="00003143">
        <w:rPr>
          <w:rFonts w:cs="Arial"/>
          <w:color w:val="000000"/>
        </w:rPr>
        <w:t>No launches or announcements of any new projects, policy initiatives, or programs.</w:t>
      </w:r>
    </w:p>
    <w:p w14:paraId="48AF2137" w14:textId="77777777" w:rsidR="00D72783" w:rsidRPr="00003143" w:rsidRDefault="00D72783" w:rsidP="00912483">
      <w:pPr>
        <w:pStyle w:val="ListParagraph"/>
        <w:numPr>
          <w:ilvl w:val="0"/>
          <w:numId w:val="14"/>
        </w:numPr>
        <w:spacing w:after="0"/>
        <w:ind w:left="1701" w:hanging="850"/>
        <w:contextualSpacing w:val="0"/>
        <w:jc w:val="both"/>
        <w:rPr>
          <w:rFonts w:cs="Arial"/>
        </w:rPr>
      </w:pPr>
      <w:r w:rsidRPr="00003143">
        <w:rPr>
          <w:rFonts w:cs="Arial"/>
          <w:color w:val="000000"/>
        </w:rPr>
        <w:t xml:space="preserve">No matter is permitted that may be construed as </w:t>
      </w:r>
      <w:r w:rsidRPr="00003143">
        <w:rPr>
          <w:rFonts w:cs="Arial"/>
          <w:b/>
          <w:bCs/>
          <w:color w:val="000000"/>
        </w:rPr>
        <w:t>electoral matter</w:t>
      </w:r>
      <w:r w:rsidRPr="00003143">
        <w:rPr>
          <w:rFonts w:cs="Arial"/>
          <w:color w:val="000000"/>
        </w:rPr>
        <w:t xml:space="preserve"> – sites should be reviewed to ensure there is none.  </w:t>
      </w:r>
    </w:p>
    <w:p w14:paraId="019A265B" w14:textId="77777777" w:rsidR="00D72783" w:rsidRPr="00983504" w:rsidRDefault="00D72783" w:rsidP="00912483">
      <w:pPr>
        <w:pStyle w:val="ListParagraph"/>
        <w:numPr>
          <w:ilvl w:val="0"/>
          <w:numId w:val="14"/>
        </w:numPr>
        <w:spacing w:after="0"/>
        <w:ind w:left="1701" w:hanging="850"/>
        <w:contextualSpacing w:val="0"/>
        <w:jc w:val="both"/>
        <w:rPr>
          <w:rFonts w:cs="Arial"/>
        </w:rPr>
      </w:pPr>
      <w:r w:rsidRPr="00003143">
        <w:rPr>
          <w:rFonts w:cs="Arial"/>
          <w:color w:val="000000"/>
        </w:rPr>
        <w:t>No hosting or responding to political content at all is permitted.</w:t>
      </w:r>
    </w:p>
    <w:p w14:paraId="305FA6E4" w14:textId="16A5DBDE" w:rsidR="00D84094" w:rsidRPr="00003143" w:rsidRDefault="00D84094" w:rsidP="00912483">
      <w:pPr>
        <w:pStyle w:val="ListParagraph"/>
        <w:numPr>
          <w:ilvl w:val="0"/>
          <w:numId w:val="14"/>
        </w:numPr>
        <w:spacing w:after="0"/>
        <w:ind w:left="1701" w:hanging="850"/>
        <w:contextualSpacing w:val="0"/>
        <w:jc w:val="both"/>
        <w:rPr>
          <w:rFonts w:cs="Arial"/>
        </w:rPr>
      </w:pPr>
      <w:r>
        <w:rPr>
          <w:rFonts w:cs="Arial"/>
          <w:color w:val="000000"/>
        </w:rPr>
        <w:t xml:space="preserve">No posting on community </w:t>
      </w:r>
      <w:r w:rsidR="00144834">
        <w:rPr>
          <w:rFonts w:cs="Arial"/>
          <w:color w:val="000000"/>
        </w:rPr>
        <w:t>noticeboards or networks.</w:t>
      </w:r>
    </w:p>
    <w:p w14:paraId="11BE2FB4" w14:textId="594D40F9" w:rsidR="00D72783" w:rsidRPr="00003143" w:rsidRDefault="00D72783" w:rsidP="00912483">
      <w:pPr>
        <w:pStyle w:val="ListParagraph"/>
        <w:numPr>
          <w:ilvl w:val="0"/>
          <w:numId w:val="14"/>
        </w:numPr>
        <w:spacing w:after="0"/>
        <w:ind w:left="1701" w:hanging="850"/>
        <w:contextualSpacing w:val="0"/>
        <w:jc w:val="both"/>
        <w:rPr>
          <w:rFonts w:cs="Arial"/>
        </w:rPr>
      </w:pPr>
      <w:r w:rsidRPr="00003143">
        <w:rPr>
          <w:rFonts w:cs="Arial"/>
          <w:color w:val="000000"/>
        </w:rPr>
        <w:t xml:space="preserve">During this time ensure </w:t>
      </w:r>
      <w:r w:rsidR="00522838">
        <w:rPr>
          <w:rFonts w:cs="Arial"/>
          <w:color w:val="000000"/>
        </w:rPr>
        <w:t xml:space="preserve">regular </w:t>
      </w:r>
      <w:r w:rsidRPr="00003143">
        <w:rPr>
          <w:rFonts w:cs="Arial"/>
          <w:color w:val="000000"/>
        </w:rPr>
        <w:t xml:space="preserve">moderation of </w:t>
      </w:r>
      <w:r w:rsidR="00C3743D" w:rsidRPr="00003143">
        <w:rPr>
          <w:rFonts w:cs="Arial"/>
          <w:color w:val="000000"/>
        </w:rPr>
        <w:t>all social media</w:t>
      </w:r>
      <w:r w:rsidRPr="00003143">
        <w:rPr>
          <w:rFonts w:cs="Arial"/>
          <w:color w:val="000000"/>
        </w:rPr>
        <w:t xml:space="preserve"> sites.</w:t>
      </w:r>
    </w:p>
    <w:p w14:paraId="5519CA86" w14:textId="77777777" w:rsidR="00627215" w:rsidRDefault="00627215" w:rsidP="00A52872">
      <w:pPr>
        <w:spacing w:after="0"/>
        <w:ind w:left="720"/>
        <w:jc w:val="both"/>
        <w:rPr>
          <w:rFonts w:cs="Arial"/>
        </w:rPr>
      </w:pPr>
    </w:p>
    <w:p w14:paraId="16C19389" w14:textId="2F19270A" w:rsidR="0079705A" w:rsidRPr="0079705A" w:rsidRDefault="0079705A" w:rsidP="0079705A">
      <w:pPr>
        <w:spacing w:after="0"/>
        <w:ind w:left="851"/>
        <w:jc w:val="both"/>
        <w:rPr>
          <w:rFonts w:cs="Arial"/>
        </w:rPr>
      </w:pPr>
      <w:r w:rsidRPr="0079705A">
        <w:rPr>
          <w:rFonts w:cs="Arial"/>
        </w:rPr>
        <w:t xml:space="preserve">All social media messaging on all Council </w:t>
      </w:r>
      <w:proofErr w:type="spellStart"/>
      <w:r w:rsidRPr="0079705A">
        <w:rPr>
          <w:rFonts w:cs="Arial"/>
        </w:rPr>
        <w:t>auspiced</w:t>
      </w:r>
      <w:proofErr w:type="spellEnd"/>
      <w:r w:rsidRPr="0079705A">
        <w:rPr>
          <w:rFonts w:cs="Arial"/>
        </w:rPr>
        <w:t xml:space="preserve"> platforms (</w:t>
      </w:r>
      <w:proofErr w:type="gramStart"/>
      <w:r w:rsidRPr="0079705A">
        <w:rPr>
          <w:rFonts w:cs="Arial"/>
        </w:rPr>
        <w:t>e.g.</w:t>
      </w:r>
      <w:proofErr w:type="gramEnd"/>
      <w:r w:rsidRPr="0079705A">
        <w:rPr>
          <w:rFonts w:cs="Arial"/>
        </w:rPr>
        <w:t xml:space="preserve"> Facebook, X, Instagram, Linked In, Vimeo and YouTube) will require certification by the Chief Executive Officer. </w:t>
      </w:r>
    </w:p>
    <w:p w14:paraId="768C8B3C" w14:textId="77777777" w:rsidR="009B03F3" w:rsidRDefault="009B03F3" w:rsidP="0079705A">
      <w:pPr>
        <w:spacing w:after="0"/>
        <w:ind w:left="851"/>
        <w:jc w:val="both"/>
        <w:rPr>
          <w:rFonts w:cs="Arial"/>
        </w:rPr>
      </w:pPr>
    </w:p>
    <w:p w14:paraId="5C17E393" w14:textId="1E6BAB76" w:rsidR="00C3743D" w:rsidRPr="00003143" w:rsidRDefault="00C3743D" w:rsidP="0079705A">
      <w:pPr>
        <w:spacing w:after="0"/>
        <w:ind w:left="851"/>
        <w:jc w:val="both"/>
        <w:rPr>
          <w:rFonts w:cs="Arial"/>
        </w:rPr>
      </w:pPr>
      <w:r w:rsidRPr="00003143">
        <w:rPr>
          <w:rFonts w:cs="Arial"/>
        </w:rPr>
        <w:t xml:space="preserve">Specific instructions relevant to each channel will be provided to all </w:t>
      </w:r>
      <w:r w:rsidR="00956BD1" w:rsidRPr="00003143">
        <w:rPr>
          <w:rFonts w:cs="Arial"/>
        </w:rPr>
        <w:t xml:space="preserve">social media </w:t>
      </w:r>
      <w:r w:rsidRPr="00003143">
        <w:rPr>
          <w:rFonts w:cs="Arial"/>
        </w:rPr>
        <w:t xml:space="preserve">administrators by the Communications &amp; </w:t>
      </w:r>
      <w:r w:rsidR="00144834">
        <w:rPr>
          <w:rFonts w:cs="Arial"/>
        </w:rPr>
        <w:t xml:space="preserve">Citizen Experience </w:t>
      </w:r>
      <w:r w:rsidRPr="00003143">
        <w:rPr>
          <w:rFonts w:cs="Arial"/>
        </w:rPr>
        <w:t>team.</w:t>
      </w:r>
    </w:p>
    <w:p w14:paraId="4DFF70ED" w14:textId="77777777" w:rsidR="00466054" w:rsidRPr="00003143" w:rsidRDefault="00466054" w:rsidP="00A52872">
      <w:pPr>
        <w:spacing w:after="0"/>
        <w:ind w:left="851"/>
        <w:rPr>
          <w:rFonts w:cs="Arial"/>
          <w:highlight w:val="lightGray"/>
        </w:rPr>
      </w:pPr>
    </w:p>
    <w:p w14:paraId="57693FC6" w14:textId="6074B531" w:rsidR="007463F2" w:rsidRDefault="005C1936" w:rsidP="008A683C">
      <w:pPr>
        <w:pStyle w:val="Heading1"/>
      </w:pPr>
      <w:bookmarkStart w:id="41" w:name="_Toc169099230"/>
      <w:bookmarkStart w:id="42" w:name="_Hlk31266732"/>
      <w:bookmarkEnd w:id="40"/>
      <w:r w:rsidRPr="00003143">
        <w:t>1</w:t>
      </w:r>
      <w:r w:rsidR="008F0EF1" w:rsidRPr="00003143">
        <w:t>7</w:t>
      </w:r>
      <w:r w:rsidRPr="00003143">
        <w:t>.</w:t>
      </w:r>
      <w:r w:rsidRPr="00003143">
        <w:tab/>
      </w:r>
      <w:r w:rsidR="007463F2">
        <w:t>By</w:t>
      </w:r>
      <w:r w:rsidR="00443EA9">
        <w:t>-Elections</w:t>
      </w:r>
      <w:bookmarkEnd w:id="41"/>
    </w:p>
    <w:p w14:paraId="69958168" w14:textId="77777777" w:rsidR="00466054" w:rsidRDefault="00466054" w:rsidP="00A52872">
      <w:pPr>
        <w:spacing w:after="0"/>
        <w:ind w:left="851"/>
        <w:rPr>
          <w:lang w:val="en-US"/>
        </w:rPr>
      </w:pPr>
    </w:p>
    <w:p w14:paraId="1CA70E66" w14:textId="3AE12000" w:rsidR="00443EA9" w:rsidRDefault="00A324AE" w:rsidP="00A52872">
      <w:pPr>
        <w:spacing w:after="0"/>
        <w:ind w:left="851"/>
        <w:rPr>
          <w:lang w:val="en-US"/>
        </w:rPr>
      </w:pPr>
      <w:r>
        <w:rPr>
          <w:lang w:val="en-US"/>
        </w:rPr>
        <w:t xml:space="preserve">The Election Period Policy </w:t>
      </w:r>
      <w:r w:rsidR="008C7DF8">
        <w:rPr>
          <w:lang w:val="en-US"/>
        </w:rPr>
        <w:t xml:space="preserve">will </w:t>
      </w:r>
      <w:r>
        <w:rPr>
          <w:lang w:val="en-US"/>
        </w:rPr>
        <w:t>appl</w:t>
      </w:r>
      <w:r w:rsidR="008C7DF8">
        <w:rPr>
          <w:lang w:val="en-US"/>
        </w:rPr>
        <w:t>y</w:t>
      </w:r>
      <w:r w:rsidR="008132F2">
        <w:rPr>
          <w:lang w:val="en-US"/>
        </w:rPr>
        <w:t xml:space="preserve"> to any by-elections held during the Council Term, </w:t>
      </w:r>
      <w:r w:rsidR="00CD1C8C">
        <w:rPr>
          <w:lang w:val="en-US"/>
        </w:rPr>
        <w:t>except</w:t>
      </w:r>
      <w:r w:rsidR="008132F2">
        <w:rPr>
          <w:lang w:val="en-US"/>
        </w:rPr>
        <w:t xml:space="preserve"> that it will be specific</w:t>
      </w:r>
      <w:r w:rsidR="00DC736A">
        <w:rPr>
          <w:lang w:val="en-US"/>
        </w:rPr>
        <w:t xml:space="preserve"> to the vacant Ward</w:t>
      </w:r>
      <w:r w:rsidR="00BC5D70">
        <w:rPr>
          <w:lang w:val="en-US"/>
        </w:rPr>
        <w:t xml:space="preserve"> only</w:t>
      </w:r>
      <w:r w:rsidR="008132F2">
        <w:rPr>
          <w:lang w:val="en-US"/>
        </w:rPr>
        <w:t>.</w:t>
      </w:r>
    </w:p>
    <w:p w14:paraId="13CDD2C8" w14:textId="77777777" w:rsidR="00466054" w:rsidRDefault="00466054" w:rsidP="00A52872">
      <w:pPr>
        <w:spacing w:after="0"/>
        <w:ind w:left="851"/>
        <w:rPr>
          <w:lang w:val="en-US"/>
        </w:rPr>
      </w:pPr>
    </w:p>
    <w:p w14:paraId="292CC7B6" w14:textId="622B8972" w:rsidR="000728D5" w:rsidRDefault="008132F2" w:rsidP="00A52872">
      <w:pPr>
        <w:spacing w:after="0"/>
        <w:ind w:left="851"/>
        <w:rPr>
          <w:lang w:val="en-US"/>
        </w:rPr>
      </w:pPr>
      <w:r>
        <w:rPr>
          <w:lang w:val="en-US"/>
        </w:rPr>
        <w:t xml:space="preserve">The Chief Executive Officer will </w:t>
      </w:r>
      <w:r w:rsidR="00E76E18">
        <w:rPr>
          <w:lang w:val="en-US"/>
        </w:rPr>
        <w:t xml:space="preserve">inform </w:t>
      </w:r>
      <w:r w:rsidR="003B5182">
        <w:rPr>
          <w:lang w:val="en-US"/>
        </w:rPr>
        <w:t xml:space="preserve">all </w:t>
      </w:r>
      <w:r w:rsidR="00E76E18">
        <w:rPr>
          <w:lang w:val="en-US"/>
        </w:rPr>
        <w:t>employees</w:t>
      </w:r>
      <w:r w:rsidR="00C50221">
        <w:rPr>
          <w:lang w:val="en-US"/>
        </w:rPr>
        <w:t xml:space="preserve"> of </w:t>
      </w:r>
      <w:r w:rsidR="00A35259">
        <w:rPr>
          <w:lang w:val="en-US"/>
        </w:rPr>
        <w:t xml:space="preserve">the </w:t>
      </w:r>
      <w:r w:rsidR="00DB65E3" w:rsidRPr="009E6F2D">
        <w:rPr>
          <w:b/>
          <w:bCs/>
          <w:i/>
          <w:iCs/>
          <w:lang w:val="en-US"/>
        </w:rPr>
        <w:t xml:space="preserve">election period - caretaker </w:t>
      </w:r>
      <w:r w:rsidR="00987E42" w:rsidRPr="009E6F2D">
        <w:rPr>
          <w:b/>
          <w:bCs/>
          <w:i/>
          <w:iCs/>
          <w:lang w:val="en-US"/>
        </w:rPr>
        <w:t>mode</w:t>
      </w:r>
      <w:r w:rsidR="00A35259">
        <w:rPr>
          <w:lang w:val="en-US"/>
        </w:rPr>
        <w:t xml:space="preserve"> </w:t>
      </w:r>
      <w:r w:rsidR="00E21907">
        <w:rPr>
          <w:lang w:val="en-US"/>
        </w:rPr>
        <w:t xml:space="preserve">key dates </w:t>
      </w:r>
      <w:r w:rsidR="003B5182">
        <w:rPr>
          <w:lang w:val="en-US"/>
        </w:rPr>
        <w:t xml:space="preserve">and the </w:t>
      </w:r>
      <w:r w:rsidR="00162B02">
        <w:rPr>
          <w:lang w:val="en-US"/>
        </w:rPr>
        <w:t>requirements of this policy</w:t>
      </w:r>
      <w:r w:rsidR="003E5F8D">
        <w:rPr>
          <w:lang w:val="en-US"/>
        </w:rPr>
        <w:t xml:space="preserve"> </w:t>
      </w:r>
      <w:r w:rsidR="0006759B">
        <w:rPr>
          <w:lang w:val="en-US"/>
        </w:rPr>
        <w:t>should a by-election be required</w:t>
      </w:r>
      <w:r w:rsidR="00162B02">
        <w:rPr>
          <w:lang w:val="en-US"/>
        </w:rPr>
        <w:t>.</w:t>
      </w:r>
    </w:p>
    <w:p w14:paraId="2BBAD9C3" w14:textId="77777777" w:rsidR="00466054" w:rsidRDefault="00466054" w:rsidP="00A52872">
      <w:pPr>
        <w:spacing w:after="0"/>
        <w:rPr>
          <w:lang w:val="en-US"/>
        </w:rPr>
      </w:pPr>
    </w:p>
    <w:p w14:paraId="7E3FA53A" w14:textId="30DDCA5E" w:rsidR="009F53CD" w:rsidRDefault="007463F2" w:rsidP="008A683C">
      <w:pPr>
        <w:pStyle w:val="Heading1"/>
      </w:pPr>
      <w:bookmarkStart w:id="43" w:name="_Toc169099231"/>
      <w:r>
        <w:t>18.</w:t>
      </w:r>
      <w:r>
        <w:tab/>
      </w:r>
      <w:r w:rsidR="009F53CD" w:rsidRPr="00003143">
        <w:t>Administrative Amendments</w:t>
      </w:r>
      <w:bookmarkEnd w:id="43"/>
    </w:p>
    <w:p w14:paraId="2AE66825" w14:textId="77777777" w:rsidR="003C4B2A" w:rsidRPr="00003143" w:rsidRDefault="003C4B2A" w:rsidP="000822DF">
      <w:pPr>
        <w:spacing w:after="0"/>
        <w:ind w:left="1701" w:hanging="850"/>
        <w:rPr>
          <w:lang w:val="en-US"/>
        </w:rPr>
      </w:pPr>
    </w:p>
    <w:bookmarkEnd w:id="42"/>
    <w:p w14:paraId="5279D4C4" w14:textId="57086A2E" w:rsidR="009F53CD" w:rsidRPr="00003143" w:rsidRDefault="007463F2" w:rsidP="00355C2C">
      <w:pPr>
        <w:pStyle w:val="Default"/>
        <w:ind w:left="1701" w:hanging="850"/>
        <w:rPr>
          <w:sz w:val="22"/>
          <w:szCs w:val="22"/>
        </w:rPr>
      </w:pPr>
      <w:r>
        <w:rPr>
          <w:sz w:val="22"/>
          <w:szCs w:val="22"/>
        </w:rPr>
        <w:t>18.1</w:t>
      </w:r>
      <w:r w:rsidR="009F53CD" w:rsidRPr="00003143">
        <w:rPr>
          <w:sz w:val="22"/>
          <w:szCs w:val="22"/>
        </w:rPr>
        <w:t xml:space="preserve"> </w:t>
      </w:r>
      <w:r w:rsidR="009F53CD" w:rsidRPr="00003143">
        <w:rPr>
          <w:sz w:val="22"/>
          <w:szCs w:val="22"/>
        </w:rPr>
        <w:tab/>
        <w:t xml:space="preserve">From time to time, circumstance may require minor amendments be made to this Policy. Where this does not materially alter the Policy, such amendments may be made administratively by the Chief Executive Officer. </w:t>
      </w:r>
    </w:p>
    <w:p w14:paraId="26E43DCB" w14:textId="77777777" w:rsidR="009F53CD" w:rsidRPr="00003143" w:rsidRDefault="009F53CD" w:rsidP="00355C2C">
      <w:pPr>
        <w:pStyle w:val="Default"/>
        <w:ind w:left="1701" w:hanging="850"/>
        <w:rPr>
          <w:sz w:val="22"/>
          <w:szCs w:val="22"/>
        </w:rPr>
      </w:pPr>
    </w:p>
    <w:p w14:paraId="1D235F61" w14:textId="69642F7B" w:rsidR="00B101E6" w:rsidRPr="00003143" w:rsidRDefault="007463F2" w:rsidP="00355C2C">
      <w:pPr>
        <w:pStyle w:val="Default"/>
        <w:ind w:left="1701" w:hanging="850"/>
        <w:rPr>
          <w:sz w:val="22"/>
          <w:szCs w:val="22"/>
        </w:rPr>
      </w:pPr>
      <w:r>
        <w:rPr>
          <w:sz w:val="22"/>
          <w:szCs w:val="22"/>
        </w:rPr>
        <w:t>18.2</w:t>
      </w:r>
      <w:r w:rsidR="009F53CD" w:rsidRPr="00003143">
        <w:rPr>
          <w:sz w:val="22"/>
          <w:szCs w:val="22"/>
        </w:rPr>
        <w:t xml:space="preserve"> </w:t>
      </w:r>
      <w:r w:rsidR="009F53CD" w:rsidRPr="00003143">
        <w:rPr>
          <w:sz w:val="22"/>
          <w:szCs w:val="22"/>
        </w:rPr>
        <w:tab/>
        <w:t xml:space="preserve">Any amendment which materially alters the Policy must be approved by resolution of Council. </w:t>
      </w:r>
    </w:p>
    <w:p w14:paraId="6166AAC8" w14:textId="77777777" w:rsidR="00466054" w:rsidRPr="00003143" w:rsidRDefault="00466054" w:rsidP="00296008">
      <w:pPr>
        <w:pStyle w:val="Default"/>
        <w:ind w:left="1418" w:hanging="709"/>
        <w:rPr>
          <w:sz w:val="22"/>
          <w:szCs w:val="22"/>
        </w:rPr>
      </w:pPr>
    </w:p>
    <w:p w14:paraId="2F45127B" w14:textId="6495094E" w:rsidR="005C1936" w:rsidRDefault="007463F2" w:rsidP="008A683C">
      <w:pPr>
        <w:pStyle w:val="Heading1"/>
      </w:pPr>
      <w:bookmarkStart w:id="44" w:name="_Toc169099232"/>
      <w:r>
        <w:t>19</w:t>
      </w:r>
      <w:r w:rsidR="009F53CD" w:rsidRPr="00003143">
        <w:t>.</w:t>
      </w:r>
      <w:r w:rsidR="009F53CD" w:rsidRPr="00003143">
        <w:tab/>
      </w:r>
      <w:r w:rsidR="005C1936" w:rsidRPr="00003143">
        <w:t>Policy Distribution</w:t>
      </w:r>
      <w:bookmarkEnd w:id="44"/>
    </w:p>
    <w:p w14:paraId="7079BD91" w14:textId="77777777" w:rsidR="003C4B2A" w:rsidRPr="00003143" w:rsidRDefault="003C4B2A" w:rsidP="00355C2C">
      <w:pPr>
        <w:tabs>
          <w:tab w:val="left" w:pos="851"/>
        </w:tabs>
        <w:spacing w:after="0"/>
        <w:rPr>
          <w:rFonts w:cs="Arial"/>
          <w:highlight w:val="lightGray"/>
        </w:rPr>
      </w:pPr>
    </w:p>
    <w:p w14:paraId="1BB8F22E" w14:textId="2F0265F5" w:rsidR="009F53CD" w:rsidRPr="00003143" w:rsidRDefault="00F31586" w:rsidP="00355C2C">
      <w:pPr>
        <w:pStyle w:val="Default"/>
        <w:ind w:left="851"/>
        <w:rPr>
          <w:sz w:val="22"/>
          <w:szCs w:val="22"/>
        </w:rPr>
      </w:pPr>
      <w:r w:rsidRPr="00003143">
        <w:rPr>
          <w:sz w:val="22"/>
          <w:szCs w:val="22"/>
        </w:rPr>
        <w:t>A copy of this policy</w:t>
      </w:r>
      <w:r w:rsidR="001850E1" w:rsidRPr="00003143">
        <w:rPr>
          <w:sz w:val="22"/>
          <w:szCs w:val="22"/>
        </w:rPr>
        <w:t xml:space="preserve"> will be</w:t>
      </w:r>
      <w:r w:rsidR="0071670F" w:rsidRPr="00003143">
        <w:rPr>
          <w:sz w:val="22"/>
          <w:szCs w:val="22"/>
        </w:rPr>
        <w:t xml:space="preserve">, </w:t>
      </w:r>
      <w:r w:rsidR="009F53CD" w:rsidRPr="00003143">
        <w:rPr>
          <w:sz w:val="22"/>
          <w:szCs w:val="22"/>
        </w:rPr>
        <w:t xml:space="preserve">as soon as possible after it is adopted by </w:t>
      </w:r>
      <w:r w:rsidR="00810C11" w:rsidRPr="00003143">
        <w:rPr>
          <w:sz w:val="22"/>
          <w:szCs w:val="22"/>
        </w:rPr>
        <w:t>Council:</w:t>
      </w:r>
      <w:r w:rsidR="009F53CD" w:rsidRPr="00003143">
        <w:rPr>
          <w:sz w:val="22"/>
          <w:szCs w:val="22"/>
        </w:rPr>
        <w:t xml:space="preserve"> </w:t>
      </w:r>
    </w:p>
    <w:p w14:paraId="212F9EF6" w14:textId="77777777" w:rsidR="009F53CD" w:rsidRPr="00003143" w:rsidRDefault="009F53CD" w:rsidP="00355C2C">
      <w:pPr>
        <w:pStyle w:val="Default"/>
        <w:rPr>
          <w:sz w:val="22"/>
          <w:szCs w:val="22"/>
        </w:rPr>
      </w:pPr>
    </w:p>
    <w:p w14:paraId="3AF20B73" w14:textId="4492E7C0" w:rsidR="009F53CD" w:rsidRPr="00003143" w:rsidRDefault="00285253" w:rsidP="00912483">
      <w:pPr>
        <w:pStyle w:val="Default"/>
        <w:numPr>
          <w:ilvl w:val="0"/>
          <w:numId w:val="13"/>
        </w:numPr>
        <w:ind w:left="1701" w:hanging="850"/>
        <w:rPr>
          <w:sz w:val="22"/>
          <w:szCs w:val="22"/>
        </w:rPr>
      </w:pPr>
      <w:r w:rsidRPr="00003143">
        <w:rPr>
          <w:sz w:val="22"/>
          <w:szCs w:val="22"/>
        </w:rPr>
        <w:t>provided</w:t>
      </w:r>
      <w:r w:rsidR="009F53CD" w:rsidRPr="00003143">
        <w:rPr>
          <w:sz w:val="22"/>
          <w:szCs w:val="22"/>
        </w:rPr>
        <w:t xml:space="preserve"> to each </w:t>
      </w:r>
      <w:proofErr w:type="gramStart"/>
      <w:r w:rsidR="00547D9E">
        <w:rPr>
          <w:sz w:val="22"/>
          <w:szCs w:val="22"/>
        </w:rPr>
        <w:t>C</w:t>
      </w:r>
      <w:r w:rsidR="009F53CD" w:rsidRPr="00003143">
        <w:rPr>
          <w:sz w:val="22"/>
          <w:szCs w:val="22"/>
        </w:rPr>
        <w:t>ouncillor;</w:t>
      </w:r>
      <w:proofErr w:type="gramEnd"/>
      <w:r w:rsidR="009F53CD" w:rsidRPr="00003143">
        <w:rPr>
          <w:sz w:val="22"/>
          <w:szCs w:val="22"/>
        </w:rPr>
        <w:t xml:space="preserve"> </w:t>
      </w:r>
    </w:p>
    <w:p w14:paraId="72AE0A93" w14:textId="7B4528CB" w:rsidR="009F53CD" w:rsidRPr="00003143" w:rsidRDefault="009F53CD" w:rsidP="00912483">
      <w:pPr>
        <w:pStyle w:val="Default"/>
        <w:numPr>
          <w:ilvl w:val="0"/>
          <w:numId w:val="13"/>
        </w:numPr>
        <w:ind w:left="1701" w:hanging="850"/>
        <w:rPr>
          <w:sz w:val="22"/>
          <w:szCs w:val="22"/>
        </w:rPr>
      </w:pPr>
      <w:r w:rsidRPr="00003143">
        <w:rPr>
          <w:sz w:val="22"/>
          <w:szCs w:val="22"/>
        </w:rPr>
        <w:t xml:space="preserve">available for inspection by the public at Council offices; and </w:t>
      </w:r>
    </w:p>
    <w:p w14:paraId="19D89467" w14:textId="74933486" w:rsidR="009F53CD" w:rsidRPr="00003143" w:rsidRDefault="009F53CD" w:rsidP="00912483">
      <w:pPr>
        <w:pStyle w:val="Default"/>
        <w:numPr>
          <w:ilvl w:val="0"/>
          <w:numId w:val="13"/>
        </w:numPr>
        <w:ind w:left="1701" w:hanging="850"/>
        <w:rPr>
          <w:sz w:val="22"/>
          <w:szCs w:val="22"/>
        </w:rPr>
      </w:pPr>
      <w:r w:rsidRPr="00003143">
        <w:rPr>
          <w:sz w:val="22"/>
          <w:szCs w:val="22"/>
        </w:rPr>
        <w:t xml:space="preserve">published on Council’s website. </w:t>
      </w:r>
    </w:p>
    <w:p w14:paraId="42C7C21C" w14:textId="77777777" w:rsidR="00466054" w:rsidRDefault="00466054" w:rsidP="00355C2C">
      <w:pPr>
        <w:spacing w:after="0"/>
      </w:pPr>
      <w:bookmarkStart w:id="45" w:name="_Toc31266581"/>
    </w:p>
    <w:p w14:paraId="77068412" w14:textId="3B24B716" w:rsidR="00A8065E" w:rsidRPr="00003143" w:rsidRDefault="007463F2" w:rsidP="00355C2C">
      <w:pPr>
        <w:pStyle w:val="Heading1"/>
        <w:ind w:left="851" w:hanging="851"/>
      </w:pPr>
      <w:bookmarkStart w:id="46" w:name="_Toc169099233"/>
      <w:r>
        <w:t>20</w:t>
      </w:r>
      <w:r w:rsidR="00A8065E" w:rsidRPr="00003143">
        <w:t>.</w:t>
      </w:r>
      <w:r w:rsidR="00A8065E" w:rsidRPr="00003143">
        <w:tab/>
        <w:t>Disclaimer</w:t>
      </w:r>
      <w:bookmarkEnd w:id="45"/>
      <w:bookmarkEnd w:id="46"/>
    </w:p>
    <w:bookmarkEnd w:id="1"/>
    <w:bookmarkEnd w:id="2"/>
    <w:p w14:paraId="5073A6EC" w14:textId="339EFE67" w:rsidR="0092121E" w:rsidRPr="00651D3C" w:rsidRDefault="0092121E" w:rsidP="00355C2C">
      <w:pPr>
        <w:spacing w:after="0"/>
        <w:rPr>
          <w:rFonts w:cs="Arial"/>
          <w:bCs/>
          <w:sz w:val="24"/>
          <w:szCs w:val="24"/>
        </w:rPr>
      </w:pPr>
    </w:p>
    <w:p w14:paraId="038AD1F9" w14:textId="7D273213" w:rsidR="0092121E" w:rsidRPr="00003143" w:rsidRDefault="0092121E" w:rsidP="00355C2C">
      <w:pPr>
        <w:spacing w:after="0"/>
        <w:ind w:left="851"/>
        <w:jc w:val="both"/>
        <w:rPr>
          <w:rFonts w:cs="Arial"/>
        </w:rPr>
      </w:pPr>
      <w:r w:rsidRPr="00003143">
        <w:rPr>
          <w:rFonts w:cs="Arial"/>
        </w:rPr>
        <w:t xml:space="preserve">This Policy has been written to provide a guide only for Council employees, Councillors and </w:t>
      </w:r>
      <w:r w:rsidR="00DA2543" w:rsidRPr="00003143">
        <w:rPr>
          <w:rFonts w:cs="Arial"/>
        </w:rPr>
        <w:t>c</w:t>
      </w:r>
      <w:r w:rsidRPr="00003143">
        <w:rPr>
          <w:rFonts w:cs="Arial"/>
        </w:rPr>
        <w:t xml:space="preserve">andidates and is not a substitute for legal advice. </w:t>
      </w:r>
    </w:p>
    <w:p w14:paraId="6C361557" w14:textId="77777777" w:rsidR="00522A5D" w:rsidRPr="00003143" w:rsidRDefault="00522A5D" w:rsidP="00355C2C">
      <w:pPr>
        <w:spacing w:after="0"/>
        <w:ind w:left="851"/>
        <w:jc w:val="both"/>
        <w:rPr>
          <w:rFonts w:cs="Arial"/>
        </w:rPr>
      </w:pPr>
    </w:p>
    <w:p w14:paraId="6E6EDD8E" w14:textId="36CF4ECF" w:rsidR="00296008" w:rsidRDefault="0092121E" w:rsidP="00355C2C">
      <w:pPr>
        <w:spacing w:after="0"/>
        <w:ind w:left="851"/>
        <w:jc w:val="both"/>
        <w:rPr>
          <w:rFonts w:eastAsiaTheme="majorEastAsia" w:cs="Arial"/>
          <w:color w:val="2E74B5" w:themeColor="accent1" w:themeShade="BF"/>
        </w:rPr>
      </w:pPr>
      <w:r w:rsidRPr="00003143">
        <w:rPr>
          <w:rFonts w:cs="Arial"/>
        </w:rPr>
        <w:t>Individuals should seek their own independent advice if they are unsure about any aspect of the</w:t>
      </w:r>
      <w:r w:rsidRPr="00003143">
        <w:rPr>
          <w:rFonts w:cs="Arial"/>
          <w:i/>
        </w:rPr>
        <w:t xml:space="preserve"> </w:t>
      </w:r>
      <w:r w:rsidRPr="00983504">
        <w:rPr>
          <w:rFonts w:cs="Arial"/>
          <w:i/>
        </w:rPr>
        <w:t xml:space="preserve">Local Government Act </w:t>
      </w:r>
      <w:r w:rsidR="00EE492B" w:rsidRPr="00983504">
        <w:rPr>
          <w:rFonts w:cs="Arial"/>
          <w:i/>
        </w:rPr>
        <w:t>2020</w:t>
      </w:r>
      <w:r w:rsidRPr="00003143">
        <w:rPr>
          <w:rFonts w:cs="Arial"/>
          <w:i/>
        </w:rPr>
        <w:t xml:space="preserve"> </w:t>
      </w:r>
      <w:r w:rsidRPr="00003143">
        <w:rPr>
          <w:rFonts w:cs="Arial"/>
          <w:iCs/>
        </w:rPr>
        <w:t>and associated regulations</w:t>
      </w:r>
      <w:r w:rsidRPr="00003143">
        <w:rPr>
          <w:rFonts w:cs="Arial"/>
          <w:i/>
        </w:rPr>
        <w:t xml:space="preserve"> </w:t>
      </w:r>
      <w:r w:rsidRPr="00003143">
        <w:rPr>
          <w:rFonts w:cs="Arial"/>
        </w:rPr>
        <w:t>in relation to the Election Period.</w:t>
      </w:r>
      <w:r w:rsidR="00C42049" w:rsidRPr="00003143">
        <w:rPr>
          <w:rFonts w:eastAsiaTheme="majorEastAsia" w:cs="Arial"/>
          <w:color w:val="2E74B5" w:themeColor="accent1" w:themeShade="BF"/>
        </w:rPr>
        <w:t xml:space="preserve"> </w:t>
      </w:r>
    </w:p>
    <w:p w14:paraId="66CD9BB3" w14:textId="77777777" w:rsidR="00651D3C" w:rsidRDefault="00D75706" w:rsidP="00983504">
      <w:pPr>
        <w:spacing w:after="0"/>
        <w:jc w:val="both"/>
        <w:rPr>
          <w:rFonts w:eastAsiaTheme="majorEastAsia" w:cs="Arial"/>
          <w:color w:val="2E74B5" w:themeColor="accent1" w:themeShade="BF"/>
          <w:sz w:val="28"/>
          <w:szCs w:val="28"/>
        </w:rPr>
      </w:pPr>
      <w:r w:rsidRPr="00003143">
        <w:rPr>
          <w:rFonts w:eastAsiaTheme="majorEastAsia" w:cs="Arial"/>
          <w:color w:val="2E74B5" w:themeColor="accent1" w:themeShade="BF"/>
          <w:sz w:val="28"/>
          <w:szCs w:val="28"/>
        </w:rPr>
        <w:br w:type="page"/>
      </w:r>
    </w:p>
    <w:p w14:paraId="068F87B5" w14:textId="77777777" w:rsidR="00651D3C" w:rsidRDefault="00651D3C" w:rsidP="00983504">
      <w:pPr>
        <w:spacing w:after="0"/>
        <w:jc w:val="both"/>
        <w:rPr>
          <w:rFonts w:eastAsiaTheme="majorEastAsia" w:cs="Arial"/>
          <w:color w:val="2E74B5" w:themeColor="accent1" w:themeShade="BF"/>
          <w:sz w:val="28"/>
          <w:szCs w:val="28"/>
        </w:rPr>
      </w:pPr>
    </w:p>
    <w:p w14:paraId="23AE65A8" w14:textId="78DB0D06" w:rsidR="00D75706" w:rsidRPr="00003143" w:rsidRDefault="00D75706" w:rsidP="00983504">
      <w:pPr>
        <w:spacing w:after="0"/>
        <w:jc w:val="both"/>
        <w:rPr>
          <w:rFonts w:eastAsiaTheme="majorEastAsia" w:cs="Arial"/>
          <w:b/>
          <w:bCs/>
          <w:color w:val="2F5496" w:themeColor="accent5" w:themeShade="BF"/>
          <w:kern w:val="32"/>
          <w:sz w:val="32"/>
          <w:szCs w:val="32"/>
          <w:lang w:val="en-US"/>
        </w:rPr>
      </w:pPr>
      <w:r w:rsidRPr="00003143">
        <w:rPr>
          <w:rFonts w:eastAsiaTheme="majorEastAsia" w:cs="Arial"/>
          <w:b/>
          <w:bCs/>
          <w:color w:val="2F5496" w:themeColor="accent5" w:themeShade="BF"/>
          <w:kern w:val="32"/>
          <w:sz w:val="32"/>
          <w:szCs w:val="32"/>
          <w:lang w:val="en-US"/>
        </w:rPr>
        <w:t>Appendix</w:t>
      </w:r>
      <w:r w:rsidR="00785CB7">
        <w:rPr>
          <w:rFonts w:eastAsiaTheme="majorEastAsia" w:cs="Arial"/>
          <w:b/>
          <w:bCs/>
          <w:color w:val="2F5496" w:themeColor="accent5" w:themeShade="BF"/>
          <w:kern w:val="32"/>
          <w:sz w:val="32"/>
          <w:szCs w:val="32"/>
          <w:lang w:val="en-US"/>
        </w:rPr>
        <w:t xml:space="preserve"> </w:t>
      </w:r>
      <w:r w:rsidR="00956BD1" w:rsidRPr="00003143">
        <w:rPr>
          <w:rFonts w:eastAsiaTheme="majorEastAsia" w:cs="Arial"/>
          <w:b/>
          <w:bCs/>
          <w:color w:val="2F5496" w:themeColor="accent5" w:themeShade="BF"/>
          <w:kern w:val="32"/>
          <w:sz w:val="32"/>
          <w:szCs w:val="32"/>
          <w:lang w:val="en-US"/>
        </w:rPr>
        <w:t>1</w:t>
      </w:r>
      <w:r w:rsidR="00012971">
        <w:rPr>
          <w:rFonts w:eastAsiaTheme="majorEastAsia" w:cs="Arial"/>
          <w:b/>
          <w:bCs/>
          <w:color w:val="2F5496" w:themeColor="accent5" w:themeShade="BF"/>
          <w:kern w:val="32"/>
          <w:sz w:val="32"/>
          <w:szCs w:val="32"/>
          <w:lang w:val="en-US"/>
        </w:rPr>
        <w:t xml:space="preserve"> - </w:t>
      </w:r>
      <w:r w:rsidR="00466035">
        <w:rPr>
          <w:rFonts w:eastAsiaTheme="majorEastAsia" w:cs="Arial"/>
          <w:b/>
          <w:bCs/>
          <w:color w:val="2F5496" w:themeColor="accent5" w:themeShade="BF"/>
          <w:kern w:val="32"/>
          <w:sz w:val="32"/>
          <w:szCs w:val="32"/>
          <w:lang w:val="en-US"/>
        </w:rPr>
        <w:t>W</w:t>
      </w:r>
      <w:r w:rsidRPr="00003143">
        <w:rPr>
          <w:rFonts w:eastAsiaTheme="majorEastAsia" w:cs="Arial"/>
          <w:b/>
          <w:bCs/>
          <w:color w:val="2F5496" w:themeColor="accent5" w:themeShade="BF"/>
          <w:kern w:val="32"/>
          <w:sz w:val="32"/>
          <w:szCs w:val="32"/>
          <w:lang w:val="en-US"/>
        </w:rPr>
        <w:t>hat constitute</w:t>
      </w:r>
      <w:r w:rsidR="00956BD1" w:rsidRPr="00003143">
        <w:rPr>
          <w:rFonts w:eastAsiaTheme="majorEastAsia" w:cs="Arial"/>
          <w:b/>
          <w:bCs/>
          <w:color w:val="2F5496" w:themeColor="accent5" w:themeShade="BF"/>
          <w:kern w:val="32"/>
          <w:sz w:val="32"/>
          <w:szCs w:val="32"/>
          <w:lang w:val="en-US"/>
        </w:rPr>
        <w:t>s a</w:t>
      </w:r>
      <w:r w:rsidRPr="00003143">
        <w:rPr>
          <w:rFonts w:eastAsiaTheme="majorEastAsia" w:cs="Arial"/>
          <w:b/>
          <w:bCs/>
          <w:color w:val="2F5496" w:themeColor="accent5" w:themeShade="BF"/>
          <w:kern w:val="32"/>
          <w:sz w:val="32"/>
          <w:szCs w:val="32"/>
          <w:lang w:val="en-US"/>
        </w:rPr>
        <w:t xml:space="preserve"> Prohibited Decision</w:t>
      </w:r>
    </w:p>
    <w:p w14:paraId="747EA0CA" w14:textId="77777777" w:rsidR="00D75706" w:rsidRPr="00003143" w:rsidRDefault="00D75706" w:rsidP="00D75706">
      <w:pPr>
        <w:spacing w:after="0" w:line="256" w:lineRule="auto"/>
        <w:ind w:left="566"/>
        <w:rPr>
          <w:rFonts w:cs="Arial"/>
        </w:rPr>
      </w:pPr>
      <w:r w:rsidRPr="00003143">
        <w:rPr>
          <w:rFonts w:cs="Arial"/>
        </w:rPr>
        <w:t xml:space="preserve"> </w:t>
      </w:r>
    </w:p>
    <w:tbl>
      <w:tblPr>
        <w:tblStyle w:val="TableGrid0"/>
        <w:tblW w:w="10337" w:type="dxa"/>
        <w:tblInd w:w="6" w:type="dxa"/>
        <w:tblLayout w:type="fixed"/>
        <w:tblCellMar>
          <w:top w:w="16" w:type="dxa"/>
          <w:left w:w="104" w:type="dxa"/>
        </w:tblCellMar>
        <w:tblLook w:val="04A0" w:firstRow="1" w:lastRow="0" w:firstColumn="1" w:lastColumn="0" w:noHBand="0" w:noVBand="1"/>
      </w:tblPr>
      <w:tblGrid>
        <w:gridCol w:w="3958"/>
        <w:gridCol w:w="1807"/>
        <w:gridCol w:w="4572"/>
      </w:tblGrid>
      <w:tr w:rsidR="00D75706" w:rsidRPr="00003143" w14:paraId="6E2CDAE2" w14:textId="77777777" w:rsidTr="00DE3976">
        <w:trPr>
          <w:trHeight w:val="282"/>
        </w:trPr>
        <w:tc>
          <w:tcPr>
            <w:tcW w:w="3958" w:type="dxa"/>
            <w:tcBorders>
              <w:top w:val="single" w:sz="4" w:space="0" w:color="000000"/>
              <w:left w:val="single" w:sz="4" w:space="0" w:color="000000"/>
              <w:bottom w:val="single" w:sz="4" w:space="0" w:color="000000"/>
              <w:right w:val="single" w:sz="4" w:space="0" w:color="000000"/>
            </w:tcBorders>
            <w:shd w:val="clear" w:color="auto" w:fill="BFBFBF"/>
            <w:hideMark/>
          </w:tcPr>
          <w:p w14:paraId="38EB5F84" w14:textId="77777777" w:rsidR="00D75706" w:rsidRPr="00003143" w:rsidRDefault="00D75706" w:rsidP="00DE3976">
            <w:pPr>
              <w:spacing w:line="256" w:lineRule="auto"/>
              <w:ind w:right="116"/>
              <w:jc w:val="center"/>
              <w:rPr>
                <w:rFonts w:cs="Arial"/>
                <w:sz w:val="28"/>
                <w:szCs w:val="28"/>
              </w:rPr>
            </w:pPr>
            <w:r w:rsidRPr="00003143">
              <w:rPr>
                <w:rFonts w:cs="Arial"/>
                <w:sz w:val="28"/>
                <w:szCs w:val="28"/>
              </w:rPr>
              <w:t>Proposed Council</w:t>
            </w:r>
            <w:r w:rsidRPr="00003143">
              <w:rPr>
                <w:rFonts w:cs="Arial"/>
                <w:b/>
                <w:sz w:val="28"/>
                <w:szCs w:val="28"/>
              </w:rPr>
              <w:t xml:space="preserve"> </w:t>
            </w:r>
            <w:r w:rsidRPr="00003143">
              <w:rPr>
                <w:rFonts w:cs="Arial"/>
                <w:sz w:val="28"/>
                <w:szCs w:val="28"/>
              </w:rPr>
              <w:t>Decision</w:t>
            </w:r>
          </w:p>
        </w:tc>
        <w:tc>
          <w:tcPr>
            <w:tcW w:w="1807" w:type="dxa"/>
            <w:tcBorders>
              <w:top w:val="single" w:sz="4" w:space="0" w:color="000000"/>
              <w:left w:val="single" w:sz="4" w:space="0" w:color="000000"/>
              <w:bottom w:val="single" w:sz="4" w:space="0" w:color="000000"/>
              <w:right w:val="single" w:sz="4" w:space="0" w:color="000000"/>
            </w:tcBorders>
            <w:shd w:val="clear" w:color="auto" w:fill="BFBFBF"/>
            <w:hideMark/>
          </w:tcPr>
          <w:p w14:paraId="38BC27CA" w14:textId="77777777" w:rsidR="00D75706" w:rsidRPr="00003143" w:rsidRDefault="00D75706" w:rsidP="00DE3976">
            <w:pPr>
              <w:spacing w:line="256" w:lineRule="auto"/>
              <w:ind w:left="4"/>
              <w:jc w:val="center"/>
              <w:rPr>
                <w:rFonts w:cs="Arial"/>
                <w:sz w:val="28"/>
                <w:szCs w:val="28"/>
              </w:rPr>
            </w:pPr>
            <w:r w:rsidRPr="00003143">
              <w:rPr>
                <w:rFonts w:cs="Arial"/>
                <w:sz w:val="28"/>
                <w:szCs w:val="28"/>
              </w:rPr>
              <w:t>Is it allowed?</w:t>
            </w:r>
          </w:p>
        </w:tc>
        <w:tc>
          <w:tcPr>
            <w:tcW w:w="4572" w:type="dxa"/>
            <w:tcBorders>
              <w:top w:val="single" w:sz="4" w:space="0" w:color="000000"/>
              <w:left w:val="single" w:sz="4" w:space="0" w:color="000000"/>
              <w:bottom w:val="single" w:sz="4" w:space="0" w:color="000000"/>
              <w:right w:val="single" w:sz="4" w:space="0" w:color="000000"/>
            </w:tcBorders>
            <w:shd w:val="clear" w:color="auto" w:fill="BFBFBF"/>
            <w:hideMark/>
          </w:tcPr>
          <w:p w14:paraId="254F4C3F" w14:textId="77777777" w:rsidR="00D75706" w:rsidRPr="00003143" w:rsidRDefault="00D75706" w:rsidP="00DE3976">
            <w:pPr>
              <w:spacing w:line="256" w:lineRule="auto"/>
              <w:ind w:left="4"/>
              <w:jc w:val="center"/>
              <w:rPr>
                <w:rFonts w:cs="Arial"/>
                <w:sz w:val="28"/>
                <w:szCs w:val="28"/>
              </w:rPr>
            </w:pPr>
            <w:r w:rsidRPr="00003143">
              <w:rPr>
                <w:rFonts w:cs="Arial"/>
                <w:sz w:val="28"/>
                <w:szCs w:val="28"/>
              </w:rPr>
              <w:t>Source</w:t>
            </w:r>
          </w:p>
        </w:tc>
      </w:tr>
      <w:tr w:rsidR="00D75706" w:rsidRPr="00003143" w14:paraId="1DEF9A19" w14:textId="77777777" w:rsidTr="00DE3976">
        <w:trPr>
          <w:trHeight w:val="1662"/>
        </w:trPr>
        <w:tc>
          <w:tcPr>
            <w:tcW w:w="3958" w:type="dxa"/>
            <w:tcBorders>
              <w:top w:val="single" w:sz="4" w:space="0" w:color="000000"/>
              <w:left w:val="single" w:sz="4" w:space="0" w:color="000000"/>
              <w:bottom w:val="single" w:sz="4" w:space="0" w:color="000000"/>
              <w:right w:val="single" w:sz="4" w:space="0" w:color="000000"/>
            </w:tcBorders>
            <w:hideMark/>
          </w:tcPr>
          <w:p w14:paraId="49D613AD" w14:textId="77777777" w:rsidR="00D75706" w:rsidRPr="00003143" w:rsidRDefault="00D75706" w:rsidP="00DE3976">
            <w:pPr>
              <w:spacing w:line="256" w:lineRule="auto"/>
              <w:ind w:right="28"/>
              <w:jc w:val="both"/>
              <w:rPr>
                <w:rFonts w:cs="Arial"/>
              </w:rPr>
            </w:pPr>
          </w:p>
          <w:p w14:paraId="34BDAC30" w14:textId="77777777" w:rsidR="00D75706" w:rsidRPr="00003143" w:rsidRDefault="00D75706" w:rsidP="00DE3976">
            <w:pPr>
              <w:spacing w:line="256" w:lineRule="auto"/>
              <w:ind w:right="132"/>
              <w:jc w:val="both"/>
              <w:rPr>
                <w:rFonts w:cs="Arial"/>
              </w:rPr>
            </w:pPr>
            <w:r w:rsidRPr="00003143">
              <w:rPr>
                <w:rFonts w:cs="Arial"/>
              </w:rPr>
              <w:t xml:space="preserve">Employment or remuneration of a Chief Executive Officer under section 45, other than a decision to appoint an acting Chief Executive Officer. </w:t>
            </w:r>
          </w:p>
        </w:tc>
        <w:tc>
          <w:tcPr>
            <w:tcW w:w="1807" w:type="dxa"/>
            <w:tcBorders>
              <w:top w:val="single" w:sz="4" w:space="0" w:color="000000"/>
              <w:left w:val="single" w:sz="4" w:space="0" w:color="000000"/>
              <w:bottom w:val="single" w:sz="4" w:space="0" w:color="000000"/>
              <w:right w:val="single" w:sz="4" w:space="0" w:color="000000"/>
            </w:tcBorders>
            <w:hideMark/>
          </w:tcPr>
          <w:p w14:paraId="6B838D32" w14:textId="77777777" w:rsidR="00D75706" w:rsidRPr="00003143" w:rsidRDefault="00D75706" w:rsidP="00DE3976">
            <w:pPr>
              <w:spacing w:line="256" w:lineRule="auto"/>
              <w:ind w:left="4"/>
              <w:jc w:val="center"/>
              <w:rPr>
                <w:rFonts w:cs="Arial"/>
              </w:rPr>
            </w:pPr>
          </w:p>
          <w:p w14:paraId="30CC9640" w14:textId="77777777" w:rsidR="00D75706" w:rsidRPr="00003143" w:rsidRDefault="00D75706" w:rsidP="00DE3976">
            <w:pPr>
              <w:spacing w:line="256" w:lineRule="auto"/>
              <w:ind w:left="4"/>
              <w:jc w:val="center"/>
              <w:rPr>
                <w:rFonts w:cs="Arial"/>
              </w:rPr>
            </w:pPr>
            <w:r w:rsidRPr="00003143">
              <w:rPr>
                <w:rFonts w:cs="Arial"/>
              </w:rPr>
              <w:t xml:space="preserve">No </w:t>
            </w:r>
            <w:r w:rsidRPr="00003143">
              <w:rPr>
                <w:rFonts w:cs="Arial"/>
                <w:b/>
              </w:rPr>
              <w:t>*</w:t>
            </w:r>
          </w:p>
          <w:p w14:paraId="33ACDC0F" w14:textId="77777777" w:rsidR="00D75706" w:rsidRPr="00003143" w:rsidRDefault="00D75706" w:rsidP="00DE3976">
            <w:pPr>
              <w:spacing w:line="256" w:lineRule="auto"/>
              <w:ind w:left="4"/>
              <w:jc w:val="center"/>
              <w:rPr>
                <w:rFonts w:cs="Arial"/>
              </w:rPr>
            </w:pPr>
          </w:p>
          <w:p w14:paraId="0982F7E1" w14:textId="77777777" w:rsidR="00D75706" w:rsidRPr="00003143" w:rsidRDefault="00D75706" w:rsidP="00DE3976">
            <w:pPr>
              <w:spacing w:line="256" w:lineRule="auto"/>
              <w:ind w:left="4" w:right="2880"/>
              <w:jc w:val="center"/>
              <w:rPr>
                <w:rFonts w:cs="Arial"/>
              </w:rPr>
            </w:pPr>
          </w:p>
        </w:tc>
        <w:tc>
          <w:tcPr>
            <w:tcW w:w="4572" w:type="dxa"/>
            <w:tcBorders>
              <w:top w:val="single" w:sz="4" w:space="0" w:color="000000"/>
              <w:left w:val="single" w:sz="4" w:space="0" w:color="000000"/>
              <w:bottom w:val="single" w:sz="4" w:space="0" w:color="000000"/>
              <w:right w:val="single" w:sz="4" w:space="0" w:color="000000"/>
            </w:tcBorders>
            <w:hideMark/>
          </w:tcPr>
          <w:p w14:paraId="006C30B5" w14:textId="77777777" w:rsidR="00D75706" w:rsidRPr="00003143" w:rsidRDefault="00D75706" w:rsidP="00DE3976">
            <w:pPr>
              <w:spacing w:line="256" w:lineRule="auto"/>
              <w:ind w:left="4"/>
              <w:rPr>
                <w:rFonts w:cs="Arial"/>
              </w:rPr>
            </w:pPr>
          </w:p>
          <w:p w14:paraId="51954B8C" w14:textId="77777777" w:rsidR="00D75706" w:rsidRPr="00003143" w:rsidRDefault="00D75706" w:rsidP="00DE3976">
            <w:pPr>
              <w:spacing w:line="256" w:lineRule="auto"/>
              <w:ind w:left="4"/>
              <w:rPr>
                <w:rFonts w:cs="Arial"/>
              </w:rPr>
            </w:pPr>
            <w:r w:rsidRPr="00003143">
              <w:rPr>
                <w:rFonts w:cs="Arial"/>
              </w:rPr>
              <w:t xml:space="preserve">This is prohibited by s69(2)(a) of the </w:t>
            </w:r>
            <w:proofErr w:type="gramStart"/>
            <w:r w:rsidRPr="00003143">
              <w:rPr>
                <w:rFonts w:cs="Arial"/>
              </w:rPr>
              <w:t>Act</w:t>
            </w:r>
            <w:proofErr w:type="gramEnd"/>
          </w:p>
          <w:p w14:paraId="678011C0" w14:textId="77777777" w:rsidR="00D75706" w:rsidRPr="00003143" w:rsidRDefault="00D75706" w:rsidP="00DE3976">
            <w:pPr>
              <w:spacing w:line="256" w:lineRule="auto"/>
              <w:ind w:left="4"/>
              <w:rPr>
                <w:rFonts w:cs="Arial"/>
              </w:rPr>
            </w:pPr>
            <w:r w:rsidRPr="00003143">
              <w:rPr>
                <w:rFonts w:cs="Arial"/>
              </w:rPr>
              <w:t xml:space="preserve"> </w:t>
            </w:r>
          </w:p>
          <w:p w14:paraId="3735DA87" w14:textId="77777777" w:rsidR="00D75706" w:rsidRPr="00003143" w:rsidRDefault="00D75706" w:rsidP="00DE3976">
            <w:pPr>
              <w:spacing w:line="256" w:lineRule="auto"/>
              <w:ind w:left="4"/>
              <w:rPr>
                <w:rFonts w:cs="Arial"/>
              </w:rPr>
            </w:pPr>
            <w:r w:rsidRPr="00003143">
              <w:rPr>
                <w:rFonts w:cs="Arial"/>
              </w:rPr>
              <w:t xml:space="preserve"> </w:t>
            </w:r>
          </w:p>
          <w:p w14:paraId="280D3679" w14:textId="77777777" w:rsidR="00D75706" w:rsidRPr="00003143" w:rsidRDefault="00D75706" w:rsidP="00DE3976">
            <w:pPr>
              <w:spacing w:line="256" w:lineRule="auto"/>
              <w:ind w:left="4"/>
              <w:rPr>
                <w:rFonts w:cs="Arial"/>
              </w:rPr>
            </w:pPr>
            <w:r w:rsidRPr="00003143">
              <w:rPr>
                <w:rFonts w:cs="Arial"/>
                <w:b/>
              </w:rPr>
              <w:t xml:space="preserve"> </w:t>
            </w:r>
          </w:p>
        </w:tc>
      </w:tr>
      <w:tr w:rsidR="00D75706" w:rsidRPr="00003143" w14:paraId="6B92DCDF" w14:textId="77777777" w:rsidTr="00DE3976">
        <w:trPr>
          <w:trHeight w:val="1604"/>
        </w:trPr>
        <w:tc>
          <w:tcPr>
            <w:tcW w:w="3958" w:type="dxa"/>
            <w:tcBorders>
              <w:top w:val="single" w:sz="4" w:space="0" w:color="000000"/>
              <w:left w:val="single" w:sz="4" w:space="0" w:color="000000"/>
              <w:bottom w:val="single" w:sz="4" w:space="0" w:color="000000"/>
              <w:right w:val="single" w:sz="4" w:space="0" w:color="000000"/>
            </w:tcBorders>
            <w:hideMark/>
          </w:tcPr>
          <w:p w14:paraId="0BF77844" w14:textId="77777777" w:rsidR="00D75706" w:rsidRPr="00003143" w:rsidRDefault="00D75706" w:rsidP="00DE3976">
            <w:pPr>
              <w:spacing w:line="256" w:lineRule="auto"/>
              <w:ind w:right="132"/>
              <w:jc w:val="both"/>
              <w:rPr>
                <w:rFonts w:cs="Arial"/>
              </w:rPr>
            </w:pPr>
            <w:r w:rsidRPr="00003143">
              <w:rPr>
                <w:rFonts w:cs="Arial"/>
              </w:rPr>
              <w:t xml:space="preserve">Committing the Council to expenditure exceeding 1% of Council’s income from general rates, municipal charges and service rates and charges in the preceding financial year. </w:t>
            </w:r>
          </w:p>
        </w:tc>
        <w:tc>
          <w:tcPr>
            <w:tcW w:w="1807" w:type="dxa"/>
            <w:tcBorders>
              <w:top w:val="single" w:sz="4" w:space="0" w:color="000000"/>
              <w:left w:val="single" w:sz="4" w:space="0" w:color="000000"/>
              <w:bottom w:val="single" w:sz="4" w:space="0" w:color="000000"/>
              <w:right w:val="single" w:sz="4" w:space="0" w:color="000000"/>
            </w:tcBorders>
            <w:hideMark/>
          </w:tcPr>
          <w:p w14:paraId="2FCD919C" w14:textId="77777777" w:rsidR="00D75706" w:rsidRPr="00003143" w:rsidRDefault="00D75706" w:rsidP="00DE3976">
            <w:pPr>
              <w:spacing w:line="256" w:lineRule="auto"/>
              <w:ind w:left="4"/>
              <w:jc w:val="center"/>
              <w:rPr>
                <w:rFonts w:cs="Arial"/>
              </w:rPr>
            </w:pPr>
            <w:r w:rsidRPr="00003143">
              <w:rPr>
                <w:rFonts w:cs="Arial"/>
              </w:rPr>
              <w:t xml:space="preserve">No </w:t>
            </w:r>
            <w:r w:rsidRPr="00003143">
              <w:rPr>
                <w:rFonts w:cs="Arial"/>
                <w:b/>
                <w:sz w:val="28"/>
                <w:szCs w:val="28"/>
              </w:rPr>
              <w:t>*</w:t>
            </w:r>
          </w:p>
          <w:p w14:paraId="7C57DD64" w14:textId="77777777" w:rsidR="00D75706" w:rsidRPr="00003143" w:rsidRDefault="00D75706" w:rsidP="00DE3976">
            <w:pPr>
              <w:spacing w:line="256" w:lineRule="auto"/>
              <w:ind w:left="4"/>
              <w:jc w:val="center"/>
              <w:rPr>
                <w:rFonts w:cs="Arial"/>
              </w:rPr>
            </w:pPr>
          </w:p>
          <w:p w14:paraId="51D54FB8" w14:textId="77777777" w:rsidR="00D75706" w:rsidRPr="00003143" w:rsidRDefault="00D75706" w:rsidP="00DE3976">
            <w:pPr>
              <w:spacing w:after="4" w:line="256" w:lineRule="auto"/>
              <w:ind w:left="4"/>
              <w:jc w:val="center"/>
              <w:rPr>
                <w:rFonts w:cs="Arial"/>
              </w:rPr>
            </w:pPr>
          </w:p>
          <w:p w14:paraId="7F603290" w14:textId="77777777" w:rsidR="00D75706" w:rsidRPr="00003143" w:rsidRDefault="00D75706" w:rsidP="00DE3976">
            <w:pPr>
              <w:spacing w:line="256" w:lineRule="auto"/>
              <w:ind w:left="4"/>
              <w:jc w:val="center"/>
              <w:rPr>
                <w:rFonts w:cs="Arial"/>
              </w:rPr>
            </w:pPr>
          </w:p>
        </w:tc>
        <w:tc>
          <w:tcPr>
            <w:tcW w:w="4572" w:type="dxa"/>
            <w:tcBorders>
              <w:top w:val="single" w:sz="4" w:space="0" w:color="000000"/>
              <w:left w:val="single" w:sz="4" w:space="0" w:color="000000"/>
              <w:bottom w:val="single" w:sz="4" w:space="0" w:color="000000"/>
              <w:right w:val="single" w:sz="4" w:space="0" w:color="000000"/>
            </w:tcBorders>
            <w:hideMark/>
          </w:tcPr>
          <w:p w14:paraId="2880ADA8" w14:textId="77777777" w:rsidR="00D75706" w:rsidRPr="00003143" w:rsidRDefault="00D75706" w:rsidP="00DE3976">
            <w:pPr>
              <w:spacing w:line="256" w:lineRule="auto"/>
              <w:ind w:left="4"/>
              <w:rPr>
                <w:rFonts w:cs="Arial"/>
              </w:rPr>
            </w:pPr>
            <w:r w:rsidRPr="00003143">
              <w:rPr>
                <w:rFonts w:cs="Arial"/>
              </w:rPr>
              <w:t xml:space="preserve">This is prohibited by s69(2)(b) of the Act  </w:t>
            </w:r>
          </w:p>
        </w:tc>
      </w:tr>
      <w:tr w:rsidR="00D75706" w:rsidRPr="00003143" w14:paraId="3E33907E" w14:textId="77777777" w:rsidTr="00DE3976">
        <w:trPr>
          <w:trHeight w:val="1109"/>
        </w:trPr>
        <w:tc>
          <w:tcPr>
            <w:tcW w:w="3958" w:type="dxa"/>
            <w:tcBorders>
              <w:top w:val="single" w:sz="4" w:space="0" w:color="000000"/>
              <w:left w:val="single" w:sz="4" w:space="0" w:color="000000"/>
              <w:bottom w:val="single" w:sz="4" w:space="0" w:color="000000"/>
              <w:right w:val="single" w:sz="4" w:space="0" w:color="000000"/>
            </w:tcBorders>
            <w:hideMark/>
          </w:tcPr>
          <w:p w14:paraId="7C3044DA" w14:textId="77777777" w:rsidR="00D75706" w:rsidRPr="00003143" w:rsidRDefault="00D75706" w:rsidP="00DE3976">
            <w:pPr>
              <w:spacing w:line="256" w:lineRule="auto"/>
              <w:ind w:right="132"/>
              <w:jc w:val="both"/>
              <w:rPr>
                <w:rFonts w:cs="Arial"/>
              </w:rPr>
            </w:pPr>
            <w:r w:rsidRPr="00003143">
              <w:rPr>
                <w:rFonts w:cs="Arial"/>
              </w:rPr>
              <w:t xml:space="preserve">A decision which Council considers could be reasonably deferred until the next Council is in place. </w:t>
            </w:r>
          </w:p>
        </w:tc>
        <w:tc>
          <w:tcPr>
            <w:tcW w:w="1807" w:type="dxa"/>
            <w:tcBorders>
              <w:top w:val="single" w:sz="4" w:space="0" w:color="000000"/>
              <w:left w:val="single" w:sz="4" w:space="0" w:color="000000"/>
              <w:bottom w:val="single" w:sz="4" w:space="0" w:color="000000"/>
              <w:right w:val="single" w:sz="4" w:space="0" w:color="000000"/>
            </w:tcBorders>
            <w:hideMark/>
          </w:tcPr>
          <w:p w14:paraId="62CE6A7C" w14:textId="77777777" w:rsidR="00D75706" w:rsidRPr="00003143" w:rsidRDefault="00D75706" w:rsidP="00DE3976">
            <w:pPr>
              <w:spacing w:line="256" w:lineRule="auto"/>
              <w:ind w:left="4"/>
              <w:jc w:val="center"/>
              <w:rPr>
                <w:rFonts w:cs="Arial"/>
              </w:rPr>
            </w:pPr>
            <w:r w:rsidRPr="00003143">
              <w:rPr>
                <w:rFonts w:cs="Arial"/>
              </w:rPr>
              <w:t>No</w:t>
            </w:r>
          </w:p>
        </w:tc>
        <w:tc>
          <w:tcPr>
            <w:tcW w:w="4572" w:type="dxa"/>
            <w:tcBorders>
              <w:top w:val="single" w:sz="4" w:space="0" w:color="000000"/>
              <w:left w:val="single" w:sz="4" w:space="0" w:color="000000"/>
              <w:bottom w:val="single" w:sz="4" w:space="0" w:color="000000"/>
              <w:right w:val="single" w:sz="4" w:space="0" w:color="000000"/>
            </w:tcBorders>
            <w:hideMark/>
          </w:tcPr>
          <w:p w14:paraId="23D80AAA" w14:textId="77777777" w:rsidR="00D75706" w:rsidRPr="00003143" w:rsidRDefault="00D75706" w:rsidP="00DE3976">
            <w:pPr>
              <w:spacing w:after="105" w:line="256" w:lineRule="auto"/>
              <w:ind w:left="4"/>
              <w:rPr>
                <w:rFonts w:cs="Arial"/>
              </w:rPr>
            </w:pPr>
            <w:r w:rsidRPr="00003143">
              <w:rPr>
                <w:rFonts w:cs="Arial"/>
              </w:rPr>
              <w:t xml:space="preserve">This is prohibited by s69(2)(c) of the </w:t>
            </w:r>
            <w:proofErr w:type="gramStart"/>
            <w:r w:rsidRPr="00003143">
              <w:rPr>
                <w:rFonts w:cs="Arial"/>
              </w:rPr>
              <w:t>Act</w:t>
            </w:r>
            <w:proofErr w:type="gramEnd"/>
          </w:p>
          <w:p w14:paraId="321DD9A6" w14:textId="77777777" w:rsidR="00D75706" w:rsidRPr="00003143" w:rsidRDefault="00D75706" w:rsidP="00DE3976">
            <w:pPr>
              <w:spacing w:line="256" w:lineRule="auto"/>
              <w:ind w:left="4"/>
              <w:rPr>
                <w:rFonts w:cs="Arial"/>
              </w:rPr>
            </w:pPr>
          </w:p>
        </w:tc>
      </w:tr>
      <w:tr w:rsidR="00D75706" w:rsidRPr="00003143" w14:paraId="033D6221" w14:textId="77777777" w:rsidTr="00DE3976">
        <w:trPr>
          <w:trHeight w:val="3614"/>
        </w:trPr>
        <w:tc>
          <w:tcPr>
            <w:tcW w:w="3958" w:type="dxa"/>
            <w:tcBorders>
              <w:top w:val="single" w:sz="4" w:space="0" w:color="000000"/>
              <w:left w:val="single" w:sz="4" w:space="0" w:color="000000"/>
              <w:bottom w:val="single" w:sz="4" w:space="0" w:color="000000"/>
              <w:right w:val="single" w:sz="4" w:space="0" w:color="000000"/>
            </w:tcBorders>
            <w:hideMark/>
          </w:tcPr>
          <w:p w14:paraId="5B3B0DC9" w14:textId="77777777" w:rsidR="00D75706" w:rsidRPr="00003143" w:rsidRDefault="00D75706" w:rsidP="00DE3976">
            <w:pPr>
              <w:spacing w:line="256" w:lineRule="auto"/>
              <w:ind w:right="132"/>
              <w:jc w:val="both"/>
              <w:rPr>
                <w:rFonts w:cs="Arial"/>
              </w:rPr>
            </w:pPr>
            <w:r w:rsidRPr="00003143">
              <w:rPr>
                <w:rFonts w:cs="Arial"/>
              </w:rPr>
              <w:t>Significant decisions, being decisions that significantly affect the municipality or unreasonably bind the incoming Council, such as:</w:t>
            </w:r>
          </w:p>
          <w:p w14:paraId="038CB3F6" w14:textId="77777777" w:rsidR="00D75706" w:rsidRPr="00003143" w:rsidRDefault="00D75706" w:rsidP="00DE3976">
            <w:pPr>
              <w:spacing w:line="256" w:lineRule="auto"/>
              <w:ind w:right="132"/>
              <w:jc w:val="both"/>
              <w:rPr>
                <w:rFonts w:cs="Arial"/>
                <w:sz w:val="8"/>
                <w:szCs w:val="8"/>
              </w:rPr>
            </w:pPr>
          </w:p>
          <w:p w14:paraId="47E092F9" w14:textId="77777777" w:rsidR="00D75706" w:rsidRPr="00003143" w:rsidRDefault="00D75706" w:rsidP="00912483">
            <w:pPr>
              <w:pStyle w:val="ListParagraph"/>
              <w:numPr>
                <w:ilvl w:val="0"/>
                <w:numId w:val="32"/>
              </w:numPr>
              <w:spacing w:line="256" w:lineRule="auto"/>
              <w:ind w:left="447" w:right="132" w:hanging="425"/>
              <w:rPr>
                <w:rFonts w:cs="Arial"/>
              </w:rPr>
            </w:pPr>
            <w:r w:rsidRPr="00003143">
              <w:rPr>
                <w:rFonts w:cs="Arial"/>
              </w:rPr>
              <w:t xml:space="preserve">decisions community grants, </w:t>
            </w:r>
          </w:p>
          <w:p w14:paraId="0D73338D" w14:textId="77777777" w:rsidR="00D75706" w:rsidRPr="00003143" w:rsidRDefault="00D75706" w:rsidP="00912483">
            <w:pPr>
              <w:pStyle w:val="ListParagraph"/>
              <w:numPr>
                <w:ilvl w:val="0"/>
                <w:numId w:val="32"/>
              </w:numPr>
              <w:spacing w:line="256" w:lineRule="auto"/>
              <w:ind w:left="447" w:right="132" w:hanging="425"/>
              <w:rPr>
                <w:rFonts w:cs="Arial"/>
              </w:rPr>
            </w:pPr>
            <w:r w:rsidRPr="00003143">
              <w:rPr>
                <w:rFonts w:cs="Arial"/>
              </w:rPr>
              <w:t xml:space="preserve">direct funding to community organisations, </w:t>
            </w:r>
          </w:p>
          <w:p w14:paraId="178D5A94" w14:textId="77777777" w:rsidR="00D75706" w:rsidRPr="00003143" w:rsidRDefault="00D75706" w:rsidP="00912483">
            <w:pPr>
              <w:pStyle w:val="ListParagraph"/>
              <w:numPr>
                <w:ilvl w:val="0"/>
                <w:numId w:val="32"/>
              </w:numPr>
              <w:spacing w:line="256" w:lineRule="auto"/>
              <w:ind w:left="447" w:right="132" w:hanging="425"/>
              <w:rPr>
                <w:rFonts w:cs="Arial"/>
              </w:rPr>
            </w:pPr>
            <w:r w:rsidRPr="00003143">
              <w:rPr>
                <w:rFonts w:cs="Arial"/>
              </w:rPr>
              <w:t xml:space="preserve">major planning and development decisions, and </w:t>
            </w:r>
          </w:p>
          <w:p w14:paraId="24D895A4" w14:textId="77777777" w:rsidR="00D75706" w:rsidRPr="00003143" w:rsidRDefault="00D75706" w:rsidP="00912483">
            <w:pPr>
              <w:pStyle w:val="ListParagraph"/>
              <w:numPr>
                <w:ilvl w:val="0"/>
                <w:numId w:val="32"/>
              </w:numPr>
              <w:spacing w:line="256" w:lineRule="auto"/>
              <w:ind w:left="447" w:right="132" w:hanging="425"/>
              <w:rPr>
                <w:rFonts w:cs="Arial"/>
              </w:rPr>
            </w:pPr>
            <w:r w:rsidRPr="00003143">
              <w:rPr>
                <w:rFonts w:cs="Arial"/>
              </w:rPr>
              <w:t>changes to the strategic objectives or strategies in the Council Plan.</w:t>
            </w:r>
          </w:p>
        </w:tc>
        <w:tc>
          <w:tcPr>
            <w:tcW w:w="1807" w:type="dxa"/>
            <w:tcBorders>
              <w:top w:val="single" w:sz="4" w:space="0" w:color="000000"/>
              <w:left w:val="single" w:sz="4" w:space="0" w:color="000000"/>
              <w:bottom w:val="single" w:sz="4" w:space="0" w:color="000000"/>
              <w:right w:val="single" w:sz="4" w:space="0" w:color="000000"/>
            </w:tcBorders>
            <w:hideMark/>
          </w:tcPr>
          <w:p w14:paraId="23F17F0F" w14:textId="77777777" w:rsidR="00D75706" w:rsidRPr="00003143" w:rsidRDefault="00D75706" w:rsidP="00DE3976">
            <w:pPr>
              <w:spacing w:line="256" w:lineRule="auto"/>
              <w:ind w:left="4"/>
              <w:jc w:val="center"/>
              <w:rPr>
                <w:rFonts w:cs="Arial"/>
              </w:rPr>
            </w:pPr>
            <w:r w:rsidRPr="00003143">
              <w:rPr>
                <w:rFonts w:cs="Arial"/>
              </w:rPr>
              <w:t>Generally, No.</w:t>
            </w:r>
          </w:p>
        </w:tc>
        <w:tc>
          <w:tcPr>
            <w:tcW w:w="4572" w:type="dxa"/>
            <w:tcBorders>
              <w:top w:val="single" w:sz="4" w:space="0" w:color="000000"/>
              <w:left w:val="single" w:sz="4" w:space="0" w:color="000000"/>
              <w:bottom w:val="single" w:sz="4" w:space="0" w:color="000000"/>
              <w:right w:val="single" w:sz="4" w:space="0" w:color="000000"/>
            </w:tcBorders>
            <w:hideMark/>
          </w:tcPr>
          <w:p w14:paraId="02A42B0F" w14:textId="77777777" w:rsidR="00D75706" w:rsidRPr="00003143" w:rsidRDefault="00D75706" w:rsidP="00DE3976">
            <w:pPr>
              <w:spacing w:after="106" w:line="256" w:lineRule="auto"/>
              <w:ind w:left="4"/>
              <w:rPr>
                <w:rFonts w:cs="Arial"/>
              </w:rPr>
            </w:pPr>
            <w:r w:rsidRPr="00003143">
              <w:rPr>
                <w:rFonts w:cs="Arial"/>
              </w:rPr>
              <w:t xml:space="preserve">This is prohibited by s69(2)(d) of the </w:t>
            </w:r>
            <w:proofErr w:type="gramStart"/>
            <w:r w:rsidRPr="00003143">
              <w:rPr>
                <w:rFonts w:cs="Arial"/>
              </w:rPr>
              <w:t>Act</w:t>
            </w:r>
            <w:proofErr w:type="gramEnd"/>
          </w:p>
          <w:p w14:paraId="6F14924C" w14:textId="77777777" w:rsidR="00D75706" w:rsidRPr="00003143" w:rsidRDefault="00D75706" w:rsidP="00DE3976">
            <w:pPr>
              <w:spacing w:line="256" w:lineRule="auto"/>
              <w:ind w:left="4"/>
              <w:rPr>
                <w:rFonts w:cs="Arial"/>
              </w:rPr>
            </w:pPr>
          </w:p>
        </w:tc>
      </w:tr>
      <w:tr w:rsidR="00D75706" w:rsidRPr="00003143" w14:paraId="0041DBE2" w14:textId="77777777" w:rsidTr="00DE3976">
        <w:trPr>
          <w:trHeight w:val="1242"/>
        </w:trPr>
        <w:tc>
          <w:tcPr>
            <w:tcW w:w="3958" w:type="dxa"/>
            <w:tcBorders>
              <w:top w:val="single" w:sz="4" w:space="0" w:color="000000"/>
              <w:left w:val="single" w:sz="4" w:space="0" w:color="000000"/>
              <w:bottom w:val="single" w:sz="4" w:space="0" w:color="000000"/>
              <w:right w:val="single" w:sz="4" w:space="0" w:color="000000"/>
            </w:tcBorders>
            <w:hideMark/>
          </w:tcPr>
          <w:p w14:paraId="64EA4169" w14:textId="77777777" w:rsidR="00D75706" w:rsidRPr="00003143" w:rsidRDefault="00D75706" w:rsidP="00DE3976">
            <w:pPr>
              <w:spacing w:line="256" w:lineRule="auto"/>
              <w:ind w:right="132"/>
              <w:jc w:val="both"/>
              <w:rPr>
                <w:rFonts w:cs="Arial"/>
              </w:rPr>
            </w:pPr>
            <w:r w:rsidRPr="00003143">
              <w:rPr>
                <w:rFonts w:cs="Arial"/>
              </w:rPr>
              <w:t xml:space="preserve">A decision that would enable the use of Council’s resources in a way that is intended to influence, or is likely to influence, voting at an election. </w:t>
            </w:r>
          </w:p>
        </w:tc>
        <w:tc>
          <w:tcPr>
            <w:tcW w:w="1807" w:type="dxa"/>
            <w:tcBorders>
              <w:top w:val="single" w:sz="4" w:space="0" w:color="000000"/>
              <w:left w:val="single" w:sz="4" w:space="0" w:color="000000"/>
              <w:bottom w:val="single" w:sz="4" w:space="0" w:color="000000"/>
              <w:right w:val="single" w:sz="4" w:space="0" w:color="000000"/>
            </w:tcBorders>
            <w:hideMark/>
          </w:tcPr>
          <w:p w14:paraId="09DC468C" w14:textId="77777777" w:rsidR="00D75706" w:rsidRPr="00003143" w:rsidRDefault="00D75706" w:rsidP="00DE3976">
            <w:pPr>
              <w:spacing w:line="256" w:lineRule="auto"/>
              <w:jc w:val="center"/>
              <w:rPr>
                <w:rFonts w:cs="Arial"/>
              </w:rPr>
            </w:pPr>
            <w:r w:rsidRPr="00003143">
              <w:rPr>
                <w:rFonts w:cs="Arial"/>
              </w:rPr>
              <w:t>No</w:t>
            </w:r>
          </w:p>
        </w:tc>
        <w:tc>
          <w:tcPr>
            <w:tcW w:w="4572" w:type="dxa"/>
            <w:tcBorders>
              <w:top w:val="single" w:sz="4" w:space="0" w:color="000000"/>
              <w:left w:val="single" w:sz="4" w:space="0" w:color="000000"/>
              <w:bottom w:val="single" w:sz="4" w:space="0" w:color="000000"/>
              <w:right w:val="single" w:sz="4" w:space="0" w:color="000000"/>
            </w:tcBorders>
            <w:hideMark/>
          </w:tcPr>
          <w:p w14:paraId="628B1477" w14:textId="77777777" w:rsidR="00D75706" w:rsidRPr="00003143" w:rsidRDefault="00D75706" w:rsidP="00DE3976">
            <w:pPr>
              <w:spacing w:after="105" w:line="256" w:lineRule="auto"/>
              <w:rPr>
                <w:rFonts w:cs="Arial"/>
              </w:rPr>
            </w:pPr>
            <w:r w:rsidRPr="00003143">
              <w:rPr>
                <w:rFonts w:cs="Arial"/>
              </w:rPr>
              <w:t xml:space="preserve">This is prohibited by s69(3) of the </w:t>
            </w:r>
            <w:proofErr w:type="gramStart"/>
            <w:r w:rsidRPr="00003143">
              <w:rPr>
                <w:rFonts w:cs="Arial"/>
              </w:rPr>
              <w:t>Act</w:t>
            </w:r>
            <w:proofErr w:type="gramEnd"/>
            <w:r w:rsidRPr="00003143">
              <w:rPr>
                <w:rFonts w:cs="Arial"/>
              </w:rPr>
              <w:t xml:space="preserve"> </w:t>
            </w:r>
          </w:p>
          <w:p w14:paraId="0C9D0E7F" w14:textId="77777777" w:rsidR="00D75706" w:rsidRPr="00003143" w:rsidRDefault="00D75706" w:rsidP="00DE3976">
            <w:pPr>
              <w:spacing w:line="256" w:lineRule="auto"/>
              <w:rPr>
                <w:rFonts w:cs="Arial"/>
              </w:rPr>
            </w:pPr>
            <w:r w:rsidRPr="00003143">
              <w:rPr>
                <w:rFonts w:cs="Arial"/>
              </w:rPr>
              <w:t xml:space="preserve"> </w:t>
            </w:r>
          </w:p>
        </w:tc>
      </w:tr>
    </w:tbl>
    <w:p w14:paraId="799D13FC" w14:textId="77777777" w:rsidR="00D75706" w:rsidRPr="00003143" w:rsidRDefault="00D75706" w:rsidP="00D75706">
      <w:pPr>
        <w:spacing w:after="187" w:line="256" w:lineRule="auto"/>
        <w:ind w:left="566"/>
        <w:rPr>
          <w:rFonts w:eastAsia="Arial" w:cs="Arial"/>
          <w:color w:val="000000"/>
        </w:rPr>
      </w:pPr>
      <w:r w:rsidRPr="00003143">
        <w:rPr>
          <w:rFonts w:cs="Arial"/>
        </w:rPr>
        <w:t xml:space="preserve"> </w:t>
      </w:r>
    </w:p>
    <w:p w14:paraId="1A14B52B" w14:textId="29C210E5" w:rsidR="00D75706" w:rsidRPr="00003143" w:rsidRDefault="00D75706" w:rsidP="00956BD1">
      <w:pPr>
        <w:spacing w:after="0"/>
        <w:ind w:left="709" w:hanging="425"/>
        <w:jc w:val="both"/>
        <w:rPr>
          <w:rFonts w:cs="Arial"/>
          <w:b/>
          <w:sz w:val="4"/>
          <w:szCs w:val="4"/>
        </w:rPr>
      </w:pPr>
      <w:r w:rsidRPr="00003143">
        <w:rPr>
          <w:rFonts w:cs="Arial"/>
          <w:b/>
          <w:sz w:val="32"/>
          <w:szCs w:val="32"/>
        </w:rPr>
        <w:t>*</w:t>
      </w:r>
      <w:r w:rsidRPr="00003143">
        <w:rPr>
          <w:rFonts w:cs="Arial"/>
          <w:b/>
        </w:rPr>
        <w:tab/>
      </w:r>
      <w:r w:rsidRPr="00003143">
        <w:rPr>
          <w:rFonts w:cs="Arial"/>
        </w:rPr>
        <w:t xml:space="preserve">In accordance with s69 of the Act, any person who suffers any loss or damage </w:t>
      </w:r>
      <w:proofErr w:type="gramStart"/>
      <w:r w:rsidRPr="00003143">
        <w:rPr>
          <w:rFonts w:cs="Arial"/>
        </w:rPr>
        <w:t>as a result of</w:t>
      </w:r>
      <w:proofErr w:type="gramEnd"/>
      <w:r w:rsidRPr="00003143">
        <w:rPr>
          <w:rFonts w:cs="Arial"/>
        </w:rPr>
        <w:t xml:space="preserve"> acting in good faith on a Council decision that is a matter under this proposed policy decision is entitled to compensation from the Council for that loss or damage.</w:t>
      </w:r>
    </w:p>
    <w:p w14:paraId="3DA29DE4" w14:textId="77777777" w:rsidR="00DF5D9D" w:rsidRPr="00003143" w:rsidRDefault="00DF5D9D" w:rsidP="00EE492B">
      <w:pPr>
        <w:ind w:left="709"/>
        <w:jc w:val="both"/>
        <w:rPr>
          <w:rFonts w:eastAsiaTheme="majorEastAsia" w:cs="Arial"/>
          <w:bCs/>
          <w:kern w:val="32"/>
          <w:szCs w:val="32"/>
          <w:lang w:eastAsia="en-AU"/>
        </w:rPr>
      </w:pPr>
    </w:p>
    <w:sectPr w:rsidR="00DF5D9D" w:rsidRPr="00003143" w:rsidSect="001A6123">
      <w:headerReference w:type="default" r:id="rId15"/>
      <w:footerReference w:type="default" r:id="rId16"/>
      <w:pgSz w:w="11906" w:h="16838"/>
      <w:pgMar w:top="720" w:right="849" w:bottom="142" w:left="720" w:header="284" w:footer="402"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679B4" w14:textId="77777777" w:rsidR="00A501B0" w:rsidRDefault="00A501B0" w:rsidP="00231237">
      <w:pPr>
        <w:spacing w:after="0"/>
      </w:pPr>
      <w:r>
        <w:separator/>
      </w:r>
    </w:p>
  </w:endnote>
  <w:endnote w:type="continuationSeparator" w:id="0">
    <w:p w14:paraId="6399AE46" w14:textId="77777777" w:rsidR="00A501B0" w:rsidRDefault="00A501B0" w:rsidP="002312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chool">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464354"/>
      <w:docPartObj>
        <w:docPartGallery w:val="Page Numbers (Bottom of Page)"/>
        <w:docPartUnique/>
      </w:docPartObj>
    </w:sdtPr>
    <w:sdtEndPr>
      <w:rPr>
        <w:rFonts w:cs="Arial"/>
        <w:noProof/>
      </w:rPr>
    </w:sdtEndPr>
    <w:sdtContent>
      <w:p w14:paraId="3A6CFA39" w14:textId="75DC2D51" w:rsidR="003B1A6B" w:rsidRPr="005A27AD" w:rsidRDefault="003B1A6B">
        <w:pPr>
          <w:pStyle w:val="Footer"/>
          <w:jc w:val="right"/>
          <w:rPr>
            <w:rFonts w:cs="Arial"/>
          </w:rPr>
        </w:pPr>
        <w:r w:rsidRPr="005A27AD">
          <w:rPr>
            <w:rFonts w:cs="Arial"/>
          </w:rPr>
          <w:fldChar w:fldCharType="begin"/>
        </w:r>
        <w:r w:rsidRPr="005A27AD">
          <w:rPr>
            <w:rFonts w:cs="Arial"/>
          </w:rPr>
          <w:instrText xml:space="preserve"> PAGE   \* MERGEFORMAT </w:instrText>
        </w:r>
        <w:r w:rsidRPr="005A27AD">
          <w:rPr>
            <w:rFonts w:cs="Arial"/>
          </w:rPr>
          <w:fldChar w:fldCharType="separate"/>
        </w:r>
        <w:r w:rsidRPr="005A27AD">
          <w:rPr>
            <w:rFonts w:cs="Arial"/>
            <w:noProof/>
          </w:rPr>
          <w:t>2</w:t>
        </w:r>
        <w:r w:rsidRPr="005A27AD">
          <w:rPr>
            <w:rFonts w:cs="Arial"/>
            <w:noProof/>
          </w:rPr>
          <w:fldChar w:fldCharType="end"/>
        </w:r>
      </w:p>
    </w:sdtContent>
  </w:sdt>
  <w:p w14:paraId="1FDBA863" w14:textId="771CCE33" w:rsidR="003B1A6B" w:rsidRPr="00DF5D9D" w:rsidRDefault="003B1A6B" w:rsidP="00DF5D9D">
    <w:pPr>
      <w:pStyle w:val="Footer"/>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BFEE" w14:textId="77777777" w:rsidR="00A501B0" w:rsidRDefault="00A501B0" w:rsidP="00231237">
      <w:pPr>
        <w:spacing w:after="0"/>
      </w:pPr>
      <w:r>
        <w:separator/>
      </w:r>
    </w:p>
  </w:footnote>
  <w:footnote w:type="continuationSeparator" w:id="0">
    <w:p w14:paraId="476AA755" w14:textId="77777777" w:rsidR="00A501B0" w:rsidRDefault="00A501B0" w:rsidP="002312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9B4" w14:textId="6666A8C2" w:rsidR="003B1A6B" w:rsidRDefault="003B1A6B" w:rsidP="000238CE">
    <w:pPr>
      <w:rPr>
        <w:rFonts w:cs="Arial"/>
        <w:b/>
        <w:color w:val="FFFFFF" w:themeColor="background1"/>
        <w:sz w:val="24"/>
        <w:szCs w:val="24"/>
        <w:lang w:val="en-US"/>
      </w:rPr>
    </w:pPr>
    <w:r w:rsidRPr="000E28CC">
      <w:rPr>
        <w:noProof/>
        <w:lang w:eastAsia="en-AU"/>
      </w:rPr>
      <w:drawing>
        <wp:anchor distT="0" distB="0" distL="114300" distR="114300" simplePos="0" relativeHeight="251657216" behindDoc="1" locked="0" layoutInCell="1" allowOverlap="1" wp14:anchorId="28A0126A" wp14:editId="1FEF2C6D">
          <wp:simplePos x="0" y="0"/>
          <wp:positionH relativeFrom="page">
            <wp:posOffset>390525</wp:posOffset>
          </wp:positionH>
          <wp:positionV relativeFrom="paragraph">
            <wp:posOffset>17780</wp:posOffset>
          </wp:positionV>
          <wp:extent cx="6762750" cy="59499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71888"/>
                  <a:stretch/>
                </pic:blipFill>
                <pic:spPr bwMode="auto">
                  <a:xfrm>
                    <a:off x="0" y="0"/>
                    <a:ext cx="6762750" cy="594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092324" w14:textId="13613C13" w:rsidR="003B1A6B" w:rsidRPr="00221929" w:rsidRDefault="003B1A6B" w:rsidP="000238CE">
    <w:pPr>
      <w:rPr>
        <w:rFonts w:cs="Arial"/>
        <w:b/>
        <w:color w:val="FFFFFF" w:themeColor="background1"/>
        <w:sz w:val="32"/>
        <w:lang w:val="en-US"/>
      </w:rPr>
    </w:pPr>
    <w:r>
      <w:rPr>
        <w:rFonts w:cs="Arial"/>
        <w:b/>
        <w:color w:val="FFFFFF" w:themeColor="background1"/>
        <w:sz w:val="24"/>
        <w:szCs w:val="24"/>
        <w:lang w:val="en-US"/>
      </w:rPr>
      <w:t xml:space="preserve">Election Period </w:t>
    </w:r>
    <w:r w:rsidRPr="00033E7B">
      <w:rPr>
        <w:rFonts w:cs="Arial"/>
        <w:b/>
        <w:color w:val="FFFFFF" w:themeColor="background1"/>
        <w:sz w:val="24"/>
        <w:szCs w:val="24"/>
        <w:lang w:val="en-US"/>
      </w:rPr>
      <w:t>Policy</w:t>
    </w:r>
    <w:r>
      <w:rPr>
        <w:rFonts w:cs="Arial"/>
        <w:b/>
        <w:color w:val="FFFFFF" w:themeColor="background1"/>
        <w:sz w:val="24"/>
        <w:szCs w:val="24"/>
        <w:lang w:val="en-US"/>
      </w:rPr>
      <w:t xml:space="preserve"> </w:t>
    </w:r>
    <w:r w:rsidR="00BB305B">
      <w:rPr>
        <w:rFonts w:cs="Arial"/>
        <w:b/>
        <w:color w:val="FFFFFF" w:themeColor="background1"/>
        <w:sz w:val="24"/>
        <w:szCs w:val="24"/>
        <w:lang w:val="en-US"/>
      </w:rPr>
      <w:t>2024</w:t>
    </w:r>
  </w:p>
  <w:p w14:paraId="2E95F120" w14:textId="77777777" w:rsidR="003B1A6B" w:rsidRPr="00AA0BC0" w:rsidRDefault="003B1A6B" w:rsidP="00AA0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75E"/>
    <w:multiLevelType w:val="hybridMultilevel"/>
    <w:tmpl w:val="9E1063AE"/>
    <w:lvl w:ilvl="0" w:tplc="D86642D2">
      <w:start w:val="1"/>
      <w:numFmt w:val="lowerLetter"/>
      <w:lvlText w:val="(%1)"/>
      <w:lvlJc w:val="left"/>
      <w:pPr>
        <w:tabs>
          <w:tab w:val="num" w:pos="1418"/>
        </w:tabs>
        <w:ind w:left="1418" w:hanging="567"/>
      </w:pPr>
      <w:rPr>
        <w:rFonts w:hint="default"/>
        <w:b w:val="0"/>
        <w:i w:val="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6092AE6"/>
    <w:multiLevelType w:val="multilevel"/>
    <w:tmpl w:val="EBF841A2"/>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2555E5"/>
    <w:multiLevelType w:val="hybridMultilevel"/>
    <w:tmpl w:val="7EEE0DD2"/>
    <w:lvl w:ilvl="0" w:tplc="AFDC197E">
      <w:start w:val="1"/>
      <w:numFmt w:val="decimal"/>
      <w:lvlText w:val="(%1)"/>
      <w:lvlJc w:val="left"/>
      <w:pPr>
        <w:ind w:left="1701" w:hanging="85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16447098"/>
    <w:multiLevelType w:val="hybridMultilevel"/>
    <w:tmpl w:val="85520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B95471"/>
    <w:multiLevelType w:val="multilevel"/>
    <w:tmpl w:val="2EFA88E6"/>
    <w:lvl w:ilvl="0">
      <w:start w:val="1"/>
      <w:numFmt w:val="decimal"/>
      <w:pStyle w:val="Numpara1"/>
      <w:lvlText w:val="%1."/>
      <w:lvlJc w:val="left"/>
      <w:pPr>
        <w:tabs>
          <w:tab w:val="num" w:pos="851"/>
        </w:tabs>
        <w:ind w:left="851" w:hanging="851"/>
      </w:pPr>
    </w:lvl>
    <w:lvl w:ilvl="1">
      <w:start w:val="1"/>
      <w:numFmt w:val="decimal"/>
      <w:pStyle w:val="Numpara2"/>
      <w:lvlText w:val="%1.%2"/>
      <w:lvlJc w:val="left"/>
      <w:pPr>
        <w:tabs>
          <w:tab w:val="num" w:pos="1701"/>
        </w:tabs>
        <w:ind w:left="1701" w:hanging="850"/>
      </w:pPr>
    </w:lvl>
    <w:lvl w:ilvl="2">
      <w:start w:val="1"/>
      <w:numFmt w:val="decimal"/>
      <w:pStyle w:val="Numpara3"/>
      <w:lvlText w:val="%1.%2.%3"/>
      <w:lvlJc w:val="left"/>
      <w:pPr>
        <w:tabs>
          <w:tab w:val="num" w:pos="2552"/>
        </w:tabs>
        <w:ind w:left="2552" w:hanging="851"/>
      </w:pPr>
    </w:lvl>
    <w:lvl w:ilvl="3">
      <w:start w:val="1"/>
      <w:numFmt w:val="decimal"/>
      <w:pStyle w:val="Numpara4"/>
      <w:lvlText w:val="%1.%2.%3.%4"/>
      <w:lvlJc w:val="left"/>
      <w:pPr>
        <w:tabs>
          <w:tab w:val="num" w:pos="3686"/>
        </w:tabs>
        <w:ind w:left="3686" w:hanging="1134"/>
      </w:pPr>
    </w:lvl>
    <w:lvl w:ilvl="4">
      <w:start w:val="1"/>
      <w:numFmt w:val="decimal"/>
      <w:lvlText w:val="%1.%2.%3.%4.%5"/>
      <w:lvlJc w:val="left"/>
      <w:pPr>
        <w:tabs>
          <w:tab w:val="num" w:pos="4820"/>
        </w:tabs>
        <w:ind w:left="4820" w:hanging="113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AF608FF"/>
    <w:multiLevelType w:val="hybridMultilevel"/>
    <w:tmpl w:val="D55A70DE"/>
    <w:lvl w:ilvl="0" w:tplc="6D443408">
      <w:start w:val="1"/>
      <w:numFmt w:val="lowerLetter"/>
      <w:lvlText w:val="(%1)"/>
      <w:lvlJc w:val="left"/>
      <w:pPr>
        <w:ind w:left="808"/>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6" w15:restartNumberingAfterBreak="0">
    <w:nsid w:val="202C023D"/>
    <w:multiLevelType w:val="multilevel"/>
    <w:tmpl w:val="8236D8BE"/>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17072C9"/>
    <w:multiLevelType w:val="hybridMultilevel"/>
    <w:tmpl w:val="C9EA8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1372C4"/>
    <w:multiLevelType w:val="hybridMultilevel"/>
    <w:tmpl w:val="1B607D08"/>
    <w:lvl w:ilvl="0" w:tplc="D86642D2">
      <w:start w:val="1"/>
      <w:numFmt w:val="lowerLetter"/>
      <w:lvlText w:val="(%1)"/>
      <w:lvlJc w:val="left"/>
      <w:pPr>
        <w:tabs>
          <w:tab w:val="num" w:pos="2269"/>
        </w:tabs>
        <w:ind w:left="2269" w:hanging="567"/>
      </w:pPr>
      <w:rPr>
        <w:rFonts w:hint="default"/>
        <w:b w:val="0"/>
        <w:i w:val="0"/>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9" w15:restartNumberingAfterBreak="0">
    <w:nsid w:val="33300252"/>
    <w:multiLevelType w:val="multilevel"/>
    <w:tmpl w:val="6A22FBB8"/>
    <w:lvl w:ilvl="0">
      <w:start w:val="10"/>
      <w:numFmt w:val="decimal"/>
      <w:lvlText w:val="5.%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b w:val="0"/>
      </w:rPr>
    </w:lvl>
    <w:lvl w:ilvl="2">
      <w:start w:val="1"/>
      <w:numFmt w:val="lowerRoman"/>
      <w:lvlText w:val="(%3)"/>
      <w:lvlJc w:val="left"/>
      <w:pPr>
        <w:tabs>
          <w:tab w:val="num" w:pos="2421"/>
        </w:tabs>
        <w:ind w:left="2268" w:hanging="567"/>
      </w:pPr>
      <w:rPr>
        <w:rFonts w:hint="default"/>
      </w:rPr>
    </w:lvl>
    <w:lvl w:ilvl="3">
      <w:start w:val="1"/>
      <w:numFmt w:val="bullet"/>
      <w:lvlText w:val=""/>
      <w:lvlJc w:val="left"/>
      <w:pPr>
        <w:tabs>
          <w:tab w:val="num" w:pos="2268"/>
        </w:tabs>
        <w:ind w:left="2268" w:hanging="567"/>
      </w:pPr>
      <w:rPr>
        <w:rFonts w:ascii="Wingdings" w:hAnsi="Wingdings" w:hint="default"/>
        <w:sz w:val="20"/>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6940AA4"/>
    <w:multiLevelType w:val="multilevel"/>
    <w:tmpl w:val="9E9428A6"/>
    <w:lvl w:ilvl="0">
      <w:start w:val="1"/>
      <w:numFmt w:val="decimal"/>
      <w:lvlText w:val="10.%1"/>
      <w:lvlJc w:val="left"/>
      <w:pPr>
        <w:tabs>
          <w:tab w:val="num" w:pos="851"/>
        </w:tabs>
        <w:ind w:left="851" w:hanging="851"/>
      </w:pPr>
      <w:rPr>
        <w:rFonts w:hint="default"/>
        <w:sz w:val="22"/>
        <w:szCs w:val="22"/>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1854"/>
        </w:tabs>
        <w:ind w:left="1701" w:hanging="567"/>
      </w:pPr>
      <w:rPr>
        <w:rFonts w:hint="default"/>
      </w:rPr>
    </w:lvl>
    <w:lvl w:ilvl="3">
      <w:start w:val="1"/>
      <w:numFmt w:val="bullet"/>
      <w:lvlText w:val=""/>
      <w:lvlJc w:val="left"/>
      <w:pPr>
        <w:tabs>
          <w:tab w:val="num" w:pos="2268"/>
        </w:tabs>
        <w:ind w:left="2268" w:hanging="567"/>
      </w:pPr>
      <w:rPr>
        <w:rFonts w:ascii="Wingdings" w:hAnsi="Wingdings" w:hint="default"/>
        <w:sz w:val="20"/>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84A1DAB"/>
    <w:multiLevelType w:val="hybridMultilevel"/>
    <w:tmpl w:val="56C8BD22"/>
    <w:lvl w:ilvl="0" w:tplc="D99004B0">
      <w:start w:val="1"/>
      <w:numFmt w:val="lowerLetter"/>
      <w:lvlText w:val="(%1)"/>
      <w:lvlJc w:val="left"/>
      <w:pPr>
        <w:ind w:left="677"/>
      </w:pPr>
      <w:rPr>
        <w:rFonts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4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1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8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5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2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0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7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4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BA02D0"/>
    <w:multiLevelType w:val="hybridMultilevel"/>
    <w:tmpl w:val="76701F72"/>
    <w:lvl w:ilvl="0" w:tplc="E346B42C">
      <w:start w:val="10"/>
      <w:numFmt w:val="decimal"/>
      <w:lvlText w:val="%1."/>
      <w:lvlJc w:val="left"/>
      <w:pPr>
        <w:ind w:left="1170" w:hanging="45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9DA2C1E"/>
    <w:multiLevelType w:val="multilevel"/>
    <w:tmpl w:val="E43446BA"/>
    <w:lvl w:ilvl="0">
      <w:start w:val="3"/>
      <w:numFmt w:val="decimal"/>
      <w:lvlText w:val="%1."/>
      <w:lvlJc w:val="left"/>
      <w:pPr>
        <w:ind w:left="720" w:hanging="360"/>
      </w:pPr>
      <w:rPr>
        <w:rFonts w:ascii="Arial" w:hAnsi="Arial" w:cs="Arial"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A4B1120"/>
    <w:multiLevelType w:val="multilevel"/>
    <w:tmpl w:val="6BEA46D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7D2A1B"/>
    <w:multiLevelType w:val="multilevel"/>
    <w:tmpl w:val="130298E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D02031"/>
    <w:multiLevelType w:val="multilevel"/>
    <w:tmpl w:val="4ECEB754"/>
    <w:lvl w:ilvl="0">
      <w:start w:val="14"/>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39681A"/>
    <w:multiLevelType w:val="multilevel"/>
    <w:tmpl w:val="8472895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7B11078"/>
    <w:multiLevelType w:val="multilevel"/>
    <w:tmpl w:val="0510AAB4"/>
    <w:lvl w:ilvl="0">
      <w:start w:val="13"/>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7430B9"/>
    <w:multiLevelType w:val="hybridMultilevel"/>
    <w:tmpl w:val="C694CA60"/>
    <w:lvl w:ilvl="0" w:tplc="0E2885C8">
      <w:start w:val="1"/>
      <w:numFmt w:val="lowerLetter"/>
      <w:lvlText w:val="(%1)"/>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B75323"/>
    <w:multiLevelType w:val="multilevel"/>
    <w:tmpl w:val="EE166714"/>
    <w:lvl w:ilvl="0">
      <w:start w:val="1"/>
      <w:numFmt w:val="decimal"/>
      <w:lvlText w:val="7.%1"/>
      <w:lvlJc w:val="left"/>
      <w:pPr>
        <w:tabs>
          <w:tab w:val="num" w:pos="851"/>
        </w:tabs>
        <w:ind w:left="851" w:hanging="851"/>
      </w:pPr>
      <w:rPr>
        <w:rFonts w:hint="default"/>
      </w:rPr>
    </w:lvl>
    <w:lvl w:ilvl="1">
      <w:start w:val="1"/>
      <w:numFmt w:val="lowerLetter"/>
      <w:lvlText w:val="(%2)"/>
      <w:lvlJc w:val="left"/>
      <w:pPr>
        <w:ind w:left="1211" w:hanging="360"/>
      </w:pPr>
      <w:rPr>
        <w:rFonts w:hint="default"/>
        <w:b w:val="0"/>
        <w:i w:val="0"/>
      </w:rPr>
    </w:lvl>
    <w:lvl w:ilvl="2">
      <w:start w:val="1"/>
      <w:numFmt w:val="lowerRoman"/>
      <w:lvlText w:val="(%3)"/>
      <w:lvlJc w:val="left"/>
      <w:pPr>
        <w:tabs>
          <w:tab w:val="num" w:pos="1854"/>
        </w:tabs>
        <w:ind w:left="1701" w:hanging="567"/>
      </w:pPr>
      <w:rPr>
        <w:rFonts w:hint="default"/>
      </w:rPr>
    </w:lvl>
    <w:lvl w:ilvl="3">
      <w:start w:val="1"/>
      <w:numFmt w:val="bullet"/>
      <w:lvlText w:val=""/>
      <w:lvlJc w:val="left"/>
      <w:pPr>
        <w:tabs>
          <w:tab w:val="num" w:pos="2268"/>
        </w:tabs>
        <w:ind w:left="2268" w:hanging="567"/>
      </w:pPr>
      <w:rPr>
        <w:rFonts w:ascii="Wingdings" w:hAnsi="Wingdings" w:hint="default"/>
        <w:sz w:val="20"/>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F623ACB"/>
    <w:multiLevelType w:val="multilevel"/>
    <w:tmpl w:val="A3AEF606"/>
    <w:lvl w:ilvl="0">
      <w:start w:val="1"/>
      <w:numFmt w:val="decimal"/>
      <w:pStyle w:val="Style2"/>
      <w:lvlText w:val="1.%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1854"/>
        </w:tabs>
        <w:ind w:left="1701" w:hanging="567"/>
      </w:pPr>
      <w:rPr>
        <w:rFonts w:hint="default"/>
      </w:rPr>
    </w:lvl>
    <w:lvl w:ilvl="3">
      <w:start w:val="1"/>
      <w:numFmt w:val="bullet"/>
      <w:lvlText w:val=""/>
      <w:lvlJc w:val="left"/>
      <w:pPr>
        <w:tabs>
          <w:tab w:val="num" w:pos="2268"/>
        </w:tabs>
        <w:ind w:left="2268" w:hanging="567"/>
      </w:pPr>
      <w:rPr>
        <w:rFonts w:ascii="Wingdings" w:hAnsi="Wingdings" w:hint="default"/>
        <w:sz w:val="20"/>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2" w15:restartNumberingAfterBreak="0">
    <w:nsid w:val="4FC16898"/>
    <w:multiLevelType w:val="multilevel"/>
    <w:tmpl w:val="B94A01CC"/>
    <w:lvl w:ilvl="0">
      <w:start w:val="13"/>
      <w:numFmt w:val="decimal"/>
      <w:lvlText w:val="%1"/>
      <w:lvlJc w:val="left"/>
      <w:pPr>
        <w:ind w:left="540" w:hanging="540"/>
      </w:pPr>
      <w:rPr>
        <w:rFonts w:hint="default"/>
      </w:rPr>
    </w:lvl>
    <w:lvl w:ilvl="1">
      <w:start w:val="12"/>
      <w:numFmt w:val="decimal"/>
      <w:lvlText w:val="%1.%2"/>
      <w:lvlJc w:val="left"/>
      <w:pPr>
        <w:ind w:left="139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1E4A6F"/>
    <w:multiLevelType w:val="multilevel"/>
    <w:tmpl w:val="8A50AE38"/>
    <w:lvl w:ilvl="0">
      <w:start w:val="10"/>
      <w:numFmt w:val="decimal"/>
      <w:lvlText w:val="%1"/>
      <w:lvlJc w:val="left"/>
      <w:pPr>
        <w:ind w:left="420" w:hanging="420"/>
      </w:pPr>
      <w:rPr>
        <w:rFonts w:hint="default"/>
      </w:rPr>
    </w:lvl>
    <w:lvl w:ilvl="1">
      <w:start w:val="4"/>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A82D93"/>
    <w:multiLevelType w:val="multilevel"/>
    <w:tmpl w:val="5DD8B2B0"/>
    <w:lvl w:ilvl="0">
      <w:start w:val="13"/>
      <w:numFmt w:val="decimal"/>
      <w:lvlText w:val="%1"/>
      <w:lvlJc w:val="left"/>
      <w:pPr>
        <w:ind w:left="540" w:hanging="540"/>
      </w:pPr>
      <w:rPr>
        <w:rFonts w:hint="default"/>
      </w:rPr>
    </w:lvl>
    <w:lvl w:ilvl="1">
      <w:start w:val="15"/>
      <w:numFmt w:val="decimal"/>
      <w:lvlText w:val="%1.%2"/>
      <w:lvlJc w:val="left"/>
      <w:pPr>
        <w:ind w:left="125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6023A7"/>
    <w:multiLevelType w:val="multilevel"/>
    <w:tmpl w:val="DA1E5F8E"/>
    <w:lvl w:ilvl="0">
      <w:start w:val="13"/>
      <w:numFmt w:val="decimal"/>
      <w:lvlText w:val="%1"/>
      <w:lvlJc w:val="left"/>
      <w:pPr>
        <w:ind w:left="420" w:hanging="420"/>
      </w:pPr>
      <w:rPr>
        <w:rFonts w:hint="default"/>
        <w:b/>
      </w:rPr>
    </w:lvl>
    <w:lvl w:ilvl="1">
      <w:start w:val="9"/>
      <w:numFmt w:val="decimal"/>
      <w:lvlText w:val="%1.%2"/>
      <w:lvlJc w:val="left"/>
      <w:pPr>
        <w:ind w:left="1697"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A6639E9"/>
    <w:multiLevelType w:val="hybridMultilevel"/>
    <w:tmpl w:val="DFD2374C"/>
    <w:lvl w:ilvl="0" w:tplc="D99004B0">
      <w:start w:val="1"/>
      <w:numFmt w:val="lowerLetter"/>
      <w:lvlText w:val="(%1)"/>
      <w:lvlJc w:val="left"/>
      <w:pPr>
        <w:tabs>
          <w:tab w:val="num" w:pos="1418"/>
        </w:tabs>
        <w:ind w:left="1418" w:hanging="567"/>
      </w:pPr>
      <w:rPr>
        <w:rFonts w:hint="default"/>
        <w:b w:val="0"/>
        <w:i w:val="0"/>
      </w:rPr>
    </w:lvl>
    <w:lvl w:ilvl="1" w:tplc="04090019">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7" w15:restartNumberingAfterBreak="0">
    <w:nsid w:val="5BBC0454"/>
    <w:multiLevelType w:val="hybridMultilevel"/>
    <w:tmpl w:val="9CA4BC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5FBD13C4"/>
    <w:multiLevelType w:val="hybridMultilevel"/>
    <w:tmpl w:val="06EE5AA2"/>
    <w:lvl w:ilvl="0" w:tplc="0C090001">
      <w:start w:val="1"/>
      <w:numFmt w:val="bullet"/>
      <w:pStyle w:val="Indent1"/>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15:restartNumberingAfterBreak="0">
    <w:nsid w:val="606428F9"/>
    <w:multiLevelType w:val="multilevel"/>
    <w:tmpl w:val="1B4EEB2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6DA93332"/>
    <w:multiLevelType w:val="multilevel"/>
    <w:tmpl w:val="8A484CC6"/>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EF3CBC"/>
    <w:multiLevelType w:val="multilevel"/>
    <w:tmpl w:val="55200FA8"/>
    <w:lvl w:ilvl="0">
      <w:start w:val="10"/>
      <w:numFmt w:val="decimal"/>
      <w:lvlText w:val="%1"/>
      <w:lvlJc w:val="left"/>
      <w:pPr>
        <w:ind w:left="540" w:hanging="540"/>
      </w:pPr>
      <w:rPr>
        <w:rFonts w:hint="default"/>
      </w:rPr>
    </w:lvl>
    <w:lvl w:ilvl="1">
      <w:start w:val="10"/>
      <w:numFmt w:val="decimal"/>
      <w:lvlText w:val="%1.%2"/>
      <w:lvlJc w:val="left"/>
      <w:pPr>
        <w:ind w:left="1533"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3F6E73"/>
    <w:multiLevelType w:val="multilevel"/>
    <w:tmpl w:val="2206A25E"/>
    <w:lvl w:ilvl="0">
      <w:start w:val="11"/>
      <w:numFmt w:val="decimal"/>
      <w:lvlText w:val="%1"/>
      <w:lvlJc w:val="left"/>
      <w:pPr>
        <w:ind w:left="420" w:hanging="420"/>
      </w:pPr>
      <w:rPr>
        <w:rFonts w:hint="default"/>
        <w:b/>
      </w:rPr>
    </w:lvl>
    <w:lvl w:ilvl="1">
      <w:start w:val="4"/>
      <w:numFmt w:val="decimal"/>
      <w:lvlText w:val="%1.%2"/>
      <w:lvlJc w:val="left"/>
      <w:pPr>
        <w:ind w:left="1271"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0617E33"/>
    <w:multiLevelType w:val="hybridMultilevel"/>
    <w:tmpl w:val="6284FD3A"/>
    <w:lvl w:ilvl="0" w:tplc="D99004B0">
      <w:start w:val="1"/>
      <w:numFmt w:val="lowerLetter"/>
      <w:lvlText w:val="(%1)"/>
      <w:lvlJc w:val="left"/>
      <w:pPr>
        <w:tabs>
          <w:tab w:val="num" w:pos="1418"/>
        </w:tabs>
        <w:ind w:left="1418" w:hanging="567"/>
      </w:pPr>
      <w:rPr>
        <w:rFonts w:hint="default"/>
        <w:b w:val="0"/>
        <w:i w:val="0"/>
      </w:rPr>
    </w:lvl>
    <w:lvl w:ilvl="1" w:tplc="04090019">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34" w15:restartNumberingAfterBreak="0">
    <w:nsid w:val="70EB36F5"/>
    <w:multiLevelType w:val="multilevel"/>
    <w:tmpl w:val="26E43D58"/>
    <w:lvl w:ilvl="0">
      <w:start w:val="1"/>
      <w:numFmt w:val="decimal"/>
      <w:lvlText w:val="7.%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1854"/>
        </w:tabs>
        <w:ind w:left="1701" w:hanging="567"/>
      </w:pPr>
      <w:rPr>
        <w:rFonts w:hint="default"/>
      </w:rPr>
    </w:lvl>
    <w:lvl w:ilvl="3">
      <w:start w:val="1"/>
      <w:numFmt w:val="bullet"/>
      <w:lvlText w:val=""/>
      <w:lvlJc w:val="left"/>
      <w:pPr>
        <w:tabs>
          <w:tab w:val="num" w:pos="2268"/>
        </w:tabs>
        <w:ind w:left="2268" w:hanging="567"/>
      </w:pPr>
      <w:rPr>
        <w:rFonts w:ascii="Wingdings" w:hAnsi="Wingdings" w:hint="default"/>
        <w:sz w:val="20"/>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5" w15:restartNumberingAfterBreak="0">
    <w:nsid w:val="71C60CFA"/>
    <w:multiLevelType w:val="multilevel"/>
    <w:tmpl w:val="2B76A64A"/>
    <w:lvl w:ilvl="0">
      <w:start w:val="12"/>
      <w:numFmt w:val="decimal"/>
      <w:lvlText w:val="%1"/>
      <w:lvlJc w:val="left"/>
      <w:pPr>
        <w:ind w:left="540" w:hanging="540"/>
      </w:pPr>
      <w:rPr>
        <w:rFonts w:hint="default"/>
      </w:rPr>
    </w:lvl>
    <w:lvl w:ilvl="1">
      <w:start w:val="10"/>
      <w:numFmt w:val="decimal"/>
      <w:lvlText w:val="%1.%2"/>
      <w:lvlJc w:val="left"/>
      <w:pPr>
        <w:ind w:left="139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D0772D"/>
    <w:multiLevelType w:val="hybridMultilevel"/>
    <w:tmpl w:val="7AE66F10"/>
    <w:lvl w:ilvl="0" w:tplc="D99004B0">
      <w:start w:val="1"/>
      <w:numFmt w:val="lowerLetter"/>
      <w:lvlText w:val="(%1)"/>
      <w:lvlJc w:val="left"/>
      <w:pPr>
        <w:ind w:left="720" w:hanging="360"/>
      </w:pPr>
      <w:rPr>
        <w:rFonts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C477A7"/>
    <w:multiLevelType w:val="multilevel"/>
    <w:tmpl w:val="3E469468"/>
    <w:lvl w:ilvl="0">
      <w:start w:val="12"/>
      <w:numFmt w:val="decimal"/>
      <w:lvlText w:val="%1"/>
      <w:lvlJc w:val="left"/>
      <w:pPr>
        <w:ind w:left="420" w:hanging="420"/>
      </w:pPr>
      <w:rPr>
        <w:rFonts w:hint="default"/>
      </w:rPr>
    </w:lvl>
    <w:lvl w:ilvl="1">
      <w:start w:val="7"/>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3252372">
    <w:abstractNumId w:val="28"/>
  </w:num>
  <w:num w:numId="2" w16cid:durableId="1500190247">
    <w:abstractNumId w:val="4"/>
  </w:num>
  <w:num w:numId="3" w16cid:durableId="1131050410">
    <w:abstractNumId w:val="26"/>
  </w:num>
  <w:num w:numId="4" w16cid:durableId="1835484491">
    <w:abstractNumId w:val="33"/>
  </w:num>
  <w:num w:numId="5" w16cid:durableId="1831865555">
    <w:abstractNumId w:val="21"/>
  </w:num>
  <w:num w:numId="6" w16cid:durableId="63572512">
    <w:abstractNumId w:val="34"/>
  </w:num>
  <w:num w:numId="7" w16cid:durableId="1109083367">
    <w:abstractNumId w:val="10"/>
  </w:num>
  <w:num w:numId="8" w16cid:durableId="1648850692">
    <w:abstractNumId w:val="9"/>
  </w:num>
  <w:num w:numId="9" w16cid:durableId="2060859776">
    <w:abstractNumId w:val="8"/>
  </w:num>
  <w:num w:numId="10" w16cid:durableId="177427041">
    <w:abstractNumId w:val="0"/>
  </w:num>
  <w:num w:numId="11" w16cid:durableId="1594506558">
    <w:abstractNumId w:val="13"/>
  </w:num>
  <w:num w:numId="12" w16cid:durableId="65347352">
    <w:abstractNumId w:val="29"/>
  </w:num>
  <w:num w:numId="13" w16cid:durableId="2002267043">
    <w:abstractNumId w:val="27"/>
  </w:num>
  <w:num w:numId="14" w16cid:durableId="114837331">
    <w:abstractNumId w:val="3"/>
  </w:num>
  <w:num w:numId="15" w16cid:durableId="110516828">
    <w:abstractNumId w:val="6"/>
  </w:num>
  <w:num w:numId="16" w16cid:durableId="358355004">
    <w:abstractNumId w:val="30"/>
  </w:num>
  <w:num w:numId="17" w16cid:durableId="1259826321">
    <w:abstractNumId w:val="23"/>
  </w:num>
  <w:num w:numId="18" w16cid:durableId="2087341890">
    <w:abstractNumId w:val="31"/>
  </w:num>
  <w:num w:numId="19" w16cid:durableId="1912040086">
    <w:abstractNumId w:val="14"/>
  </w:num>
  <w:num w:numId="20" w16cid:durableId="153380129">
    <w:abstractNumId w:val="32"/>
  </w:num>
  <w:num w:numId="21" w16cid:durableId="1186869427">
    <w:abstractNumId w:val="15"/>
  </w:num>
  <w:num w:numId="22" w16cid:durableId="569656525">
    <w:abstractNumId w:val="1"/>
  </w:num>
  <w:num w:numId="23" w16cid:durableId="2134328368">
    <w:abstractNumId w:val="37"/>
  </w:num>
  <w:num w:numId="24" w16cid:durableId="1878078121">
    <w:abstractNumId w:val="35"/>
  </w:num>
  <w:num w:numId="25" w16cid:durableId="2513682">
    <w:abstractNumId w:val="18"/>
  </w:num>
  <w:num w:numId="26" w16cid:durableId="760953723">
    <w:abstractNumId w:val="25"/>
  </w:num>
  <w:num w:numId="27" w16cid:durableId="1173687784">
    <w:abstractNumId w:val="16"/>
  </w:num>
  <w:num w:numId="28" w16cid:durableId="1489207249">
    <w:abstractNumId w:val="17"/>
  </w:num>
  <w:num w:numId="29" w16cid:durableId="145170949">
    <w:abstractNumId w:val="19"/>
  </w:num>
  <w:num w:numId="30" w16cid:durableId="1879586395">
    <w:abstractNumId w:val="22"/>
  </w:num>
  <w:num w:numId="31" w16cid:durableId="664362477">
    <w:abstractNumId w:val="24"/>
  </w:num>
  <w:num w:numId="32" w16cid:durableId="1699157518">
    <w:abstractNumId w:val="7"/>
  </w:num>
  <w:num w:numId="33" w16cid:durableId="15812511">
    <w:abstractNumId w:val="12"/>
  </w:num>
  <w:num w:numId="34" w16cid:durableId="767313683">
    <w:abstractNumId w:val="20"/>
  </w:num>
  <w:num w:numId="35" w16cid:durableId="1515724332">
    <w:abstractNumId w:val="36"/>
  </w:num>
  <w:num w:numId="36" w16cid:durableId="1564481614">
    <w:abstractNumId w:val="11"/>
  </w:num>
  <w:num w:numId="37" w16cid:durableId="1191382959">
    <w:abstractNumId w:val="5"/>
  </w:num>
  <w:num w:numId="38" w16cid:durableId="1218668149">
    <w:abstractNumId w:val="2"/>
  </w:num>
  <w:num w:numId="39" w16cid:durableId="1633485987">
    <w:abstractNumId w:val="4"/>
  </w:num>
  <w:num w:numId="40" w16cid:durableId="906837302">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85"/>
    <w:rsid w:val="00000445"/>
    <w:rsid w:val="00000DB4"/>
    <w:rsid w:val="00003143"/>
    <w:rsid w:val="00011948"/>
    <w:rsid w:val="0001294A"/>
    <w:rsid w:val="00012971"/>
    <w:rsid w:val="00013D59"/>
    <w:rsid w:val="000150C6"/>
    <w:rsid w:val="00015FF4"/>
    <w:rsid w:val="00017470"/>
    <w:rsid w:val="00022865"/>
    <w:rsid w:val="000238CE"/>
    <w:rsid w:val="000266F8"/>
    <w:rsid w:val="00026805"/>
    <w:rsid w:val="000341A3"/>
    <w:rsid w:val="00034317"/>
    <w:rsid w:val="00036D10"/>
    <w:rsid w:val="000372F4"/>
    <w:rsid w:val="0004002B"/>
    <w:rsid w:val="0004138D"/>
    <w:rsid w:val="00044175"/>
    <w:rsid w:val="00046CD3"/>
    <w:rsid w:val="000509A5"/>
    <w:rsid w:val="00052861"/>
    <w:rsid w:val="00054BAC"/>
    <w:rsid w:val="00055D2D"/>
    <w:rsid w:val="00056624"/>
    <w:rsid w:val="00057E47"/>
    <w:rsid w:val="0006014B"/>
    <w:rsid w:val="000607FD"/>
    <w:rsid w:val="00061EA2"/>
    <w:rsid w:val="00063C33"/>
    <w:rsid w:val="00063DE0"/>
    <w:rsid w:val="0006758A"/>
    <w:rsid w:val="0006759B"/>
    <w:rsid w:val="00070361"/>
    <w:rsid w:val="00071A43"/>
    <w:rsid w:val="00071AC2"/>
    <w:rsid w:val="000728D5"/>
    <w:rsid w:val="000740CF"/>
    <w:rsid w:val="00074304"/>
    <w:rsid w:val="00075A60"/>
    <w:rsid w:val="000769A1"/>
    <w:rsid w:val="0008013B"/>
    <w:rsid w:val="00081B0C"/>
    <w:rsid w:val="000822DF"/>
    <w:rsid w:val="00082323"/>
    <w:rsid w:val="00082A36"/>
    <w:rsid w:val="00082EA2"/>
    <w:rsid w:val="000831FA"/>
    <w:rsid w:val="00084A8D"/>
    <w:rsid w:val="00087AC3"/>
    <w:rsid w:val="00091A8B"/>
    <w:rsid w:val="00092912"/>
    <w:rsid w:val="000948FF"/>
    <w:rsid w:val="00097127"/>
    <w:rsid w:val="000A0D56"/>
    <w:rsid w:val="000A6C31"/>
    <w:rsid w:val="000B0370"/>
    <w:rsid w:val="000B0AFF"/>
    <w:rsid w:val="000B3C34"/>
    <w:rsid w:val="000C2B87"/>
    <w:rsid w:val="000C4338"/>
    <w:rsid w:val="000C69C8"/>
    <w:rsid w:val="000C7859"/>
    <w:rsid w:val="000C7F48"/>
    <w:rsid w:val="000D3AD2"/>
    <w:rsid w:val="000D420B"/>
    <w:rsid w:val="000D4290"/>
    <w:rsid w:val="000D51A2"/>
    <w:rsid w:val="000D796D"/>
    <w:rsid w:val="000D7B87"/>
    <w:rsid w:val="000E0903"/>
    <w:rsid w:val="000E0D5F"/>
    <w:rsid w:val="000E150C"/>
    <w:rsid w:val="000E28CC"/>
    <w:rsid w:val="000F162B"/>
    <w:rsid w:val="000F2292"/>
    <w:rsid w:val="000F2EE2"/>
    <w:rsid w:val="000F4D3E"/>
    <w:rsid w:val="000F50AC"/>
    <w:rsid w:val="001007FD"/>
    <w:rsid w:val="001008FD"/>
    <w:rsid w:val="00105467"/>
    <w:rsid w:val="001077B4"/>
    <w:rsid w:val="00112AA8"/>
    <w:rsid w:val="00112B84"/>
    <w:rsid w:val="00112CDE"/>
    <w:rsid w:val="00117D2A"/>
    <w:rsid w:val="00117EA0"/>
    <w:rsid w:val="00121BE5"/>
    <w:rsid w:val="00122DB0"/>
    <w:rsid w:val="00122F22"/>
    <w:rsid w:val="00123B55"/>
    <w:rsid w:val="00126D74"/>
    <w:rsid w:val="001313CE"/>
    <w:rsid w:val="00133D87"/>
    <w:rsid w:val="00134C83"/>
    <w:rsid w:val="001351B9"/>
    <w:rsid w:val="00140202"/>
    <w:rsid w:val="00141144"/>
    <w:rsid w:val="00142355"/>
    <w:rsid w:val="00143B2F"/>
    <w:rsid w:val="00144834"/>
    <w:rsid w:val="00144C65"/>
    <w:rsid w:val="001461EE"/>
    <w:rsid w:val="00151D99"/>
    <w:rsid w:val="00153857"/>
    <w:rsid w:val="00153AD7"/>
    <w:rsid w:val="001550C2"/>
    <w:rsid w:val="001565AA"/>
    <w:rsid w:val="00157389"/>
    <w:rsid w:val="00157411"/>
    <w:rsid w:val="00157AC4"/>
    <w:rsid w:val="00162B02"/>
    <w:rsid w:val="00177F7A"/>
    <w:rsid w:val="00177FB0"/>
    <w:rsid w:val="00180ED6"/>
    <w:rsid w:val="001843F4"/>
    <w:rsid w:val="001847AA"/>
    <w:rsid w:val="001850E1"/>
    <w:rsid w:val="00191458"/>
    <w:rsid w:val="00191C6D"/>
    <w:rsid w:val="00192C82"/>
    <w:rsid w:val="00193D1D"/>
    <w:rsid w:val="00194FCE"/>
    <w:rsid w:val="0019714B"/>
    <w:rsid w:val="00197F49"/>
    <w:rsid w:val="001A0B09"/>
    <w:rsid w:val="001A4294"/>
    <w:rsid w:val="001A4C3A"/>
    <w:rsid w:val="001A6123"/>
    <w:rsid w:val="001A613C"/>
    <w:rsid w:val="001A7772"/>
    <w:rsid w:val="001B126E"/>
    <w:rsid w:val="001B2B7A"/>
    <w:rsid w:val="001B3D52"/>
    <w:rsid w:val="001C13EB"/>
    <w:rsid w:val="001C1C3A"/>
    <w:rsid w:val="001C3817"/>
    <w:rsid w:val="001C6AA1"/>
    <w:rsid w:val="001D07FC"/>
    <w:rsid w:val="001E048C"/>
    <w:rsid w:val="001E049B"/>
    <w:rsid w:val="001E537A"/>
    <w:rsid w:val="001E6254"/>
    <w:rsid w:val="001F4554"/>
    <w:rsid w:val="001F6281"/>
    <w:rsid w:val="002008BC"/>
    <w:rsid w:val="00205FDC"/>
    <w:rsid w:val="00206AE2"/>
    <w:rsid w:val="002120EC"/>
    <w:rsid w:val="0021689C"/>
    <w:rsid w:val="00216B0C"/>
    <w:rsid w:val="00216C4E"/>
    <w:rsid w:val="00220C93"/>
    <w:rsid w:val="00221929"/>
    <w:rsid w:val="00221BEF"/>
    <w:rsid w:val="002239D9"/>
    <w:rsid w:val="002244FC"/>
    <w:rsid w:val="002257DC"/>
    <w:rsid w:val="00231237"/>
    <w:rsid w:val="002315C7"/>
    <w:rsid w:val="00231B9A"/>
    <w:rsid w:val="00236142"/>
    <w:rsid w:val="00241321"/>
    <w:rsid w:val="0024241B"/>
    <w:rsid w:val="00246126"/>
    <w:rsid w:val="002508B9"/>
    <w:rsid w:val="00251408"/>
    <w:rsid w:val="00257834"/>
    <w:rsid w:val="00261586"/>
    <w:rsid w:val="002615EE"/>
    <w:rsid w:val="00265A19"/>
    <w:rsid w:val="00267139"/>
    <w:rsid w:val="00267688"/>
    <w:rsid w:val="00267802"/>
    <w:rsid w:val="00270886"/>
    <w:rsid w:val="0027266D"/>
    <w:rsid w:val="002729F2"/>
    <w:rsid w:val="00274661"/>
    <w:rsid w:val="00274CF4"/>
    <w:rsid w:val="002751EB"/>
    <w:rsid w:val="00277561"/>
    <w:rsid w:val="00280609"/>
    <w:rsid w:val="0028153F"/>
    <w:rsid w:val="00285253"/>
    <w:rsid w:val="00285A4D"/>
    <w:rsid w:val="00287C38"/>
    <w:rsid w:val="00287C69"/>
    <w:rsid w:val="00287D50"/>
    <w:rsid w:val="00291477"/>
    <w:rsid w:val="00296008"/>
    <w:rsid w:val="002A2A84"/>
    <w:rsid w:val="002A4F2C"/>
    <w:rsid w:val="002A56C9"/>
    <w:rsid w:val="002A58E6"/>
    <w:rsid w:val="002A6266"/>
    <w:rsid w:val="002A7861"/>
    <w:rsid w:val="002B0321"/>
    <w:rsid w:val="002B19D1"/>
    <w:rsid w:val="002B3F61"/>
    <w:rsid w:val="002B5547"/>
    <w:rsid w:val="002B58A0"/>
    <w:rsid w:val="002B62F0"/>
    <w:rsid w:val="002B66B9"/>
    <w:rsid w:val="002B7205"/>
    <w:rsid w:val="002B7C3B"/>
    <w:rsid w:val="002C3E0E"/>
    <w:rsid w:val="002C70F6"/>
    <w:rsid w:val="002D0F22"/>
    <w:rsid w:val="002D46AA"/>
    <w:rsid w:val="002D4ADE"/>
    <w:rsid w:val="002D5F29"/>
    <w:rsid w:val="002D7003"/>
    <w:rsid w:val="002D71E1"/>
    <w:rsid w:val="002D7AF3"/>
    <w:rsid w:val="002E626A"/>
    <w:rsid w:val="002E6D9D"/>
    <w:rsid w:val="002F12E0"/>
    <w:rsid w:val="002F3E9D"/>
    <w:rsid w:val="002F4EA2"/>
    <w:rsid w:val="002F5285"/>
    <w:rsid w:val="002F744C"/>
    <w:rsid w:val="00302225"/>
    <w:rsid w:val="003056B7"/>
    <w:rsid w:val="003062C3"/>
    <w:rsid w:val="003066E9"/>
    <w:rsid w:val="003072CB"/>
    <w:rsid w:val="003133A7"/>
    <w:rsid w:val="003145A1"/>
    <w:rsid w:val="00314735"/>
    <w:rsid w:val="00314C56"/>
    <w:rsid w:val="00315A97"/>
    <w:rsid w:val="00317C7D"/>
    <w:rsid w:val="00320085"/>
    <w:rsid w:val="00322771"/>
    <w:rsid w:val="0032285D"/>
    <w:rsid w:val="00325580"/>
    <w:rsid w:val="00325B2C"/>
    <w:rsid w:val="00326CC3"/>
    <w:rsid w:val="0032762C"/>
    <w:rsid w:val="00330D43"/>
    <w:rsid w:val="003400E1"/>
    <w:rsid w:val="00341C22"/>
    <w:rsid w:val="0034362D"/>
    <w:rsid w:val="003446A3"/>
    <w:rsid w:val="0035110E"/>
    <w:rsid w:val="0035129F"/>
    <w:rsid w:val="00352EF2"/>
    <w:rsid w:val="0035597C"/>
    <w:rsid w:val="00355C2C"/>
    <w:rsid w:val="00357F91"/>
    <w:rsid w:val="00361EE2"/>
    <w:rsid w:val="00362289"/>
    <w:rsid w:val="003624D0"/>
    <w:rsid w:val="003649AA"/>
    <w:rsid w:val="003732D4"/>
    <w:rsid w:val="00376A80"/>
    <w:rsid w:val="00377174"/>
    <w:rsid w:val="00380084"/>
    <w:rsid w:val="00387B57"/>
    <w:rsid w:val="00390489"/>
    <w:rsid w:val="003907DB"/>
    <w:rsid w:val="00393F25"/>
    <w:rsid w:val="003943C4"/>
    <w:rsid w:val="00395D9A"/>
    <w:rsid w:val="0039721C"/>
    <w:rsid w:val="003A156D"/>
    <w:rsid w:val="003A39D0"/>
    <w:rsid w:val="003B0EB0"/>
    <w:rsid w:val="003B1A6B"/>
    <w:rsid w:val="003B378D"/>
    <w:rsid w:val="003B5182"/>
    <w:rsid w:val="003B555A"/>
    <w:rsid w:val="003B57FC"/>
    <w:rsid w:val="003C2B71"/>
    <w:rsid w:val="003C4B2A"/>
    <w:rsid w:val="003C6209"/>
    <w:rsid w:val="003C703E"/>
    <w:rsid w:val="003D142D"/>
    <w:rsid w:val="003D2BC0"/>
    <w:rsid w:val="003D43D0"/>
    <w:rsid w:val="003D50CE"/>
    <w:rsid w:val="003D5288"/>
    <w:rsid w:val="003D559E"/>
    <w:rsid w:val="003D5C1A"/>
    <w:rsid w:val="003E5A92"/>
    <w:rsid w:val="003E5F8D"/>
    <w:rsid w:val="003E7494"/>
    <w:rsid w:val="003F2A22"/>
    <w:rsid w:val="003F594D"/>
    <w:rsid w:val="00400033"/>
    <w:rsid w:val="00400B3D"/>
    <w:rsid w:val="00401BD1"/>
    <w:rsid w:val="00405DFC"/>
    <w:rsid w:val="0040610C"/>
    <w:rsid w:val="004144A5"/>
    <w:rsid w:val="00416E7E"/>
    <w:rsid w:val="0041790F"/>
    <w:rsid w:val="00417966"/>
    <w:rsid w:val="00417FCA"/>
    <w:rsid w:val="00420F22"/>
    <w:rsid w:val="00421824"/>
    <w:rsid w:val="004219D0"/>
    <w:rsid w:val="00425D89"/>
    <w:rsid w:val="00425E3D"/>
    <w:rsid w:val="004332D1"/>
    <w:rsid w:val="00437A59"/>
    <w:rsid w:val="00442B8F"/>
    <w:rsid w:val="00443BDA"/>
    <w:rsid w:val="00443EA9"/>
    <w:rsid w:val="00444D1C"/>
    <w:rsid w:val="00446780"/>
    <w:rsid w:val="00447ECC"/>
    <w:rsid w:val="00455B97"/>
    <w:rsid w:val="0046076D"/>
    <w:rsid w:val="004633DA"/>
    <w:rsid w:val="00466035"/>
    <w:rsid w:val="00466054"/>
    <w:rsid w:val="00467AA9"/>
    <w:rsid w:val="00475B4C"/>
    <w:rsid w:val="00480CBF"/>
    <w:rsid w:val="00481D27"/>
    <w:rsid w:val="004850A1"/>
    <w:rsid w:val="00485AD1"/>
    <w:rsid w:val="00487B7E"/>
    <w:rsid w:val="00490613"/>
    <w:rsid w:val="00490DFB"/>
    <w:rsid w:val="004918E6"/>
    <w:rsid w:val="004918FF"/>
    <w:rsid w:val="0049442F"/>
    <w:rsid w:val="00494E66"/>
    <w:rsid w:val="004972CE"/>
    <w:rsid w:val="004A626A"/>
    <w:rsid w:val="004A6ED2"/>
    <w:rsid w:val="004A7E17"/>
    <w:rsid w:val="004B1F40"/>
    <w:rsid w:val="004B2EF0"/>
    <w:rsid w:val="004B38A7"/>
    <w:rsid w:val="004B60E2"/>
    <w:rsid w:val="004B7DCA"/>
    <w:rsid w:val="004C0D80"/>
    <w:rsid w:val="004C116B"/>
    <w:rsid w:val="004C235A"/>
    <w:rsid w:val="004C2E8D"/>
    <w:rsid w:val="004C6D8D"/>
    <w:rsid w:val="004D443B"/>
    <w:rsid w:val="004D529B"/>
    <w:rsid w:val="004E3579"/>
    <w:rsid w:val="004E3D5A"/>
    <w:rsid w:val="004E6C2E"/>
    <w:rsid w:val="004F2753"/>
    <w:rsid w:val="004F36A6"/>
    <w:rsid w:val="004F52F8"/>
    <w:rsid w:val="004F61BC"/>
    <w:rsid w:val="004F7428"/>
    <w:rsid w:val="00501EAE"/>
    <w:rsid w:val="00502FC2"/>
    <w:rsid w:val="005045ED"/>
    <w:rsid w:val="00504935"/>
    <w:rsid w:val="00506BD2"/>
    <w:rsid w:val="00507FA5"/>
    <w:rsid w:val="005152C3"/>
    <w:rsid w:val="00515D0A"/>
    <w:rsid w:val="005172C9"/>
    <w:rsid w:val="00520E8B"/>
    <w:rsid w:val="00522838"/>
    <w:rsid w:val="00522A5D"/>
    <w:rsid w:val="005252EB"/>
    <w:rsid w:val="00525C41"/>
    <w:rsid w:val="00525F92"/>
    <w:rsid w:val="00527B03"/>
    <w:rsid w:val="005309B2"/>
    <w:rsid w:val="005338EE"/>
    <w:rsid w:val="0054097D"/>
    <w:rsid w:val="005425C0"/>
    <w:rsid w:val="00543B5E"/>
    <w:rsid w:val="00544B85"/>
    <w:rsid w:val="00546002"/>
    <w:rsid w:val="005460EB"/>
    <w:rsid w:val="005467EE"/>
    <w:rsid w:val="00547D9E"/>
    <w:rsid w:val="0055218C"/>
    <w:rsid w:val="00563AB9"/>
    <w:rsid w:val="00564CA6"/>
    <w:rsid w:val="0057151A"/>
    <w:rsid w:val="0057521D"/>
    <w:rsid w:val="005759C7"/>
    <w:rsid w:val="00576B9C"/>
    <w:rsid w:val="005817D7"/>
    <w:rsid w:val="005821E3"/>
    <w:rsid w:val="00586215"/>
    <w:rsid w:val="005862E9"/>
    <w:rsid w:val="00587268"/>
    <w:rsid w:val="00590842"/>
    <w:rsid w:val="00591458"/>
    <w:rsid w:val="00596AD3"/>
    <w:rsid w:val="005A27AD"/>
    <w:rsid w:val="005A5048"/>
    <w:rsid w:val="005A614F"/>
    <w:rsid w:val="005A791E"/>
    <w:rsid w:val="005B0AA8"/>
    <w:rsid w:val="005B0AE9"/>
    <w:rsid w:val="005B1C48"/>
    <w:rsid w:val="005B36FD"/>
    <w:rsid w:val="005B3EF7"/>
    <w:rsid w:val="005B5027"/>
    <w:rsid w:val="005B5E24"/>
    <w:rsid w:val="005C0CC0"/>
    <w:rsid w:val="005C1936"/>
    <w:rsid w:val="005C360B"/>
    <w:rsid w:val="005C58FE"/>
    <w:rsid w:val="005C7309"/>
    <w:rsid w:val="005C784A"/>
    <w:rsid w:val="005D0207"/>
    <w:rsid w:val="005D06BC"/>
    <w:rsid w:val="005D3096"/>
    <w:rsid w:val="005D44CC"/>
    <w:rsid w:val="005E787B"/>
    <w:rsid w:val="005E7B7E"/>
    <w:rsid w:val="005F2AB0"/>
    <w:rsid w:val="005F3954"/>
    <w:rsid w:val="005F3F66"/>
    <w:rsid w:val="005F6BBB"/>
    <w:rsid w:val="005F6F8D"/>
    <w:rsid w:val="00600A5C"/>
    <w:rsid w:val="00604863"/>
    <w:rsid w:val="00607EAA"/>
    <w:rsid w:val="006111F5"/>
    <w:rsid w:val="0061172A"/>
    <w:rsid w:val="00612F11"/>
    <w:rsid w:val="00613B66"/>
    <w:rsid w:val="00613EE4"/>
    <w:rsid w:val="006170B3"/>
    <w:rsid w:val="0062053F"/>
    <w:rsid w:val="00627215"/>
    <w:rsid w:val="00630766"/>
    <w:rsid w:val="006334A3"/>
    <w:rsid w:val="00634397"/>
    <w:rsid w:val="006443FA"/>
    <w:rsid w:val="00644B7E"/>
    <w:rsid w:val="00651D3C"/>
    <w:rsid w:val="00655353"/>
    <w:rsid w:val="00656744"/>
    <w:rsid w:val="0067112C"/>
    <w:rsid w:val="00672728"/>
    <w:rsid w:val="0067549A"/>
    <w:rsid w:val="0067657D"/>
    <w:rsid w:val="006850FE"/>
    <w:rsid w:val="00685D28"/>
    <w:rsid w:val="00691C86"/>
    <w:rsid w:val="00692591"/>
    <w:rsid w:val="00692B14"/>
    <w:rsid w:val="0069605F"/>
    <w:rsid w:val="006A0686"/>
    <w:rsid w:val="006A1364"/>
    <w:rsid w:val="006A1FF8"/>
    <w:rsid w:val="006A231E"/>
    <w:rsid w:val="006A3ABA"/>
    <w:rsid w:val="006A5AAE"/>
    <w:rsid w:val="006A6861"/>
    <w:rsid w:val="006A76BE"/>
    <w:rsid w:val="006B374C"/>
    <w:rsid w:val="006B383C"/>
    <w:rsid w:val="006B4021"/>
    <w:rsid w:val="006B4EF0"/>
    <w:rsid w:val="006B65B6"/>
    <w:rsid w:val="006B7DF6"/>
    <w:rsid w:val="006C298C"/>
    <w:rsid w:val="006C552F"/>
    <w:rsid w:val="006D247C"/>
    <w:rsid w:val="006D2AF3"/>
    <w:rsid w:val="006D38EB"/>
    <w:rsid w:val="006D661E"/>
    <w:rsid w:val="006E3427"/>
    <w:rsid w:val="006E3F8D"/>
    <w:rsid w:val="006E5C4A"/>
    <w:rsid w:val="006E74CD"/>
    <w:rsid w:val="006F1358"/>
    <w:rsid w:val="006F540C"/>
    <w:rsid w:val="006F6C93"/>
    <w:rsid w:val="007012E4"/>
    <w:rsid w:val="00704594"/>
    <w:rsid w:val="00710F28"/>
    <w:rsid w:val="00715708"/>
    <w:rsid w:val="0071577B"/>
    <w:rsid w:val="0071670F"/>
    <w:rsid w:val="0071773D"/>
    <w:rsid w:val="00717C57"/>
    <w:rsid w:val="00720FB0"/>
    <w:rsid w:val="00722417"/>
    <w:rsid w:val="00722B34"/>
    <w:rsid w:val="00722D26"/>
    <w:rsid w:val="007231DF"/>
    <w:rsid w:val="007257BA"/>
    <w:rsid w:val="00727896"/>
    <w:rsid w:val="00730F65"/>
    <w:rsid w:val="0073439E"/>
    <w:rsid w:val="00734C50"/>
    <w:rsid w:val="0074197D"/>
    <w:rsid w:val="00743A63"/>
    <w:rsid w:val="007463F2"/>
    <w:rsid w:val="00747896"/>
    <w:rsid w:val="00747AF9"/>
    <w:rsid w:val="0075619F"/>
    <w:rsid w:val="00756ABE"/>
    <w:rsid w:val="0075762F"/>
    <w:rsid w:val="007578BB"/>
    <w:rsid w:val="00764CBE"/>
    <w:rsid w:val="00766E1E"/>
    <w:rsid w:val="00770F24"/>
    <w:rsid w:val="00771E52"/>
    <w:rsid w:val="0077243D"/>
    <w:rsid w:val="00772B76"/>
    <w:rsid w:val="00780EC8"/>
    <w:rsid w:val="00782D69"/>
    <w:rsid w:val="0078411E"/>
    <w:rsid w:val="00785CB7"/>
    <w:rsid w:val="00786C16"/>
    <w:rsid w:val="00790FA4"/>
    <w:rsid w:val="00791161"/>
    <w:rsid w:val="00791A91"/>
    <w:rsid w:val="00796EB9"/>
    <w:rsid w:val="0079705A"/>
    <w:rsid w:val="00797DC9"/>
    <w:rsid w:val="007A0053"/>
    <w:rsid w:val="007A1051"/>
    <w:rsid w:val="007A13FE"/>
    <w:rsid w:val="007A1E9F"/>
    <w:rsid w:val="007A245C"/>
    <w:rsid w:val="007B081D"/>
    <w:rsid w:val="007B0F54"/>
    <w:rsid w:val="007B118B"/>
    <w:rsid w:val="007B2363"/>
    <w:rsid w:val="007B470C"/>
    <w:rsid w:val="007B4FF9"/>
    <w:rsid w:val="007B61E9"/>
    <w:rsid w:val="007B729A"/>
    <w:rsid w:val="007C22A3"/>
    <w:rsid w:val="007C478F"/>
    <w:rsid w:val="007C5A9E"/>
    <w:rsid w:val="007C713B"/>
    <w:rsid w:val="007D1AFD"/>
    <w:rsid w:val="007D1B2A"/>
    <w:rsid w:val="007D2CF9"/>
    <w:rsid w:val="007D3CC5"/>
    <w:rsid w:val="007D4F9D"/>
    <w:rsid w:val="007D65DD"/>
    <w:rsid w:val="007E2965"/>
    <w:rsid w:val="007E30EB"/>
    <w:rsid w:val="007E37B7"/>
    <w:rsid w:val="007E6DFA"/>
    <w:rsid w:val="007F22EC"/>
    <w:rsid w:val="007F31E4"/>
    <w:rsid w:val="007F32AA"/>
    <w:rsid w:val="00805031"/>
    <w:rsid w:val="00806549"/>
    <w:rsid w:val="00806AA7"/>
    <w:rsid w:val="008078A4"/>
    <w:rsid w:val="0081078E"/>
    <w:rsid w:val="00810BB8"/>
    <w:rsid w:val="00810C11"/>
    <w:rsid w:val="00812D8B"/>
    <w:rsid w:val="008132F2"/>
    <w:rsid w:val="00814592"/>
    <w:rsid w:val="00820ADE"/>
    <w:rsid w:val="008343C0"/>
    <w:rsid w:val="008362C7"/>
    <w:rsid w:val="00836F32"/>
    <w:rsid w:val="00842FEE"/>
    <w:rsid w:val="0084352C"/>
    <w:rsid w:val="008449C9"/>
    <w:rsid w:val="008466B7"/>
    <w:rsid w:val="00846C1D"/>
    <w:rsid w:val="0084759C"/>
    <w:rsid w:val="00852333"/>
    <w:rsid w:val="00853AB7"/>
    <w:rsid w:val="00855DDE"/>
    <w:rsid w:val="00860E83"/>
    <w:rsid w:val="00861D62"/>
    <w:rsid w:val="00873804"/>
    <w:rsid w:val="00875A3B"/>
    <w:rsid w:val="00884840"/>
    <w:rsid w:val="008902B2"/>
    <w:rsid w:val="00891DED"/>
    <w:rsid w:val="00895EB5"/>
    <w:rsid w:val="00896315"/>
    <w:rsid w:val="008971AB"/>
    <w:rsid w:val="008A0CF7"/>
    <w:rsid w:val="008A2879"/>
    <w:rsid w:val="008A365C"/>
    <w:rsid w:val="008A3F68"/>
    <w:rsid w:val="008A4BD1"/>
    <w:rsid w:val="008A5312"/>
    <w:rsid w:val="008A6594"/>
    <w:rsid w:val="008A683C"/>
    <w:rsid w:val="008B08D4"/>
    <w:rsid w:val="008B19C7"/>
    <w:rsid w:val="008B303C"/>
    <w:rsid w:val="008B4F26"/>
    <w:rsid w:val="008B7741"/>
    <w:rsid w:val="008C4095"/>
    <w:rsid w:val="008C522D"/>
    <w:rsid w:val="008C5F2E"/>
    <w:rsid w:val="008C7DF8"/>
    <w:rsid w:val="008D0F1D"/>
    <w:rsid w:val="008D164E"/>
    <w:rsid w:val="008D204C"/>
    <w:rsid w:val="008D3B88"/>
    <w:rsid w:val="008D511F"/>
    <w:rsid w:val="008D535D"/>
    <w:rsid w:val="008E2E24"/>
    <w:rsid w:val="008E3F8B"/>
    <w:rsid w:val="008E731F"/>
    <w:rsid w:val="008F0EF1"/>
    <w:rsid w:val="008F3BD9"/>
    <w:rsid w:val="008F504A"/>
    <w:rsid w:val="009000CA"/>
    <w:rsid w:val="0090290A"/>
    <w:rsid w:val="00904309"/>
    <w:rsid w:val="00904864"/>
    <w:rsid w:val="009052CF"/>
    <w:rsid w:val="00907F6A"/>
    <w:rsid w:val="00911808"/>
    <w:rsid w:val="00912483"/>
    <w:rsid w:val="00915BFE"/>
    <w:rsid w:val="00916911"/>
    <w:rsid w:val="00916BF9"/>
    <w:rsid w:val="009208C8"/>
    <w:rsid w:val="0092121E"/>
    <w:rsid w:val="00923B09"/>
    <w:rsid w:val="00925227"/>
    <w:rsid w:val="009261C2"/>
    <w:rsid w:val="00930771"/>
    <w:rsid w:val="0094152B"/>
    <w:rsid w:val="00941C7F"/>
    <w:rsid w:val="00942A91"/>
    <w:rsid w:val="00946601"/>
    <w:rsid w:val="0094724F"/>
    <w:rsid w:val="00947526"/>
    <w:rsid w:val="00953090"/>
    <w:rsid w:val="00954C8D"/>
    <w:rsid w:val="0095535D"/>
    <w:rsid w:val="00956BD1"/>
    <w:rsid w:val="009572D2"/>
    <w:rsid w:val="009615D1"/>
    <w:rsid w:val="00961644"/>
    <w:rsid w:val="00963B21"/>
    <w:rsid w:val="00964536"/>
    <w:rsid w:val="00964D7B"/>
    <w:rsid w:val="009729AF"/>
    <w:rsid w:val="00974159"/>
    <w:rsid w:val="009752A7"/>
    <w:rsid w:val="00976001"/>
    <w:rsid w:val="00982097"/>
    <w:rsid w:val="00983504"/>
    <w:rsid w:val="0098380D"/>
    <w:rsid w:val="0098605C"/>
    <w:rsid w:val="00986149"/>
    <w:rsid w:val="009879C0"/>
    <w:rsid w:val="00987E42"/>
    <w:rsid w:val="00994BD7"/>
    <w:rsid w:val="009956A3"/>
    <w:rsid w:val="009A0CB1"/>
    <w:rsid w:val="009A10BD"/>
    <w:rsid w:val="009A2FE3"/>
    <w:rsid w:val="009A40D9"/>
    <w:rsid w:val="009A5EB3"/>
    <w:rsid w:val="009A6F5E"/>
    <w:rsid w:val="009B03F3"/>
    <w:rsid w:val="009B2DB7"/>
    <w:rsid w:val="009B301E"/>
    <w:rsid w:val="009B37BE"/>
    <w:rsid w:val="009B3A25"/>
    <w:rsid w:val="009B6113"/>
    <w:rsid w:val="009B7AC6"/>
    <w:rsid w:val="009C0376"/>
    <w:rsid w:val="009C0F88"/>
    <w:rsid w:val="009C322C"/>
    <w:rsid w:val="009C3C10"/>
    <w:rsid w:val="009C73C5"/>
    <w:rsid w:val="009C7E51"/>
    <w:rsid w:val="009D524D"/>
    <w:rsid w:val="009D6200"/>
    <w:rsid w:val="009E1A67"/>
    <w:rsid w:val="009E6F2D"/>
    <w:rsid w:val="009F17E4"/>
    <w:rsid w:val="009F45F4"/>
    <w:rsid w:val="009F53CD"/>
    <w:rsid w:val="009F5CF2"/>
    <w:rsid w:val="00A03B03"/>
    <w:rsid w:val="00A0410E"/>
    <w:rsid w:val="00A04461"/>
    <w:rsid w:val="00A04652"/>
    <w:rsid w:val="00A04922"/>
    <w:rsid w:val="00A05B91"/>
    <w:rsid w:val="00A07594"/>
    <w:rsid w:val="00A10F89"/>
    <w:rsid w:val="00A13BFA"/>
    <w:rsid w:val="00A15376"/>
    <w:rsid w:val="00A171F3"/>
    <w:rsid w:val="00A20073"/>
    <w:rsid w:val="00A20114"/>
    <w:rsid w:val="00A22CC3"/>
    <w:rsid w:val="00A23A08"/>
    <w:rsid w:val="00A24FE9"/>
    <w:rsid w:val="00A31B80"/>
    <w:rsid w:val="00A32025"/>
    <w:rsid w:val="00A324AE"/>
    <w:rsid w:val="00A344BC"/>
    <w:rsid w:val="00A35259"/>
    <w:rsid w:val="00A420C5"/>
    <w:rsid w:val="00A4228B"/>
    <w:rsid w:val="00A42CDA"/>
    <w:rsid w:val="00A44227"/>
    <w:rsid w:val="00A444BC"/>
    <w:rsid w:val="00A44A32"/>
    <w:rsid w:val="00A44EAB"/>
    <w:rsid w:val="00A457F4"/>
    <w:rsid w:val="00A501B0"/>
    <w:rsid w:val="00A50370"/>
    <w:rsid w:val="00A52872"/>
    <w:rsid w:val="00A546C6"/>
    <w:rsid w:val="00A61CA2"/>
    <w:rsid w:val="00A64934"/>
    <w:rsid w:val="00A65B0F"/>
    <w:rsid w:val="00A70439"/>
    <w:rsid w:val="00A70A49"/>
    <w:rsid w:val="00A716FC"/>
    <w:rsid w:val="00A74341"/>
    <w:rsid w:val="00A752E5"/>
    <w:rsid w:val="00A75950"/>
    <w:rsid w:val="00A76346"/>
    <w:rsid w:val="00A772E0"/>
    <w:rsid w:val="00A77ACF"/>
    <w:rsid w:val="00A8065E"/>
    <w:rsid w:val="00A81001"/>
    <w:rsid w:val="00A82310"/>
    <w:rsid w:val="00A92F83"/>
    <w:rsid w:val="00A93A3D"/>
    <w:rsid w:val="00A9563D"/>
    <w:rsid w:val="00A965F8"/>
    <w:rsid w:val="00A96C64"/>
    <w:rsid w:val="00AA0BC0"/>
    <w:rsid w:val="00AA4331"/>
    <w:rsid w:val="00AA53AC"/>
    <w:rsid w:val="00AB5B76"/>
    <w:rsid w:val="00AB7D77"/>
    <w:rsid w:val="00AD095A"/>
    <w:rsid w:val="00AD1995"/>
    <w:rsid w:val="00AD1D43"/>
    <w:rsid w:val="00AD4A6F"/>
    <w:rsid w:val="00AD7B57"/>
    <w:rsid w:val="00AE1423"/>
    <w:rsid w:val="00AE201E"/>
    <w:rsid w:val="00AE2585"/>
    <w:rsid w:val="00AE5079"/>
    <w:rsid w:val="00AF1DB6"/>
    <w:rsid w:val="00AF366C"/>
    <w:rsid w:val="00AF6504"/>
    <w:rsid w:val="00B02621"/>
    <w:rsid w:val="00B07F5E"/>
    <w:rsid w:val="00B101E6"/>
    <w:rsid w:val="00B10E8B"/>
    <w:rsid w:val="00B1726C"/>
    <w:rsid w:val="00B17932"/>
    <w:rsid w:val="00B20245"/>
    <w:rsid w:val="00B223AE"/>
    <w:rsid w:val="00B2436A"/>
    <w:rsid w:val="00B257CA"/>
    <w:rsid w:val="00B26D99"/>
    <w:rsid w:val="00B2761D"/>
    <w:rsid w:val="00B30DBA"/>
    <w:rsid w:val="00B31CA1"/>
    <w:rsid w:val="00B34FF3"/>
    <w:rsid w:val="00B404E5"/>
    <w:rsid w:val="00B40AA3"/>
    <w:rsid w:val="00B40E4E"/>
    <w:rsid w:val="00B41D0B"/>
    <w:rsid w:val="00B43A83"/>
    <w:rsid w:val="00B45AE1"/>
    <w:rsid w:val="00B4690B"/>
    <w:rsid w:val="00B46FCC"/>
    <w:rsid w:val="00B526E6"/>
    <w:rsid w:val="00B55C1C"/>
    <w:rsid w:val="00B56896"/>
    <w:rsid w:val="00B56BE9"/>
    <w:rsid w:val="00B57F95"/>
    <w:rsid w:val="00B6036C"/>
    <w:rsid w:val="00B66912"/>
    <w:rsid w:val="00B72C2A"/>
    <w:rsid w:val="00B7425D"/>
    <w:rsid w:val="00B74D2F"/>
    <w:rsid w:val="00B75830"/>
    <w:rsid w:val="00B80B6C"/>
    <w:rsid w:val="00B81900"/>
    <w:rsid w:val="00B8218E"/>
    <w:rsid w:val="00B845ED"/>
    <w:rsid w:val="00B84F77"/>
    <w:rsid w:val="00B939B0"/>
    <w:rsid w:val="00B95901"/>
    <w:rsid w:val="00B97129"/>
    <w:rsid w:val="00BA2E2E"/>
    <w:rsid w:val="00BA33F2"/>
    <w:rsid w:val="00BA4152"/>
    <w:rsid w:val="00BA46DA"/>
    <w:rsid w:val="00BA67E5"/>
    <w:rsid w:val="00BA77EC"/>
    <w:rsid w:val="00BA7B2F"/>
    <w:rsid w:val="00BB305B"/>
    <w:rsid w:val="00BB657E"/>
    <w:rsid w:val="00BC5D70"/>
    <w:rsid w:val="00BC6A1A"/>
    <w:rsid w:val="00BC7C72"/>
    <w:rsid w:val="00BD1F53"/>
    <w:rsid w:val="00BD23A2"/>
    <w:rsid w:val="00BD29A6"/>
    <w:rsid w:val="00BD35FD"/>
    <w:rsid w:val="00BD3A80"/>
    <w:rsid w:val="00BD5914"/>
    <w:rsid w:val="00BD5B38"/>
    <w:rsid w:val="00BD6398"/>
    <w:rsid w:val="00BD6E47"/>
    <w:rsid w:val="00BE1696"/>
    <w:rsid w:val="00BE681D"/>
    <w:rsid w:val="00BE7B5C"/>
    <w:rsid w:val="00BF04B0"/>
    <w:rsid w:val="00BF20F8"/>
    <w:rsid w:val="00BF5F11"/>
    <w:rsid w:val="00BF6C7C"/>
    <w:rsid w:val="00BF6C97"/>
    <w:rsid w:val="00C0164D"/>
    <w:rsid w:val="00C07E33"/>
    <w:rsid w:val="00C12605"/>
    <w:rsid w:val="00C1374F"/>
    <w:rsid w:val="00C14196"/>
    <w:rsid w:val="00C15E1A"/>
    <w:rsid w:val="00C16ACC"/>
    <w:rsid w:val="00C241DB"/>
    <w:rsid w:val="00C25ECF"/>
    <w:rsid w:val="00C2648A"/>
    <w:rsid w:val="00C26637"/>
    <w:rsid w:val="00C31A71"/>
    <w:rsid w:val="00C31F06"/>
    <w:rsid w:val="00C3743D"/>
    <w:rsid w:val="00C405E5"/>
    <w:rsid w:val="00C42049"/>
    <w:rsid w:val="00C42353"/>
    <w:rsid w:val="00C428AE"/>
    <w:rsid w:val="00C455B3"/>
    <w:rsid w:val="00C45D51"/>
    <w:rsid w:val="00C45EEC"/>
    <w:rsid w:val="00C464C5"/>
    <w:rsid w:val="00C46B45"/>
    <w:rsid w:val="00C50221"/>
    <w:rsid w:val="00C50F01"/>
    <w:rsid w:val="00C513C4"/>
    <w:rsid w:val="00C516AC"/>
    <w:rsid w:val="00C516C0"/>
    <w:rsid w:val="00C52B3A"/>
    <w:rsid w:val="00C5467C"/>
    <w:rsid w:val="00C62E21"/>
    <w:rsid w:val="00C63AFD"/>
    <w:rsid w:val="00C63D16"/>
    <w:rsid w:val="00C6560F"/>
    <w:rsid w:val="00C67997"/>
    <w:rsid w:val="00C70056"/>
    <w:rsid w:val="00C71766"/>
    <w:rsid w:val="00C75A15"/>
    <w:rsid w:val="00C76E79"/>
    <w:rsid w:val="00C77EB5"/>
    <w:rsid w:val="00C841AD"/>
    <w:rsid w:val="00C847D8"/>
    <w:rsid w:val="00C95929"/>
    <w:rsid w:val="00C95C49"/>
    <w:rsid w:val="00CA0659"/>
    <w:rsid w:val="00CA2207"/>
    <w:rsid w:val="00CA242D"/>
    <w:rsid w:val="00CB0D05"/>
    <w:rsid w:val="00CB3C74"/>
    <w:rsid w:val="00CB4139"/>
    <w:rsid w:val="00CB63FF"/>
    <w:rsid w:val="00CB6541"/>
    <w:rsid w:val="00CC6AED"/>
    <w:rsid w:val="00CC7F78"/>
    <w:rsid w:val="00CD05E1"/>
    <w:rsid w:val="00CD0E8B"/>
    <w:rsid w:val="00CD13EC"/>
    <w:rsid w:val="00CD1C8C"/>
    <w:rsid w:val="00CD2C36"/>
    <w:rsid w:val="00CD4320"/>
    <w:rsid w:val="00CE00DB"/>
    <w:rsid w:val="00CE140B"/>
    <w:rsid w:val="00CE66F3"/>
    <w:rsid w:val="00CF012F"/>
    <w:rsid w:val="00CF2310"/>
    <w:rsid w:val="00CF2AEA"/>
    <w:rsid w:val="00CF38FF"/>
    <w:rsid w:val="00D00A84"/>
    <w:rsid w:val="00D0239A"/>
    <w:rsid w:val="00D03244"/>
    <w:rsid w:val="00D03385"/>
    <w:rsid w:val="00D03447"/>
    <w:rsid w:val="00D0466C"/>
    <w:rsid w:val="00D04D6E"/>
    <w:rsid w:val="00D059DA"/>
    <w:rsid w:val="00D06B89"/>
    <w:rsid w:val="00D1119C"/>
    <w:rsid w:val="00D11208"/>
    <w:rsid w:val="00D127E7"/>
    <w:rsid w:val="00D14B3D"/>
    <w:rsid w:val="00D17AB0"/>
    <w:rsid w:val="00D24A58"/>
    <w:rsid w:val="00D27649"/>
    <w:rsid w:val="00D27DE1"/>
    <w:rsid w:val="00D31D6A"/>
    <w:rsid w:val="00D3202E"/>
    <w:rsid w:val="00D34EA2"/>
    <w:rsid w:val="00D36555"/>
    <w:rsid w:val="00D3719A"/>
    <w:rsid w:val="00D41DE1"/>
    <w:rsid w:val="00D425FF"/>
    <w:rsid w:val="00D42C60"/>
    <w:rsid w:val="00D45DF7"/>
    <w:rsid w:val="00D55D00"/>
    <w:rsid w:val="00D56549"/>
    <w:rsid w:val="00D56631"/>
    <w:rsid w:val="00D5664E"/>
    <w:rsid w:val="00D57B35"/>
    <w:rsid w:val="00D60642"/>
    <w:rsid w:val="00D625E6"/>
    <w:rsid w:val="00D6453B"/>
    <w:rsid w:val="00D72783"/>
    <w:rsid w:val="00D741FE"/>
    <w:rsid w:val="00D75706"/>
    <w:rsid w:val="00D80BB5"/>
    <w:rsid w:val="00D82E1E"/>
    <w:rsid w:val="00D838F2"/>
    <w:rsid w:val="00D84094"/>
    <w:rsid w:val="00D93101"/>
    <w:rsid w:val="00D94253"/>
    <w:rsid w:val="00D96859"/>
    <w:rsid w:val="00D96C17"/>
    <w:rsid w:val="00D973E2"/>
    <w:rsid w:val="00D97D44"/>
    <w:rsid w:val="00DA2543"/>
    <w:rsid w:val="00DB07A3"/>
    <w:rsid w:val="00DB3402"/>
    <w:rsid w:val="00DB3E87"/>
    <w:rsid w:val="00DB65E3"/>
    <w:rsid w:val="00DC251A"/>
    <w:rsid w:val="00DC2A50"/>
    <w:rsid w:val="00DC5612"/>
    <w:rsid w:val="00DC736A"/>
    <w:rsid w:val="00DC757B"/>
    <w:rsid w:val="00DD20C5"/>
    <w:rsid w:val="00DD2F12"/>
    <w:rsid w:val="00DD5E0F"/>
    <w:rsid w:val="00DD649B"/>
    <w:rsid w:val="00DE0137"/>
    <w:rsid w:val="00DE37A5"/>
    <w:rsid w:val="00DE3976"/>
    <w:rsid w:val="00DE5A28"/>
    <w:rsid w:val="00DE6D79"/>
    <w:rsid w:val="00DF5D9D"/>
    <w:rsid w:val="00DF7FD5"/>
    <w:rsid w:val="00E03CDE"/>
    <w:rsid w:val="00E054B7"/>
    <w:rsid w:val="00E058F7"/>
    <w:rsid w:val="00E1423A"/>
    <w:rsid w:val="00E20750"/>
    <w:rsid w:val="00E21907"/>
    <w:rsid w:val="00E22B60"/>
    <w:rsid w:val="00E2400F"/>
    <w:rsid w:val="00E24B58"/>
    <w:rsid w:val="00E25368"/>
    <w:rsid w:val="00E26563"/>
    <w:rsid w:val="00E26EC1"/>
    <w:rsid w:val="00E2723F"/>
    <w:rsid w:val="00E32BAB"/>
    <w:rsid w:val="00E44A68"/>
    <w:rsid w:val="00E457C7"/>
    <w:rsid w:val="00E52CFC"/>
    <w:rsid w:val="00E559A8"/>
    <w:rsid w:val="00E562B1"/>
    <w:rsid w:val="00E6231D"/>
    <w:rsid w:val="00E62AC6"/>
    <w:rsid w:val="00E62DA9"/>
    <w:rsid w:val="00E6356D"/>
    <w:rsid w:val="00E638D4"/>
    <w:rsid w:val="00E73FC4"/>
    <w:rsid w:val="00E76E18"/>
    <w:rsid w:val="00E7731A"/>
    <w:rsid w:val="00E80737"/>
    <w:rsid w:val="00E80895"/>
    <w:rsid w:val="00E8286B"/>
    <w:rsid w:val="00E85781"/>
    <w:rsid w:val="00E87255"/>
    <w:rsid w:val="00E90443"/>
    <w:rsid w:val="00E90A68"/>
    <w:rsid w:val="00E91708"/>
    <w:rsid w:val="00E97E99"/>
    <w:rsid w:val="00E97F53"/>
    <w:rsid w:val="00EA24AB"/>
    <w:rsid w:val="00EA25B9"/>
    <w:rsid w:val="00EA41DF"/>
    <w:rsid w:val="00EA51E0"/>
    <w:rsid w:val="00EA5742"/>
    <w:rsid w:val="00EA7A47"/>
    <w:rsid w:val="00EB6F83"/>
    <w:rsid w:val="00EB7EB7"/>
    <w:rsid w:val="00EC0C3B"/>
    <w:rsid w:val="00EC22A2"/>
    <w:rsid w:val="00EC31FB"/>
    <w:rsid w:val="00ED05A6"/>
    <w:rsid w:val="00ED239A"/>
    <w:rsid w:val="00ED23CB"/>
    <w:rsid w:val="00ED3027"/>
    <w:rsid w:val="00ED3D9E"/>
    <w:rsid w:val="00ED6F78"/>
    <w:rsid w:val="00EE2061"/>
    <w:rsid w:val="00EE3220"/>
    <w:rsid w:val="00EE492B"/>
    <w:rsid w:val="00EE6A79"/>
    <w:rsid w:val="00EE6EA2"/>
    <w:rsid w:val="00EF2930"/>
    <w:rsid w:val="00EF58A2"/>
    <w:rsid w:val="00EF5D50"/>
    <w:rsid w:val="00F06A06"/>
    <w:rsid w:val="00F13DC4"/>
    <w:rsid w:val="00F13EC9"/>
    <w:rsid w:val="00F14732"/>
    <w:rsid w:val="00F175F1"/>
    <w:rsid w:val="00F25017"/>
    <w:rsid w:val="00F25E87"/>
    <w:rsid w:val="00F26B33"/>
    <w:rsid w:val="00F274F9"/>
    <w:rsid w:val="00F31586"/>
    <w:rsid w:val="00F338B7"/>
    <w:rsid w:val="00F35AD5"/>
    <w:rsid w:val="00F36690"/>
    <w:rsid w:val="00F37BCC"/>
    <w:rsid w:val="00F47684"/>
    <w:rsid w:val="00F51AA9"/>
    <w:rsid w:val="00F51CED"/>
    <w:rsid w:val="00F52995"/>
    <w:rsid w:val="00F53357"/>
    <w:rsid w:val="00F53A0B"/>
    <w:rsid w:val="00F541B7"/>
    <w:rsid w:val="00F5473D"/>
    <w:rsid w:val="00F554A4"/>
    <w:rsid w:val="00F625C6"/>
    <w:rsid w:val="00F62713"/>
    <w:rsid w:val="00F6630E"/>
    <w:rsid w:val="00F67D2D"/>
    <w:rsid w:val="00F705DB"/>
    <w:rsid w:val="00F705E5"/>
    <w:rsid w:val="00F71466"/>
    <w:rsid w:val="00F7241A"/>
    <w:rsid w:val="00F7245E"/>
    <w:rsid w:val="00F72E66"/>
    <w:rsid w:val="00F81753"/>
    <w:rsid w:val="00F83FCD"/>
    <w:rsid w:val="00F855EE"/>
    <w:rsid w:val="00F87BAB"/>
    <w:rsid w:val="00F93D52"/>
    <w:rsid w:val="00F93EAD"/>
    <w:rsid w:val="00FA36A2"/>
    <w:rsid w:val="00FA52BF"/>
    <w:rsid w:val="00FA5DC4"/>
    <w:rsid w:val="00FA6FED"/>
    <w:rsid w:val="00FB1850"/>
    <w:rsid w:val="00FB29E5"/>
    <w:rsid w:val="00FB4BFB"/>
    <w:rsid w:val="00FB5554"/>
    <w:rsid w:val="00FB64D1"/>
    <w:rsid w:val="00FC0B89"/>
    <w:rsid w:val="00FC2AFA"/>
    <w:rsid w:val="00FC5AB5"/>
    <w:rsid w:val="00FC67AE"/>
    <w:rsid w:val="00FD0066"/>
    <w:rsid w:val="00FD0CC2"/>
    <w:rsid w:val="00FD126E"/>
    <w:rsid w:val="00FD18A2"/>
    <w:rsid w:val="00FD377A"/>
    <w:rsid w:val="00FD4599"/>
    <w:rsid w:val="00FD6567"/>
    <w:rsid w:val="00FD793E"/>
    <w:rsid w:val="00FE101B"/>
    <w:rsid w:val="00FE2DCC"/>
    <w:rsid w:val="00FE572A"/>
    <w:rsid w:val="00FE7953"/>
    <w:rsid w:val="00FF5F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8F8BE"/>
  <w15:chartTrackingRefBased/>
  <w15:docId w15:val="{3619A8DE-78EA-4051-89D4-D6DA8DFF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B0C"/>
    <w:rPr>
      <w:rFonts w:ascii="Arial" w:hAnsi="Arial"/>
    </w:rPr>
  </w:style>
  <w:style w:type="paragraph" w:styleId="Heading1">
    <w:name w:val="heading 1"/>
    <w:basedOn w:val="Normal"/>
    <w:next w:val="Normal"/>
    <w:link w:val="Heading1Char"/>
    <w:uiPriority w:val="9"/>
    <w:qFormat/>
    <w:rsid w:val="00296008"/>
    <w:pPr>
      <w:tabs>
        <w:tab w:val="left" w:pos="851"/>
      </w:tabs>
      <w:spacing w:after="0"/>
      <w:outlineLvl w:val="0"/>
    </w:pPr>
    <w:rPr>
      <w:rFonts w:eastAsiaTheme="majorEastAsia" w:cs="Arial"/>
      <w:b/>
      <w:bCs/>
      <w:color w:val="2F5496" w:themeColor="accent5" w:themeShade="BF"/>
      <w:kern w:val="32"/>
      <w:sz w:val="32"/>
      <w:szCs w:val="32"/>
      <w:lang w:val="en-US"/>
    </w:rPr>
  </w:style>
  <w:style w:type="paragraph" w:styleId="Heading2">
    <w:name w:val="heading 2"/>
    <w:basedOn w:val="Normal"/>
    <w:next w:val="Normal"/>
    <w:link w:val="Heading2Char"/>
    <w:uiPriority w:val="9"/>
    <w:unhideWhenUsed/>
    <w:qFormat/>
    <w:rsid w:val="00E85781"/>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44B85"/>
    <w:pPr>
      <w:spacing w:after="0"/>
    </w:pPr>
  </w:style>
  <w:style w:type="paragraph" w:styleId="Header">
    <w:name w:val="header"/>
    <w:basedOn w:val="Normal"/>
    <w:link w:val="HeaderChar"/>
    <w:uiPriority w:val="99"/>
    <w:unhideWhenUsed/>
    <w:rsid w:val="00231237"/>
    <w:pPr>
      <w:tabs>
        <w:tab w:val="center" w:pos="4513"/>
        <w:tab w:val="right" w:pos="9026"/>
      </w:tabs>
      <w:spacing w:after="0"/>
    </w:pPr>
  </w:style>
  <w:style w:type="character" w:customStyle="1" w:styleId="HeaderChar">
    <w:name w:val="Header Char"/>
    <w:basedOn w:val="DefaultParagraphFont"/>
    <w:link w:val="Header"/>
    <w:uiPriority w:val="99"/>
    <w:rsid w:val="00231237"/>
  </w:style>
  <w:style w:type="paragraph" w:styleId="Footer">
    <w:name w:val="footer"/>
    <w:basedOn w:val="Normal"/>
    <w:link w:val="FooterChar"/>
    <w:uiPriority w:val="99"/>
    <w:unhideWhenUsed/>
    <w:rsid w:val="00231237"/>
    <w:pPr>
      <w:tabs>
        <w:tab w:val="center" w:pos="4513"/>
        <w:tab w:val="right" w:pos="9026"/>
      </w:tabs>
      <w:spacing w:after="0"/>
    </w:pPr>
  </w:style>
  <w:style w:type="character" w:customStyle="1" w:styleId="FooterChar">
    <w:name w:val="Footer Char"/>
    <w:basedOn w:val="DefaultParagraphFont"/>
    <w:link w:val="Footer"/>
    <w:uiPriority w:val="99"/>
    <w:rsid w:val="00231237"/>
  </w:style>
  <w:style w:type="paragraph" w:customStyle="1" w:styleId="Style4">
    <w:name w:val="Style4"/>
    <w:basedOn w:val="Normal"/>
    <w:link w:val="Style4Char"/>
    <w:qFormat/>
    <w:rsid w:val="000E28CC"/>
    <w:pPr>
      <w:spacing w:after="0"/>
    </w:pPr>
    <w:rPr>
      <w:rFonts w:eastAsia="Calibri" w:cs="Arial"/>
      <w:i/>
      <w:color w:val="000000" w:themeColor="text1"/>
      <w:u w:val="single"/>
      <w:lang w:eastAsia="en-AU"/>
    </w:rPr>
  </w:style>
  <w:style w:type="character" w:customStyle="1" w:styleId="Style4Char">
    <w:name w:val="Style4 Char"/>
    <w:basedOn w:val="DefaultParagraphFont"/>
    <w:link w:val="Style4"/>
    <w:rsid w:val="000E28CC"/>
    <w:rPr>
      <w:rFonts w:eastAsia="Calibri" w:cs="Arial"/>
      <w:i/>
      <w:color w:val="000000" w:themeColor="text1"/>
      <w:u w:val="single"/>
      <w:lang w:eastAsia="en-AU"/>
    </w:rPr>
  </w:style>
  <w:style w:type="table" w:styleId="TableGrid">
    <w:name w:val="Table Grid"/>
    <w:basedOn w:val="TableNormal"/>
    <w:uiPriority w:val="59"/>
    <w:rsid w:val="000E28CC"/>
    <w:pPr>
      <w:spacing w:after="0"/>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6008"/>
    <w:rPr>
      <w:rFonts w:ascii="Arial" w:eastAsiaTheme="majorEastAsia" w:hAnsi="Arial" w:cs="Arial"/>
      <w:b/>
      <w:bCs/>
      <w:color w:val="2F5496" w:themeColor="accent5" w:themeShade="BF"/>
      <w:kern w:val="32"/>
      <w:sz w:val="32"/>
      <w:szCs w:val="32"/>
      <w:lang w:val="en-US"/>
    </w:rPr>
  </w:style>
  <w:style w:type="paragraph" w:customStyle="1" w:styleId="Style2">
    <w:name w:val="Style2"/>
    <w:basedOn w:val="Normal"/>
    <w:link w:val="Style2Char"/>
    <w:qFormat/>
    <w:rsid w:val="005F6BBB"/>
    <w:pPr>
      <w:numPr>
        <w:numId w:val="5"/>
      </w:numPr>
      <w:tabs>
        <w:tab w:val="clear" w:pos="851"/>
        <w:tab w:val="left" w:pos="1701"/>
      </w:tabs>
      <w:spacing w:after="0"/>
      <w:ind w:left="1701" w:hanging="850"/>
      <w:jc w:val="both"/>
    </w:pPr>
    <w:rPr>
      <w:rFonts w:cs="Arial"/>
    </w:rPr>
  </w:style>
  <w:style w:type="character" w:customStyle="1" w:styleId="Style2Char">
    <w:name w:val="Style2 Char"/>
    <w:basedOn w:val="DefaultParagraphFont"/>
    <w:link w:val="Style2"/>
    <w:rsid w:val="005F6BBB"/>
    <w:rPr>
      <w:rFonts w:ascii="Arial" w:hAnsi="Arial" w:cs="Arial"/>
    </w:rPr>
  </w:style>
  <w:style w:type="table" w:styleId="GridTable5Dark-Accent1">
    <w:name w:val="Grid Table 5 Dark Accent 1"/>
    <w:basedOn w:val="TableNormal"/>
    <w:uiPriority w:val="50"/>
    <w:rsid w:val="00FE572A"/>
    <w:pPr>
      <w:spacing w:after="0"/>
    </w:pPr>
    <w:rPr>
      <w:rFonts w:ascii="Calibri" w:eastAsia="Calibri" w:hAnsi="Calibri"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3-Accent1">
    <w:name w:val="List Table 3 Accent 1"/>
    <w:basedOn w:val="TableNormal"/>
    <w:uiPriority w:val="48"/>
    <w:rsid w:val="00FE572A"/>
    <w:pPr>
      <w:spacing w:after="0"/>
    </w:pPr>
    <w:rPr>
      <w:rFonts w:ascii="Calibri" w:eastAsia="Calibri" w:hAnsi="Calibri" w:cs="Times New Roman"/>
      <w:sz w:val="20"/>
      <w:szCs w:val="20"/>
      <w:lang w:eastAsia="en-A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7Colorful-Accent1">
    <w:name w:val="List Table 7 Colorful Accent 1"/>
    <w:basedOn w:val="TableNormal"/>
    <w:uiPriority w:val="52"/>
    <w:rsid w:val="004A6ED2"/>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22192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929"/>
    <w:rPr>
      <w:rFonts w:ascii="Segoe UI" w:hAnsi="Segoe UI" w:cs="Segoe UI"/>
      <w:sz w:val="18"/>
      <w:szCs w:val="18"/>
    </w:rPr>
  </w:style>
  <w:style w:type="character" w:customStyle="1" w:styleId="NoSpacingChar">
    <w:name w:val="No Spacing Char"/>
    <w:basedOn w:val="DefaultParagraphFont"/>
    <w:link w:val="NoSpacing"/>
    <w:uiPriority w:val="1"/>
    <w:rsid w:val="002E626A"/>
  </w:style>
  <w:style w:type="table" w:styleId="ListTable3-Accent3">
    <w:name w:val="List Table 3 Accent 3"/>
    <w:basedOn w:val="TableNormal"/>
    <w:uiPriority w:val="48"/>
    <w:rsid w:val="00AA0BC0"/>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AA0BC0"/>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A0BC0"/>
    <w:rPr>
      <w:color w:val="0563C1" w:themeColor="hyperlink"/>
      <w:u w:val="single"/>
    </w:rPr>
  </w:style>
  <w:style w:type="paragraph" w:styleId="TOCHeading">
    <w:name w:val="TOC Heading"/>
    <w:basedOn w:val="Heading1"/>
    <w:next w:val="Normal"/>
    <w:uiPriority w:val="39"/>
    <w:unhideWhenUsed/>
    <w:qFormat/>
    <w:rsid w:val="0061172A"/>
    <w:pPr>
      <w:keepLines/>
      <w:spacing w:line="259" w:lineRule="auto"/>
      <w:outlineLvl w:val="9"/>
    </w:pPr>
    <w:rPr>
      <w:rFonts w:asciiTheme="majorHAnsi" w:hAnsiTheme="majorHAnsi"/>
      <w:b w:val="0"/>
      <w:bCs w:val="0"/>
      <w:color w:val="2E74B5" w:themeColor="accent1" w:themeShade="BF"/>
      <w:kern w:val="0"/>
    </w:rPr>
  </w:style>
  <w:style w:type="paragraph" w:styleId="TOC1">
    <w:name w:val="toc 1"/>
    <w:basedOn w:val="Normal"/>
    <w:next w:val="Normal"/>
    <w:autoRedefine/>
    <w:uiPriority w:val="39"/>
    <w:unhideWhenUsed/>
    <w:rsid w:val="00447ECC"/>
    <w:pPr>
      <w:tabs>
        <w:tab w:val="left" w:pos="851"/>
        <w:tab w:val="left" w:pos="1843"/>
        <w:tab w:val="right" w:leader="dot" w:pos="10337"/>
      </w:tabs>
      <w:spacing w:after="100"/>
      <w:ind w:left="851" w:hanging="567"/>
    </w:pPr>
    <w:rPr>
      <w:rFonts w:eastAsiaTheme="majorEastAsia" w:cs="Arial"/>
      <w:noProof/>
      <w:color w:val="2F5496" w:themeColor="accent5" w:themeShade="BF"/>
      <w:kern w:val="32"/>
      <w:lang w:val="en-US"/>
    </w:rPr>
  </w:style>
  <w:style w:type="character" w:customStyle="1" w:styleId="Heading2Char">
    <w:name w:val="Heading 2 Char"/>
    <w:basedOn w:val="DefaultParagraphFont"/>
    <w:link w:val="Heading2"/>
    <w:uiPriority w:val="9"/>
    <w:rsid w:val="00E85781"/>
    <w:rPr>
      <w:rFonts w:asciiTheme="majorHAnsi" w:eastAsiaTheme="majorEastAsia" w:hAnsiTheme="majorHAnsi" w:cstheme="majorBidi"/>
      <w:b/>
      <w:color w:val="2E74B5" w:themeColor="accent1" w:themeShade="BF"/>
      <w:sz w:val="26"/>
      <w:szCs w:val="26"/>
    </w:rPr>
  </w:style>
  <w:style w:type="table" w:styleId="GridTable4-Accent6">
    <w:name w:val="Grid Table 4 Accent 6"/>
    <w:basedOn w:val="TableNormal"/>
    <w:uiPriority w:val="49"/>
    <w:rsid w:val="000238CE"/>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0238C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6">
    <w:name w:val="Grid Table 3 Accent 6"/>
    <w:basedOn w:val="TableNormal"/>
    <w:uiPriority w:val="48"/>
    <w:rsid w:val="000238CE"/>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ListParagraph">
    <w:name w:val="List Paragraph"/>
    <w:basedOn w:val="Normal"/>
    <w:qFormat/>
    <w:rsid w:val="00D3719A"/>
    <w:pPr>
      <w:ind w:left="720"/>
      <w:contextualSpacing/>
    </w:pPr>
  </w:style>
  <w:style w:type="paragraph" w:styleId="BodyText">
    <w:name w:val="Body Text"/>
    <w:basedOn w:val="Normal"/>
    <w:link w:val="BodyTextChar"/>
    <w:semiHidden/>
    <w:rsid w:val="00D3719A"/>
    <w:pPr>
      <w:overflowPunct w:val="0"/>
      <w:autoSpaceDE w:val="0"/>
      <w:autoSpaceDN w:val="0"/>
      <w:adjustRightInd w:val="0"/>
      <w:textAlignment w:val="baseline"/>
    </w:pPr>
    <w:rPr>
      <w:rFonts w:eastAsia="Times New Roman" w:cs="Times New Roman"/>
      <w:sz w:val="24"/>
      <w:szCs w:val="20"/>
    </w:rPr>
  </w:style>
  <w:style w:type="character" w:customStyle="1" w:styleId="BodyTextChar">
    <w:name w:val="Body Text Char"/>
    <w:basedOn w:val="DefaultParagraphFont"/>
    <w:link w:val="BodyText"/>
    <w:semiHidden/>
    <w:rsid w:val="00D3719A"/>
    <w:rPr>
      <w:rFonts w:ascii="Arial" w:eastAsia="Times New Roman" w:hAnsi="Arial" w:cs="Times New Roman"/>
      <w:sz w:val="24"/>
      <w:szCs w:val="20"/>
    </w:rPr>
  </w:style>
  <w:style w:type="paragraph" w:styleId="CommentText">
    <w:name w:val="annotation text"/>
    <w:basedOn w:val="Normal"/>
    <w:link w:val="CommentTextChar"/>
    <w:uiPriority w:val="99"/>
    <w:unhideWhenUsed/>
    <w:rsid w:val="00D3719A"/>
    <w:pPr>
      <w:overflowPunct w:val="0"/>
      <w:autoSpaceDE w:val="0"/>
      <w:autoSpaceDN w:val="0"/>
      <w:adjustRightInd w:val="0"/>
      <w:spacing w:after="0"/>
      <w:textAlignment w:val="baseline"/>
    </w:pPr>
    <w:rPr>
      <w:rFonts w:eastAsia="Times New Roman" w:cs="Times New Roman"/>
      <w:sz w:val="20"/>
      <w:szCs w:val="20"/>
    </w:rPr>
  </w:style>
  <w:style w:type="character" w:customStyle="1" w:styleId="CommentTextChar">
    <w:name w:val="Comment Text Char"/>
    <w:basedOn w:val="DefaultParagraphFont"/>
    <w:link w:val="CommentText"/>
    <w:uiPriority w:val="99"/>
    <w:rsid w:val="00D3719A"/>
    <w:rPr>
      <w:rFonts w:ascii="Arial" w:eastAsia="Times New Roman" w:hAnsi="Arial" w:cs="Times New Roman"/>
      <w:sz w:val="20"/>
      <w:szCs w:val="20"/>
    </w:rPr>
  </w:style>
  <w:style w:type="paragraph" w:customStyle="1" w:styleId="MaroondahStd">
    <w:name w:val="Maroondah Std."/>
    <w:basedOn w:val="Normal"/>
    <w:rsid w:val="00D3719A"/>
    <w:pPr>
      <w:overflowPunct w:val="0"/>
      <w:autoSpaceDE w:val="0"/>
      <w:autoSpaceDN w:val="0"/>
      <w:adjustRightInd w:val="0"/>
      <w:spacing w:after="0"/>
      <w:textAlignment w:val="baseline"/>
    </w:pPr>
    <w:rPr>
      <w:rFonts w:ascii="NewSchool" w:eastAsia="Times New Roman" w:hAnsi="NewSchool" w:cs="Times New Roman"/>
      <w:szCs w:val="20"/>
    </w:rPr>
  </w:style>
  <w:style w:type="paragraph" w:styleId="TOC2">
    <w:name w:val="toc 2"/>
    <w:basedOn w:val="Normal"/>
    <w:next w:val="Normal"/>
    <w:autoRedefine/>
    <w:uiPriority w:val="39"/>
    <w:unhideWhenUsed/>
    <w:rsid w:val="00896315"/>
    <w:pPr>
      <w:tabs>
        <w:tab w:val="right" w:leader="dot" w:pos="10456"/>
      </w:tabs>
      <w:spacing w:after="100"/>
      <w:ind w:left="567" w:firstLine="347"/>
    </w:pPr>
  </w:style>
  <w:style w:type="character" w:styleId="Mention">
    <w:name w:val="Mention"/>
    <w:basedOn w:val="DefaultParagraphFont"/>
    <w:uiPriority w:val="99"/>
    <w:semiHidden/>
    <w:unhideWhenUsed/>
    <w:rsid w:val="00D3719A"/>
    <w:rPr>
      <w:color w:val="2B579A"/>
      <w:shd w:val="clear" w:color="auto" w:fill="E6E6E6"/>
    </w:rPr>
  </w:style>
  <w:style w:type="character" w:styleId="FollowedHyperlink">
    <w:name w:val="FollowedHyperlink"/>
    <w:basedOn w:val="DefaultParagraphFont"/>
    <w:uiPriority w:val="99"/>
    <w:semiHidden/>
    <w:unhideWhenUsed/>
    <w:rsid w:val="00D3719A"/>
    <w:rPr>
      <w:color w:val="954F72" w:themeColor="followedHyperlink"/>
      <w:u w:val="single"/>
    </w:rPr>
  </w:style>
  <w:style w:type="table" w:customStyle="1" w:styleId="TableGrid1">
    <w:name w:val="Table Grid1"/>
    <w:basedOn w:val="TableNormal"/>
    <w:next w:val="TableGrid"/>
    <w:uiPriority w:val="59"/>
    <w:rsid w:val="007F32AA"/>
    <w:pPr>
      <w:spacing w:after="0"/>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36555"/>
    <w:pPr>
      <w:widowControl w:val="0"/>
      <w:autoSpaceDE w:val="0"/>
      <w:autoSpaceDN w:val="0"/>
      <w:spacing w:after="0"/>
      <w:ind w:left="107"/>
    </w:pPr>
    <w:rPr>
      <w:rFonts w:eastAsia="Arial" w:cs="Arial"/>
      <w:lang w:eastAsia="en-AU" w:bidi="en-AU"/>
    </w:rPr>
  </w:style>
  <w:style w:type="paragraph" w:styleId="TOC3">
    <w:name w:val="toc 3"/>
    <w:basedOn w:val="Normal"/>
    <w:next w:val="Normal"/>
    <w:autoRedefine/>
    <w:uiPriority w:val="39"/>
    <w:unhideWhenUsed/>
    <w:rsid w:val="001077B4"/>
    <w:pPr>
      <w:spacing w:after="100"/>
      <w:ind w:left="440"/>
    </w:pPr>
    <w:rPr>
      <w:rFonts w:eastAsiaTheme="minorEastAsia" w:cs="Times New Roman"/>
      <w:lang w:val="en-US"/>
    </w:rPr>
  </w:style>
  <w:style w:type="character" w:styleId="UnresolvedMention">
    <w:name w:val="Unresolved Mention"/>
    <w:basedOn w:val="DefaultParagraphFont"/>
    <w:uiPriority w:val="99"/>
    <w:semiHidden/>
    <w:unhideWhenUsed/>
    <w:rsid w:val="00576B9C"/>
    <w:rPr>
      <w:color w:val="605E5C"/>
      <w:shd w:val="clear" w:color="auto" w:fill="E1DFDD"/>
    </w:rPr>
  </w:style>
  <w:style w:type="paragraph" w:customStyle="1" w:styleId="p5">
    <w:name w:val="p5"/>
    <w:basedOn w:val="Normal"/>
    <w:rsid w:val="00122DB0"/>
    <w:pPr>
      <w:overflowPunct w:val="0"/>
      <w:autoSpaceDE w:val="0"/>
      <w:autoSpaceDN w:val="0"/>
      <w:spacing w:after="0" w:line="260" w:lineRule="atLeast"/>
      <w:ind w:left="240"/>
    </w:pPr>
    <w:rPr>
      <w:rFonts w:ascii="Times New Roman" w:hAnsi="Times New Roman" w:cs="Times New Roman"/>
      <w:sz w:val="24"/>
      <w:szCs w:val="24"/>
    </w:rPr>
  </w:style>
  <w:style w:type="paragraph" w:customStyle="1" w:styleId="BodyTextKeep">
    <w:name w:val="Body Text Keep"/>
    <w:basedOn w:val="BodyText"/>
    <w:next w:val="BodyText"/>
    <w:rsid w:val="00A8065E"/>
    <w:pPr>
      <w:keepNext/>
      <w:spacing w:after="240"/>
      <w:jc w:val="both"/>
    </w:pPr>
    <w:rPr>
      <w:rFonts w:ascii="Garamond" w:hAnsi="Garamond"/>
      <w:spacing w:val="-5"/>
    </w:rPr>
  </w:style>
  <w:style w:type="paragraph" w:customStyle="1" w:styleId="Numpara1">
    <w:name w:val="Numpara1"/>
    <w:basedOn w:val="Normal"/>
    <w:rsid w:val="00A8065E"/>
    <w:pPr>
      <w:numPr>
        <w:numId w:val="2"/>
      </w:numPr>
      <w:spacing w:after="240"/>
      <w:jc w:val="both"/>
    </w:pPr>
    <w:rPr>
      <w:rFonts w:eastAsia="Times New Roman" w:cs="Times New Roman"/>
      <w:szCs w:val="20"/>
    </w:rPr>
  </w:style>
  <w:style w:type="paragraph" w:customStyle="1" w:styleId="Numpara2">
    <w:name w:val="Numpara2"/>
    <w:basedOn w:val="Normal"/>
    <w:rsid w:val="00A8065E"/>
    <w:pPr>
      <w:numPr>
        <w:ilvl w:val="1"/>
        <w:numId w:val="2"/>
      </w:numPr>
      <w:spacing w:after="240"/>
      <w:jc w:val="both"/>
    </w:pPr>
    <w:rPr>
      <w:rFonts w:eastAsia="Times New Roman" w:cs="Times New Roman"/>
      <w:szCs w:val="20"/>
    </w:rPr>
  </w:style>
  <w:style w:type="paragraph" w:customStyle="1" w:styleId="Numpara3">
    <w:name w:val="Numpara3"/>
    <w:basedOn w:val="Normal"/>
    <w:rsid w:val="00A8065E"/>
    <w:pPr>
      <w:numPr>
        <w:ilvl w:val="2"/>
        <w:numId w:val="2"/>
      </w:numPr>
      <w:spacing w:after="240"/>
      <w:jc w:val="both"/>
    </w:pPr>
    <w:rPr>
      <w:rFonts w:eastAsia="Times New Roman" w:cs="Times New Roman"/>
      <w:szCs w:val="20"/>
    </w:rPr>
  </w:style>
  <w:style w:type="paragraph" w:customStyle="1" w:styleId="Numpara4">
    <w:name w:val="Numpara4"/>
    <w:basedOn w:val="Normal"/>
    <w:rsid w:val="00A8065E"/>
    <w:pPr>
      <w:numPr>
        <w:ilvl w:val="3"/>
        <w:numId w:val="2"/>
      </w:numPr>
      <w:spacing w:after="240"/>
      <w:jc w:val="both"/>
    </w:pPr>
    <w:rPr>
      <w:rFonts w:eastAsia="Times New Roman" w:cs="Times New Roman"/>
      <w:szCs w:val="20"/>
    </w:rPr>
  </w:style>
  <w:style w:type="paragraph" w:customStyle="1" w:styleId="Indent2">
    <w:name w:val="Indent 2"/>
    <w:basedOn w:val="Normal"/>
    <w:rsid w:val="00A8065E"/>
    <w:pPr>
      <w:spacing w:after="240"/>
      <w:ind w:left="737"/>
    </w:pPr>
    <w:rPr>
      <w:rFonts w:ascii="Times New Roman" w:eastAsia="Times New Roman" w:hAnsi="Times New Roman" w:cs="Times New Roman"/>
      <w:sz w:val="23"/>
      <w:szCs w:val="20"/>
    </w:rPr>
  </w:style>
  <w:style w:type="paragraph" w:customStyle="1" w:styleId="Indent1">
    <w:name w:val="Indent 1"/>
    <w:basedOn w:val="Normal"/>
    <w:rsid w:val="00A8065E"/>
    <w:pPr>
      <w:numPr>
        <w:numId w:val="1"/>
      </w:numPr>
      <w:spacing w:after="0"/>
    </w:pPr>
    <w:rPr>
      <w:rFonts w:ascii="Times New Roman" w:eastAsia="Times New Roman" w:hAnsi="Times New Roman" w:cs="Times New Roman"/>
      <w:sz w:val="24"/>
      <w:szCs w:val="24"/>
      <w:lang w:eastAsia="en-AU"/>
    </w:rPr>
  </w:style>
  <w:style w:type="paragraph" w:styleId="BodyText3">
    <w:name w:val="Body Text 3"/>
    <w:basedOn w:val="Normal"/>
    <w:link w:val="BodyText3Char"/>
    <w:uiPriority w:val="99"/>
    <w:semiHidden/>
    <w:unhideWhenUsed/>
    <w:rsid w:val="00D72783"/>
    <w:rPr>
      <w:sz w:val="16"/>
      <w:szCs w:val="16"/>
    </w:rPr>
  </w:style>
  <w:style w:type="character" w:customStyle="1" w:styleId="BodyText3Char">
    <w:name w:val="Body Text 3 Char"/>
    <w:basedOn w:val="DefaultParagraphFont"/>
    <w:link w:val="BodyText3"/>
    <w:uiPriority w:val="99"/>
    <w:semiHidden/>
    <w:rsid w:val="00D72783"/>
    <w:rPr>
      <w:sz w:val="16"/>
      <w:szCs w:val="16"/>
    </w:rPr>
  </w:style>
  <w:style w:type="table" w:customStyle="1" w:styleId="TableGrid11">
    <w:name w:val="Table Grid11"/>
    <w:basedOn w:val="TableNormal"/>
    <w:next w:val="TableGrid"/>
    <w:uiPriority w:val="59"/>
    <w:rsid w:val="00267802"/>
    <w:pPr>
      <w:spacing w:after="0"/>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53CD"/>
    <w:pPr>
      <w:autoSpaceDE w:val="0"/>
      <w:autoSpaceDN w:val="0"/>
      <w:adjustRightInd w:val="0"/>
      <w:spacing w:after="0"/>
    </w:pPr>
    <w:rPr>
      <w:rFonts w:ascii="Arial" w:hAnsi="Arial" w:cs="Arial"/>
      <w:color w:val="000000"/>
      <w:sz w:val="24"/>
      <w:szCs w:val="24"/>
    </w:rPr>
  </w:style>
  <w:style w:type="table" w:customStyle="1" w:styleId="TableGrid0">
    <w:name w:val="TableGrid"/>
    <w:rsid w:val="00630766"/>
    <w:pPr>
      <w:spacing w:after="0"/>
    </w:pPr>
    <w:rPr>
      <w:rFonts w:eastAsiaTheme="minorEastAsia"/>
      <w:lang w:eastAsia="en-AU"/>
    </w:rPr>
    <w:tblPr>
      <w:tblCellMar>
        <w:top w:w="0" w:type="dxa"/>
        <w:left w:w="0" w:type="dxa"/>
        <w:bottom w:w="0" w:type="dxa"/>
        <w:right w:w="0" w:type="dxa"/>
      </w:tblCellMar>
    </w:tblPr>
  </w:style>
  <w:style w:type="paragraph" w:styleId="Revision">
    <w:name w:val="Revision"/>
    <w:hidden/>
    <w:uiPriority w:val="99"/>
    <w:semiHidden/>
    <w:rsid w:val="0094724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99828">
      <w:bodyDiv w:val="1"/>
      <w:marLeft w:val="0"/>
      <w:marRight w:val="0"/>
      <w:marTop w:val="0"/>
      <w:marBottom w:val="0"/>
      <w:divBdr>
        <w:top w:val="none" w:sz="0" w:space="0" w:color="auto"/>
        <w:left w:val="none" w:sz="0" w:space="0" w:color="auto"/>
        <w:bottom w:val="none" w:sz="0" w:space="0" w:color="auto"/>
        <w:right w:val="none" w:sz="0" w:space="0" w:color="auto"/>
      </w:divBdr>
    </w:div>
    <w:div w:id="316493697">
      <w:bodyDiv w:val="1"/>
      <w:marLeft w:val="0"/>
      <w:marRight w:val="0"/>
      <w:marTop w:val="0"/>
      <w:marBottom w:val="0"/>
      <w:divBdr>
        <w:top w:val="none" w:sz="0" w:space="0" w:color="auto"/>
        <w:left w:val="none" w:sz="0" w:space="0" w:color="auto"/>
        <w:bottom w:val="none" w:sz="0" w:space="0" w:color="auto"/>
        <w:right w:val="none" w:sz="0" w:space="0" w:color="auto"/>
      </w:divBdr>
    </w:div>
    <w:div w:id="656956856">
      <w:bodyDiv w:val="1"/>
      <w:marLeft w:val="0"/>
      <w:marRight w:val="0"/>
      <w:marTop w:val="0"/>
      <w:marBottom w:val="0"/>
      <w:divBdr>
        <w:top w:val="none" w:sz="0" w:space="0" w:color="auto"/>
        <w:left w:val="none" w:sz="0" w:space="0" w:color="auto"/>
        <w:bottom w:val="none" w:sz="0" w:space="0" w:color="auto"/>
        <w:right w:val="none" w:sz="0" w:space="0" w:color="auto"/>
      </w:divBdr>
    </w:div>
    <w:div w:id="1137184866">
      <w:bodyDiv w:val="1"/>
      <w:marLeft w:val="0"/>
      <w:marRight w:val="0"/>
      <w:marTop w:val="0"/>
      <w:marBottom w:val="0"/>
      <w:divBdr>
        <w:top w:val="none" w:sz="0" w:space="0" w:color="auto"/>
        <w:left w:val="none" w:sz="0" w:space="0" w:color="auto"/>
        <w:bottom w:val="none" w:sz="0" w:space="0" w:color="auto"/>
        <w:right w:val="none" w:sz="0" w:space="0" w:color="auto"/>
      </w:divBdr>
    </w:div>
    <w:div w:id="162819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1DB6C0E801A541B200EF88DEFA3E0E" ma:contentTypeVersion="15" ma:contentTypeDescription="Create a new document." ma:contentTypeScope="" ma:versionID="e0235a22da1f37a11edacc1a61b778c8">
  <xsd:schema xmlns:xsd="http://www.w3.org/2001/XMLSchema" xmlns:xs="http://www.w3.org/2001/XMLSchema" xmlns:p="http://schemas.microsoft.com/office/2006/metadata/properties" xmlns:ns1="http://schemas.microsoft.com/sharepoint/v3" xmlns:ns3="35e24e4e-a060-43ac-9037-beb401b650f0" xmlns:ns4="7b62a862-05ec-4b3f-936f-2bf0dfd318b7" targetNamespace="http://schemas.microsoft.com/office/2006/metadata/properties" ma:root="true" ma:fieldsID="85e3bf93e8714de5829e8fa49513de6c" ns1:_="" ns3:_="" ns4:_="">
    <xsd:import namespace="http://schemas.microsoft.com/sharepoint/v3"/>
    <xsd:import namespace="35e24e4e-a060-43ac-9037-beb401b650f0"/>
    <xsd:import namespace="7b62a862-05ec-4b3f-936f-2bf0dfd318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24e4e-a060-43ac-9037-beb401b650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62a862-05ec-4b3f-936f-2bf0dfd318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8217A-A834-4F8F-9ED7-1169C0EA4378}">
  <ds:schemaRefs>
    <ds:schemaRef ds:uri="http://schemas.openxmlformats.org/officeDocument/2006/bibliography"/>
  </ds:schemaRefs>
</ds:datastoreItem>
</file>

<file path=customXml/itemProps2.xml><?xml version="1.0" encoding="utf-8"?>
<ds:datastoreItem xmlns:ds="http://schemas.openxmlformats.org/officeDocument/2006/customXml" ds:itemID="{67979A72-9567-46F8-BCC8-5AC5AFEE3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e24e4e-a060-43ac-9037-beb401b650f0"/>
    <ds:schemaRef ds:uri="7b62a862-05ec-4b3f-936f-2bf0dfd31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546B42-1E86-474B-A039-69CDBA3A1B1E}">
  <ds:schemaRefs>
    <ds:schemaRef ds:uri="http://schemas.microsoft.com/office/infopath/2007/PartnerControls"/>
    <ds:schemaRef ds:uri="35e24e4e-a060-43ac-9037-beb401b650f0"/>
    <ds:schemaRef ds:uri="http://purl.org/dc/elements/1.1/"/>
    <ds:schemaRef ds:uri="http://schemas.microsoft.com/office/2006/metadata/properties"/>
    <ds:schemaRef ds:uri="http://schemas.microsoft.com/sharepoint/v3"/>
    <ds:schemaRef ds:uri="http://purl.org/dc/terms/"/>
    <ds:schemaRef ds:uri="7b62a862-05ec-4b3f-936f-2bf0dfd318b7"/>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1DBEFA9-CD7F-4073-94A1-F9717D19F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4484</Words>
  <Characters>25563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&lt;&lt; Insert Polcy Title &gt;&gt;</vt:lpstr>
    </vt:vector>
  </TitlesOfParts>
  <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 Insert Polcy Title &gt;&gt;</dc:title>
  <dc:subject/>
  <dc:creator>Phil Medley</dc:creator>
  <cp:keywords/>
  <dc:description/>
  <cp:lastModifiedBy>Alysha Dixon</cp:lastModifiedBy>
  <cp:revision>2</cp:revision>
  <cp:lastPrinted>2024-07-16T04:57:00Z</cp:lastPrinted>
  <dcterms:created xsi:type="dcterms:W3CDTF">2024-07-16T06:51:00Z</dcterms:created>
  <dcterms:modified xsi:type="dcterms:W3CDTF">2024-07-16T06:51:00Z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0x010100CE1DB6C0E801A541B200EF88DEFA3E0E</vt:lpwstr>
  </property>
</Properties>
</file>