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99125" w14:textId="09ED4FAD" w:rsidR="00132D66" w:rsidRDefault="00CD51EA" w:rsidP="00132D66">
      <w:pPr>
        <w:spacing w:before="0" w:after="0" w:line="240" w:lineRule="auto"/>
        <w:rPr>
          <w:b/>
          <w:bCs/>
          <w:color w:val="1F487D"/>
          <w:sz w:val="28"/>
          <w:szCs w:val="28"/>
        </w:rPr>
      </w:pPr>
      <w:r w:rsidRPr="00CD51EA">
        <w:rPr>
          <w:noProof/>
        </w:rPr>
        <w:drawing>
          <wp:anchor distT="0" distB="0" distL="114300" distR="114300" simplePos="0" relativeHeight="251659264" behindDoc="0" locked="0" layoutInCell="1" allowOverlap="1" wp14:anchorId="7E5372DB" wp14:editId="7CCCFF47">
            <wp:simplePos x="0" y="0"/>
            <wp:positionH relativeFrom="page">
              <wp:align>left</wp:align>
            </wp:positionH>
            <wp:positionV relativeFrom="paragraph">
              <wp:posOffset>-720394</wp:posOffset>
            </wp:positionV>
            <wp:extent cx="7553405" cy="10741991"/>
            <wp:effectExtent l="0" t="0" r="0" b="2540"/>
            <wp:wrapNone/>
            <wp:docPr id="720451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51519" name=""/>
                    <pic:cNvPicPr/>
                  </pic:nvPicPr>
                  <pic:blipFill>
                    <a:blip r:embed="rId11">
                      <a:extLst>
                        <a:ext uri="{28A0092B-C50C-407E-A947-70E740481C1C}">
                          <a14:useLocalDpi xmlns:a14="http://schemas.microsoft.com/office/drawing/2010/main" val="0"/>
                        </a:ext>
                      </a:extLst>
                    </a:blip>
                    <a:stretch>
                      <a:fillRect/>
                    </a:stretch>
                  </pic:blipFill>
                  <pic:spPr>
                    <a:xfrm>
                      <a:off x="0" y="0"/>
                      <a:ext cx="7567280" cy="10761724"/>
                    </a:xfrm>
                    <a:prstGeom prst="rect">
                      <a:avLst/>
                    </a:prstGeom>
                  </pic:spPr>
                </pic:pic>
              </a:graphicData>
            </a:graphic>
            <wp14:sizeRelH relativeFrom="page">
              <wp14:pctWidth>0</wp14:pctWidth>
            </wp14:sizeRelH>
            <wp14:sizeRelV relativeFrom="page">
              <wp14:pctHeight>0</wp14:pctHeight>
            </wp14:sizeRelV>
          </wp:anchor>
        </w:drawing>
      </w:r>
      <w:r w:rsidR="000C4D7A">
        <w:t>,</w:t>
      </w:r>
      <w:bookmarkStart w:id="0" w:name="_Toc167878992"/>
    </w:p>
    <w:p w14:paraId="37A98C5A" w14:textId="77777777" w:rsidR="00CD51EA" w:rsidRDefault="00CD51EA">
      <w:pPr>
        <w:spacing w:before="0" w:after="0" w:line="240" w:lineRule="auto"/>
        <w:rPr>
          <w:b/>
          <w:bCs/>
          <w:color w:val="1F487D"/>
          <w:sz w:val="28"/>
          <w:szCs w:val="28"/>
        </w:rPr>
      </w:pPr>
      <w:r>
        <w:rPr>
          <w:b/>
          <w:bCs/>
          <w:color w:val="1F487D"/>
          <w:sz w:val="28"/>
          <w:szCs w:val="28"/>
        </w:rPr>
        <w:br w:type="page"/>
      </w:r>
    </w:p>
    <w:p w14:paraId="18495F98" w14:textId="20DF7573" w:rsidR="0089295A" w:rsidRPr="0089295A" w:rsidRDefault="0089295A" w:rsidP="0089295A">
      <w:pPr>
        <w:spacing w:before="360" w:after="120"/>
        <w:rPr>
          <w:b/>
          <w:bCs/>
          <w:color w:val="1F487D"/>
          <w:sz w:val="28"/>
          <w:szCs w:val="28"/>
        </w:rPr>
      </w:pPr>
      <w:r w:rsidRPr="0089295A">
        <w:rPr>
          <w:b/>
          <w:bCs/>
          <w:color w:val="1F487D"/>
          <w:sz w:val="28"/>
          <w:szCs w:val="28"/>
        </w:rPr>
        <w:lastRenderedPageBreak/>
        <w:t>Contents</w:t>
      </w:r>
    </w:p>
    <w:sdt>
      <w:sdtPr>
        <w:id w:val="173001364"/>
        <w:docPartObj>
          <w:docPartGallery w:val="Table of Contents"/>
          <w:docPartUnique/>
        </w:docPartObj>
      </w:sdtPr>
      <w:sdtEndPr>
        <w:rPr>
          <w:b/>
          <w:bCs/>
          <w:noProof/>
        </w:rPr>
      </w:sdtEndPr>
      <w:sdtContent>
        <w:p w14:paraId="6F31B0DC" w14:textId="77777777" w:rsidR="0089295A" w:rsidRPr="0089295A" w:rsidRDefault="0089295A" w:rsidP="0089295A"/>
        <w:p w14:paraId="4D324F15" w14:textId="4ABCD320" w:rsidR="00DD3616" w:rsidRDefault="0089295A">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r>
            <w:fldChar w:fldCharType="begin"/>
          </w:r>
          <w:r>
            <w:instrText xml:space="preserve"> TOC \o "1-1" \h \z \u </w:instrText>
          </w:r>
          <w:r>
            <w:fldChar w:fldCharType="separate"/>
          </w:r>
          <w:hyperlink w:anchor="_Toc198117702" w:history="1">
            <w:r w:rsidR="00DD3616" w:rsidRPr="007B7CF4">
              <w:rPr>
                <w:rStyle w:val="Hyperlink"/>
                <w:noProof/>
              </w:rPr>
              <w:t>Introduction</w:t>
            </w:r>
            <w:r w:rsidR="00DD3616">
              <w:rPr>
                <w:noProof/>
                <w:webHidden/>
              </w:rPr>
              <w:tab/>
            </w:r>
            <w:r w:rsidR="00DD3616">
              <w:rPr>
                <w:noProof/>
                <w:webHidden/>
              </w:rPr>
              <w:fldChar w:fldCharType="begin"/>
            </w:r>
            <w:r w:rsidR="00DD3616">
              <w:rPr>
                <w:noProof/>
                <w:webHidden/>
              </w:rPr>
              <w:instrText xml:space="preserve"> PAGEREF _Toc198117702 \h </w:instrText>
            </w:r>
            <w:r w:rsidR="00DD3616">
              <w:rPr>
                <w:noProof/>
                <w:webHidden/>
              </w:rPr>
            </w:r>
            <w:r w:rsidR="00DD3616">
              <w:rPr>
                <w:noProof/>
                <w:webHidden/>
              </w:rPr>
              <w:fldChar w:fldCharType="separate"/>
            </w:r>
            <w:r w:rsidR="00DD3616">
              <w:rPr>
                <w:noProof/>
                <w:webHidden/>
              </w:rPr>
              <w:t>3</w:t>
            </w:r>
            <w:r w:rsidR="00DD3616">
              <w:rPr>
                <w:noProof/>
                <w:webHidden/>
              </w:rPr>
              <w:fldChar w:fldCharType="end"/>
            </w:r>
          </w:hyperlink>
        </w:p>
        <w:p w14:paraId="1E10A4E9" w14:textId="737667FE" w:rsidR="00DD3616" w:rsidRDefault="00FC6DCB">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198117703" w:history="1">
            <w:r w:rsidR="00DD3616" w:rsidRPr="007B7CF4">
              <w:rPr>
                <w:rStyle w:val="Hyperlink"/>
                <w:noProof/>
              </w:rPr>
              <w:t>Message from the Mayor and Chief Executive Officer</w:t>
            </w:r>
            <w:r w:rsidR="00DD3616">
              <w:rPr>
                <w:noProof/>
                <w:webHidden/>
              </w:rPr>
              <w:tab/>
            </w:r>
            <w:r w:rsidR="00DD3616">
              <w:rPr>
                <w:noProof/>
                <w:webHidden/>
              </w:rPr>
              <w:fldChar w:fldCharType="begin"/>
            </w:r>
            <w:r w:rsidR="00DD3616">
              <w:rPr>
                <w:noProof/>
                <w:webHidden/>
              </w:rPr>
              <w:instrText xml:space="preserve"> PAGEREF _Toc198117703 \h </w:instrText>
            </w:r>
            <w:r w:rsidR="00DD3616">
              <w:rPr>
                <w:noProof/>
                <w:webHidden/>
              </w:rPr>
            </w:r>
            <w:r w:rsidR="00DD3616">
              <w:rPr>
                <w:noProof/>
                <w:webHidden/>
              </w:rPr>
              <w:fldChar w:fldCharType="separate"/>
            </w:r>
            <w:r w:rsidR="00DD3616">
              <w:rPr>
                <w:noProof/>
                <w:webHidden/>
              </w:rPr>
              <w:t>4</w:t>
            </w:r>
            <w:r w:rsidR="00DD3616">
              <w:rPr>
                <w:noProof/>
                <w:webHidden/>
              </w:rPr>
              <w:fldChar w:fldCharType="end"/>
            </w:r>
          </w:hyperlink>
        </w:p>
        <w:p w14:paraId="7F932EAC" w14:textId="4BC3460D" w:rsidR="00DD3616" w:rsidRDefault="00FC6DCB">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198117704" w:history="1">
            <w:r w:rsidR="00DD3616" w:rsidRPr="007B7CF4">
              <w:rPr>
                <w:rStyle w:val="Hyperlink"/>
                <w:noProof/>
              </w:rPr>
              <w:t>Maroondah community profile</w:t>
            </w:r>
            <w:r w:rsidR="00DD3616">
              <w:rPr>
                <w:noProof/>
                <w:webHidden/>
              </w:rPr>
              <w:tab/>
            </w:r>
            <w:r w:rsidR="00DD3616">
              <w:rPr>
                <w:noProof/>
                <w:webHidden/>
              </w:rPr>
              <w:fldChar w:fldCharType="begin"/>
            </w:r>
            <w:r w:rsidR="00DD3616">
              <w:rPr>
                <w:noProof/>
                <w:webHidden/>
              </w:rPr>
              <w:instrText xml:space="preserve"> PAGEREF _Toc198117704 \h </w:instrText>
            </w:r>
            <w:r w:rsidR="00DD3616">
              <w:rPr>
                <w:noProof/>
                <w:webHidden/>
              </w:rPr>
            </w:r>
            <w:r w:rsidR="00DD3616">
              <w:rPr>
                <w:noProof/>
                <w:webHidden/>
              </w:rPr>
              <w:fldChar w:fldCharType="separate"/>
            </w:r>
            <w:r w:rsidR="00DD3616">
              <w:rPr>
                <w:noProof/>
                <w:webHidden/>
              </w:rPr>
              <w:t>6</w:t>
            </w:r>
            <w:r w:rsidR="00DD3616">
              <w:rPr>
                <w:noProof/>
                <w:webHidden/>
              </w:rPr>
              <w:fldChar w:fldCharType="end"/>
            </w:r>
          </w:hyperlink>
        </w:p>
        <w:p w14:paraId="4C7266E2" w14:textId="3481DC9F" w:rsidR="00DD3616" w:rsidRDefault="00FC6DCB">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198117705" w:history="1">
            <w:r w:rsidR="00DD3616" w:rsidRPr="007B7CF4">
              <w:rPr>
                <w:rStyle w:val="Hyperlink"/>
                <w:noProof/>
              </w:rPr>
              <w:t>Our city</w:t>
            </w:r>
            <w:r w:rsidR="00DD3616">
              <w:rPr>
                <w:noProof/>
                <w:webHidden/>
              </w:rPr>
              <w:tab/>
            </w:r>
            <w:r w:rsidR="00DD3616">
              <w:rPr>
                <w:noProof/>
                <w:webHidden/>
              </w:rPr>
              <w:fldChar w:fldCharType="begin"/>
            </w:r>
            <w:r w:rsidR="00DD3616">
              <w:rPr>
                <w:noProof/>
                <w:webHidden/>
              </w:rPr>
              <w:instrText xml:space="preserve"> PAGEREF _Toc198117705 \h </w:instrText>
            </w:r>
            <w:r w:rsidR="00DD3616">
              <w:rPr>
                <w:noProof/>
                <w:webHidden/>
              </w:rPr>
            </w:r>
            <w:r w:rsidR="00DD3616">
              <w:rPr>
                <w:noProof/>
                <w:webHidden/>
              </w:rPr>
              <w:fldChar w:fldCharType="separate"/>
            </w:r>
            <w:r w:rsidR="00DD3616">
              <w:rPr>
                <w:noProof/>
                <w:webHidden/>
              </w:rPr>
              <w:t>8</w:t>
            </w:r>
            <w:r w:rsidR="00DD3616">
              <w:rPr>
                <w:noProof/>
                <w:webHidden/>
              </w:rPr>
              <w:fldChar w:fldCharType="end"/>
            </w:r>
          </w:hyperlink>
        </w:p>
        <w:p w14:paraId="5BE1C33E" w14:textId="027DD76F" w:rsidR="00DD3616" w:rsidRDefault="00FC6DCB">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198117706" w:history="1">
            <w:r w:rsidR="00DD3616" w:rsidRPr="007B7CF4">
              <w:rPr>
                <w:rStyle w:val="Hyperlink"/>
                <w:noProof/>
              </w:rPr>
              <w:t>Our history</w:t>
            </w:r>
            <w:r w:rsidR="00DD3616">
              <w:rPr>
                <w:noProof/>
                <w:webHidden/>
              </w:rPr>
              <w:tab/>
            </w:r>
            <w:r w:rsidR="00DD3616">
              <w:rPr>
                <w:noProof/>
                <w:webHidden/>
              </w:rPr>
              <w:fldChar w:fldCharType="begin"/>
            </w:r>
            <w:r w:rsidR="00DD3616">
              <w:rPr>
                <w:noProof/>
                <w:webHidden/>
              </w:rPr>
              <w:instrText xml:space="preserve"> PAGEREF _Toc198117706 \h </w:instrText>
            </w:r>
            <w:r w:rsidR="00DD3616">
              <w:rPr>
                <w:noProof/>
                <w:webHidden/>
              </w:rPr>
            </w:r>
            <w:r w:rsidR="00DD3616">
              <w:rPr>
                <w:noProof/>
                <w:webHidden/>
              </w:rPr>
              <w:fldChar w:fldCharType="separate"/>
            </w:r>
            <w:r w:rsidR="00DD3616">
              <w:rPr>
                <w:noProof/>
                <w:webHidden/>
              </w:rPr>
              <w:t>9</w:t>
            </w:r>
            <w:r w:rsidR="00DD3616">
              <w:rPr>
                <w:noProof/>
                <w:webHidden/>
              </w:rPr>
              <w:fldChar w:fldCharType="end"/>
            </w:r>
          </w:hyperlink>
        </w:p>
        <w:p w14:paraId="7F0C04E0" w14:textId="2337AAE4" w:rsidR="00DD3616" w:rsidRDefault="00FC6DCB">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198117707" w:history="1">
            <w:r w:rsidR="00DD3616" w:rsidRPr="007B7CF4">
              <w:rPr>
                <w:rStyle w:val="Hyperlink"/>
                <w:noProof/>
              </w:rPr>
              <w:t>Our Council</w:t>
            </w:r>
            <w:r w:rsidR="00DD3616">
              <w:rPr>
                <w:noProof/>
                <w:webHidden/>
              </w:rPr>
              <w:tab/>
            </w:r>
            <w:r w:rsidR="00DD3616">
              <w:rPr>
                <w:noProof/>
                <w:webHidden/>
              </w:rPr>
              <w:fldChar w:fldCharType="begin"/>
            </w:r>
            <w:r w:rsidR="00DD3616">
              <w:rPr>
                <w:noProof/>
                <w:webHidden/>
              </w:rPr>
              <w:instrText xml:space="preserve"> PAGEREF _Toc198117707 \h </w:instrText>
            </w:r>
            <w:r w:rsidR="00DD3616">
              <w:rPr>
                <w:noProof/>
                <w:webHidden/>
              </w:rPr>
            </w:r>
            <w:r w:rsidR="00DD3616">
              <w:rPr>
                <w:noProof/>
                <w:webHidden/>
              </w:rPr>
              <w:fldChar w:fldCharType="separate"/>
            </w:r>
            <w:r w:rsidR="00DD3616">
              <w:rPr>
                <w:noProof/>
                <w:webHidden/>
              </w:rPr>
              <w:t>11</w:t>
            </w:r>
            <w:r w:rsidR="00DD3616">
              <w:rPr>
                <w:noProof/>
                <w:webHidden/>
              </w:rPr>
              <w:fldChar w:fldCharType="end"/>
            </w:r>
          </w:hyperlink>
        </w:p>
        <w:p w14:paraId="0B240009" w14:textId="5B459F89" w:rsidR="00DD3616" w:rsidRDefault="00FC6DCB">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198117708" w:history="1">
            <w:r w:rsidR="00DD3616" w:rsidRPr="007B7CF4">
              <w:rPr>
                <w:rStyle w:val="Hyperlink"/>
                <w:noProof/>
              </w:rPr>
              <w:t>Developing the Council Plan</w:t>
            </w:r>
            <w:r w:rsidR="00DD3616">
              <w:rPr>
                <w:noProof/>
                <w:webHidden/>
              </w:rPr>
              <w:tab/>
            </w:r>
            <w:r w:rsidR="00DD3616">
              <w:rPr>
                <w:noProof/>
                <w:webHidden/>
              </w:rPr>
              <w:fldChar w:fldCharType="begin"/>
            </w:r>
            <w:r w:rsidR="00DD3616">
              <w:rPr>
                <w:noProof/>
                <w:webHidden/>
              </w:rPr>
              <w:instrText xml:space="preserve"> PAGEREF _Toc198117708 \h </w:instrText>
            </w:r>
            <w:r w:rsidR="00DD3616">
              <w:rPr>
                <w:noProof/>
                <w:webHidden/>
              </w:rPr>
            </w:r>
            <w:r w:rsidR="00DD3616">
              <w:rPr>
                <w:noProof/>
                <w:webHidden/>
              </w:rPr>
              <w:fldChar w:fldCharType="separate"/>
            </w:r>
            <w:r w:rsidR="00DD3616">
              <w:rPr>
                <w:noProof/>
                <w:webHidden/>
              </w:rPr>
              <w:t>21</w:t>
            </w:r>
            <w:r w:rsidR="00DD3616">
              <w:rPr>
                <w:noProof/>
                <w:webHidden/>
              </w:rPr>
              <w:fldChar w:fldCharType="end"/>
            </w:r>
          </w:hyperlink>
        </w:p>
        <w:p w14:paraId="7F221A14" w14:textId="29633F6F" w:rsidR="00DD3616" w:rsidRDefault="00FC6DCB">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198117709" w:history="1">
            <w:r w:rsidR="00DD3616" w:rsidRPr="007B7CF4">
              <w:rPr>
                <w:rStyle w:val="Hyperlink"/>
                <w:noProof/>
              </w:rPr>
              <w:t>Maroondah 2050 Community Vision</w:t>
            </w:r>
            <w:r w:rsidR="00DD3616">
              <w:rPr>
                <w:noProof/>
                <w:webHidden/>
              </w:rPr>
              <w:tab/>
            </w:r>
            <w:r w:rsidR="00DD3616">
              <w:rPr>
                <w:noProof/>
                <w:webHidden/>
              </w:rPr>
              <w:fldChar w:fldCharType="begin"/>
            </w:r>
            <w:r w:rsidR="00DD3616">
              <w:rPr>
                <w:noProof/>
                <w:webHidden/>
              </w:rPr>
              <w:instrText xml:space="preserve"> PAGEREF _Toc198117709 \h </w:instrText>
            </w:r>
            <w:r w:rsidR="00DD3616">
              <w:rPr>
                <w:noProof/>
                <w:webHidden/>
              </w:rPr>
            </w:r>
            <w:r w:rsidR="00DD3616">
              <w:rPr>
                <w:noProof/>
                <w:webHidden/>
              </w:rPr>
              <w:fldChar w:fldCharType="separate"/>
            </w:r>
            <w:r w:rsidR="00DD3616">
              <w:rPr>
                <w:noProof/>
                <w:webHidden/>
              </w:rPr>
              <w:t>26</w:t>
            </w:r>
            <w:r w:rsidR="00DD3616">
              <w:rPr>
                <w:noProof/>
                <w:webHidden/>
              </w:rPr>
              <w:fldChar w:fldCharType="end"/>
            </w:r>
          </w:hyperlink>
        </w:p>
        <w:p w14:paraId="5A4F760A" w14:textId="1D9ABA1C" w:rsidR="00DD3616" w:rsidRDefault="00FC6DCB">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198117710" w:history="1">
            <w:r w:rsidR="00DD3616" w:rsidRPr="007B7CF4">
              <w:rPr>
                <w:rStyle w:val="Hyperlink"/>
                <w:noProof/>
              </w:rPr>
              <w:t>How to read the Council Plan</w:t>
            </w:r>
            <w:r w:rsidR="00DD3616">
              <w:rPr>
                <w:noProof/>
                <w:webHidden/>
              </w:rPr>
              <w:tab/>
            </w:r>
            <w:r w:rsidR="00DD3616">
              <w:rPr>
                <w:noProof/>
                <w:webHidden/>
              </w:rPr>
              <w:fldChar w:fldCharType="begin"/>
            </w:r>
            <w:r w:rsidR="00DD3616">
              <w:rPr>
                <w:noProof/>
                <w:webHidden/>
              </w:rPr>
              <w:instrText xml:space="preserve"> PAGEREF _Toc198117710 \h </w:instrText>
            </w:r>
            <w:r w:rsidR="00DD3616">
              <w:rPr>
                <w:noProof/>
                <w:webHidden/>
              </w:rPr>
            </w:r>
            <w:r w:rsidR="00DD3616">
              <w:rPr>
                <w:noProof/>
                <w:webHidden/>
              </w:rPr>
              <w:fldChar w:fldCharType="separate"/>
            </w:r>
            <w:r w:rsidR="00DD3616">
              <w:rPr>
                <w:noProof/>
                <w:webHidden/>
              </w:rPr>
              <w:t>27</w:t>
            </w:r>
            <w:r w:rsidR="00DD3616">
              <w:rPr>
                <w:noProof/>
                <w:webHidden/>
              </w:rPr>
              <w:fldChar w:fldCharType="end"/>
            </w:r>
          </w:hyperlink>
        </w:p>
        <w:p w14:paraId="35703261" w14:textId="41FD8780" w:rsidR="00DD3616" w:rsidRDefault="00FC6DCB">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198117711" w:history="1">
            <w:r w:rsidR="00DD3616" w:rsidRPr="007B7CF4">
              <w:rPr>
                <w:rStyle w:val="Hyperlink"/>
                <w:noProof/>
              </w:rPr>
              <w:t>A healthy, inclusive and connected community</w:t>
            </w:r>
            <w:r w:rsidR="00DD3616">
              <w:rPr>
                <w:noProof/>
                <w:webHidden/>
              </w:rPr>
              <w:tab/>
            </w:r>
            <w:r w:rsidR="00DD3616">
              <w:rPr>
                <w:noProof/>
                <w:webHidden/>
              </w:rPr>
              <w:fldChar w:fldCharType="begin"/>
            </w:r>
            <w:r w:rsidR="00DD3616">
              <w:rPr>
                <w:noProof/>
                <w:webHidden/>
              </w:rPr>
              <w:instrText xml:space="preserve"> PAGEREF _Toc198117711 \h </w:instrText>
            </w:r>
            <w:r w:rsidR="00DD3616">
              <w:rPr>
                <w:noProof/>
                <w:webHidden/>
              </w:rPr>
            </w:r>
            <w:r w:rsidR="00DD3616">
              <w:rPr>
                <w:noProof/>
                <w:webHidden/>
              </w:rPr>
              <w:fldChar w:fldCharType="separate"/>
            </w:r>
            <w:r w:rsidR="00DD3616">
              <w:rPr>
                <w:noProof/>
                <w:webHidden/>
              </w:rPr>
              <w:t>28</w:t>
            </w:r>
            <w:r w:rsidR="00DD3616">
              <w:rPr>
                <w:noProof/>
                <w:webHidden/>
              </w:rPr>
              <w:fldChar w:fldCharType="end"/>
            </w:r>
          </w:hyperlink>
        </w:p>
        <w:p w14:paraId="2C49776D" w14:textId="38FDB28A" w:rsidR="00DD3616" w:rsidRDefault="00FC6DCB">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198117712" w:history="1">
            <w:r w:rsidR="00DD3616" w:rsidRPr="007B7CF4">
              <w:rPr>
                <w:rStyle w:val="Hyperlink"/>
                <w:noProof/>
              </w:rPr>
              <w:t>A safe and liveable community</w:t>
            </w:r>
            <w:r w:rsidR="00DD3616">
              <w:rPr>
                <w:noProof/>
                <w:webHidden/>
              </w:rPr>
              <w:tab/>
            </w:r>
            <w:r w:rsidR="00DD3616">
              <w:rPr>
                <w:noProof/>
                <w:webHidden/>
              </w:rPr>
              <w:fldChar w:fldCharType="begin"/>
            </w:r>
            <w:r w:rsidR="00DD3616">
              <w:rPr>
                <w:noProof/>
                <w:webHidden/>
              </w:rPr>
              <w:instrText xml:space="preserve"> PAGEREF _Toc198117712 \h </w:instrText>
            </w:r>
            <w:r w:rsidR="00DD3616">
              <w:rPr>
                <w:noProof/>
                <w:webHidden/>
              </w:rPr>
            </w:r>
            <w:r w:rsidR="00DD3616">
              <w:rPr>
                <w:noProof/>
                <w:webHidden/>
              </w:rPr>
              <w:fldChar w:fldCharType="separate"/>
            </w:r>
            <w:r w:rsidR="00DD3616">
              <w:rPr>
                <w:noProof/>
                <w:webHidden/>
              </w:rPr>
              <w:t>33</w:t>
            </w:r>
            <w:r w:rsidR="00DD3616">
              <w:rPr>
                <w:noProof/>
                <w:webHidden/>
              </w:rPr>
              <w:fldChar w:fldCharType="end"/>
            </w:r>
          </w:hyperlink>
        </w:p>
        <w:p w14:paraId="19774F51" w14:textId="7924F247" w:rsidR="00DD3616" w:rsidRDefault="00FC6DCB">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198117713" w:history="1">
            <w:r w:rsidR="00DD3616" w:rsidRPr="007B7CF4">
              <w:rPr>
                <w:rStyle w:val="Hyperlink"/>
                <w:noProof/>
              </w:rPr>
              <w:t>A green and sustainable community</w:t>
            </w:r>
            <w:r w:rsidR="00DD3616">
              <w:rPr>
                <w:noProof/>
                <w:webHidden/>
              </w:rPr>
              <w:tab/>
            </w:r>
            <w:r w:rsidR="00DD3616">
              <w:rPr>
                <w:noProof/>
                <w:webHidden/>
              </w:rPr>
              <w:fldChar w:fldCharType="begin"/>
            </w:r>
            <w:r w:rsidR="00DD3616">
              <w:rPr>
                <w:noProof/>
                <w:webHidden/>
              </w:rPr>
              <w:instrText xml:space="preserve"> PAGEREF _Toc198117713 \h </w:instrText>
            </w:r>
            <w:r w:rsidR="00DD3616">
              <w:rPr>
                <w:noProof/>
                <w:webHidden/>
              </w:rPr>
            </w:r>
            <w:r w:rsidR="00DD3616">
              <w:rPr>
                <w:noProof/>
                <w:webHidden/>
              </w:rPr>
              <w:fldChar w:fldCharType="separate"/>
            </w:r>
            <w:r w:rsidR="00DD3616">
              <w:rPr>
                <w:noProof/>
                <w:webHidden/>
              </w:rPr>
              <w:t>38</w:t>
            </w:r>
            <w:r w:rsidR="00DD3616">
              <w:rPr>
                <w:noProof/>
                <w:webHidden/>
              </w:rPr>
              <w:fldChar w:fldCharType="end"/>
            </w:r>
          </w:hyperlink>
        </w:p>
        <w:p w14:paraId="112A8B2E" w14:textId="1E41BA32" w:rsidR="00DD3616" w:rsidRDefault="00FC6DCB">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198117714" w:history="1">
            <w:r w:rsidR="00DD3616" w:rsidRPr="007B7CF4">
              <w:rPr>
                <w:rStyle w:val="Hyperlink"/>
                <w:noProof/>
              </w:rPr>
              <w:t>A vibrant and prosperous community</w:t>
            </w:r>
            <w:r w:rsidR="00DD3616">
              <w:rPr>
                <w:noProof/>
                <w:webHidden/>
              </w:rPr>
              <w:tab/>
            </w:r>
            <w:r w:rsidR="00DD3616">
              <w:rPr>
                <w:noProof/>
                <w:webHidden/>
              </w:rPr>
              <w:fldChar w:fldCharType="begin"/>
            </w:r>
            <w:r w:rsidR="00DD3616">
              <w:rPr>
                <w:noProof/>
                <w:webHidden/>
              </w:rPr>
              <w:instrText xml:space="preserve"> PAGEREF _Toc198117714 \h </w:instrText>
            </w:r>
            <w:r w:rsidR="00DD3616">
              <w:rPr>
                <w:noProof/>
                <w:webHidden/>
              </w:rPr>
            </w:r>
            <w:r w:rsidR="00DD3616">
              <w:rPr>
                <w:noProof/>
                <w:webHidden/>
              </w:rPr>
              <w:fldChar w:fldCharType="separate"/>
            </w:r>
            <w:r w:rsidR="00DD3616">
              <w:rPr>
                <w:noProof/>
                <w:webHidden/>
              </w:rPr>
              <w:t>42</w:t>
            </w:r>
            <w:r w:rsidR="00DD3616">
              <w:rPr>
                <w:noProof/>
                <w:webHidden/>
              </w:rPr>
              <w:fldChar w:fldCharType="end"/>
            </w:r>
          </w:hyperlink>
        </w:p>
        <w:p w14:paraId="282A1265" w14:textId="7D0C026C" w:rsidR="00DD3616" w:rsidRDefault="00FC6DCB">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198117715" w:history="1">
            <w:r w:rsidR="00DD3616" w:rsidRPr="007B7CF4">
              <w:rPr>
                <w:rStyle w:val="Hyperlink"/>
                <w:noProof/>
              </w:rPr>
              <w:t>A well governed and empowered community</w:t>
            </w:r>
            <w:r w:rsidR="00DD3616">
              <w:rPr>
                <w:noProof/>
                <w:webHidden/>
              </w:rPr>
              <w:tab/>
            </w:r>
            <w:r w:rsidR="00DD3616">
              <w:rPr>
                <w:noProof/>
                <w:webHidden/>
              </w:rPr>
              <w:fldChar w:fldCharType="begin"/>
            </w:r>
            <w:r w:rsidR="00DD3616">
              <w:rPr>
                <w:noProof/>
                <w:webHidden/>
              </w:rPr>
              <w:instrText xml:space="preserve"> PAGEREF _Toc198117715 \h </w:instrText>
            </w:r>
            <w:r w:rsidR="00DD3616">
              <w:rPr>
                <w:noProof/>
                <w:webHidden/>
              </w:rPr>
            </w:r>
            <w:r w:rsidR="00DD3616">
              <w:rPr>
                <w:noProof/>
                <w:webHidden/>
              </w:rPr>
              <w:fldChar w:fldCharType="separate"/>
            </w:r>
            <w:r w:rsidR="00DD3616">
              <w:rPr>
                <w:noProof/>
                <w:webHidden/>
              </w:rPr>
              <w:t>46</w:t>
            </w:r>
            <w:r w:rsidR="00DD3616">
              <w:rPr>
                <w:noProof/>
                <w:webHidden/>
              </w:rPr>
              <w:fldChar w:fldCharType="end"/>
            </w:r>
          </w:hyperlink>
        </w:p>
        <w:p w14:paraId="71106662" w14:textId="689B64D6" w:rsidR="00DD3616" w:rsidRDefault="00FC6DCB">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198117716" w:history="1">
            <w:r w:rsidR="00DD3616" w:rsidRPr="007B7CF4">
              <w:rPr>
                <w:rStyle w:val="Hyperlink"/>
                <w:noProof/>
              </w:rPr>
              <w:t>Our integrated service delivery</w:t>
            </w:r>
            <w:r w:rsidR="00DD3616">
              <w:rPr>
                <w:noProof/>
                <w:webHidden/>
              </w:rPr>
              <w:tab/>
            </w:r>
            <w:r w:rsidR="00DD3616">
              <w:rPr>
                <w:noProof/>
                <w:webHidden/>
              </w:rPr>
              <w:fldChar w:fldCharType="begin"/>
            </w:r>
            <w:r w:rsidR="00DD3616">
              <w:rPr>
                <w:noProof/>
                <w:webHidden/>
              </w:rPr>
              <w:instrText xml:space="preserve"> PAGEREF _Toc198117716 \h </w:instrText>
            </w:r>
            <w:r w:rsidR="00DD3616">
              <w:rPr>
                <w:noProof/>
                <w:webHidden/>
              </w:rPr>
            </w:r>
            <w:r w:rsidR="00DD3616">
              <w:rPr>
                <w:noProof/>
                <w:webHidden/>
              </w:rPr>
              <w:fldChar w:fldCharType="separate"/>
            </w:r>
            <w:r w:rsidR="00DD3616">
              <w:rPr>
                <w:noProof/>
                <w:webHidden/>
              </w:rPr>
              <w:t>52</w:t>
            </w:r>
            <w:r w:rsidR="00DD3616">
              <w:rPr>
                <w:noProof/>
                <w:webHidden/>
              </w:rPr>
              <w:fldChar w:fldCharType="end"/>
            </w:r>
          </w:hyperlink>
        </w:p>
        <w:p w14:paraId="1D34B890" w14:textId="3FFA6721" w:rsidR="00DD3616" w:rsidRDefault="00FC6DCB">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198117717" w:history="1">
            <w:r w:rsidR="00DD3616" w:rsidRPr="007B7CF4">
              <w:rPr>
                <w:rStyle w:val="Hyperlink"/>
                <w:noProof/>
              </w:rPr>
              <w:t>Reporting on progress and performance</w:t>
            </w:r>
            <w:r w:rsidR="00DD3616">
              <w:rPr>
                <w:noProof/>
                <w:webHidden/>
              </w:rPr>
              <w:tab/>
            </w:r>
            <w:r w:rsidR="00DD3616">
              <w:rPr>
                <w:noProof/>
                <w:webHidden/>
              </w:rPr>
              <w:fldChar w:fldCharType="begin"/>
            </w:r>
            <w:r w:rsidR="00DD3616">
              <w:rPr>
                <w:noProof/>
                <w:webHidden/>
              </w:rPr>
              <w:instrText xml:space="preserve"> PAGEREF _Toc198117717 \h </w:instrText>
            </w:r>
            <w:r w:rsidR="00DD3616">
              <w:rPr>
                <w:noProof/>
                <w:webHidden/>
              </w:rPr>
            </w:r>
            <w:r w:rsidR="00DD3616">
              <w:rPr>
                <w:noProof/>
                <w:webHidden/>
              </w:rPr>
              <w:fldChar w:fldCharType="separate"/>
            </w:r>
            <w:r w:rsidR="00DD3616">
              <w:rPr>
                <w:noProof/>
                <w:webHidden/>
              </w:rPr>
              <w:t>54</w:t>
            </w:r>
            <w:r w:rsidR="00DD3616">
              <w:rPr>
                <w:noProof/>
                <w:webHidden/>
              </w:rPr>
              <w:fldChar w:fldCharType="end"/>
            </w:r>
          </w:hyperlink>
        </w:p>
        <w:p w14:paraId="0A9922A4" w14:textId="1CFF8289" w:rsidR="00DD3616" w:rsidRDefault="00FC6DCB">
          <w:pPr>
            <w:pStyle w:val="TOC1"/>
            <w:tabs>
              <w:tab w:val="right" w:leader="dot" w:pos="10460"/>
            </w:tabs>
            <w:rPr>
              <w:rFonts w:asciiTheme="minorHAnsi" w:eastAsiaTheme="minorEastAsia" w:hAnsiTheme="minorHAnsi" w:cstheme="minorBidi"/>
              <w:bCs w:val="0"/>
              <w:noProof/>
              <w:kern w:val="2"/>
              <w:sz w:val="24"/>
              <w:szCs w:val="24"/>
              <w:lang w:eastAsia="en-AU" w:bidi="ar-SA"/>
              <w14:ligatures w14:val="standardContextual"/>
            </w:rPr>
          </w:pPr>
          <w:hyperlink w:anchor="_Toc198117718" w:history="1">
            <w:r w:rsidR="00DD3616" w:rsidRPr="007B7CF4">
              <w:rPr>
                <w:rStyle w:val="Hyperlink"/>
                <w:noProof/>
              </w:rPr>
              <w:t>Glossary of terms</w:t>
            </w:r>
            <w:r w:rsidR="00DD3616">
              <w:rPr>
                <w:noProof/>
                <w:webHidden/>
              </w:rPr>
              <w:tab/>
            </w:r>
            <w:r w:rsidR="00DD3616">
              <w:rPr>
                <w:noProof/>
                <w:webHidden/>
              </w:rPr>
              <w:fldChar w:fldCharType="begin"/>
            </w:r>
            <w:r w:rsidR="00DD3616">
              <w:rPr>
                <w:noProof/>
                <w:webHidden/>
              </w:rPr>
              <w:instrText xml:space="preserve"> PAGEREF _Toc198117718 \h </w:instrText>
            </w:r>
            <w:r w:rsidR="00DD3616">
              <w:rPr>
                <w:noProof/>
                <w:webHidden/>
              </w:rPr>
            </w:r>
            <w:r w:rsidR="00DD3616">
              <w:rPr>
                <w:noProof/>
                <w:webHidden/>
              </w:rPr>
              <w:fldChar w:fldCharType="separate"/>
            </w:r>
            <w:r w:rsidR="00DD3616">
              <w:rPr>
                <w:noProof/>
                <w:webHidden/>
              </w:rPr>
              <w:t>55</w:t>
            </w:r>
            <w:r w:rsidR="00DD3616">
              <w:rPr>
                <w:noProof/>
                <w:webHidden/>
              </w:rPr>
              <w:fldChar w:fldCharType="end"/>
            </w:r>
          </w:hyperlink>
        </w:p>
        <w:p w14:paraId="0A23DE11" w14:textId="2FD29524" w:rsidR="0089295A" w:rsidRDefault="0089295A" w:rsidP="0089295A">
          <w:r>
            <w:rPr>
              <w:szCs w:val="20"/>
            </w:rPr>
            <w:fldChar w:fldCharType="end"/>
          </w:r>
        </w:p>
      </w:sdtContent>
    </w:sdt>
    <w:p w14:paraId="1D0ADFCF" w14:textId="77777777" w:rsidR="0089295A" w:rsidRDefault="0089295A" w:rsidP="0089295A">
      <w:pPr>
        <w:spacing w:before="0" w:after="0" w:line="240" w:lineRule="auto"/>
        <w:rPr>
          <w:rFonts w:ascii="Arial Bold" w:hAnsi="Arial Bold"/>
          <w:b/>
          <w:bCs/>
          <w:color w:val="1F487D"/>
          <w:sz w:val="48"/>
          <w:szCs w:val="56"/>
        </w:rPr>
      </w:pPr>
      <w:r>
        <w:br w:type="page"/>
      </w:r>
    </w:p>
    <w:p w14:paraId="3A5B06FC" w14:textId="51E51585" w:rsidR="00EB3741" w:rsidRPr="00827B89" w:rsidRDefault="00EB3741" w:rsidP="00EB3741">
      <w:pPr>
        <w:pStyle w:val="Heading1"/>
      </w:pPr>
      <w:bookmarkStart w:id="1" w:name="_Toc198117702"/>
      <w:r w:rsidRPr="00827B89">
        <w:lastRenderedPageBreak/>
        <w:t>Introduction</w:t>
      </w:r>
      <w:bookmarkEnd w:id="0"/>
      <w:bookmarkEnd w:id="1"/>
    </w:p>
    <w:p w14:paraId="34D80F06" w14:textId="77777777" w:rsidR="0068073D" w:rsidRPr="0068073D" w:rsidRDefault="0068073D" w:rsidP="0068073D">
      <w:pPr>
        <w:rPr>
          <w:b/>
          <w:bCs/>
        </w:rPr>
      </w:pPr>
      <w:r w:rsidRPr="0068073D">
        <w:rPr>
          <w:b/>
          <w:bCs/>
        </w:rPr>
        <w:t xml:space="preserve">The Council Plan 2025-2029 is Maroondah City Council’s medium-term strategy linking the local community’s aspirations and priorities for the future of Maroondah – as detailed in the community vision </w:t>
      </w:r>
      <w:r w:rsidRPr="00E12345">
        <w:rPr>
          <w:b/>
          <w:bCs/>
          <w:i/>
          <w:iCs/>
        </w:rPr>
        <w:t>Maroondah 2050 – Our future together</w:t>
      </w:r>
      <w:r w:rsidRPr="0068073D">
        <w:rPr>
          <w:b/>
          <w:bCs/>
        </w:rPr>
        <w:t xml:space="preserve"> – to the current and future work of Council.</w:t>
      </w:r>
    </w:p>
    <w:p w14:paraId="22A9F0EB" w14:textId="77777777" w:rsidR="00AB2A47" w:rsidRPr="00AB2A47" w:rsidRDefault="00AB2A47" w:rsidP="00AB2A47">
      <w:r w:rsidRPr="00AB2A47">
        <w:t xml:space="preserve">The new four-year </w:t>
      </w:r>
      <w:r w:rsidRPr="00AB2A47">
        <w:rPr>
          <w:i/>
          <w:iCs/>
        </w:rPr>
        <w:t>Council Plan 2025-2029</w:t>
      </w:r>
      <w:r w:rsidRPr="00AB2A47">
        <w:t xml:space="preserve"> is structured around the five future outcome areas of the Maroondah 2050 Community Vision. Extending across the period from 2025/26 to 2028/29 the document outlines Council’s:</w:t>
      </w:r>
    </w:p>
    <w:p w14:paraId="6C8C366B" w14:textId="77777777" w:rsidR="00AB2A47" w:rsidRPr="00AB2A47" w:rsidRDefault="00AB2A47" w:rsidP="00AB2A47">
      <w:pPr>
        <w:pStyle w:val="ListParagraph"/>
        <w:numPr>
          <w:ilvl w:val="0"/>
          <w:numId w:val="5"/>
        </w:numPr>
        <w:spacing w:before="80"/>
        <w:ind w:left="357" w:hanging="357"/>
        <w:rPr>
          <w:bCs/>
        </w:rPr>
      </w:pPr>
      <w:r w:rsidRPr="00AB2A47">
        <w:rPr>
          <w:bCs/>
        </w:rPr>
        <w:t>goals and key directions,</w:t>
      </w:r>
    </w:p>
    <w:p w14:paraId="5A1098E9" w14:textId="77777777" w:rsidR="00AB2A47" w:rsidRPr="00AB2A47" w:rsidRDefault="00AB2A47" w:rsidP="00AB2A47">
      <w:pPr>
        <w:pStyle w:val="ListParagraph"/>
        <w:numPr>
          <w:ilvl w:val="0"/>
          <w:numId w:val="5"/>
        </w:numPr>
        <w:spacing w:before="80"/>
        <w:ind w:left="357" w:hanging="357"/>
        <w:rPr>
          <w:bCs/>
        </w:rPr>
      </w:pPr>
      <w:r w:rsidRPr="00AB2A47">
        <w:rPr>
          <w:bCs/>
        </w:rPr>
        <w:t>priority actions,</w:t>
      </w:r>
    </w:p>
    <w:p w14:paraId="49C70E2B" w14:textId="77777777" w:rsidR="00AB2A47" w:rsidRPr="00AB2A47" w:rsidRDefault="00AB2A47" w:rsidP="00AB2A47">
      <w:pPr>
        <w:pStyle w:val="ListParagraph"/>
        <w:numPr>
          <w:ilvl w:val="0"/>
          <w:numId w:val="5"/>
        </w:numPr>
        <w:spacing w:before="80"/>
        <w:ind w:left="357" w:hanging="357"/>
        <w:rPr>
          <w:bCs/>
        </w:rPr>
      </w:pPr>
      <w:r w:rsidRPr="00AB2A47">
        <w:rPr>
          <w:bCs/>
        </w:rPr>
        <w:t>strategic indicators,</w:t>
      </w:r>
    </w:p>
    <w:p w14:paraId="74775432" w14:textId="77777777" w:rsidR="00AB2A47" w:rsidRPr="00AB2A47" w:rsidRDefault="00AB2A47" w:rsidP="00AB2A47">
      <w:pPr>
        <w:pStyle w:val="ListParagraph"/>
        <w:numPr>
          <w:ilvl w:val="0"/>
          <w:numId w:val="5"/>
        </w:numPr>
        <w:spacing w:before="80"/>
        <w:ind w:left="357" w:hanging="357"/>
        <w:rPr>
          <w:bCs/>
        </w:rPr>
      </w:pPr>
      <w:r w:rsidRPr="00AB2A47">
        <w:rPr>
          <w:bCs/>
        </w:rPr>
        <w:t>services, and</w:t>
      </w:r>
    </w:p>
    <w:p w14:paraId="20E5F46F" w14:textId="77777777" w:rsidR="00AB2A47" w:rsidRPr="00AB2A47" w:rsidRDefault="00AB2A47" w:rsidP="00AB2A47">
      <w:pPr>
        <w:pStyle w:val="ListParagraph"/>
        <w:numPr>
          <w:ilvl w:val="0"/>
          <w:numId w:val="5"/>
        </w:numPr>
        <w:spacing w:before="80"/>
        <w:ind w:left="357" w:hanging="357"/>
        <w:rPr>
          <w:bCs/>
        </w:rPr>
      </w:pPr>
      <w:r w:rsidRPr="00AB2A47">
        <w:rPr>
          <w:bCs/>
        </w:rPr>
        <w:t>supporting strategies, plans and policies.</w:t>
      </w:r>
    </w:p>
    <w:p w14:paraId="30DEF9F3" w14:textId="44EDB991" w:rsidR="00AB2A47" w:rsidRPr="00AB2A47" w:rsidRDefault="00AB2A47" w:rsidP="00AB2A47">
      <w:r w:rsidRPr="00AB2A47">
        <w:t xml:space="preserve">While the </w:t>
      </w:r>
      <w:r w:rsidRPr="00AB2A47">
        <w:rPr>
          <w:i/>
          <w:iCs/>
        </w:rPr>
        <w:t>Council Plan 2025-2029</w:t>
      </w:r>
      <w:r w:rsidRPr="00AB2A47">
        <w:t xml:space="preserve"> is a four-year strategic plan, it also looks beyond this timeframe to ensure Maroondah is well</w:t>
      </w:r>
      <w:r w:rsidR="00EC2A00">
        <w:t xml:space="preserve"> </w:t>
      </w:r>
      <w:r w:rsidRPr="00AB2A47">
        <w:t>positioned to meet future challenges and maximise opportunities to progress towards realising the community’s vision for Maroondah.</w:t>
      </w:r>
    </w:p>
    <w:p w14:paraId="10D2DB9E" w14:textId="57EB074A" w:rsidR="00AB2A47" w:rsidRPr="00AB2A47" w:rsidRDefault="00AB2A47" w:rsidP="00AB2A47">
      <w:r w:rsidRPr="00AB2A47">
        <w:t xml:space="preserve">Development of the </w:t>
      </w:r>
      <w:r w:rsidRPr="00AB2A47">
        <w:rPr>
          <w:i/>
          <w:iCs/>
        </w:rPr>
        <w:t>Council Plan 2025-2029</w:t>
      </w:r>
      <w:r w:rsidRPr="00AB2A47">
        <w:t xml:space="preserve"> has been informed</w:t>
      </w:r>
      <w:r>
        <w:t xml:space="preserve"> </w:t>
      </w:r>
      <w:r w:rsidRPr="00AB2A47">
        <w:t>by an extensive community engagement process which resulted in over 9800 inputs from our diverse Maroondah community; recommendations from the Maroondah 2050 Community Panel; and research into emerging trends, opportunities and challenges to set the future direction for Maroondah.</w:t>
      </w:r>
    </w:p>
    <w:p w14:paraId="043FE517" w14:textId="54642787" w:rsidR="00AB2A47" w:rsidRPr="00AB2A47" w:rsidRDefault="00AB2A47" w:rsidP="00AB2A47">
      <w:r w:rsidRPr="00AB2A47">
        <w:t xml:space="preserve">The </w:t>
      </w:r>
      <w:r w:rsidRPr="00AB2A47">
        <w:rPr>
          <w:i/>
          <w:iCs/>
        </w:rPr>
        <w:t>Council Plan 2025-2029</w:t>
      </w:r>
      <w:r w:rsidRPr="00AB2A47">
        <w:t xml:space="preserve"> will be implemented through a Council service delivery planning process. Outcomes will be measured and reported on regularly to Council and the community through Council’s Annual Report at the end of each financial year.</w:t>
      </w:r>
    </w:p>
    <w:p w14:paraId="4797E7F1" w14:textId="77777777" w:rsidR="00EB3741" w:rsidRPr="009A3C08" w:rsidRDefault="00EB3741" w:rsidP="00EB3741">
      <w:pPr>
        <w:pStyle w:val="Heading2"/>
      </w:pPr>
      <w:r w:rsidRPr="009A3C08">
        <w:t>Acknowledgement of Country</w:t>
      </w:r>
    </w:p>
    <w:p w14:paraId="733700D4" w14:textId="42F3D7BE" w:rsidR="00EB3741" w:rsidRPr="00186F98" w:rsidRDefault="00186F98" w:rsidP="00186F98">
      <w:pPr>
        <w:rPr>
          <w:i/>
          <w:iCs/>
        </w:rPr>
      </w:pPr>
      <w:r w:rsidRPr="00186F98">
        <w:rPr>
          <w:i/>
          <w:iCs/>
        </w:rPr>
        <w:t>We, in the spirit of Reconciliation, acknowledge the Wurundjeri People of the Kulin Nation as traditional custodians of the land now known as the City of Maroondah, where Indigenous Australians have performed age-old ceremonies. We acknowledge and respect their unique ability to care for Country and their deep spiritual connection to it. We pay our respects to their Elders, past, present and emerging.</w:t>
      </w:r>
      <w:r w:rsidR="00EB3741" w:rsidRPr="00186F98">
        <w:rPr>
          <w:i/>
          <w:iCs/>
        </w:rPr>
        <w:br w:type="page"/>
      </w:r>
    </w:p>
    <w:p w14:paraId="2027B662" w14:textId="77777777" w:rsidR="00EB3741" w:rsidRDefault="00EB3741" w:rsidP="00EB3741">
      <w:pPr>
        <w:pStyle w:val="Heading1"/>
      </w:pPr>
      <w:bookmarkStart w:id="2" w:name="_Toc167878993"/>
      <w:bookmarkStart w:id="3" w:name="_Toc198117703"/>
      <w:r w:rsidRPr="009A3C08">
        <w:lastRenderedPageBreak/>
        <w:t>Message from the Mayor and Chief Executive Officer</w:t>
      </w:r>
      <w:bookmarkEnd w:id="2"/>
      <w:bookmarkEnd w:id="3"/>
    </w:p>
    <w:p w14:paraId="1AAB4F14" w14:textId="77777777" w:rsidR="00B158D2" w:rsidRPr="00B158D2" w:rsidRDefault="00B158D2" w:rsidP="00B158D2">
      <w:pPr>
        <w:rPr>
          <w:b/>
          <w:bCs/>
        </w:rPr>
      </w:pPr>
      <w:r w:rsidRPr="00B158D2">
        <w:rPr>
          <w:b/>
          <w:bCs/>
        </w:rPr>
        <w:t>On behalf of Maroondah City Council, we are pleased to present the Council Plan 2025-2029.</w:t>
      </w:r>
    </w:p>
    <w:p w14:paraId="39056A0D" w14:textId="77777777" w:rsidR="00B158D2" w:rsidRPr="00B158D2" w:rsidRDefault="00B158D2" w:rsidP="00B158D2">
      <w:r w:rsidRPr="00B158D2">
        <w:t>The Council Plan 2025-2029 focuses the work of Maroondah City Council over the next four years to ensure that what we are doing today contributes to realising the Maroondah 2050 Community Vision:</w:t>
      </w:r>
    </w:p>
    <w:p w14:paraId="1FC24443" w14:textId="77777777" w:rsidR="00B158D2" w:rsidRPr="00B158D2" w:rsidRDefault="00B158D2" w:rsidP="00B158D2">
      <w:pPr>
        <w:rPr>
          <w:b/>
          <w:bCs/>
          <w:i/>
          <w:iCs/>
          <w:sz w:val="28"/>
          <w:szCs w:val="28"/>
        </w:rPr>
      </w:pPr>
      <w:r w:rsidRPr="00B158D2">
        <w:rPr>
          <w:b/>
          <w:bCs/>
          <w:i/>
          <w:iCs/>
          <w:sz w:val="28"/>
          <w:szCs w:val="28"/>
        </w:rPr>
        <w:t>Maroondah is a safe, inclusive and vibrant community, striving for a green, prosperous and sustainable future for all.</w:t>
      </w:r>
    </w:p>
    <w:p w14:paraId="6C013C08" w14:textId="3748DD73" w:rsidR="00B158D2" w:rsidRPr="00B158D2" w:rsidRDefault="00B158D2" w:rsidP="00B158D2">
      <w:r w:rsidRPr="00B158D2">
        <w:t xml:space="preserve">To work towards this Vision, the </w:t>
      </w:r>
      <w:r w:rsidRPr="00B158D2">
        <w:rPr>
          <w:i/>
          <w:iCs/>
        </w:rPr>
        <w:t>Council Plan 2025-2029</w:t>
      </w:r>
      <w:r w:rsidRPr="00B158D2">
        <w:t xml:space="preserve"> identifies a broad range of key directions which guide Council’s planning and budgeting for the City</w:t>
      </w:r>
      <w:r>
        <w:t xml:space="preserve"> </w:t>
      </w:r>
      <w:r w:rsidRPr="00B158D2">
        <w:t>of Maroondah, as well as priority actions which are the major initiatives to be undertaken by Council over the next four years.</w:t>
      </w:r>
    </w:p>
    <w:p w14:paraId="0668FBAA" w14:textId="77777777" w:rsidR="00B158D2" w:rsidRPr="00B158D2" w:rsidRDefault="00B158D2" w:rsidP="00B158D2">
      <w:r w:rsidRPr="00B158D2">
        <w:t>Significant priority actions for delivery over the next four years include:</w:t>
      </w:r>
    </w:p>
    <w:p w14:paraId="73DC5EC1" w14:textId="77777777" w:rsidR="00B158D2" w:rsidRPr="00B158D2" w:rsidRDefault="00B158D2" w:rsidP="00B158D2">
      <w:pPr>
        <w:pStyle w:val="Heading4"/>
      </w:pPr>
      <w:r w:rsidRPr="00B158D2">
        <w:t>Developing and implementing key strategies and plans</w:t>
      </w:r>
    </w:p>
    <w:p w14:paraId="682C17B5" w14:textId="77777777" w:rsidR="00B158D2" w:rsidRPr="00B158D2" w:rsidRDefault="00B158D2" w:rsidP="00B158D2">
      <w:r w:rsidRPr="00B158D2">
        <w:t xml:space="preserve">Implementing Council’s </w:t>
      </w:r>
      <w:r w:rsidRPr="00B158D2">
        <w:rPr>
          <w:i/>
          <w:iCs/>
        </w:rPr>
        <w:t>Liveability, Wellbeing and Resilience Strategy 2021-2031</w:t>
      </w:r>
      <w:r w:rsidRPr="00B158D2">
        <w:t xml:space="preserve">; </w:t>
      </w:r>
      <w:r w:rsidRPr="00B158D2">
        <w:rPr>
          <w:i/>
          <w:iCs/>
        </w:rPr>
        <w:t>Waste, Litter and Resource Recovery Strategy 2020-2030</w:t>
      </w:r>
      <w:r w:rsidRPr="00B158D2">
        <w:t xml:space="preserve">; and </w:t>
      </w:r>
      <w:r w:rsidRPr="00B158D2">
        <w:rPr>
          <w:i/>
          <w:iCs/>
        </w:rPr>
        <w:t>Property Management Strategy 2025-2029</w:t>
      </w:r>
      <w:r w:rsidRPr="00B158D2">
        <w:t>.</w:t>
      </w:r>
    </w:p>
    <w:p w14:paraId="7E9675DC" w14:textId="77777777" w:rsidR="00B158D2" w:rsidRPr="00B158D2" w:rsidRDefault="00B158D2" w:rsidP="00B158D2">
      <w:r w:rsidRPr="00B158D2">
        <w:t>Council will also update its customer service strategy, develop strategies for liveable neighbourhoods, creative Maroondah and communications, as well as plans for climate change and reconciliation.</w:t>
      </w:r>
    </w:p>
    <w:p w14:paraId="20C2F35D" w14:textId="77777777" w:rsidR="00B158D2" w:rsidRPr="00B158D2" w:rsidRDefault="00B158D2" w:rsidP="00B158D2">
      <w:pPr>
        <w:pStyle w:val="Heading4"/>
      </w:pPr>
      <w:r w:rsidRPr="00B158D2">
        <w:t>Improving community facilities</w:t>
      </w:r>
    </w:p>
    <w:p w14:paraId="71FEF02D" w14:textId="77777777" w:rsidR="00B158D2" w:rsidRPr="00B158D2" w:rsidRDefault="00B158D2" w:rsidP="00B158D2">
      <w:r w:rsidRPr="00B158D2">
        <w:t>Continuing to undertake the staged development of the Croydon Community Wellbeing Precinct; the staged redevelopment of Karralyka*; the construction of the Ringwood Activity Centre Car Park; the design and construction of The Rings and Ringwood Golf redevelopment*; and the Croydon North Early Learning Centre*.</w:t>
      </w:r>
    </w:p>
    <w:p w14:paraId="5C50F3CB" w14:textId="77777777" w:rsidR="00B158D2" w:rsidRPr="00B158D2" w:rsidRDefault="00B158D2" w:rsidP="00B158D2">
      <w:r w:rsidRPr="00B158D2">
        <w:t>Council will also work in partnership with the Victorian Government to support the construction of a new hospital in Maroondah.</w:t>
      </w:r>
    </w:p>
    <w:p w14:paraId="74F4C6CC" w14:textId="77777777" w:rsidR="00B158D2" w:rsidRPr="00B158D2" w:rsidRDefault="00B158D2" w:rsidP="00B158D2">
      <w:pPr>
        <w:pStyle w:val="Heading4"/>
      </w:pPr>
      <w:r w:rsidRPr="00B158D2">
        <w:t>Improving transport infrastructure</w:t>
      </w:r>
    </w:p>
    <w:p w14:paraId="6D7B6470" w14:textId="52193B71" w:rsidR="00B158D2" w:rsidRPr="00B158D2" w:rsidRDefault="00B158D2" w:rsidP="00B158D2">
      <w:r w:rsidRPr="00B158D2">
        <w:t xml:space="preserve">Undertaking road improvement works at </w:t>
      </w:r>
      <w:r w:rsidR="00630325" w:rsidRPr="00630325">
        <w:t>Eastfield Road, Railway Avenue and Morinda Street, Ringwood East,</w:t>
      </w:r>
      <w:r w:rsidR="00630325" w:rsidRPr="00B158D2">
        <w:t xml:space="preserve"> Holloway</w:t>
      </w:r>
      <w:r w:rsidRPr="00B158D2">
        <w:t xml:space="preserve"> Road, Croydon North and Glenvale Road, Ringwood North; footpath construction across the Principal Pedestrian Network; and the renewal of sections of the shared trail along the Mullum Mullum Creek.</w:t>
      </w:r>
    </w:p>
    <w:p w14:paraId="31C8FEEB" w14:textId="77777777" w:rsidR="00B158D2" w:rsidRPr="00B158D2" w:rsidRDefault="00B158D2" w:rsidP="00B158D2">
      <w:r w:rsidRPr="00B158D2">
        <w:t>Council will also implement technological advances for car parking management, and advocate to the Australian and Victorian Governments for the provision of new and upgraded transportation infrastructure.</w:t>
      </w:r>
    </w:p>
    <w:p w14:paraId="1B29FB7F" w14:textId="77777777" w:rsidR="00B158D2" w:rsidRPr="00B158D2" w:rsidRDefault="00B158D2" w:rsidP="00B158D2">
      <w:pPr>
        <w:pStyle w:val="Heading4"/>
      </w:pPr>
      <w:r w:rsidRPr="00B158D2">
        <w:t>Enhancing Maroondah’s natural environment</w:t>
      </w:r>
    </w:p>
    <w:p w14:paraId="34A204D7" w14:textId="77777777" w:rsidR="00B158D2" w:rsidRPr="00B158D2" w:rsidRDefault="00B158D2" w:rsidP="00B158D2">
      <w:r w:rsidRPr="00B158D2">
        <w:t>Continuing to implement Council’s Biolink Action Plans and annual streetscape enhancement program, while also undertaking flood mitigation works in Ringwood North and Heathmont.</w:t>
      </w:r>
    </w:p>
    <w:p w14:paraId="139370E1" w14:textId="30644516" w:rsidR="00B158D2" w:rsidRPr="00B158D2" w:rsidRDefault="00B158D2" w:rsidP="00B158D2">
      <w:r w:rsidRPr="00B158D2">
        <w:t>Council will also work in partnership to deliver the staged implementation of the</w:t>
      </w:r>
      <w:r w:rsidR="004059BE">
        <w:t xml:space="preserve"> </w:t>
      </w:r>
      <w:r w:rsidRPr="004059BE">
        <w:rPr>
          <w:i/>
          <w:iCs/>
        </w:rPr>
        <w:t>Reimagining Tarralla Creek</w:t>
      </w:r>
      <w:r w:rsidRPr="00B158D2">
        <w:t xml:space="preserve"> project.</w:t>
      </w:r>
    </w:p>
    <w:p w14:paraId="1A5E1FA3" w14:textId="77777777" w:rsidR="00B158D2" w:rsidRPr="00B158D2" w:rsidRDefault="00B158D2" w:rsidP="00B158D2">
      <w:pPr>
        <w:pStyle w:val="Heading4"/>
      </w:pPr>
      <w:r w:rsidRPr="00B158D2">
        <w:t>Supporting our community</w:t>
      </w:r>
    </w:p>
    <w:p w14:paraId="27F07706" w14:textId="77777777" w:rsidR="00B158D2" w:rsidRPr="00B158D2" w:rsidRDefault="00B158D2" w:rsidP="00B158D2">
      <w:r w:rsidRPr="00B158D2">
        <w:t>Working in partnership to plan for and support the Victorian Government’s kindergarten reforms, and develop and deliver a broad range of services, activities and experiences in the Croydon Community Wellbeing Precinct.</w:t>
      </w:r>
    </w:p>
    <w:p w14:paraId="4F12ED9B" w14:textId="77777777" w:rsidR="00B158D2" w:rsidRPr="00B158D2" w:rsidRDefault="00B158D2" w:rsidP="00B158D2">
      <w:r w:rsidRPr="00B158D2">
        <w:lastRenderedPageBreak/>
        <w:t>Council will also undertake work to determine its role in positive ageing and support for Maroondah’s older people.</w:t>
      </w:r>
    </w:p>
    <w:p w14:paraId="358D4A5F" w14:textId="77777777" w:rsidR="00B158D2" w:rsidRPr="00B158D2" w:rsidRDefault="00B158D2" w:rsidP="00B158D2">
      <w:pPr>
        <w:pStyle w:val="Heading4"/>
      </w:pPr>
      <w:r w:rsidRPr="00B158D2">
        <w:t>Supporting industry and business in Maroondah</w:t>
      </w:r>
    </w:p>
    <w:p w14:paraId="086AF668" w14:textId="77777777" w:rsidR="00B158D2" w:rsidRPr="00B158D2" w:rsidRDefault="00B158D2" w:rsidP="00B158D2">
      <w:r w:rsidRPr="00B158D2">
        <w:t xml:space="preserve">Working in partnership to implement the </w:t>
      </w:r>
      <w:r w:rsidRPr="004059BE">
        <w:rPr>
          <w:i/>
          <w:iCs/>
        </w:rPr>
        <w:t>Bayswater Business Precinct Transformation Strategy</w:t>
      </w:r>
      <w:r w:rsidRPr="00B158D2">
        <w:t>, supporting the local manufacturing sector, and facilitating co-working opportunities in Maroondah.</w:t>
      </w:r>
    </w:p>
    <w:p w14:paraId="7776D330" w14:textId="77777777" w:rsidR="00502DE9" w:rsidRDefault="00502DE9" w:rsidP="00B158D2"/>
    <w:p w14:paraId="452B3C61" w14:textId="525F0551" w:rsidR="00B158D2" w:rsidRPr="00B158D2" w:rsidRDefault="00B158D2" w:rsidP="00B158D2">
      <w:r w:rsidRPr="00B158D2">
        <w:t xml:space="preserve">The Council Plan 2025-2029 is resourced by Council’s </w:t>
      </w:r>
      <w:r w:rsidRPr="004059BE">
        <w:rPr>
          <w:i/>
          <w:iCs/>
        </w:rPr>
        <w:t>Financial Plan 2025/26 to 2034/35</w:t>
      </w:r>
      <w:r w:rsidRPr="00B158D2">
        <w:t xml:space="preserve"> and </w:t>
      </w:r>
      <w:r w:rsidR="00BD56FF" w:rsidRPr="00BD56FF">
        <w:rPr>
          <w:i/>
          <w:iCs/>
        </w:rPr>
        <w:t>Annual</w:t>
      </w:r>
      <w:r w:rsidR="00BD56FF">
        <w:t xml:space="preserve"> </w:t>
      </w:r>
      <w:r w:rsidRPr="004059BE">
        <w:rPr>
          <w:i/>
          <w:iCs/>
        </w:rPr>
        <w:t>Budget 2025/26</w:t>
      </w:r>
      <w:r w:rsidRPr="00B158D2">
        <w:t xml:space="preserve"> which outline the financial and non-financial resources required by Council to implement the key directions and priority actions identified in the Council Plan.</w:t>
      </w:r>
    </w:p>
    <w:p w14:paraId="5CB2A083" w14:textId="77777777" w:rsidR="00B158D2" w:rsidRPr="00B158D2" w:rsidRDefault="00B158D2" w:rsidP="00B158D2">
      <w:r w:rsidRPr="00B158D2">
        <w:t>Together these documents will ensure that Maroondah continues to be a great place to live, work, play and visit.</w:t>
      </w:r>
    </w:p>
    <w:p w14:paraId="1BBA94C6" w14:textId="2E1452A0" w:rsidR="00EB3741" w:rsidRPr="00B158D2" w:rsidRDefault="00EB3741" w:rsidP="00B158D2">
      <w:pPr>
        <w:spacing w:before="120"/>
        <w:rPr>
          <w:b/>
        </w:rPr>
      </w:pPr>
      <w:r w:rsidRPr="00B158D2">
        <w:rPr>
          <w:b/>
        </w:rPr>
        <w:t xml:space="preserve">Cr Kylie Spears  </w:t>
      </w:r>
      <w:r w:rsidRPr="00B158D2">
        <w:rPr>
          <w:b/>
        </w:rPr>
        <w:tab/>
      </w:r>
      <w:r w:rsidRPr="00B158D2">
        <w:rPr>
          <w:b/>
        </w:rPr>
        <w:tab/>
        <w:t>Steve Kozlowski</w:t>
      </w:r>
    </w:p>
    <w:p w14:paraId="5FEA323D" w14:textId="77777777" w:rsidR="00EB3741" w:rsidRPr="00B158D2" w:rsidRDefault="00EB3741" w:rsidP="00EB3741">
      <w:pPr>
        <w:spacing w:before="120"/>
        <w:rPr>
          <w:b/>
        </w:rPr>
      </w:pPr>
      <w:r w:rsidRPr="00B158D2">
        <w:rPr>
          <w:b/>
        </w:rPr>
        <w:t>Mayor</w:t>
      </w:r>
      <w:r w:rsidRPr="00B158D2">
        <w:rPr>
          <w:b/>
        </w:rPr>
        <w:tab/>
      </w:r>
      <w:r w:rsidRPr="00B158D2">
        <w:rPr>
          <w:b/>
        </w:rPr>
        <w:tab/>
      </w:r>
      <w:r w:rsidRPr="00B158D2">
        <w:rPr>
          <w:b/>
        </w:rPr>
        <w:tab/>
      </w:r>
      <w:r w:rsidRPr="00B158D2">
        <w:rPr>
          <w:b/>
        </w:rPr>
        <w:tab/>
        <w:t>Chief Executive Officer</w:t>
      </w:r>
    </w:p>
    <w:p w14:paraId="369644D9" w14:textId="77777777" w:rsidR="00EB3741" w:rsidRPr="00887426" w:rsidRDefault="00EB3741" w:rsidP="00EB3741">
      <w:pPr>
        <w:rPr>
          <w:b/>
          <w:color w:val="FFFFFF"/>
          <w:w w:val="105"/>
          <w:sz w:val="2"/>
          <w:szCs w:val="2"/>
        </w:rPr>
      </w:pPr>
    </w:p>
    <w:p w14:paraId="36A732AA" w14:textId="728F7F04" w:rsidR="00EB3741" w:rsidRDefault="00954198">
      <w:pPr>
        <w:spacing w:before="0" w:after="0" w:line="240" w:lineRule="auto"/>
        <w:rPr>
          <w:rFonts w:ascii="Arial Bold" w:hAnsi="Arial Bold"/>
          <w:b/>
          <w:bCs/>
          <w:color w:val="1F487D"/>
          <w:sz w:val="48"/>
          <w:szCs w:val="56"/>
        </w:rPr>
      </w:pPr>
      <w:bookmarkStart w:id="4" w:name="_Toc46740994"/>
      <w:bookmarkStart w:id="5" w:name="_Toc46757094"/>
      <w:bookmarkStart w:id="6" w:name="_Toc167878994"/>
      <w:r>
        <w:t>* subject to</w:t>
      </w:r>
      <w:r w:rsidR="00880FFC">
        <w:t xml:space="preserve"> </w:t>
      </w:r>
      <w:r>
        <w:t>funding</w:t>
      </w:r>
      <w:r w:rsidR="00EB3741">
        <w:br w:type="page"/>
      </w:r>
    </w:p>
    <w:p w14:paraId="2F408E1C" w14:textId="77777777" w:rsidR="008E3A6D" w:rsidRDefault="00555D74" w:rsidP="00A33990">
      <w:pPr>
        <w:pStyle w:val="Heading1"/>
        <w:sectPr w:rsidR="008E3A6D" w:rsidSect="00ED4B38">
          <w:footerReference w:type="even" r:id="rId12"/>
          <w:footerReference w:type="default" r:id="rId13"/>
          <w:pgSz w:w="11910" w:h="16840"/>
          <w:pgMar w:top="1134" w:right="720" w:bottom="720" w:left="720" w:header="0" w:footer="0" w:gutter="0"/>
          <w:cols w:space="720"/>
          <w:docGrid w:linePitch="299"/>
        </w:sectPr>
      </w:pPr>
      <w:bookmarkStart w:id="7" w:name="_Toc198117704"/>
      <w:bookmarkStart w:id="8" w:name="_Toc167878995"/>
      <w:bookmarkEnd w:id="4"/>
      <w:bookmarkEnd w:id="5"/>
      <w:bookmarkEnd w:id="6"/>
      <w:r>
        <w:lastRenderedPageBreak/>
        <w:t xml:space="preserve">Maroondah </w:t>
      </w:r>
      <w:r w:rsidR="002139F0">
        <w:t>community profile</w:t>
      </w:r>
      <w:bookmarkEnd w:id="7"/>
    </w:p>
    <w:p w14:paraId="672BAEF3" w14:textId="77777777" w:rsidR="001A5F98" w:rsidRPr="00836289" w:rsidRDefault="001A5F98" w:rsidP="001A5F98">
      <w:pPr>
        <w:pStyle w:val="Heading3"/>
        <w:rPr>
          <w:rFonts w:hint="eastAsia"/>
        </w:rPr>
      </w:pPr>
      <w:r w:rsidRPr="00836289">
        <w:t>People</w:t>
      </w:r>
    </w:p>
    <w:p w14:paraId="425A607A" w14:textId="77777777" w:rsidR="00D24CBF" w:rsidRPr="00F573B8" w:rsidRDefault="00D24CBF" w:rsidP="00EF0C16">
      <w:pPr>
        <w:pStyle w:val="NormalBold"/>
        <w:numPr>
          <w:ilvl w:val="0"/>
          <w:numId w:val="9"/>
        </w:numPr>
        <w:spacing w:before="60" w:after="60"/>
        <w:ind w:left="357" w:hanging="357"/>
      </w:pPr>
      <w:r w:rsidRPr="00F573B8">
        <w:rPr>
          <w:b w:val="0"/>
        </w:rPr>
        <w:t>11</w:t>
      </w:r>
      <w:r>
        <w:rPr>
          <w:b w:val="0"/>
        </w:rPr>
        <w:t>9</w:t>
      </w:r>
      <w:r w:rsidRPr="00F573B8">
        <w:rPr>
          <w:b w:val="0"/>
        </w:rPr>
        <w:t>,</w:t>
      </w:r>
      <w:r>
        <w:rPr>
          <w:b w:val="0"/>
        </w:rPr>
        <w:t>354</w:t>
      </w:r>
      <w:r w:rsidRPr="00F573B8">
        <w:rPr>
          <w:b w:val="0"/>
        </w:rPr>
        <w:t xml:space="preserve"> residents live here</w:t>
      </w:r>
      <w:r w:rsidRPr="00F573B8">
        <w:rPr>
          <w:b w:val="0"/>
          <w:vertAlign w:val="superscript"/>
        </w:rPr>
        <w:t>1</w:t>
      </w:r>
      <w:r w:rsidRPr="00F573B8">
        <w:rPr>
          <w:b w:val="0"/>
        </w:rPr>
        <w:t xml:space="preserve"> </w:t>
      </w:r>
    </w:p>
    <w:p w14:paraId="203411AC" w14:textId="77777777" w:rsidR="00D24CBF" w:rsidRPr="00F573B8" w:rsidRDefault="00D24CBF" w:rsidP="00EF0C16">
      <w:pPr>
        <w:pStyle w:val="NormalBold"/>
        <w:numPr>
          <w:ilvl w:val="0"/>
          <w:numId w:val="9"/>
        </w:numPr>
        <w:spacing w:before="60" w:after="60"/>
        <w:ind w:left="357" w:hanging="357"/>
      </w:pPr>
      <w:r w:rsidRPr="00F573B8">
        <w:rPr>
          <w:b w:val="0"/>
        </w:rPr>
        <w:t>19</w:t>
      </w:r>
      <w:r>
        <w:rPr>
          <w:b w:val="0"/>
        </w:rPr>
        <w:t>45</w:t>
      </w:r>
      <w:r w:rsidRPr="00F573B8">
        <w:rPr>
          <w:b w:val="0"/>
        </w:rPr>
        <w:t xml:space="preserve"> persons per </w:t>
      </w:r>
      <w:r>
        <w:rPr>
          <w:b w:val="0"/>
        </w:rPr>
        <w:t>square kilometre</w:t>
      </w:r>
      <w:r w:rsidRPr="00F573B8">
        <w:rPr>
          <w:b w:val="0"/>
          <w:vertAlign w:val="superscript"/>
        </w:rPr>
        <w:t>2</w:t>
      </w:r>
      <w:r>
        <w:rPr>
          <w:b w:val="0"/>
          <w:vertAlign w:val="superscript"/>
        </w:rPr>
        <w:t xml:space="preserve"> </w:t>
      </w:r>
    </w:p>
    <w:p w14:paraId="0896B5CD" w14:textId="77777777" w:rsidR="00D24CBF" w:rsidRPr="00F573B8" w:rsidRDefault="00D24CBF" w:rsidP="00EF0C16">
      <w:pPr>
        <w:pStyle w:val="NormalBold"/>
        <w:numPr>
          <w:ilvl w:val="0"/>
          <w:numId w:val="9"/>
        </w:numPr>
        <w:spacing w:before="60" w:after="60"/>
        <w:ind w:left="357" w:hanging="357"/>
        <w:rPr>
          <w:b w:val="0"/>
          <w:bCs/>
        </w:rPr>
      </w:pPr>
      <w:r w:rsidRPr="00F573B8">
        <w:rPr>
          <w:b w:val="0"/>
          <w:bCs/>
        </w:rPr>
        <w:t>3</w:t>
      </w:r>
      <w:r w:rsidRPr="00F573B8">
        <w:rPr>
          <w:b w:val="0"/>
          <w:bCs/>
          <w:lang w:val="en-US" w:eastAsia="en-AU" w:bidi="ar-SA"/>
        </w:rPr>
        <w:t>9 is the median age</w:t>
      </w:r>
      <w:r w:rsidRPr="00F573B8">
        <w:rPr>
          <w:b w:val="0"/>
          <w:bCs/>
          <w:vertAlign w:val="superscript"/>
          <w:lang w:val="en-US" w:eastAsia="en-AU" w:bidi="ar-SA"/>
        </w:rPr>
        <w:t>2</w:t>
      </w:r>
      <w:r w:rsidRPr="00F573B8">
        <w:rPr>
          <w:b w:val="0"/>
          <w:bCs/>
          <w:lang w:val="en-US" w:eastAsia="en-AU" w:bidi="ar-SA"/>
        </w:rPr>
        <w:t xml:space="preserve"> </w:t>
      </w:r>
    </w:p>
    <w:p w14:paraId="18C9236F" w14:textId="30241705" w:rsidR="00D24CBF" w:rsidRPr="00F573B8" w:rsidRDefault="00D24CBF" w:rsidP="00EF0C16">
      <w:pPr>
        <w:pStyle w:val="NormalBold"/>
        <w:numPr>
          <w:ilvl w:val="0"/>
          <w:numId w:val="9"/>
        </w:numPr>
        <w:spacing w:before="60" w:after="60"/>
        <w:ind w:left="357" w:hanging="357"/>
        <w:rPr>
          <w:lang w:val="en-US" w:eastAsia="en-AU" w:bidi="ar-SA"/>
        </w:rPr>
      </w:pPr>
      <w:r w:rsidRPr="00F573B8">
        <w:rPr>
          <w:b w:val="0"/>
          <w:bCs/>
          <w:lang w:val="en-US" w:eastAsia="en-AU" w:bidi="ar-SA"/>
        </w:rPr>
        <w:t>735 Aboriginal and Torres Strait Islander people live here</w:t>
      </w:r>
      <w:r w:rsidRPr="00F573B8">
        <w:rPr>
          <w:b w:val="0"/>
          <w:bCs/>
          <w:vertAlign w:val="superscript"/>
          <w:lang w:val="en-US" w:eastAsia="en-AU" w:bidi="ar-SA"/>
        </w:rPr>
        <w:t>2</w:t>
      </w:r>
      <w:r w:rsidRPr="00F573B8">
        <w:rPr>
          <w:lang w:val="en-US" w:eastAsia="en-AU" w:bidi="ar-SA"/>
        </w:rPr>
        <w:t xml:space="preserve"> </w:t>
      </w:r>
    </w:p>
    <w:p w14:paraId="7761285F" w14:textId="418571DB" w:rsidR="00D24CBF" w:rsidRPr="00F573B8" w:rsidRDefault="00D24CBF" w:rsidP="00EF0C16">
      <w:pPr>
        <w:pStyle w:val="NormalBold"/>
        <w:numPr>
          <w:ilvl w:val="0"/>
          <w:numId w:val="9"/>
        </w:numPr>
        <w:spacing w:before="60" w:after="60"/>
        <w:ind w:left="357" w:hanging="357"/>
        <w:rPr>
          <w:b w:val="0"/>
          <w:bCs/>
          <w:lang w:val="en-US" w:eastAsia="en-AU" w:bidi="ar-SA"/>
        </w:rPr>
      </w:pPr>
      <w:r w:rsidRPr="00F573B8">
        <w:rPr>
          <w:b w:val="0"/>
          <w:bCs/>
          <w:lang w:val="en-US" w:eastAsia="en-AU" w:bidi="ar-SA"/>
        </w:rPr>
        <w:t xml:space="preserve">25% </w:t>
      </w:r>
      <w:r w:rsidR="00BD56FF">
        <w:rPr>
          <w:b w:val="0"/>
          <w:bCs/>
          <w:lang w:val="en-US" w:eastAsia="en-AU" w:bidi="ar-SA"/>
        </w:rPr>
        <w:t xml:space="preserve">of </w:t>
      </w:r>
      <w:r w:rsidRPr="00F573B8">
        <w:rPr>
          <w:b w:val="0"/>
          <w:bCs/>
          <w:lang w:val="en-US" w:eastAsia="en-AU" w:bidi="ar-SA"/>
        </w:rPr>
        <w:t>residents are born overseas</w:t>
      </w:r>
      <w:r w:rsidRPr="00F573B8">
        <w:rPr>
          <w:b w:val="0"/>
          <w:bCs/>
          <w:vertAlign w:val="superscript"/>
          <w:lang w:val="en-US" w:eastAsia="en-AU" w:bidi="ar-SA"/>
        </w:rPr>
        <w:t>2</w:t>
      </w:r>
    </w:p>
    <w:p w14:paraId="6556B68D" w14:textId="3B10E1CE" w:rsidR="00D24CBF" w:rsidRPr="00F573B8" w:rsidRDefault="00D24CBF" w:rsidP="00EF0C16">
      <w:pPr>
        <w:pStyle w:val="NormalBold"/>
        <w:numPr>
          <w:ilvl w:val="0"/>
          <w:numId w:val="9"/>
        </w:numPr>
        <w:spacing w:before="60" w:after="60"/>
        <w:ind w:left="357" w:hanging="357"/>
        <w:rPr>
          <w:b w:val="0"/>
          <w:bCs/>
          <w:lang w:val="en-US" w:eastAsia="en-AU" w:bidi="ar-SA"/>
        </w:rPr>
      </w:pPr>
      <w:r w:rsidRPr="00F573B8">
        <w:rPr>
          <w:b w:val="0"/>
          <w:bCs/>
          <w:lang w:val="en-US" w:eastAsia="en-AU" w:bidi="ar-SA"/>
        </w:rPr>
        <w:t>20% </w:t>
      </w:r>
      <w:r w:rsidR="00BD56FF">
        <w:rPr>
          <w:b w:val="0"/>
          <w:bCs/>
          <w:lang w:val="en-US" w:eastAsia="en-AU" w:bidi="ar-SA"/>
        </w:rPr>
        <w:t xml:space="preserve">of </w:t>
      </w:r>
      <w:r w:rsidRPr="00F573B8">
        <w:rPr>
          <w:b w:val="0"/>
          <w:bCs/>
          <w:lang w:val="en-US" w:eastAsia="en-AU" w:bidi="ar-SA"/>
        </w:rPr>
        <w:t>residents speak a language other than English at home</w:t>
      </w:r>
      <w:r w:rsidRPr="00F573B8">
        <w:rPr>
          <w:b w:val="0"/>
          <w:bCs/>
          <w:vertAlign w:val="superscript"/>
          <w:lang w:val="en-US" w:eastAsia="en-AU" w:bidi="ar-SA"/>
        </w:rPr>
        <w:t>2</w:t>
      </w:r>
    </w:p>
    <w:p w14:paraId="4AA62ABF" w14:textId="7B5E0BAB" w:rsidR="00D24CBF" w:rsidRPr="00F573B8" w:rsidRDefault="00D24CBF" w:rsidP="00EF0C16">
      <w:pPr>
        <w:pStyle w:val="NormalBold"/>
        <w:numPr>
          <w:ilvl w:val="0"/>
          <w:numId w:val="9"/>
        </w:numPr>
        <w:spacing w:before="60" w:after="60"/>
        <w:ind w:left="357" w:hanging="357"/>
        <w:rPr>
          <w:b w:val="0"/>
          <w:lang w:val="en-US" w:eastAsia="en-AU" w:bidi="ar-SA"/>
        </w:rPr>
      </w:pPr>
      <w:r w:rsidRPr="00F573B8">
        <w:rPr>
          <w:b w:val="0"/>
          <w:lang w:val="en-US" w:eastAsia="en-AU" w:bidi="ar-SA"/>
        </w:rPr>
        <w:t xml:space="preserve">95 countries of origin </w:t>
      </w:r>
      <w:r w:rsidR="009D0876">
        <w:rPr>
          <w:b w:val="0"/>
          <w:lang w:val="en-US" w:eastAsia="en-AU" w:bidi="ar-SA"/>
        </w:rPr>
        <w:t>are presented</w:t>
      </w:r>
      <w:r w:rsidRPr="00F573B8">
        <w:rPr>
          <w:b w:val="0"/>
          <w:vertAlign w:val="superscript"/>
          <w:lang w:val="en-US" w:eastAsia="en-AU" w:bidi="ar-SA"/>
        </w:rPr>
        <w:t xml:space="preserve">2 </w:t>
      </w:r>
    </w:p>
    <w:p w14:paraId="63C2ADF6" w14:textId="77777777" w:rsidR="00D24CBF" w:rsidRPr="00F573B8" w:rsidRDefault="00D24CBF" w:rsidP="00EF0C16">
      <w:pPr>
        <w:pStyle w:val="NormalBold"/>
        <w:numPr>
          <w:ilvl w:val="0"/>
          <w:numId w:val="9"/>
        </w:numPr>
        <w:spacing w:before="60" w:after="60"/>
        <w:ind w:left="357" w:hanging="357"/>
        <w:rPr>
          <w:b w:val="0"/>
          <w:bCs/>
          <w:lang w:val="en-US" w:eastAsia="en-AU" w:bidi="ar-SA"/>
        </w:rPr>
      </w:pPr>
      <w:r w:rsidRPr="00F573B8">
        <w:rPr>
          <w:b w:val="0"/>
          <w:bCs/>
          <w:lang w:val="en-US" w:eastAsia="en-AU" w:bidi="ar-SA"/>
        </w:rPr>
        <w:t>78 different languages are spoken</w:t>
      </w:r>
      <w:r w:rsidRPr="00F573B8">
        <w:rPr>
          <w:b w:val="0"/>
          <w:bCs/>
          <w:vertAlign w:val="superscript"/>
          <w:lang w:val="en-US" w:eastAsia="en-AU" w:bidi="ar-SA"/>
        </w:rPr>
        <w:t>2</w:t>
      </w:r>
    </w:p>
    <w:p w14:paraId="3E98A8A2" w14:textId="77777777" w:rsidR="00D24CBF" w:rsidRPr="00F573B8" w:rsidRDefault="00D24CBF" w:rsidP="00EF0C16">
      <w:pPr>
        <w:pStyle w:val="NormalBold"/>
        <w:numPr>
          <w:ilvl w:val="0"/>
          <w:numId w:val="9"/>
        </w:numPr>
        <w:spacing w:before="60" w:after="60"/>
        <w:ind w:left="357" w:hanging="357"/>
        <w:rPr>
          <w:b w:val="0"/>
          <w:bCs/>
          <w:lang w:val="en-US" w:eastAsia="en-AU" w:bidi="ar-SA"/>
        </w:rPr>
      </w:pPr>
      <w:r w:rsidRPr="00F573B8">
        <w:rPr>
          <w:b w:val="0"/>
          <w:bCs/>
          <w:lang w:val="en-US" w:eastAsia="en-AU" w:bidi="ar-SA"/>
        </w:rPr>
        <w:t>Maroondah's population is made up of the following age groups</w:t>
      </w:r>
      <w:r w:rsidRPr="00F573B8">
        <w:rPr>
          <w:b w:val="0"/>
          <w:bCs/>
          <w:vertAlign w:val="superscript"/>
          <w:lang w:val="en-US" w:eastAsia="en-AU" w:bidi="ar-SA"/>
        </w:rPr>
        <w:t>2:</w:t>
      </w:r>
    </w:p>
    <w:p w14:paraId="018A28C5" w14:textId="77777777" w:rsidR="00D24CBF" w:rsidRPr="00F573B8" w:rsidRDefault="00D24CBF" w:rsidP="00EF0C16">
      <w:pPr>
        <w:pStyle w:val="ListParagraph"/>
        <w:numPr>
          <w:ilvl w:val="1"/>
          <w:numId w:val="9"/>
        </w:numPr>
        <w:spacing w:before="60" w:after="60"/>
        <w:ind w:left="1077" w:hanging="357"/>
        <w:rPr>
          <w:lang w:eastAsia="en-AU" w:bidi="ar-SA"/>
        </w:rPr>
      </w:pPr>
      <w:r w:rsidRPr="00F573B8">
        <w:rPr>
          <w:lang w:eastAsia="en-AU" w:bidi="ar-SA"/>
        </w:rPr>
        <w:t>Babies and pre-schoolers (0 to 4) – 5.9%</w:t>
      </w:r>
    </w:p>
    <w:p w14:paraId="2C4ABFD8" w14:textId="77777777" w:rsidR="00D24CBF" w:rsidRPr="00F573B8" w:rsidRDefault="00D24CBF" w:rsidP="00EF0C16">
      <w:pPr>
        <w:pStyle w:val="ListParagraph"/>
        <w:numPr>
          <w:ilvl w:val="1"/>
          <w:numId w:val="9"/>
        </w:numPr>
        <w:spacing w:before="60" w:after="60"/>
        <w:ind w:left="1077" w:hanging="357"/>
        <w:rPr>
          <w:lang w:eastAsia="en-AU" w:bidi="ar-SA"/>
        </w:rPr>
      </w:pPr>
      <w:r w:rsidRPr="00F573B8">
        <w:rPr>
          <w:lang w:eastAsia="en-AU" w:bidi="ar-SA"/>
        </w:rPr>
        <w:t>Primary schoolers (5 to 11) – 8.7%</w:t>
      </w:r>
    </w:p>
    <w:p w14:paraId="4AAE96BD" w14:textId="77777777" w:rsidR="00D24CBF" w:rsidRPr="00F573B8" w:rsidRDefault="00D24CBF" w:rsidP="00EF0C16">
      <w:pPr>
        <w:pStyle w:val="ListParagraph"/>
        <w:numPr>
          <w:ilvl w:val="1"/>
          <w:numId w:val="9"/>
        </w:numPr>
        <w:spacing w:before="60" w:after="60"/>
        <w:ind w:left="1077" w:hanging="357"/>
        <w:rPr>
          <w:lang w:eastAsia="en-AU" w:bidi="ar-SA"/>
        </w:rPr>
      </w:pPr>
      <w:r w:rsidRPr="00F573B8">
        <w:rPr>
          <w:lang w:eastAsia="en-AU" w:bidi="ar-SA"/>
        </w:rPr>
        <w:t>Secondary schoolers (12 to 17) – 6.9%</w:t>
      </w:r>
    </w:p>
    <w:p w14:paraId="26D9AAC3" w14:textId="77777777" w:rsidR="00D24CBF" w:rsidRPr="00F573B8" w:rsidRDefault="00D24CBF" w:rsidP="00EF0C16">
      <w:pPr>
        <w:pStyle w:val="ListParagraph"/>
        <w:numPr>
          <w:ilvl w:val="1"/>
          <w:numId w:val="9"/>
        </w:numPr>
        <w:spacing w:before="60" w:after="60"/>
        <w:ind w:left="1077" w:hanging="357"/>
        <w:rPr>
          <w:lang w:eastAsia="en-AU" w:bidi="ar-SA"/>
        </w:rPr>
      </w:pPr>
      <w:r w:rsidRPr="00F573B8">
        <w:rPr>
          <w:lang w:eastAsia="en-AU" w:bidi="ar-SA"/>
        </w:rPr>
        <w:t>Tertiary education and independence (18 to 24) – 8.9%</w:t>
      </w:r>
    </w:p>
    <w:p w14:paraId="0778D1C3" w14:textId="77777777" w:rsidR="00D24CBF" w:rsidRPr="00F573B8" w:rsidRDefault="00D24CBF" w:rsidP="00EF0C16">
      <w:pPr>
        <w:pStyle w:val="ListParagraph"/>
        <w:numPr>
          <w:ilvl w:val="1"/>
          <w:numId w:val="9"/>
        </w:numPr>
        <w:spacing w:before="60" w:after="60"/>
        <w:ind w:left="1077" w:hanging="357"/>
        <w:rPr>
          <w:lang w:eastAsia="en-AU" w:bidi="ar-SA"/>
        </w:rPr>
      </w:pPr>
      <w:r w:rsidRPr="00F573B8">
        <w:rPr>
          <w:lang w:eastAsia="en-AU" w:bidi="ar-SA"/>
        </w:rPr>
        <w:t>Young workforce (25 to 34) – 16.0%</w:t>
      </w:r>
    </w:p>
    <w:p w14:paraId="4113CDED" w14:textId="77777777" w:rsidR="00D24CBF" w:rsidRPr="00F573B8" w:rsidRDefault="00D24CBF" w:rsidP="00EF0C16">
      <w:pPr>
        <w:pStyle w:val="ListParagraph"/>
        <w:numPr>
          <w:ilvl w:val="1"/>
          <w:numId w:val="9"/>
        </w:numPr>
        <w:spacing w:before="60" w:after="60"/>
        <w:ind w:left="1077" w:hanging="357"/>
        <w:rPr>
          <w:lang w:eastAsia="en-AU" w:bidi="ar-SA"/>
        </w:rPr>
      </w:pPr>
      <w:r w:rsidRPr="00F573B8">
        <w:rPr>
          <w:lang w:eastAsia="en-AU" w:bidi="ar-SA"/>
        </w:rPr>
        <w:t>Parents and homebuilders (35 to 49) – 21.5%</w:t>
      </w:r>
    </w:p>
    <w:p w14:paraId="2FCFDDC2" w14:textId="77777777" w:rsidR="00D24CBF" w:rsidRPr="00F573B8" w:rsidRDefault="00D24CBF" w:rsidP="00EF0C16">
      <w:pPr>
        <w:pStyle w:val="ListParagraph"/>
        <w:numPr>
          <w:ilvl w:val="1"/>
          <w:numId w:val="9"/>
        </w:numPr>
        <w:spacing w:before="60" w:after="60"/>
        <w:ind w:left="1077" w:hanging="357"/>
        <w:rPr>
          <w:lang w:eastAsia="en-AU" w:bidi="ar-SA"/>
        </w:rPr>
      </w:pPr>
      <w:r w:rsidRPr="00F573B8">
        <w:rPr>
          <w:lang w:eastAsia="en-AU" w:bidi="ar-SA"/>
        </w:rPr>
        <w:t>Older workers and pre-retirees (50 to 59) – 11.9%</w:t>
      </w:r>
    </w:p>
    <w:p w14:paraId="547B1B17" w14:textId="77777777" w:rsidR="00D24CBF" w:rsidRPr="00F573B8" w:rsidRDefault="00D24CBF" w:rsidP="00EF0C16">
      <w:pPr>
        <w:pStyle w:val="ListParagraph"/>
        <w:numPr>
          <w:ilvl w:val="1"/>
          <w:numId w:val="9"/>
        </w:numPr>
        <w:spacing w:before="60" w:after="60"/>
        <w:ind w:left="1077" w:hanging="357"/>
        <w:rPr>
          <w:lang w:eastAsia="en-AU" w:bidi="ar-SA"/>
        </w:rPr>
      </w:pPr>
      <w:r w:rsidRPr="00F573B8">
        <w:rPr>
          <w:lang w:eastAsia="en-AU" w:bidi="ar-SA"/>
        </w:rPr>
        <w:t>Empty nesters and retirees (60 to 69) – 9.5%</w:t>
      </w:r>
    </w:p>
    <w:p w14:paraId="11CB235D" w14:textId="77777777" w:rsidR="00D24CBF" w:rsidRPr="00F573B8" w:rsidRDefault="00D24CBF" w:rsidP="00EF0C16">
      <w:pPr>
        <w:pStyle w:val="ListParagraph"/>
        <w:numPr>
          <w:ilvl w:val="1"/>
          <w:numId w:val="9"/>
        </w:numPr>
        <w:spacing w:before="60" w:after="60"/>
        <w:ind w:left="1077" w:hanging="357"/>
        <w:rPr>
          <w:lang w:eastAsia="en-AU" w:bidi="ar-SA"/>
        </w:rPr>
      </w:pPr>
      <w:r w:rsidRPr="00F573B8">
        <w:rPr>
          <w:lang w:eastAsia="en-AU" w:bidi="ar-SA"/>
        </w:rPr>
        <w:t>Seniors (70 to 84) – 8.6%</w:t>
      </w:r>
    </w:p>
    <w:p w14:paraId="3DAB62D5" w14:textId="77777777" w:rsidR="008E3A6D" w:rsidRDefault="00D24CBF" w:rsidP="00B07AD2">
      <w:pPr>
        <w:pStyle w:val="ListParagraph"/>
        <w:numPr>
          <w:ilvl w:val="1"/>
          <w:numId w:val="9"/>
        </w:numPr>
        <w:spacing w:before="60" w:after="60"/>
        <w:ind w:left="1077" w:hanging="357"/>
      </w:pPr>
      <w:r w:rsidRPr="00F573B8">
        <w:rPr>
          <w:lang w:eastAsia="en-AU" w:bidi="ar-SA"/>
        </w:rPr>
        <w:t>Elderly aged (85 and over) – 2.0%</w:t>
      </w:r>
    </w:p>
    <w:p w14:paraId="79A9E736" w14:textId="6DC87131" w:rsidR="00D24CBF" w:rsidRPr="00F573B8" w:rsidRDefault="008E3A6D" w:rsidP="008E3A6D">
      <w:pPr>
        <w:pStyle w:val="Heading3"/>
        <w:spacing w:before="0"/>
        <w:rPr>
          <w:rFonts w:hint="eastAsia"/>
        </w:rPr>
      </w:pPr>
      <w:r>
        <w:rPr>
          <w:lang w:eastAsia="en-AU" w:bidi="ar-SA"/>
        </w:rPr>
        <w:br w:type="column"/>
      </w:r>
      <w:r w:rsidR="00D24CBF" w:rsidRPr="00F573B8">
        <w:t>Housing</w:t>
      </w:r>
    </w:p>
    <w:p w14:paraId="0617F9AF" w14:textId="61F29834" w:rsidR="00D24CBF" w:rsidRPr="00F573B8" w:rsidRDefault="00D24CBF" w:rsidP="00EF0C16">
      <w:pPr>
        <w:pStyle w:val="NormalBold"/>
        <w:numPr>
          <w:ilvl w:val="0"/>
          <w:numId w:val="10"/>
        </w:numPr>
        <w:spacing w:before="60" w:after="60"/>
        <w:ind w:left="357" w:hanging="357"/>
        <w:rPr>
          <w:b w:val="0"/>
          <w:bCs/>
        </w:rPr>
      </w:pPr>
      <w:r w:rsidRPr="00F573B8">
        <w:rPr>
          <w:b w:val="0"/>
        </w:rPr>
        <w:t>There are 46,866</w:t>
      </w:r>
      <w:r w:rsidRPr="00F573B8">
        <w:rPr>
          <w:b w:val="0"/>
          <w:vertAlign w:val="superscript"/>
        </w:rPr>
        <w:t>2</w:t>
      </w:r>
      <w:r w:rsidRPr="00F573B8">
        <w:rPr>
          <w:b w:val="0"/>
        </w:rPr>
        <w:t xml:space="preserve"> dwellings</w:t>
      </w:r>
      <w:r w:rsidR="009D0876">
        <w:rPr>
          <w:b w:val="0"/>
        </w:rPr>
        <w:t>,</w:t>
      </w:r>
      <w:r w:rsidRPr="00F573B8">
        <w:rPr>
          <w:b w:val="0"/>
        </w:rPr>
        <w:t xml:space="preserve"> of which: </w:t>
      </w:r>
    </w:p>
    <w:p w14:paraId="60D253D0" w14:textId="3774749B" w:rsidR="00D24CBF" w:rsidRPr="00F573B8" w:rsidRDefault="00D24CBF" w:rsidP="00EF0C16">
      <w:pPr>
        <w:pStyle w:val="NormalBold"/>
        <w:numPr>
          <w:ilvl w:val="1"/>
          <w:numId w:val="10"/>
        </w:numPr>
        <w:spacing w:before="60" w:after="60"/>
        <w:ind w:left="1077" w:hanging="357"/>
        <w:rPr>
          <w:b w:val="0"/>
          <w:bCs/>
        </w:rPr>
      </w:pPr>
      <w:r w:rsidRPr="00F573B8">
        <w:rPr>
          <w:b w:val="0"/>
          <w:bCs/>
        </w:rPr>
        <w:t xml:space="preserve">86% </w:t>
      </w:r>
      <w:r w:rsidR="009D0876">
        <w:rPr>
          <w:b w:val="0"/>
          <w:bCs/>
        </w:rPr>
        <w:t>are</w:t>
      </w:r>
      <w:r w:rsidRPr="00F573B8">
        <w:rPr>
          <w:b w:val="0"/>
          <w:bCs/>
        </w:rPr>
        <w:t xml:space="preserve"> separate houses</w:t>
      </w:r>
    </w:p>
    <w:p w14:paraId="7FE636F6" w14:textId="358A663C" w:rsidR="00D24CBF" w:rsidRPr="00F573B8" w:rsidRDefault="00D24CBF" w:rsidP="00EF0C16">
      <w:pPr>
        <w:pStyle w:val="NormalBold"/>
        <w:numPr>
          <w:ilvl w:val="1"/>
          <w:numId w:val="10"/>
        </w:numPr>
        <w:spacing w:before="60" w:after="60"/>
        <w:ind w:left="1077" w:hanging="357"/>
        <w:rPr>
          <w:b w:val="0"/>
          <w:bCs/>
        </w:rPr>
      </w:pPr>
      <w:r w:rsidRPr="00F573B8">
        <w:rPr>
          <w:b w:val="0"/>
          <w:bCs/>
        </w:rPr>
        <w:t xml:space="preserve">10% </w:t>
      </w:r>
      <w:r w:rsidR="009D0876">
        <w:rPr>
          <w:b w:val="0"/>
          <w:bCs/>
        </w:rPr>
        <w:t>are</w:t>
      </w:r>
      <w:r w:rsidRPr="00F573B8">
        <w:rPr>
          <w:b w:val="0"/>
          <w:bCs/>
        </w:rPr>
        <w:t xml:space="preserve"> medium</w:t>
      </w:r>
      <w:r w:rsidR="000E54E4">
        <w:rPr>
          <w:b w:val="0"/>
          <w:bCs/>
        </w:rPr>
        <w:t>-</w:t>
      </w:r>
      <w:r w:rsidRPr="00F573B8">
        <w:rPr>
          <w:b w:val="0"/>
          <w:bCs/>
        </w:rPr>
        <w:t>density</w:t>
      </w:r>
      <w:r w:rsidR="000E54E4">
        <w:rPr>
          <w:b w:val="0"/>
          <w:bCs/>
        </w:rPr>
        <w:t xml:space="preserve"> housing</w:t>
      </w:r>
    </w:p>
    <w:p w14:paraId="3DD78ADB" w14:textId="5D28B75B" w:rsidR="00D24CBF" w:rsidRPr="00F573B8" w:rsidRDefault="00D24CBF" w:rsidP="00EF0C16">
      <w:pPr>
        <w:pStyle w:val="NormalBold"/>
        <w:numPr>
          <w:ilvl w:val="1"/>
          <w:numId w:val="10"/>
        </w:numPr>
        <w:spacing w:before="60" w:after="60"/>
        <w:ind w:left="1077" w:hanging="357"/>
        <w:rPr>
          <w:b w:val="0"/>
          <w:bCs/>
        </w:rPr>
      </w:pPr>
      <w:r w:rsidRPr="00F573B8">
        <w:rPr>
          <w:b w:val="0"/>
          <w:bCs/>
        </w:rPr>
        <w:t xml:space="preserve">4% </w:t>
      </w:r>
      <w:r w:rsidR="009D0876">
        <w:rPr>
          <w:b w:val="0"/>
          <w:bCs/>
        </w:rPr>
        <w:t>are</w:t>
      </w:r>
      <w:r w:rsidRPr="00F573B8">
        <w:rPr>
          <w:b w:val="0"/>
          <w:bCs/>
        </w:rPr>
        <w:t xml:space="preserve"> high</w:t>
      </w:r>
      <w:r w:rsidR="000E54E4">
        <w:rPr>
          <w:b w:val="0"/>
          <w:bCs/>
        </w:rPr>
        <w:t>-</w:t>
      </w:r>
      <w:r w:rsidRPr="00F573B8">
        <w:rPr>
          <w:b w:val="0"/>
          <w:bCs/>
        </w:rPr>
        <w:t>density</w:t>
      </w:r>
      <w:r w:rsidR="000E54E4">
        <w:rPr>
          <w:b w:val="0"/>
          <w:bCs/>
        </w:rPr>
        <w:t xml:space="preserve"> housing</w:t>
      </w:r>
    </w:p>
    <w:p w14:paraId="10F6C768" w14:textId="77777777" w:rsidR="00D24CBF" w:rsidRPr="00F573B8" w:rsidRDefault="00D24CBF" w:rsidP="00EF0C16">
      <w:pPr>
        <w:pStyle w:val="NormalBold"/>
        <w:numPr>
          <w:ilvl w:val="0"/>
          <w:numId w:val="10"/>
        </w:numPr>
        <w:spacing w:before="60" w:after="60"/>
        <w:ind w:left="357" w:hanging="357"/>
        <w:rPr>
          <w:b w:val="0"/>
          <w:bCs/>
        </w:rPr>
      </w:pPr>
      <w:r w:rsidRPr="00F573B8">
        <w:rPr>
          <w:b w:val="0"/>
          <w:bCs/>
        </w:rPr>
        <w:t xml:space="preserve">There are 2.53 persons per </w:t>
      </w:r>
      <w:r>
        <w:rPr>
          <w:b w:val="0"/>
          <w:bCs/>
        </w:rPr>
        <w:t>dwelling</w:t>
      </w:r>
      <w:r w:rsidRPr="00F573B8">
        <w:rPr>
          <w:b w:val="0"/>
          <w:bCs/>
          <w:vertAlign w:val="superscript"/>
        </w:rPr>
        <w:t>2</w:t>
      </w:r>
    </w:p>
    <w:p w14:paraId="664C9E12" w14:textId="32C5F11C" w:rsidR="00D24CBF" w:rsidRPr="00F573B8" w:rsidRDefault="00D24CBF" w:rsidP="00EF0C16">
      <w:pPr>
        <w:pStyle w:val="NormalBold"/>
        <w:numPr>
          <w:ilvl w:val="0"/>
          <w:numId w:val="10"/>
        </w:numPr>
        <w:spacing w:before="60" w:after="60"/>
        <w:ind w:left="357" w:hanging="357"/>
        <w:rPr>
          <w:b w:val="0"/>
          <w:bCs/>
        </w:rPr>
      </w:pPr>
      <w:r w:rsidRPr="00F573B8">
        <w:rPr>
          <w:b w:val="0"/>
          <w:bCs/>
        </w:rPr>
        <w:t>There are 44,167</w:t>
      </w:r>
      <w:r w:rsidRPr="00F573B8">
        <w:rPr>
          <w:b w:val="0"/>
          <w:bCs/>
          <w:vertAlign w:val="superscript"/>
        </w:rPr>
        <w:t>2</w:t>
      </w:r>
      <w:r w:rsidRPr="00F573B8">
        <w:rPr>
          <w:b w:val="0"/>
          <w:bCs/>
        </w:rPr>
        <w:t xml:space="preserve"> households</w:t>
      </w:r>
      <w:r w:rsidR="009D0876">
        <w:rPr>
          <w:b w:val="0"/>
          <w:bCs/>
        </w:rPr>
        <w:t>,</w:t>
      </w:r>
      <w:r w:rsidRPr="00F573B8">
        <w:rPr>
          <w:b w:val="0"/>
          <w:bCs/>
        </w:rPr>
        <w:t xml:space="preserve"> of which:</w:t>
      </w:r>
    </w:p>
    <w:p w14:paraId="245908B5" w14:textId="7E0F0D19" w:rsidR="00D24CBF" w:rsidRPr="00F573B8" w:rsidRDefault="00D24CBF" w:rsidP="00EF0C16">
      <w:pPr>
        <w:pStyle w:val="NormalBold"/>
        <w:numPr>
          <w:ilvl w:val="1"/>
          <w:numId w:val="10"/>
        </w:numPr>
        <w:spacing w:before="60" w:after="60"/>
        <w:ind w:left="1077" w:hanging="357"/>
        <w:rPr>
          <w:b w:val="0"/>
          <w:bCs/>
        </w:rPr>
      </w:pPr>
      <w:r w:rsidRPr="00F573B8">
        <w:rPr>
          <w:b w:val="0"/>
          <w:bCs/>
        </w:rPr>
        <w:t>34% are couples with children</w:t>
      </w:r>
    </w:p>
    <w:p w14:paraId="06AFDE60" w14:textId="18004070" w:rsidR="00D24CBF" w:rsidRPr="00F573B8" w:rsidRDefault="00D24CBF" w:rsidP="00EF0C16">
      <w:pPr>
        <w:pStyle w:val="NormalBold"/>
        <w:numPr>
          <w:ilvl w:val="1"/>
          <w:numId w:val="10"/>
        </w:numPr>
        <w:spacing w:before="60" w:after="60"/>
        <w:ind w:left="1077" w:hanging="357"/>
        <w:rPr>
          <w:b w:val="0"/>
          <w:bCs/>
        </w:rPr>
      </w:pPr>
      <w:r w:rsidRPr="00F573B8">
        <w:rPr>
          <w:b w:val="0"/>
          <w:bCs/>
        </w:rPr>
        <w:t>25% are couples</w:t>
      </w:r>
      <w:r w:rsidR="000E54E4">
        <w:rPr>
          <w:b w:val="0"/>
          <w:bCs/>
        </w:rPr>
        <w:t xml:space="preserve"> without children</w:t>
      </w:r>
    </w:p>
    <w:p w14:paraId="23F2BB74" w14:textId="109ECBDA" w:rsidR="00D24CBF" w:rsidRPr="00F573B8" w:rsidRDefault="00D24CBF" w:rsidP="00EF0C16">
      <w:pPr>
        <w:pStyle w:val="NormalBold"/>
        <w:numPr>
          <w:ilvl w:val="1"/>
          <w:numId w:val="10"/>
        </w:numPr>
        <w:spacing w:before="60" w:after="60"/>
        <w:ind w:left="1077" w:hanging="357"/>
        <w:rPr>
          <w:b w:val="0"/>
          <w:bCs/>
        </w:rPr>
      </w:pPr>
      <w:r w:rsidRPr="00F573B8">
        <w:rPr>
          <w:b w:val="0"/>
          <w:bCs/>
        </w:rPr>
        <w:t xml:space="preserve">24% are a </w:t>
      </w:r>
      <w:r w:rsidR="000E54E4">
        <w:rPr>
          <w:b w:val="0"/>
          <w:bCs/>
        </w:rPr>
        <w:t>single-person</w:t>
      </w:r>
    </w:p>
    <w:p w14:paraId="320E1BEC" w14:textId="762A69BF" w:rsidR="00D24CBF" w:rsidRPr="00F573B8" w:rsidRDefault="00D24CBF" w:rsidP="00EF0C16">
      <w:pPr>
        <w:pStyle w:val="NormalBold"/>
        <w:numPr>
          <w:ilvl w:val="1"/>
          <w:numId w:val="10"/>
        </w:numPr>
        <w:spacing w:before="60" w:after="60"/>
        <w:ind w:left="1077" w:hanging="357"/>
        <w:rPr>
          <w:b w:val="0"/>
          <w:bCs/>
        </w:rPr>
      </w:pPr>
      <w:r w:rsidRPr="00F573B8">
        <w:rPr>
          <w:b w:val="0"/>
          <w:bCs/>
        </w:rPr>
        <w:t>11% are one</w:t>
      </w:r>
      <w:r w:rsidR="000E54E4">
        <w:rPr>
          <w:b w:val="0"/>
          <w:bCs/>
        </w:rPr>
        <w:t>-</w:t>
      </w:r>
      <w:r w:rsidRPr="00F573B8">
        <w:rPr>
          <w:b w:val="0"/>
          <w:bCs/>
        </w:rPr>
        <w:t>parent families</w:t>
      </w:r>
    </w:p>
    <w:p w14:paraId="6251EAD9" w14:textId="77777777" w:rsidR="00D24CBF" w:rsidRPr="00F573B8" w:rsidRDefault="00D24CBF" w:rsidP="00EF0C16">
      <w:pPr>
        <w:pStyle w:val="NormalBold"/>
        <w:numPr>
          <w:ilvl w:val="0"/>
          <w:numId w:val="10"/>
        </w:numPr>
        <w:spacing w:before="60" w:after="60"/>
        <w:ind w:left="357" w:hanging="357"/>
        <w:rPr>
          <w:b w:val="0"/>
          <w:bCs/>
        </w:rPr>
      </w:pPr>
      <w:r w:rsidRPr="00F573B8">
        <w:rPr>
          <w:b w:val="0"/>
          <w:bCs/>
        </w:rPr>
        <w:t>Housing tenure:</w:t>
      </w:r>
    </w:p>
    <w:p w14:paraId="7BAB76EC" w14:textId="202579FC" w:rsidR="00D24CBF" w:rsidRPr="00F573B8" w:rsidRDefault="00D24CBF" w:rsidP="00EF0C16">
      <w:pPr>
        <w:pStyle w:val="NormalBold"/>
        <w:numPr>
          <w:ilvl w:val="1"/>
          <w:numId w:val="10"/>
        </w:numPr>
        <w:spacing w:before="60" w:after="60"/>
        <w:ind w:left="1077" w:hanging="357"/>
        <w:rPr>
          <w:b w:val="0"/>
          <w:bCs/>
        </w:rPr>
      </w:pPr>
      <w:r w:rsidRPr="00F573B8">
        <w:rPr>
          <w:b w:val="0"/>
          <w:bCs/>
        </w:rPr>
        <w:t>72%</w:t>
      </w:r>
      <w:r w:rsidR="002E4433">
        <w:rPr>
          <w:b w:val="0"/>
          <w:bCs/>
        </w:rPr>
        <w:t xml:space="preserve"> of people</w:t>
      </w:r>
      <w:r w:rsidRPr="00F573B8">
        <w:rPr>
          <w:b w:val="0"/>
          <w:bCs/>
        </w:rPr>
        <w:t xml:space="preserve"> are purchasing or fully own their home</w:t>
      </w:r>
      <w:r w:rsidRPr="00F573B8">
        <w:rPr>
          <w:b w:val="0"/>
          <w:bCs/>
          <w:vertAlign w:val="superscript"/>
        </w:rPr>
        <w:t>2</w:t>
      </w:r>
    </w:p>
    <w:p w14:paraId="7BFE31BE" w14:textId="77777777" w:rsidR="00D24CBF" w:rsidRPr="00836289" w:rsidRDefault="00D24CBF" w:rsidP="00EF0C16">
      <w:pPr>
        <w:pStyle w:val="NormalBold"/>
        <w:numPr>
          <w:ilvl w:val="1"/>
          <w:numId w:val="10"/>
        </w:numPr>
        <w:spacing w:before="60" w:after="60"/>
        <w:ind w:left="1077" w:hanging="357"/>
        <w:rPr>
          <w:b w:val="0"/>
          <w:bCs/>
        </w:rPr>
      </w:pPr>
      <w:r w:rsidRPr="00836289">
        <w:rPr>
          <w:b w:val="0"/>
          <w:bCs/>
        </w:rPr>
        <w:t>21% of people are renting</w:t>
      </w:r>
      <w:r w:rsidRPr="00F573B8">
        <w:rPr>
          <w:b w:val="0"/>
          <w:bCs/>
          <w:vertAlign w:val="superscript"/>
        </w:rPr>
        <w:t>2</w:t>
      </w:r>
    </w:p>
    <w:p w14:paraId="61C74985" w14:textId="77777777" w:rsidR="00D24CBF" w:rsidRPr="00836289" w:rsidRDefault="00D24CBF" w:rsidP="00EF0C16">
      <w:pPr>
        <w:pStyle w:val="NormalBold"/>
        <w:numPr>
          <w:ilvl w:val="1"/>
          <w:numId w:val="10"/>
        </w:numPr>
        <w:spacing w:before="60" w:after="60"/>
        <w:ind w:left="1077" w:hanging="357"/>
        <w:rPr>
          <w:b w:val="0"/>
          <w:bCs/>
        </w:rPr>
      </w:pPr>
      <w:r w:rsidRPr="00836289">
        <w:rPr>
          <w:b w:val="0"/>
          <w:bCs/>
        </w:rPr>
        <w:t>2.4% of people live in social housing</w:t>
      </w:r>
      <w:r w:rsidRPr="00F573B8">
        <w:rPr>
          <w:b w:val="0"/>
          <w:bCs/>
          <w:vertAlign w:val="superscript"/>
        </w:rPr>
        <w:t>2</w:t>
      </w:r>
    </w:p>
    <w:p w14:paraId="355C6B21" w14:textId="77777777" w:rsidR="00D24CBF" w:rsidRPr="00836289" w:rsidRDefault="00D24CBF" w:rsidP="00D24CBF">
      <w:pPr>
        <w:pStyle w:val="Heading3"/>
        <w:rPr>
          <w:rFonts w:hint="eastAsia"/>
        </w:rPr>
      </w:pPr>
      <w:r w:rsidRPr="00836289">
        <w:t>Economy</w:t>
      </w:r>
    </w:p>
    <w:p w14:paraId="35869579" w14:textId="092E818E" w:rsidR="00D24CBF" w:rsidRPr="003B6D4A" w:rsidRDefault="00D24CBF" w:rsidP="00EF0C16">
      <w:pPr>
        <w:pStyle w:val="NormalBold"/>
        <w:numPr>
          <w:ilvl w:val="0"/>
          <w:numId w:val="10"/>
        </w:numPr>
        <w:spacing w:before="60" w:after="60"/>
        <w:ind w:left="357" w:hanging="357"/>
        <w:rPr>
          <w:b w:val="0"/>
        </w:rPr>
      </w:pPr>
      <w:r w:rsidRPr="003B6D4A">
        <w:rPr>
          <w:b w:val="0"/>
        </w:rPr>
        <w:t xml:space="preserve">The local economy </w:t>
      </w:r>
      <w:r w:rsidR="001F3E6A">
        <w:rPr>
          <w:b w:val="0"/>
        </w:rPr>
        <w:t>comprised</w:t>
      </w:r>
      <w:r w:rsidRPr="003B6D4A">
        <w:rPr>
          <w:b w:val="0"/>
        </w:rPr>
        <w:t xml:space="preserve"> of:</w:t>
      </w:r>
    </w:p>
    <w:p w14:paraId="07211D8D" w14:textId="77777777" w:rsidR="00D24CBF" w:rsidRPr="005E0AA0" w:rsidRDefault="00D24CBF" w:rsidP="00EF0C16">
      <w:pPr>
        <w:pStyle w:val="ListParagraph"/>
        <w:numPr>
          <w:ilvl w:val="1"/>
          <w:numId w:val="9"/>
        </w:numPr>
        <w:spacing w:before="60" w:after="60"/>
        <w:ind w:left="1077" w:hanging="357"/>
        <w:rPr>
          <w:lang w:eastAsia="en-AU" w:bidi="ar-SA"/>
        </w:rPr>
      </w:pPr>
      <w:r>
        <w:rPr>
          <w:lang w:eastAsia="en-AU" w:bidi="ar-SA"/>
        </w:rPr>
        <w:t>58,980 employed residents</w:t>
      </w:r>
      <w:r w:rsidRPr="005E0AA0">
        <w:rPr>
          <w:vertAlign w:val="superscript"/>
          <w:lang w:eastAsia="en-AU" w:bidi="ar-SA"/>
        </w:rPr>
        <w:t>2</w:t>
      </w:r>
    </w:p>
    <w:p w14:paraId="1C774E7E" w14:textId="77777777" w:rsidR="00D24CBF" w:rsidRPr="005E0AA0" w:rsidRDefault="00D24CBF" w:rsidP="00EF0C16">
      <w:pPr>
        <w:pStyle w:val="ListParagraph"/>
        <w:numPr>
          <w:ilvl w:val="1"/>
          <w:numId w:val="9"/>
        </w:numPr>
        <w:spacing w:before="60" w:after="60"/>
        <w:ind w:left="1077" w:hanging="357"/>
        <w:rPr>
          <w:lang w:eastAsia="en-AU" w:bidi="ar-SA"/>
        </w:rPr>
      </w:pPr>
      <w:r>
        <w:rPr>
          <w:lang w:eastAsia="en-AU" w:bidi="ar-SA"/>
        </w:rPr>
        <w:t>48,697 local jobs</w:t>
      </w:r>
      <w:r>
        <w:rPr>
          <w:vertAlign w:val="superscript"/>
          <w:lang w:eastAsia="en-AU" w:bidi="ar-SA"/>
        </w:rPr>
        <w:t>2</w:t>
      </w:r>
    </w:p>
    <w:p w14:paraId="280AE7F4" w14:textId="64BFA05B" w:rsidR="00D24CBF" w:rsidRPr="0050733E" w:rsidRDefault="00D24CBF" w:rsidP="00EF0C16">
      <w:pPr>
        <w:pStyle w:val="ListParagraph"/>
        <w:numPr>
          <w:ilvl w:val="1"/>
          <w:numId w:val="9"/>
        </w:numPr>
        <w:spacing w:before="60" w:after="60"/>
        <w:ind w:left="1077" w:hanging="357"/>
        <w:rPr>
          <w:lang w:eastAsia="en-AU" w:bidi="ar-SA"/>
        </w:rPr>
      </w:pPr>
      <w:r w:rsidRPr="00836289">
        <w:rPr>
          <w:bCs/>
        </w:rPr>
        <w:t>1</w:t>
      </w:r>
      <w:r w:rsidRPr="005E0AA0">
        <w:rPr>
          <w:lang w:eastAsia="en-AU" w:bidi="ar-SA"/>
        </w:rPr>
        <w:t>0,13</w:t>
      </w:r>
      <w:r w:rsidR="00502DE9">
        <w:rPr>
          <w:lang w:eastAsia="en-AU" w:bidi="ar-SA"/>
        </w:rPr>
        <w:t>6</w:t>
      </w:r>
      <w:r w:rsidRPr="005E0AA0">
        <w:rPr>
          <w:lang w:eastAsia="en-AU" w:bidi="ar-SA"/>
        </w:rPr>
        <w:t xml:space="preserve"> local businesses</w:t>
      </w:r>
      <w:r w:rsidRPr="005E0AA0">
        <w:rPr>
          <w:vertAlign w:val="superscript"/>
          <w:lang w:eastAsia="en-AU" w:bidi="ar-SA"/>
        </w:rPr>
        <w:t>3</w:t>
      </w:r>
    </w:p>
    <w:p w14:paraId="45714D9D" w14:textId="283D3BD0" w:rsidR="00D24CBF" w:rsidRPr="005E0AA0" w:rsidRDefault="00D24CBF" w:rsidP="00EF0C16">
      <w:pPr>
        <w:pStyle w:val="ListParagraph"/>
        <w:numPr>
          <w:ilvl w:val="1"/>
          <w:numId w:val="9"/>
        </w:numPr>
        <w:spacing w:before="60" w:after="60"/>
        <w:ind w:left="1077" w:hanging="357"/>
        <w:rPr>
          <w:lang w:eastAsia="en-AU" w:bidi="ar-SA"/>
        </w:rPr>
      </w:pPr>
      <w:r w:rsidRPr="005E0AA0">
        <w:t>$21.</w:t>
      </w:r>
      <w:r w:rsidR="003F5BAE">
        <w:t>9</w:t>
      </w:r>
      <w:r w:rsidRPr="005E0AA0">
        <w:t>B economic output</w:t>
      </w:r>
      <w:r w:rsidRPr="003B6D4A">
        <w:rPr>
          <w:vertAlign w:val="superscript"/>
        </w:rPr>
        <w:t>4</w:t>
      </w:r>
    </w:p>
    <w:p w14:paraId="26BB4EF0" w14:textId="77777777" w:rsidR="00D24CBF" w:rsidRDefault="00D24CBF" w:rsidP="00EF0C16">
      <w:pPr>
        <w:pStyle w:val="NormalBold"/>
        <w:numPr>
          <w:ilvl w:val="0"/>
          <w:numId w:val="10"/>
        </w:numPr>
        <w:spacing w:before="60" w:after="60"/>
        <w:ind w:left="357" w:hanging="357"/>
        <w:rPr>
          <w:b w:val="0"/>
        </w:rPr>
      </w:pPr>
      <w:r>
        <w:rPr>
          <w:b w:val="0"/>
        </w:rPr>
        <w:t>The largest employers are</w:t>
      </w:r>
      <w:r w:rsidRPr="005E0AA0">
        <w:rPr>
          <w:b w:val="0"/>
          <w:vertAlign w:val="superscript"/>
        </w:rPr>
        <w:t>4</w:t>
      </w:r>
      <w:r>
        <w:rPr>
          <w:b w:val="0"/>
        </w:rPr>
        <w:t>:</w:t>
      </w:r>
    </w:p>
    <w:p w14:paraId="7AD00AED" w14:textId="77777777" w:rsidR="00D24CBF" w:rsidRDefault="00D24CBF" w:rsidP="00EF0C16">
      <w:pPr>
        <w:pStyle w:val="ListParagraph"/>
        <w:numPr>
          <w:ilvl w:val="1"/>
          <w:numId w:val="9"/>
        </w:numPr>
        <w:spacing w:before="60" w:after="60"/>
        <w:ind w:left="1077" w:hanging="357"/>
        <w:rPr>
          <w:lang w:eastAsia="en-AU" w:bidi="ar-SA"/>
        </w:rPr>
      </w:pPr>
      <w:r>
        <w:rPr>
          <w:lang w:eastAsia="en-AU" w:bidi="ar-SA"/>
        </w:rPr>
        <w:t xml:space="preserve">Healthcare and social assistance </w:t>
      </w:r>
      <w:r w:rsidRPr="00836289">
        <w:rPr>
          <w:lang w:eastAsia="en-AU" w:bidi="ar-SA"/>
        </w:rPr>
        <w:t>–</w:t>
      </w:r>
      <w:r>
        <w:rPr>
          <w:lang w:eastAsia="en-AU" w:bidi="ar-SA"/>
        </w:rPr>
        <w:t xml:space="preserve"> 16.9%</w:t>
      </w:r>
    </w:p>
    <w:p w14:paraId="1A4019B7" w14:textId="77777777" w:rsidR="00D24CBF" w:rsidRDefault="00D24CBF" w:rsidP="00EF0C16">
      <w:pPr>
        <w:pStyle w:val="ListParagraph"/>
        <w:numPr>
          <w:ilvl w:val="1"/>
          <w:numId w:val="9"/>
        </w:numPr>
        <w:spacing w:before="60" w:after="60"/>
        <w:ind w:left="1077" w:hanging="357"/>
        <w:rPr>
          <w:lang w:eastAsia="en-AU" w:bidi="ar-SA"/>
        </w:rPr>
      </w:pPr>
      <w:r>
        <w:rPr>
          <w:lang w:eastAsia="en-AU" w:bidi="ar-SA"/>
        </w:rPr>
        <w:t xml:space="preserve">Retail trade </w:t>
      </w:r>
      <w:r w:rsidRPr="00836289">
        <w:rPr>
          <w:lang w:eastAsia="en-AU" w:bidi="ar-SA"/>
        </w:rPr>
        <w:t>–</w:t>
      </w:r>
      <w:r>
        <w:rPr>
          <w:lang w:eastAsia="en-AU" w:bidi="ar-SA"/>
        </w:rPr>
        <w:t xml:space="preserve"> 13.3%</w:t>
      </w:r>
    </w:p>
    <w:p w14:paraId="28273F73" w14:textId="77777777" w:rsidR="00D24CBF" w:rsidRDefault="00D24CBF" w:rsidP="00EF0C16">
      <w:pPr>
        <w:pStyle w:val="ListParagraph"/>
        <w:numPr>
          <w:ilvl w:val="1"/>
          <w:numId w:val="9"/>
        </w:numPr>
        <w:spacing w:before="60" w:after="60"/>
        <w:ind w:left="1077" w:hanging="357"/>
        <w:rPr>
          <w:lang w:eastAsia="en-AU" w:bidi="ar-SA"/>
        </w:rPr>
      </w:pPr>
      <w:r>
        <w:rPr>
          <w:lang w:eastAsia="en-AU" w:bidi="ar-SA"/>
        </w:rPr>
        <w:t xml:space="preserve">Manufacturing </w:t>
      </w:r>
      <w:r w:rsidRPr="00836289">
        <w:rPr>
          <w:lang w:eastAsia="en-AU" w:bidi="ar-SA"/>
        </w:rPr>
        <w:t>–</w:t>
      </w:r>
      <w:r>
        <w:rPr>
          <w:lang w:eastAsia="en-AU" w:bidi="ar-SA"/>
        </w:rPr>
        <w:t xml:space="preserve"> 13.1%</w:t>
      </w:r>
    </w:p>
    <w:p w14:paraId="04B9DA93" w14:textId="77777777" w:rsidR="00D24CBF" w:rsidRPr="005E0AA0" w:rsidRDefault="00D24CBF" w:rsidP="00EF0C16">
      <w:pPr>
        <w:pStyle w:val="ListParagraph"/>
        <w:numPr>
          <w:ilvl w:val="1"/>
          <w:numId w:val="9"/>
        </w:numPr>
        <w:spacing w:before="60" w:after="60"/>
        <w:ind w:left="1077" w:hanging="357"/>
        <w:rPr>
          <w:lang w:eastAsia="en-AU" w:bidi="ar-SA"/>
        </w:rPr>
      </w:pPr>
      <w:r>
        <w:rPr>
          <w:lang w:eastAsia="en-AU" w:bidi="ar-SA"/>
        </w:rPr>
        <w:t xml:space="preserve">Construction </w:t>
      </w:r>
      <w:r w:rsidRPr="00836289">
        <w:rPr>
          <w:lang w:eastAsia="en-AU" w:bidi="ar-SA"/>
        </w:rPr>
        <w:t>–</w:t>
      </w:r>
      <w:r>
        <w:rPr>
          <w:lang w:eastAsia="en-AU" w:bidi="ar-SA"/>
        </w:rPr>
        <w:t xml:space="preserve"> 12.2%</w:t>
      </w:r>
    </w:p>
    <w:p w14:paraId="6902EAEE" w14:textId="77777777" w:rsidR="00D24CBF" w:rsidRPr="003B6D4A" w:rsidRDefault="00D24CBF" w:rsidP="00EF0C16">
      <w:pPr>
        <w:pStyle w:val="NormalBold"/>
        <w:numPr>
          <w:ilvl w:val="0"/>
          <w:numId w:val="10"/>
        </w:numPr>
        <w:spacing w:before="60" w:after="60"/>
        <w:ind w:left="357" w:hanging="357"/>
        <w:rPr>
          <w:b w:val="0"/>
        </w:rPr>
      </w:pPr>
      <w:r w:rsidRPr="003B6D4A">
        <w:rPr>
          <w:b w:val="0"/>
        </w:rPr>
        <w:t>The median weekly income is $1866</w:t>
      </w:r>
      <w:r w:rsidRPr="003B6D4A">
        <w:rPr>
          <w:b w:val="0"/>
          <w:vertAlign w:val="superscript"/>
        </w:rPr>
        <w:t>2</w:t>
      </w:r>
    </w:p>
    <w:p w14:paraId="2FFB88C6" w14:textId="331F9A3B" w:rsidR="00D24CBF" w:rsidRPr="005E0AA0" w:rsidRDefault="00D24CBF" w:rsidP="00EF0C16">
      <w:pPr>
        <w:pStyle w:val="NormalBold"/>
        <w:numPr>
          <w:ilvl w:val="0"/>
          <w:numId w:val="10"/>
        </w:numPr>
        <w:spacing w:before="60" w:after="60"/>
        <w:ind w:left="357" w:hanging="357"/>
        <w:rPr>
          <w:b w:val="0"/>
        </w:rPr>
      </w:pPr>
      <w:r>
        <w:rPr>
          <w:b w:val="0"/>
        </w:rPr>
        <w:t xml:space="preserve">41% </w:t>
      </w:r>
      <w:r w:rsidR="00ED0C4F">
        <w:rPr>
          <w:b w:val="0"/>
        </w:rPr>
        <w:t xml:space="preserve">of </w:t>
      </w:r>
      <w:r>
        <w:rPr>
          <w:b w:val="0"/>
        </w:rPr>
        <w:t>residents have a university or diploma qualification</w:t>
      </w:r>
      <w:r w:rsidRPr="005E0AA0">
        <w:rPr>
          <w:b w:val="0"/>
          <w:vertAlign w:val="superscript"/>
        </w:rPr>
        <w:t>1</w:t>
      </w:r>
    </w:p>
    <w:p w14:paraId="5FBAE560" w14:textId="511EBD21" w:rsidR="00D24CBF" w:rsidRDefault="00D24CBF" w:rsidP="00EF0C16">
      <w:pPr>
        <w:pStyle w:val="NormalBold"/>
        <w:numPr>
          <w:ilvl w:val="0"/>
          <w:numId w:val="10"/>
        </w:numPr>
        <w:spacing w:before="60" w:after="60"/>
        <w:ind w:left="357" w:hanging="357"/>
        <w:rPr>
          <w:b w:val="0"/>
        </w:rPr>
      </w:pPr>
      <w:r>
        <w:rPr>
          <w:b w:val="0"/>
        </w:rPr>
        <w:t xml:space="preserve">18% </w:t>
      </w:r>
      <w:r w:rsidR="00ED0C4F">
        <w:rPr>
          <w:b w:val="0"/>
        </w:rPr>
        <w:t xml:space="preserve">of </w:t>
      </w:r>
      <w:r>
        <w:rPr>
          <w:b w:val="0"/>
        </w:rPr>
        <w:t>residents have a trade qualification</w:t>
      </w:r>
      <w:r w:rsidRPr="005E0AA0">
        <w:rPr>
          <w:b w:val="0"/>
          <w:vertAlign w:val="superscript"/>
        </w:rPr>
        <w:t>1</w:t>
      </w:r>
    </w:p>
    <w:p w14:paraId="1FFE7EBA" w14:textId="5F0707C6" w:rsidR="00D24CBF" w:rsidRDefault="00D24CBF" w:rsidP="00EF0C16">
      <w:pPr>
        <w:pStyle w:val="NormalBold"/>
        <w:numPr>
          <w:ilvl w:val="0"/>
          <w:numId w:val="10"/>
        </w:numPr>
        <w:spacing w:before="60" w:after="60"/>
        <w:ind w:left="357" w:hanging="357"/>
        <w:rPr>
          <w:b w:val="0"/>
        </w:rPr>
      </w:pPr>
      <w:r>
        <w:rPr>
          <w:b w:val="0"/>
        </w:rPr>
        <w:t xml:space="preserve">27% </w:t>
      </w:r>
      <w:r w:rsidR="00ED0C4F">
        <w:rPr>
          <w:b w:val="0"/>
        </w:rPr>
        <w:t xml:space="preserve">of </w:t>
      </w:r>
      <w:r>
        <w:rPr>
          <w:b w:val="0"/>
        </w:rPr>
        <w:t>residents live and work in Maroondah</w:t>
      </w:r>
      <w:r w:rsidRPr="005E0AA0">
        <w:rPr>
          <w:b w:val="0"/>
          <w:vertAlign w:val="superscript"/>
        </w:rPr>
        <w:t>1</w:t>
      </w:r>
    </w:p>
    <w:p w14:paraId="01283ECB" w14:textId="77777777" w:rsidR="00ED0C4F" w:rsidRPr="00ED0C4F" w:rsidRDefault="00D24CBF" w:rsidP="00EF0C16">
      <w:pPr>
        <w:pStyle w:val="NormalBold"/>
        <w:numPr>
          <w:ilvl w:val="0"/>
          <w:numId w:val="10"/>
        </w:numPr>
        <w:spacing w:before="60" w:after="60"/>
        <w:ind w:left="357" w:hanging="357"/>
        <w:rPr>
          <w:b w:val="0"/>
        </w:rPr>
      </w:pPr>
      <w:r>
        <w:rPr>
          <w:b w:val="0"/>
        </w:rPr>
        <w:t xml:space="preserve">15% </w:t>
      </w:r>
      <w:r w:rsidR="00ED0C4F">
        <w:rPr>
          <w:b w:val="0"/>
        </w:rPr>
        <w:t xml:space="preserve">of </w:t>
      </w:r>
      <w:r>
        <w:rPr>
          <w:b w:val="0"/>
        </w:rPr>
        <w:t>residents volunteer</w:t>
      </w:r>
      <w:r w:rsidRPr="005E0AA0">
        <w:rPr>
          <w:b w:val="0"/>
          <w:vertAlign w:val="superscript"/>
        </w:rPr>
        <w:t>1</w:t>
      </w:r>
    </w:p>
    <w:p w14:paraId="015059CD" w14:textId="6AE22813" w:rsidR="008E3A6D" w:rsidRDefault="008E3A6D" w:rsidP="00EF0C16">
      <w:pPr>
        <w:pStyle w:val="NormalBold"/>
        <w:numPr>
          <w:ilvl w:val="0"/>
          <w:numId w:val="10"/>
        </w:numPr>
        <w:spacing w:before="60" w:after="60"/>
        <w:ind w:left="357" w:hanging="357"/>
        <w:rPr>
          <w:b w:val="0"/>
          <w:vertAlign w:val="superscript"/>
        </w:rPr>
      </w:pPr>
      <w:r w:rsidRPr="00ED0C4F">
        <w:rPr>
          <w:b w:val="0"/>
        </w:rPr>
        <w:br w:type="page"/>
      </w:r>
    </w:p>
    <w:p w14:paraId="0291B1BE" w14:textId="721E5BB6" w:rsidR="00D24CBF" w:rsidRPr="00836289" w:rsidRDefault="00417297" w:rsidP="00D24CBF">
      <w:pPr>
        <w:pStyle w:val="Heading3"/>
        <w:rPr>
          <w:rFonts w:hint="eastAsia"/>
        </w:rPr>
      </w:pPr>
      <w:r>
        <w:lastRenderedPageBreak/>
        <w:t>Place</w:t>
      </w:r>
    </w:p>
    <w:p w14:paraId="2A5C7635" w14:textId="77777777" w:rsidR="00D24CBF" w:rsidRDefault="00D24CBF" w:rsidP="00EF0C16">
      <w:pPr>
        <w:pStyle w:val="NormalBold"/>
        <w:numPr>
          <w:ilvl w:val="0"/>
          <w:numId w:val="10"/>
        </w:numPr>
        <w:spacing w:before="60" w:after="60"/>
        <w:ind w:left="357" w:hanging="357"/>
        <w:rPr>
          <w:b w:val="0"/>
          <w:bCs/>
        </w:rPr>
      </w:pPr>
      <w:r>
        <w:rPr>
          <w:b w:val="0"/>
          <w:bCs/>
        </w:rPr>
        <w:t>61.4 square kilometres</w:t>
      </w:r>
      <w:r>
        <w:rPr>
          <w:b w:val="0"/>
          <w:bCs/>
          <w:vertAlign w:val="superscript"/>
        </w:rPr>
        <w:t xml:space="preserve"> 2</w:t>
      </w:r>
    </w:p>
    <w:p w14:paraId="382F865D" w14:textId="77777777" w:rsidR="00D24CBF" w:rsidRPr="005E0AA0" w:rsidRDefault="00D24CBF" w:rsidP="00EF0C16">
      <w:pPr>
        <w:pStyle w:val="NormalBold"/>
        <w:numPr>
          <w:ilvl w:val="0"/>
          <w:numId w:val="10"/>
        </w:numPr>
        <w:spacing w:before="60" w:after="60"/>
        <w:ind w:left="357" w:hanging="357"/>
        <w:rPr>
          <w:b w:val="0"/>
          <w:bCs/>
        </w:rPr>
      </w:pPr>
      <w:r w:rsidRPr="00836289">
        <w:rPr>
          <w:b w:val="0"/>
          <w:bCs/>
        </w:rPr>
        <w:t>6</w:t>
      </w:r>
      <w:r>
        <w:rPr>
          <w:b w:val="0"/>
          <w:bCs/>
        </w:rPr>
        <w:t>49</w:t>
      </w:r>
      <w:r w:rsidRPr="00836289">
        <w:rPr>
          <w:b w:val="0"/>
          <w:bCs/>
        </w:rPr>
        <w:t xml:space="preserve"> hectares </w:t>
      </w:r>
      <w:r>
        <w:rPr>
          <w:b w:val="0"/>
          <w:bCs/>
        </w:rPr>
        <w:t>of Council owned/controlled land</w:t>
      </w:r>
      <w:r w:rsidRPr="00836289">
        <w:rPr>
          <w:b w:val="0"/>
          <w:bCs/>
          <w:vertAlign w:val="superscript"/>
        </w:rPr>
        <w:t>5</w:t>
      </w:r>
    </w:p>
    <w:p w14:paraId="12426455" w14:textId="77777777" w:rsidR="00D24CBF" w:rsidRPr="00836289" w:rsidRDefault="00D24CBF" w:rsidP="00EF0C16">
      <w:pPr>
        <w:pStyle w:val="NormalBold"/>
        <w:numPr>
          <w:ilvl w:val="0"/>
          <w:numId w:val="10"/>
        </w:numPr>
        <w:spacing w:before="60" w:after="60"/>
        <w:ind w:left="357" w:hanging="357"/>
        <w:rPr>
          <w:b w:val="0"/>
          <w:bCs/>
        </w:rPr>
      </w:pPr>
      <w:r>
        <w:rPr>
          <w:b w:val="0"/>
          <w:bCs/>
        </w:rPr>
        <w:t>31 neighbourhood centres</w:t>
      </w:r>
      <w:r w:rsidRPr="005E0AA0">
        <w:rPr>
          <w:b w:val="0"/>
          <w:bCs/>
          <w:vertAlign w:val="superscript"/>
        </w:rPr>
        <w:t>5</w:t>
      </w:r>
    </w:p>
    <w:p w14:paraId="180FD810" w14:textId="77777777" w:rsidR="00D24CBF" w:rsidRDefault="00D24CBF" w:rsidP="00EF0C16">
      <w:pPr>
        <w:pStyle w:val="NormalBold"/>
        <w:numPr>
          <w:ilvl w:val="0"/>
          <w:numId w:val="10"/>
        </w:numPr>
        <w:spacing w:before="60" w:after="60"/>
        <w:ind w:left="357" w:hanging="357"/>
        <w:rPr>
          <w:b w:val="0"/>
          <w:bCs/>
        </w:rPr>
      </w:pPr>
      <w:r>
        <w:rPr>
          <w:b w:val="0"/>
          <w:bCs/>
        </w:rPr>
        <w:t>4 large activity centres - Ringwood, Croydon, Heathmont and Ringwood East</w:t>
      </w:r>
    </w:p>
    <w:p w14:paraId="32E0A6B8" w14:textId="77777777" w:rsidR="00D24CBF" w:rsidRPr="00836289" w:rsidRDefault="00D24CBF" w:rsidP="00EF0C16">
      <w:pPr>
        <w:pStyle w:val="NormalBold"/>
        <w:numPr>
          <w:ilvl w:val="0"/>
          <w:numId w:val="16"/>
        </w:numPr>
        <w:spacing w:before="60" w:after="60"/>
        <w:ind w:left="357" w:hanging="357"/>
        <w:rPr>
          <w:b w:val="0"/>
          <w:bCs/>
        </w:rPr>
      </w:pPr>
      <w:r w:rsidRPr="00836289">
        <w:rPr>
          <w:b w:val="0"/>
          <w:bCs/>
        </w:rPr>
        <w:t>3 aquatic centres</w:t>
      </w:r>
      <w:r w:rsidRPr="005E0AA0">
        <w:rPr>
          <w:b w:val="0"/>
          <w:bCs/>
          <w:vertAlign w:val="superscript"/>
        </w:rPr>
        <w:t>5</w:t>
      </w:r>
    </w:p>
    <w:p w14:paraId="6F68B091" w14:textId="77777777" w:rsidR="00D24CBF" w:rsidRDefault="00D24CBF" w:rsidP="00EF0C16">
      <w:pPr>
        <w:pStyle w:val="NormalBold"/>
        <w:numPr>
          <w:ilvl w:val="0"/>
          <w:numId w:val="16"/>
        </w:numPr>
        <w:spacing w:before="60" w:after="60"/>
        <w:ind w:left="357" w:hanging="357"/>
        <w:rPr>
          <w:b w:val="0"/>
          <w:bCs/>
        </w:rPr>
      </w:pPr>
      <w:r w:rsidRPr="00836289">
        <w:rPr>
          <w:b w:val="0"/>
          <w:bCs/>
        </w:rPr>
        <w:t>2 golf courses</w:t>
      </w:r>
      <w:r w:rsidRPr="005E0AA0">
        <w:rPr>
          <w:b w:val="0"/>
          <w:bCs/>
          <w:vertAlign w:val="superscript"/>
        </w:rPr>
        <w:t>5</w:t>
      </w:r>
    </w:p>
    <w:p w14:paraId="1E4A8EB5" w14:textId="77777777" w:rsidR="00D24CBF" w:rsidRPr="00836289" w:rsidRDefault="00D24CBF" w:rsidP="00EF0C16">
      <w:pPr>
        <w:pStyle w:val="NormalBold"/>
        <w:numPr>
          <w:ilvl w:val="0"/>
          <w:numId w:val="16"/>
        </w:numPr>
        <w:spacing w:before="60" w:after="60"/>
        <w:ind w:left="357" w:hanging="357"/>
        <w:rPr>
          <w:b w:val="0"/>
          <w:bCs/>
        </w:rPr>
      </w:pPr>
      <w:r>
        <w:rPr>
          <w:b w:val="0"/>
          <w:bCs/>
        </w:rPr>
        <w:t>2 athletics tracks</w:t>
      </w:r>
      <w:r w:rsidRPr="005E0AA0">
        <w:rPr>
          <w:b w:val="0"/>
          <w:bCs/>
          <w:vertAlign w:val="superscript"/>
        </w:rPr>
        <w:t>5</w:t>
      </w:r>
    </w:p>
    <w:p w14:paraId="2D517C1D" w14:textId="77777777" w:rsidR="00D24CBF" w:rsidRPr="00836289" w:rsidRDefault="00D24CBF" w:rsidP="00EF0C16">
      <w:pPr>
        <w:pStyle w:val="NormalBold"/>
        <w:numPr>
          <w:ilvl w:val="0"/>
          <w:numId w:val="16"/>
        </w:numPr>
        <w:spacing w:before="60" w:after="60"/>
        <w:ind w:left="357" w:hanging="357"/>
        <w:rPr>
          <w:b w:val="0"/>
          <w:bCs/>
        </w:rPr>
      </w:pPr>
      <w:r w:rsidRPr="00836289">
        <w:rPr>
          <w:b w:val="0"/>
          <w:bCs/>
        </w:rPr>
        <w:t>2 indoor sports stadiums</w:t>
      </w:r>
      <w:r w:rsidRPr="005E0AA0">
        <w:rPr>
          <w:b w:val="0"/>
          <w:bCs/>
          <w:vertAlign w:val="superscript"/>
        </w:rPr>
        <w:t>5</w:t>
      </w:r>
    </w:p>
    <w:p w14:paraId="2A132D84" w14:textId="6F859452" w:rsidR="00D24CBF" w:rsidRPr="00836289" w:rsidRDefault="00D24CBF" w:rsidP="00EF0C16">
      <w:pPr>
        <w:pStyle w:val="NormalBold"/>
        <w:numPr>
          <w:ilvl w:val="0"/>
          <w:numId w:val="16"/>
        </w:numPr>
        <w:spacing w:before="60" w:after="60"/>
        <w:ind w:left="357" w:hanging="357"/>
        <w:rPr>
          <w:b w:val="0"/>
          <w:bCs/>
        </w:rPr>
      </w:pPr>
      <w:r w:rsidRPr="00836289">
        <w:rPr>
          <w:b w:val="0"/>
          <w:bCs/>
        </w:rPr>
        <w:t xml:space="preserve">1 </w:t>
      </w:r>
      <w:r w:rsidR="00577F46">
        <w:rPr>
          <w:b w:val="0"/>
          <w:bCs/>
        </w:rPr>
        <w:t xml:space="preserve">indoor </w:t>
      </w:r>
      <w:r w:rsidRPr="00836289">
        <w:rPr>
          <w:b w:val="0"/>
          <w:bCs/>
        </w:rPr>
        <w:t>cricket training facility</w:t>
      </w:r>
      <w:r w:rsidRPr="005E0AA0">
        <w:rPr>
          <w:b w:val="0"/>
          <w:bCs/>
          <w:vertAlign w:val="superscript"/>
        </w:rPr>
        <w:t>5</w:t>
      </w:r>
    </w:p>
    <w:p w14:paraId="3CC5F7A5" w14:textId="77777777" w:rsidR="00D24CBF" w:rsidRPr="00836289" w:rsidRDefault="00D24CBF" w:rsidP="00EF0C16">
      <w:pPr>
        <w:pStyle w:val="NormalBold"/>
        <w:numPr>
          <w:ilvl w:val="0"/>
          <w:numId w:val="16"/>
        </w:numPr>
        <w:spacing w:before="60" w:after="60"/>
        <w:ind w:left="357" w:hanging="357"/>
        <w:rPr>
          <w:b w:val="0"/>
          <w:bCs/>
        </w:rPr>
      </w:pPr>
      <w:r>
        <w:rPr>
          <w:b w:val="0"/>
          <w:bCs/>
        </w:rPr>
        <w:t>49</w:t>
      </w:r>
      <w:r w:rsidRPr="00836289">
        <w:rPr>
          <w:b w:val="0"/>
          <w:bCs/>
        </w:rPr>
        <w:t xml:space="preserve"> sports </w:t>
      </w:r>
      <w:r>
        <w:rPr>
          <w:b w:val="0"/>
          <w:bCs/>
        </w:rPr>
        <w:t>fields</w:t>
      </w:r>
      <w:r w:rsidRPr="00836289">
        <w:rPr>
          <w:b w:val="0"/>
          <w:bCs/>
        </w:rPr>
        <w:t xml:space="preserve"> including ovals</w:t>
      </w:r>
      <w:r>
        <w:rPr>
          <w:b w:val="0"/>
          <w:bCs/>
        </w:rPr>
        <w:t xml:space="preserve"> and</w:t>
      </w:r>
      <w:r w:rsidRPr="00836289">
        <w:rPr>
          <w:b w:val="0"/>
          <w:bCs/>
        </w:rPr>
        <w:t xml:space="preserve"> soccer fields</w:t>
      </w:r>
      <w:r w:rsidRPr="005E0AA0">
        <w:rPr>
          <w:b w:val="0"/>
          <w:bCs/>
          <w:vertAlign w:val="superscript"/>
        </w:rPr>
        <w:t>5</w:t>
      </w:r>
    </w:p>
    <w:p w14:paraId="11BA54DA" w14:textId="77777777" w:rsidR="00D24CBF" w:rsidRPr="00836289" w:rsidRDefault="00D24CBF" w:rsidP="00EF0C16">
      <w:pPr>
        <w:pStyle w:val="NormalBold"/>
        <w:numPr>
          <w:ilvl w:val="0"/>
          <w:numId w:val="10"/>
        </w:numPr>
        <w:spacing w:before="60" w:after="60"/>
        <w:ind w:left="357" w:hanging="357"/>
        <w:rPr>
          <w:b w:val="0"/>
          <w:bCs/>
        </w:rPr>
      </w:pPr>
      <w:r w:rsidRPr="00836289">
        <w:rPr>
          <w:b w:val="0"/>
          <w:bCs/>
        </w:rPr>
        <w:t>13</w:t>
      </w:r>
      <w:r>
        <w:rPr>
          <w:b w:val="0"/>
          <w:bCs/>
        </w:rPr>
        <w:t>3</w:t>
      </w:r>
      <w:r w:rsidRPr="00836289">
        <w:rPr>
          <w:b w:val="0"/>
          <w:bCs/>
        </w:rPr>
        <w:t xml:space="preserve"> play spaces</w:t>
      </w:r>
      <w:r w:rsidRPr="00836289">
        <w:rPr>
          <w:b w:val="0"/>
          <w:bCs/>
          <w:vertAlign w:val="superscript"/>
        </w:rPr>
        <w:t>5</w:t>
      </w:r>
    </w:p>
    <w:p w14:paraId="3455F5DB" w14:textId="77777777" w:rsidR="00D24CBF" w:rsidRDefault="00D24CBF" w:rsidP="00EF0C16">
      <w:pPr>
        <w:pStyle w:val="NormalBold"/>
        <w:numPr>
          <w:ilvl w:val="0"/>
          <w:numId w:val="17"/>
        </w:numPr>
        <w:spacing w:before="60" w:after="60"/>
        <w:ind w:left="357" w:hanging="357"/>
        <w:rPr>
          <w:b w:val="0"/>
          <w:bCs/>
        </w:rPr>
      </w:pPr>
      <w:r>
        <w:rPr>
          <w:b w:val="0"/>
          <w:bCs/>
        </w:rPr>
        <w:t>2 libraries</w:t>
      </w:r>
      <w:r w:rsidRPr="005E0AA0">
        <w:rPr>
          <w:b w:val="0"/>
          <w:bCs/>
          <w:vertAlign w:val="superscript"/>
        </w:rPr>
        <w:t>5</w:t>
      </w:r>
    </w:p>
    <w:p w14:paraId="60C5910C" w14:textId="77777777" w:rsidR="00D24CBF" w:rsidRPr="00836289" w:rsidRDefault="00D24CBF" w:rsidP="00EF0C16">
      <w:pPr>
        <w:pStyle w:val="NormalBold"/>
        <w:numPr>
          <w:ilvl w:val="0"/>
          <w:numId w:val="17"/>
        </w:numPr>
        <w:spacing w:before="60" w:after="60"/>
        <w:ind w:left="357" w:hanging="357"/>
        <w:rPr>
          <w:b w:val="0"/>
          <w:bCs/>
        </w:rPr>
      </w:pPr>
      <w:r w:rsidRPr="00836289">
        <w:rPr>
          <w:b w:val="0"/>
          <w:bCs/>
        </w:rPr>
        <w:t>7 maternal and child health centres</w:t>
      </w:r>
      <w:r w:rsidRPr="005E0AA0">
        <w:rPr>
          <w:b w:val="0"/>
          <w:bCs/>
          <w:vertAlign w:val="superscript"/>
        </w:rPr>
        <w:t>5</w:t>
      </w:r>
    </w:p>
    <w:p w14:paraId="165A65EF" w14:textId="77777777" w:rsidR="00D24CBF" w:rsidRPr="00836289" w:rsidRDefault="00D24CBF" w:rsidP="00EF0C16">
      <w:pPr>
        <w:pStyle w:val="NormalBold"/>
        <w:numPr>
          <w:ilvl w:val="0"/>
          <w:numId w:val="17"/>
        </w:numPr>
        <w:spacing w:before="60" w:after="60"/>
        <w:ind w:left="357" w:hanging="357"/>
        <w:rPr>
          <w:b w:val="0"/>
          <w:bCs/>
        </w:rPr>
      </w:pPr>
      <w:r w:rsidRPr="00836289">
        <w:rPr>
          <w:b w:val="0"/>
          <w:bCs/>
        </w:rPr>
        <w:t>1 youth centre</w:t>
      </w:r>
      <w:r w:rsidRPr="005E0AA0">
        <w:rPr>
          <w:b w:val="0"/>
          <w:bCs/>
          <w:vertAlign w:val="superscript"/>
        </w:rPr>
        <w:t>5</w:t>
      </w:r>
    </w:p>
    <w:p w14:paraId="54FCEF95" w14:textId="77777777" w:rsidR="00D24CBF" w:rsidRPr="00836289" w:rsidRDefault="00D24CBF" w:rsidP="00EF0C16">
      <w:pPr>
        <w:pStyle w:val="NormalBold"/>
        <w:numPr>
          <w:ilvl w:val="0"/>
          <w:numId w:val="17"/>
        </w:numPr>
        <w:spacing w:before="60" w:after="60"/>
        <w:ind w:left="357" w:hanging="357"/>
        <w:rPr>
          <w:b w:val="0"/>
          <w:bCs/>
        </w:rPr>
      </w:pPr>
      <w:r>
        <w:rPr>
          <w:b w:val="0"/>
          <w:bCs/>
        </w:rPr>
        <w:t>28 early years facilities</w:t>
      </w:r>
      <w:r w:rsidRPr="005E0AA0">
        <w:rPr>
          <w:b w:val="0"/>
          <w:bCs/>
          <w:vertAlign w:val="superscript"/>
        </w:rPr>
        <w:t>5</w:t>
      </w:r>
    </w:p>
    <w:p w14:paraId="0680064B" w14:textId="0357AAFB" w:rsidR="00D24CBF" w:rsidRPr="00836289" w:rsidRDefault="00D24CBF" w:rsidP="00EF0C16">
      <w:pPr>
        <w:pStyle w:val="NormalBold"/>
        <w:numPr>
          <w:ilvl w:val="0"/>
          <w:numId w:val="10"/>
        </w:numPr>
        <w:spacing w:before="60" w:after="60"/>
        <w:ind w:left="357" w:hanging="357"/>
        <w:rPr>
          <w:b w:val="0"/>
          <w:bCs/>
        </w:rPr>
      </w:pPr>
      <w:r w:rsidRPr="00836289">
        <w:rPr>
          <w:b w:val="0"/>
          <w:bCs/>
        </w:rPr>
        <w:t>4</w:t>
      </w:r>
      <w:r>
        <w:rPr>
          <w:b w:val="0"/>
          <w:bCs/>
        </w:rPr>
        <w:t>73</w:t>
      </w:r>
      <w:r w:rsidRPr="00836289">
        <w:rPr>
          <w:b w:val="0"/>
          <w:bCs/>
        </w:rPr>
        <w:t>km Council owned local roads</w:t>
      </w:r>
      <w:r w:rsidRPr="00836289">
        <w:rPr>
          <w:b w:val="0"/>
          <w:bCs/>
          <w:vertAlign w:val="superscript"/>
        </w:rPr>
        <w:t>5</w:t>
      </w:r>
    </w:p>
    <w:p w14:paraId="787E1295" w14:textId="77777777" w:rsidR="00D24CBF" w:rsidRPr="00836289" w:rsidRDefault="00D24CBF" w:rsidP="00EF0C16">
      <w:pPr>
        <w:pStyle w:val="NormalBold"/>
        <w:numPr>
          <w:ilvl w:val="0"/>
          <w:numId w:val="10"/>
        </w:numPr>
        <w:spacing w:before="60" w:after="60"/>
        <w:ind w:left="357" w:hanging="357"/>
        <w:rPr>
          <w:b w:val="0"/>
          <w:bCs/>
        </w:rPr>
      </w:pPr>
      <w:r w:rsidRPr="00836289">
        <w:rPr>
          <w:b w:val="0"/>
          <w:bCs/>
        </w:rPr>
        <w:t>78</w:t>
      </w:r>
      <w:r>
        <w:rPr>
          <w:b w:val="0"/>
          <w:bCs/>
        </w:rPr>
        <w:t>7</w:t>
      </w:r>
      <w:r w:rsidRPr="00836289">
        <w:rPr>
          <w:b w:val="0"/>
          <w:bCs/>
        </w:rPr>
        <w:t>km stormwater drainage pipes</w:t>
      </w:r>
      <w:r w:rsidRPr="00B17013">
        <w:rPr>
          <w:b w:val="0"/>
          <w:bCs/>
          <w:vertAlign w:val="superscript"/>
        </w:rPr>
        <w:t>5</w:t>
      </w:r>
    </w:p>
    <w:p w14:paraId="179BC5D5" w14:textId="77777777" w:rsidR="00D24CBF" w:rsidRPr="00836289" w:rsidRDefault="00D24CBF" w:rsidP="00EF0C16">
      <w:pPr>
        <w:pStyle w:val="NormalBold"/>
        <w:numPr>
          <w:ilvl w:val="0"/>
          <w:numId w:val="10"/>
        </w:numPr>
        <w:spacing w:before="60" w:after="60"/>
        <w:ind w:left="357" w:hanging="357"/>
        <w:rPr>
          <w:b w:val="0"/>
          <w:bCs/>
        </w:rPr>
      </w:pPr>
      <w:r w:rsidRPr="00836289">
        <w:rPr>
          <w:b w:val="0"/>
          <w:bCs/>
        </w:rPr>
        <w:t>6</w:t>
      </w:r>
      <w:r>
        <w:rPr>
          <w:b w:val="0"/>
          <w:bCs/>
        </w:rPr>
        <w:t>84</w:t>
      </w:r>
      <w:r w:rsidRPr="00836289">
        <w:rPr>
          <w:b w:val="0"/>
          <w:bCs/>
        </w:rPr>
        <w:t>km footpaths</w:t>
      </w:r>
      <w:r w:rsidRPr="00836289">
        <w:rPr>
          <w:b w:val="0"/>
          <w:bCs/>
          <w:vertAlign w:val="superscript"/>
        </w:rPr>
        <w:t>5</w:t>
      </w:r>
    </w:p>
    <w:p w14:paraId="4E013ED7" w14:textId="77777777" w:rsidR="00D24CBF" w:rsidRPr="00836289" w:rsidRDefault="00D24CBF" w:rsidP="00EF0C16">
      <w:pPr>
        <w:pStyle w:val="NormalBold"/>
        <w:numPr>
          <w:ilvl w:val="0"/>
          <w:numId w:val="10"/>
        </w:numPr>
        <w:spacing w:before="60" w:after="60"/>
        <w:ind w:left="357" w:hanging="357"/>
        <w:rPr>
          <w:b w:val="0"/>
          <w:bCs/>
        </w:rPr>
      </w:pPr>
      <w:r w:rsidRPr="00836289">
        <w:rPr>
          <w:b w:val="0"/>
          <w:bCs/>
        </w:rPr>
        <w:t>68km shared paths</w:t>
      </w:r>
      <w:r w:rsidRPr="00836289">
        <w:rPr>
          <w:b w:val="0"/>
          <w:bCs/>
          <w:vertAlign w:val="superscript"/>
        </w:rPr>
        <w:t>5</w:t>
      </w:r>
    </w:p>
    <w:p w14:paraId="20D49C5E" w14:textId="77777777" w:rsidR="00D24CBF" w:rsidRPr="00836289" w:rsidRDefault="00D24CBF" w:rsidP="00EF0C16">
      <w:pPr>
        <w:pStyle w:val="NormalBold"/>
        <w:numPr>
          <w:ilvl w:val="0"/>
          <w:numId w:val="10"/>
        </w:numPr>
        <w:spacing w:before="60" w:after="60"/>
        <w:ind w:left="357" w:hanging="357"/>
        <w:rPr>
          <w:b w:val="0"/>
          <w:bCs/>
        </w:rPr>
      </w:pPr>
      <w:r w:rsidRPr="00836289">
        <w:rPr>
          <w:b w:val="0"/>
          <w:bCs/>
        </w:rPr>
        <w:t>578 parks and reserves</w:t>
      </w:r>
      <w:r w:rsidRPr="00836289">
        <w:rPr>
          <w:b w:val="0"/>
          <w:bCs/>
          <w:vertAlign w:val="superscript"/>
        </w:rPr>
        <w:t>5</w:t>
      </w:r>
    </w:p>
    <w:p w14:paraId="177F88F5" w14:textId="05D14A89" w:rsidR="00D24CBF" w:rsidRPr="00836289" w:rsidRDefault="00D24CBF" w:rsidP="00EF0C16">
      <w:pPr>
        <w:pStyle w:val="NormalBold"/>
        <w:numPr>
          <w:ilvl w:val="0"/>
          <w:numId w:val="10"/>
        </w:numPr>
        <w:spacing w:before="60" w:after="60"/>
        <w:ind w:left="357" w:hanging="357"/>
        <w:rPr>
          <w:b w:val="0"/>
          <w:bCs/>
        </w:rPr>
      </w:pPr>
      <w:r w:rsidRPr="00836289">
        <w:rPr>
          <w:b w:val="0"/>
          <w:bCs/>
        </w:rPr>
        <w:t>12</w:t>
      </w:r>
      <w:r>
        <w:rPr>
          <w:b w:val="0"/>
          <w:bCs/>
        </w:rPr>
        <w:t>8</w:t>
      </w:r>
      <w:r w:rsidRPr="00836289">
        <w:rPr>
          <w:b w:val="0"/>
          <w:bCs/>
        </w:rPr>
        <w:t>,</w:t>
      </w:r>
      <w:r w:rsidR="00253D91">
        <w:rPr>
          <w:b w:val="0"/>
          <w:bCs/>
        </w:rPr>
        <w:t>000</w:t>
      </w:r>
      <w:r w:rsidRPr="00836289">
        <w:rPr>
          <w:b w:val="0"/>
          <w:bCs/>
        </w:rPr>
        <w:t xml:space="preserve"> street trees</w:t>
      </w:r>
      <w:r w:rsidRPr="00836289">
        <w:rPr>
          <w:b w:val="0"/>
          <w:bCs/>
          <w:vertAlign w:val="superscript"/>
        </w:rPr>
        <w:t>5</w:t>
      </w:r>
    </w:p>
    <w:p w14:paraId="12B5EB6F" w14:textId="77777777" w:rsidR="00D24CBF" w:rsidRPr="00836289" w:rsidRDefault="00D24CBF" w:rsidP="00EF0C16">
      <w:pPr>
        <w:pStyle w:val="NormalBold"/>
        <w:spacing w:before="60" w:after="60"/>
        <w:ind w:hanging="357"/>
        <w:rPr>
          <w:b w:val="0"/>
          <w:bCs/>
        </w:rPr>
      </w:pPr>
    </w:p>
    <w:p w14:paraId="6815BF4A" w14:textId="1660EB36" w:rsidR="00D24CBF" w:rsidRPr="00836289" w:rsidRDefault="00D24CBF" w:rsidP="00EF0C16">
      <w:pPr>
        <w:pStyle w:val="ListParagraph"/>
        <w:numPr>
          <w:ilvl w:val="0"/>
          <w:numId w:val="11"/>
        </w:numPr>
        <w:spacing w:before="60" w:after="60"/>
        <w:ind w:hanging="357"/>
        <w:rPr>
          <w:sz w:val="16"/>
          <w:szCs w:val="16"/>
          <w:lang w:eastAsia="en-AU" w:bidi="ar-SA"/>
        </w:rPr>
      </w:pPr>
      <w:r w:rsidRPr="00836289">
        <w:rPr>
          <w:sz w:val="16"/>
          <w:szCs w:val="16"/>
          <w:lang w:eastAsia="en-AU" w:bidi="ar-SA"/>
        </w:rPr>
        <w:t>Australian Bureau of Statistics Estimated Resident Population as at March 202</w:t>
      </w:r>
      <w:r w:rsidR="00654EB0">
        <w:rPr>
          <w:sz w:val="16"/>
          <w:szCs w:val="16"/>
          <w:lang w:eastAsia="en-AU" w:bidi="ar-SA"/>
        </w:rPr>
        <w:t>5</w:t>
      </w:r>
    </w:p>
    <w:p w14:paraId="25585C0A" w14:textId="77777777" w:rsidR="00D24CBF" w:rsidRPr="00836289" w:rsidRDefault="00D24CBF" w:rsidP="00EF0C16">
      <w:pPr>
        <w:pStyle w:val="ListParagraph"/>
        <w:numPr>
          <w:ilvl w:val="0"/>
          <w:numId w:val="11"/>
        </w:numPr>
        <w:spacing w:before="60" w:after="60"/>
        <w:ind w:hanging="357"/>
        <w:rPr>
          <w:sz w:val="16"/>
          <w:szCs w:val="16"/>
          <w:lang w:eastAsia="en-AU" w:bidi="ar-SA"/>
        </w:rPr>
      </w:pPr>
      <w:r w:rsidRPr="00836289">
        <w:rPr>
          <w:sz w:val="16"/>
          <w:szCs w:val="16"/>
          <w:lang w:eastAsia="en-AU" w:bidi="ar-SA"/>
        </w:rPr>
        <w:t>Sourced from material compiled and presented by .id (informed decisions). https://id.com.au</w:t>
      </w:r>
    </w:p>
    <w:p w14:paraId="49CFC386" w14:textId="77777777" w:rsidR="00D24CBF" w:rsidRPr="00836289" w:rsidRDefault="00D24CBF" w:rsidP="00EF0C16">
      <w:pPr>
        <w:pStyle w:val="ListParagraph"/>
        <w:numPr>
          <w:ilvl w:val="0"/>
          <w:numId w:val="11"/>
        </w:numPr>
        <w:spacing w:before="60" w:after="60"/>
        <w:ind w:hanging="357"/>
        <w:rPr>
          <w:sz w:val="16"/>
          <w:szCs w:val="16"/>
          <w:lang w:eastAsia="en-AU" w:bidi="ar-SA"/>
        </w:rPr>
      </w:pPr>
      <w:r w:rsidRPr="00836289">
        <w:rPr>
          <w:sz w:val="16"/>
          <w:szCs w:val="16"/>
          <w:lang w:eastAsia="en-AU" w:bidi="ar-SA"/>
        </w:rPr>
        <w:t xml:space="preserve">Australian Bureau of Statistics Counts of Australian Businesses as </w:t>
      </w:r>
      <w:proofErr w:type="gramStart"/>
      <w:r w:rsidRPr="00836289">
        <w:rPr>
          <w:sz w:val="16"/>
          <w:szCs w:val="16"/>
          <w:lang w:eastAsia="en-AU" w:bidi="ar-SA"/>
        </w:rPr>
        <w:t>at</w:t>
      </w:r>
      <w:proofErr w:type="gramEnd"/>
      <w:r w:rsidRPr="00836289">
        <w:rPr>
          <w:sz w:val="16"/>
          <w:szCs w:val="16"/>
          <w:lang w:eastAsia="en-AU" w:bidi="ar-SA"/>
        </w:rPr>
        <w:t xml:space="preserve"> June 2024</w:t>
      </w:r>
    </w:p>
    <w:p w14:paraId="428CC7FE" w14:textId="58F0D0CE" w:rsidR="00D24CBF" w:rsidRPr="00836289" w:rsidRDefault="00D24CBF" w:rsidP="00EF0C16">
      <w:pPr>
        <w:pStyle w:val="ListParagraph"/>
        <w:numPr>
          <w:ilvl w:val="0"/>
          <w:numId w:val="11"/>
        </w:numPr>
        <w:spacing w:before="60" w:after="60"/>
        <w:ind w:hanging="357"/>
        <w:rPr>
          <w:sz w:val="16"/>
          <w:szCs w:val="16"/>
          <w:lang w:eastAsia="en-AU" w:bidi="ar-SA"/>
        </w:rPr>
      </w:pPr>
      <w:proofErr w:type="spellStart"/>
      <w:r w:rsidRPr="00836289">
        <w:rPr>
          <w:sz w:val="16"/>
          <w:szCs w:val="16"/>
          <w:lang w:eastAsia="en-AU" w:bidi="ar-SA"/>
        </w:rPr>
        <w:t>Remplan</w:t>
      </w:r>
      <w:proofErr w:type="spellEnd"/>
      <w:r w:rsidRPr="00836289">
        <w:rPr>
          <w:sz w:val="16"/>
          <w:szCs w:val="16"/>
          <w:lang w:eastAsia="en-AU" w:bidi="ar-SA"/>
        </w:rPr>
        <w:t xml:space="preserve"> Output Report Maroondah Release </w:t>
      </w:r>
      <w:r w:rsidR="00502DE9">
        <w:rPr>
          <w:sz w:val="16"/>
          <w:szCs w:val="16"/>
          <w:lang w:eastAsia="en-AU" w:bidi="ar-SA"/>
        </w:rPr>
        <w:t>2</w:t>
      </w:r>
      <w:r w:rsidRPr="00836289">
        <w:rPr>
          <w:sz w:val="16"/>
          <w:szCs w:val="16"/>
          <w:lang w:eastAsia="en-AU" w:bidi="ar-SA"/>
        </w:rPr>
        <w:t xml:space="preserve"> 2024</w:t>
      </w:r>
    </w:p>
    <w:p w14:paraId="32827625" w14:textId="77777777" w:rsidR="008E3A6D" w:rsidRDefault="00D24CBF" w:rsidP="00EF0C16">
      <w:pPr>
        <w:pStyle w:val="ListParagraph"/>
        <w:numPr>
          <w:ilvl w:val="0"/>
          <w:numId w:val="11"/>
        </w:numPr>
        <w:spacing w:before="60" w:after="60"/>
        <w:ind w:hanging="357"/>
        <w:rPr>
          <w:sz w:val="16"/>
          <w:szCs w:val="16"/>
          <w:lang w:eastAsia="en-AU" w:bidi="ar-SA"/>
        </w:rPr>
        <w:sectPr w:rsidR="008E3A6D" w:rsidSect="008E3A6D">
          <w:type w:val="continuous"/>
          <w:pgSz w:w="11910" w:h="16840"/>
          <w:pgMar w:top="1134" w:right="720" w:bottom="720" w:left="720" w:header="0" w:footer="0" w:gutter="0"/>
          <w:cols w:num="2" w:space="720"/>
          <w:docGrid w:linePitch="299"/>
        </w:sectPr>
      </w:pPr>
      <w:r w:rsidRPr="00836289">
        <w:rPr>
          <w:sz w:val="16"/>
          <w:szCs w:val="16"/>
          <w:lang w:eastAsia="en-AU" w:bidi="ar-SA"/>
        </w:rPr>
        <w:t>Internal data</w:t>
      </w:r>
    </w:p>
    <w:p w14:paraId="035179F5" w14:textId="77777777" w:rsidR="00502DE9" w:rsidRDefault="00502DE9">
      <w:pPr>
        <w:spacing w:before="0" w:after="0" w:line="240" w:lineRule="auto"/>
        <w:rPr>
          <w:rFonts w:ascii="Arial Bold" w:hAnsi="Arial Bold"/>
          <w:b/>
          <w:bCs/>
          <w:color w:val="1F487D"/>
          <w:sz w:val="48"/>
          <w:szCs w:val="56"/>
        </w:rPr>
      </w:pPr>
      <w:bookmarkStart w:id="9" w:name="_Toc167878996"/>
      <w:bookmarkStart w:id="10" w:name="_Toc198117705"/>
      <w:bookmarkEnd w:id="8"/>
      <w:r>
        <w:br w:type="page"/>
      </w:r>
    </w:p>
    <w:p w14:paraId="3463BFAF" w14:textId="5834F96C" w:rsidR="00EB3741" w:rsidRPr="009A3C08" w:rsidRDefault="00EB3741" w:rsidP="00EB3741">
      <w:pPr>
        <w:pStyle w:val="Heading1"/>
      </w:pPr>
      <w:r w:rsidRPr="009A3C08">
        <w:lastRenderedPageBreak/>
        <w:t>Our city</w:t>
      </w:r>
      <w:bookmarkEnd w:id="9"/>
      <w:bookmarkEnd w:id="10"/>
    </w:p>
    <w:p w14:paraId="785A7F48" w14:textId="77777777" w:rsidR="00BE1348" w:rsidRPr="00BE1348" w:rsidRDefault="00BE1348" w:rsidP="00BE1348">
      <w:r w:rsidRPr="00BE1348">
        <w:t xml:space="preserve">The City of Maroondah covers a land area of 61.4 square kilometres in Melbourne’s outer east and is located 25 kilometres from the central business district. Maroondah is home to 119,354 residents and 44,167 households. The age structure of Maroondah’s population is </w:t>
      </w:r>
      <w:proofErr w:type="gramStart"/>
      <w:r w:rsidRPr="00BE1348">
        <w:t>similar to</w:t>
      </w:r>
      <w:proofErr w:type="gramEnd"/>
      <w:r w:rsidRPr="00BE1348">
        <w:t xml:space="preserve"> the Victorian state average.</w:t>
      </w:r>
    </w:p>
    <w:p w14:paraId="42D1D48F" w14:textId="77777777" w:rsidR="00BE1348" w:rsidRPr="00BE1348" w:rsidRDefault="00BE1348" w:rsidP="00BE1348">
      <w:r w:rsidRPr="00BE1348">
        <w:t xml:space="preserve">Maroondah is a substantially urban residential municipality and includes the suburbs of Bayswater North, Croydon, Croydon Hills, Croydon North, Croydon South, Heathmont, Kilsyth South, Ringwood, Ringwood East, Ringwood North and Warranwood. The </w:t>
      </w:r>
      <w:proofErr w:type="gramStart"/>
      <w:r w:rsidRPr="00BE1348">
        <w:t>City</w:t>
      </w:r>
      <w:proofErr w:type="gramEnd"/>
      <w:r w:rsidRPr="00BE1348">
        <w:t xml:space="preserve"> also includes small sections of Kilsyth, Park Orchards, Vermont and Wonga Park.</w:t>
      </w:r>
    </w:p>
    <w:p w14:paraId="06D43EE8" w14:textId="4219D536" w:rsidR="00BE1348" w:rsidRPr="00BE1348" w:rsidRDefault="00BE1348" w:rsidP="00BE1348">
      <w:r w:rsidRPr="00BE1348">
        <w:t xml:space="preserve">Maroondah has the strategic advantage of being located at the north-eastern junction of the Eastern Freeway – </w:t>
      </w:r>
      <w:proofErr w:type="spellStart"/>
      <w:r w:rsidRPr="00BE1348">
        <w:t>EastLink</w:t>
      </w:r>
      <w:proofErr w:type="spellEnd"/>
      <w:r w:rsidRPr="00BE1348">
        <w:t xml:space="preserve"> corridor. There are two train lines and many bus routes linking the </w:t>
      </w:r>
      <w:proofErr w:type="gramStart"/>
      <w:r w:rsidRPr="00BE1348">
        <w:t>City</w:t>
      </w:r>
      <w:proofErr w:type="gramEnd"/>
      <w:r w:rsidRPr="00BE1348">
        <w:t xml:space="preserve"> with other regions</w:t>
      </w:r>
      <w:r w:rsidR="00DF26F0">
        <w:t>. S</w:t>
      </w:r>
      <w:r w:rsidRPr="00BE1348">
        <w:t xml:space="preserve">ustainable transport links </w:t>
      </w:r>
      <w:r w:rsidR="006406BA">
        <w:t xml:space="preserve">also </w:t>
      </w:r>
      <w:r w:rsidRPr="00BE1348">
        <w:t>continue to expand with 684</w:t>
      </w:r>
      <w:r w:rsidR="00DF26F0">
        <w:t xml:space="preserve"> </w:t>
      </w:r>
      <w:r w:rsidRPr="00BE1348">
        <w:t>k</w:t>
      </w:r>
      <w:r w:rsidR="00DF26F0">
        <w:t>ilometres</w:t>
      </w:r>
      <w:r w:rsidRPr="00BE1348">
        <w:t xml:space="preserve"> of footpaths and </w:t>
      </w:r>
      <w:r w:rsidR="003811DC">
        <w:t>68</w:t>
      </w:r>
      <w:r w:rsidR="00DF26F0">
        <w:t xml:space="preserve"> </w:t>
      </w:r>
      <w:r w:rsidRPr="00BE1348">
        <w:t>k</w:t>
      </w:r>
      <w:r w:rsidR="00DF26F0">
        <w:t>ilometres</w:t>
      </w:r>
      <w:r w:rsidRPr="00BE1348">
        <w:t xml:space="preserve"> of shared paths.</w:t>
      </w:r>
    </w:p>
    <w:p w14:paraId="177DEC4D" w14:textId="77777777" w:rsidR="00BE1348" w:rsidRPr="00BE1348" w:rsidRDefault="00BE1348" w:rsidP="00BE1348">
      <w:r w:rsidRPr="00BE1348">
        <w:t xml:space="preserve">Maroondah has a regional health precinct including a major public hospital and a large private hospital, educational facilities that cater from early childhood learning to higher education, two libraries, arts and cultural centres, and a range of community centres. Maroondah is also home to a range of world-class recreation and sporting facilities including </w:t>
      </w:r>
      <w:proofErr w:type="spellStart"/>
      <w:r w:rsidRPr="00BE1348">
        <w:t>Aquanation</w:t>
      </w:r>
      <w:proofErr w:type="spellEnd"/>
      <w:r w:rsidRPr="00BE1348">
        <w:t>, Maroondah Nets, Ringwood Golf and Maroondah Edge.</w:t>
      </w:r>
    </w:p>
    <w:p w14:paraId="54DF0B48" w14:textId="77777777" w:rsidR="00BE1348" w:rsidRPr="00BE1348" w:rsidRDefault="00BE1348" w:rsidP="00BE1348">
      <w:r w:rsidRPr="00BE1348">
        <w:t>Maroondah is currently home to 649 hectares of Council-owned/managed land including 578 parks and reserves. There are more than 750,000 trees (mostly native species) in parks and reserves providing shade and shelter, helping to control water runoff, evaporation and erosion, and providing a home for wildlife.</w:t>
      </w:r>
    </w:p>
    <w:p w14:paraId="0BC0A3AC" w14:textId="4A4B1F17" w:rsidR="00BE1348" w:rsidRPr="00BE1348" w:rsidRDefault="00BE1348" w:rsidP="00BE1348">
      <w:r w:rsidRPr="00BE1348">
        <w:t xml:space="preserve">Over 10,000 businesses operate within the city, with over 97% of these being small businesses employing less than 20 people. The largest </w:t>
      </w:r>
      <w:r w:rsidR="006406BA">
        <w:t>employing industries</w:t>
      </w:r>
      <w:r w:rsidRPr="00BE1348">
        <w:t xml:space="preserve"> are the health care, retail trade, manufacturing and construction sectors. In total, businesses in Maroondah provide employment for over 48,000 people and the municipality has an annual economic output of $21.4 billion (2.1% of the output generated in Greater Melbourne).</w:t>
      </w:r>
    </w:p>
    <w:p w14:paraId="4B0F9237" w14:textId="4BC4E9BB" w:rsidR="00EF335E" w:rsidRDefault="00072691" w:rsidP="00BE1348">
      <w:pPr>
        <w:rPr>
          <w:rFonts w:ascii="Arial Bold" w:hAnsi="Arial Bold"/>
          <w:b/>
          <w:bCs/>
          <w:color w:val="1F487D"/>
          <w:sz w:val="48"/>
          <w:szCs w:val="56"/>
        </w:rPr>
      </w:pPr>
      <w:r w:rsidRPr="00072691">
        <w:t xml:space="preserve">Ringwood, a designated Metropolitan Activity Centre, offers a diverse range of </w:t>
      </w:r>
      <w:r>
        <w:t>shops</w:t>
      </w:r>
      <w:r w:rsidRPr="00072691">
        <w:t>, services, jobs and housing, along with numerous public transport options. Croydon, Heathmont and Ringwood East are also designated as Activity Centres. </w:t>
      </w:r>
      <w:r w:rsidR="00EF335E">
        <w:br w:type="page"/>
      </w:r>
    </w:p>
    <w:p w14:paraId="2CFBA035" w14:textId="6B2023F0" w:rsidR="00EB3741" w:rsidRPr="009A3C08" w:rsidRDefault="00EB3741" w:rsidP="00A33990">
      <w:pPr>
        <w:pStyle w:val="Heading1"/>
      </w:pPr>
      <w:bookmarkStart w:id="11" w:name="_Toc198117706"/>
      <w:r w:rsidRPr="009A3C08">
        <w:lastRenderedPageBreak/>
        <w:t>Our history</w:t>
      </w:r>
      <w:bookmarkEnd w:id="11"/>
    </w:p>
    <w:p w14:paraId="13B698AA" w14:textId="77777777" w:rsidR="002C279C" w:rsidRPr="002C279C" w:rsidRDefault="002C279C" w:rsidP="0082127D">
      <w:r w:rsidRPr="002C279C">
        <w:t xml:space="preserve">For more than 35,000 years the Wurundjeri </w:t>
      </w:r>
      <w:proofErr w:type="spellStart"/>
      <w:r w:rsidRPr="002C279C">
        <w:t>Woiwurrung</w:t>
      </w:r>
      <w:proofErr w:type="spellEnd"/>
      <w:r w:rsidRPr="002C279C">
        <w:t xml:space="preserve"> People of the Kulin Nation were the Traditional Custodians of the land now known as the City of Maroondah. The Wurundjeri </w:t>
      </w:r>
      <w:proofErr w:type="spellStart"/>
      <w:r w:rsidRPr="002C279C">
        <w:t>Woiwurrung</w:t>
      </w:r>
      <w:proofErr w:type="spellEnd"/>
      <w:r w:rsidRPr="002C279C">
        <w:t xml:space="preserve"> People have a deep spiritual connection to the land and waterways, and a unique ability to care for Country.</w:t>
      </w:r>
    </w:p>
    <w:p w14:paraId="672BBB20" w14:textId="5F0B63A9" w:rsidR="002C279C" w:rsidRPr="002C279C" w:rsidRDefault="002C279C" w:rsidP="0082127D">
      <w:r w:rsidRPr="002C279C">
        <w:t>Kulin Nation refers to an alliance of five tribes (language groups) who live across a geographical area which encompasses Melbourne and its outer regions. Their collective territory extends around Port Phillip and Western Port bays, up into the Great Dividing Range and the Loddon and Goulburn River valleys. The five Kulin Nation language groups are:</w:t>
      </w:r>
    </w:p>
    <w:p w14:paraId="7B5B49FF" w14:textId="0FFA8BA2" w:rsidR="00565CDB" w:rsidRPr="00942744" w:rsidRDefault="00565CDB" w:rsidP="00EF0C16">
      <w:pPr>
        <w:spacing w:before="60" w:after="40" w:line="252" w:lineRule="auto"/>
        <w:rPr>
          <w:color w:val="FF0000"/>
        </w:rPr>
        <w:sectPr w:rsidR="00565CDB" w:rsidRPr="00942744" w:rsidSect="008E3A6D">
          <w:type w:val="continuous"/>
          <w:pgSz w:w="11910" w:h="16840"/>
          <w:pgMar w:top="1134" w:right="720" w:bottom="720" w:left="720" w:header="0" w:footer="0" w:gutter="0"/>
          <w:cols w:space="720"/>
          <w:docGrid w:linePitch="299"/>
        </w:sectPr>
      </w:pPr>
    </w:p>
    <w:p w14:paraId="43A4D0EB" w14:textId="569CEA75" w:rsidR="00363F86" w:rsidRPr="00A01418" w:rsidRDefault="00363F86" w:rsidP="0082127D">
      <w:pPr>
        <w:pStyle w:val="NormalBold"/>
        <w:numPr>
          <w:ilvl w:val="0"/>
          <w:numId w:val="10"/>
        </w:numPr>
        <w:ind w:left="357" w:hanging="357"/>
        <w:rPr>
          <w:b w:val="0"/>
          <w:bCs/>
        </w:rPr>
      </w:pPr>
      <w:r w:rsidRPr="00A01418">
        <w:rPr>
          <w:b w:val="0"/>
          <w:bCs/>
        </w:rPr>
        <w:t>Boonwurrung (Boon-</w:t>
      </w:r>
      <w:proofErr w:type="spellStart"/>
      <w:r w:rsidRPr="00A01418">
        <w:rPr>
          <w:b w:val="0"/>
          <w:bCs/>
        </w:rPr>
        <w:t>wur</w:t>
      </w:r>
      <w:proofErr w:type="spellEnd"/>
      <w:r w:rsidRPr="00A01418">
        <w:rPr>
          <w:b w:val="0"/>
          <w:bCs/>
        </w:rPr>
        <w:t>-rung)</w:t>
      </w:r>
    </w:p>
    <w:p w14:paraId="24EF8E1B" w14:textId="6B48ABBD" w:rsidR="00363F86" w:rsidRPr="00A01418" w:rsidRDefault="00363F86" w:rsidP="0082127D">
      <w:pPr>
        <w:pStyle w:val="NormalBold"/>
        <w:numPr>
          <w:ilvl w:val="0"/>
          <w:numId w:val="10"/>
        </w:numPr>
        <w:ind w:left="357" w:hanging="357"/>
        <w:rPr>
          <w:b w:val="0"/>
          <w:bCs/>
        </w:rPr>
      </w:pPr>
      <w:r w:rsidRPr="00A01418">
        <w:rPr>
          <w:b w:val="0"/>
          <w:bCs/>
        </w:rPr>
        <w:t xml:space="preserve">Dja </w:t>
      </w:r>
      <w:proofErr w:type="spellStart"/>
      <w:r w:rsidRPr="00A01418">
        <w:rPr>
          <w:b w:val="0"/>
          <w:bCs/>
        </w:rPr>
        <w:t>Dja</w:t>
      </w:r>
      <w:proofErr w:type="spellEnd"/>
      <w:r w:rsidRPr="00A01418">
        <w:rPr>
          <w:b w:val="0"/>
          <w:bCs/>
        </w:rPr>
        <w:t xml:space="preserve"> Wurrung (Jar-Jar-</w:t>
      </w:r>
      <w:proofErr w:type="spellStart"/>
      <w:r w:rsidRPr="00A01418">
        <w:rPr>
          <w:b w:val="0"/>
          <w:bCs/>
        </w:rPr>
        <w:t>Wur</w:t>
      </w:r>
      <w:proofErr w:type="spellEnd"/>
      <w:r w:rsidRPr="00A01418">
        <w:rPr>
          <w:b w:val="0"/>
          <w:bCs/>
        </w:rPr>
        <w:t>-rung)</w:t>
      </w:r>
    </w:p>
    <w:p w14:paraId="152B6745" w14:textId="0DF87318" w:rsidR="00363F86" w:rsidRPr="00A01418" w:rsidRDefault="00363F86" w:rsidP="0082127D">
      <w:pPr>
        <w:pStyle w:val="NormalBold"/>
        <w:numPr>
          <w:ilvl w:val="0"/>
          <w:numId w:val="10"/>
        </w:numPr>
        <w:ind w:left="357" w:hanging="357"/>
        <w:rPr>
          <w:b w:val="0"/>
          <w:bCs/>
        </w:rPr>
      </w:pPr>
      <w:proofErr w:type="spellStart"/>
      <w:r w:rsidRPr="00A01418">
        <w:rPr>
          <w:b w:val="0"/>
          <w:bCs/>
        </w:rPr>
        <w:t>Taungurung</w:t>
      </w:r>
      <w:proofErr w:type="spellEnd"/>
      <w:r w:rsidRPr="00A01418">
        <w:rPr>
          <w:b w:val="0"/>
          <w:bCs/>
        </w:rPr>
        <w:t xml:space="preserve"> (Tung-ger-rung)</w:t>
      </w:r>
    </w:p>
    <w:p w14:paraId="3D258427" w14:textId="0DAB920E" w:rsidR="00363F86" w:rsidRPr="00A01418" w:rsidRDefault="00363F86" w:rsidP="0082127D">
      <w:pPr>
        <w:pStyle w:val="NormalBold"/>
        <w:numPr>
          <w:ilvl w:val="0"/>
          <w:numId w:val="10"/>
        </w:numPr>
        <w:ind w:left="357" w:hanging="357"/>
        <w:rPr>
          <w:b w:val="0"/>
          <w:bCs/>
        </w:rPr>
      </w:pPr>
      <w:proofErr w:type="spellStart"/>
      <w:r w:rsidRPr="00A01418">
        <w:rPr>
          <w:b w:val="0"/>
          <w:bCs/>
        </w:rPr>
        <w:t>Wathaurung</w:t>
      </w:r>
      <w:proofErr w:type="spellEnd"/>
      <w:r w:rsidRPr="00A01418">
        <w:rPr>
          <w:b w:val="0"/>
          <w:bCs/>
        </w:rPr>
        <w:t xml:space="preserve"> (</w:t>
      </w:r>
      <w:proofErr w:type="spellStart"/>
      <w:r w:rsidRPr="00A01418">
        <w:rPr>
          <w:b w:val="0"/>
          <w:bCs/>
        </w:rPr>
        <w:t>Wath</w:t>
      </w:r>
      <w:proofErr w:type="spellEnd"/>
      <w:r w:rsidRPr="00A01418">
        <w:rPr>
          <w:b w:val="0"/>
          <w:bCs/>
        </w:rPr>
        <w:t>-er-rung)</w:t>
      </w:r>
    </w:p>
    <w:p w14:paraId="56D330EE" w14:textId="77777777" w:rsidR="00565CDB" w:rsidRPr="00A01418" w:rsidRDefault="00363F86" w:rsidP="0082127D">
      <w:pPr>
        <w:pStyle w:val="NormalBold"/>
        <w:numPr>
          <w:ilvl w:val="0"/>
          <w:numId w:val="10"/>
        </w:numPr>
        <w:ind w:left="357" w:hanging="357"/>
        <w:rPr>
          <w:b w:val="0"/>
          <w:bCs/>
        </w:rPr>
        <w:sectPr w:rsidR="00565CDB" w:rsidRPr="00A01418" w:rsidSect="00565CDB">
          <w:type w:val="continuous"/>
          <w:pgSz w:w="11910" w:h="16840"/>
          <w:pgMar w:top="1134" w:right="720" w:bottom="720" w:left="720" w:header="0" w:footer="0" w:gutter="0"/>
          <w:cols w:num="2" w:space="720"/>
          <w:docGrid w:linePitch="299"/>
        </w:sectPr>
      </w:pPr>
      <w:proofErr w:type="spellStart"/>
      <w:r w:rsidRPr="00A01418">
        <w:rPr>
          <w:b w:val="0"/>
          <w:bCs/>
        </w:rPr>
        <w:t>Woiwurrung</w:t>
      </w:r>
      <w:proofErr w:type="spellEnd"/>
      <w:r w:rsidRPr="00A01418">
        <w:rPr>
          <w:b w:val="0"/>
          <w:bCs/>
        </w:rPr>
        <w:t xml:space="preserve"> (Woy-</w:t>
      </w:r>
      <w:proofErr w:type="spellStart"/>
      <w:r w:rsidRPr="00A01418">
        <w:rPr>
          <w:b w:val="0"/>
          <w:bCs/>
        </w:rPr>
        <w:t>wur</w:t>
      </w:r>
      <w:proofErr w:type="spellEnd"/>
      <w:r w:rsidRPr="00A01418">
        <w:rPr>
          <w:b w:val="0"/>
          <w:bCs/>
        </w:rPr>
        <w:t>-rung), commonly known as Wurundjeri</w:t>
      </w:r>
    </w:p>
    <w:p w14:paraId="11625FBB" w14:textId="77777777" w:rsidR="00A66834" w:rsidRPr="00A66834" w:rsidRDefault="00A66834" w:rsidP="0082127D">
      <w:bookmarkStart w:id="12" w:name="_Toc167878997"/>
      <w:r w:rsidRPr="00A66834">
        <w:t xml:space="preserve">These language groups were connected through shared moieties (where everything is split in half but must come together to form a whole), </w:t>
      </w:r>
      <w:proofErr w:type="spellStart"/>
      <w:r w:rsidRPr="00A66834">
        <w:t>Bunjil</w:t>
      </w:r>
      <w:proofErr w:type="spellEnd"/>
      <w:r w:rsidRPr="00A66834">
        <w:t xml:space="preserve"> (wedge-tailed eagle) and Waa (crow). </w:t>
      </w:r>
      <w:proofErr w:type="spellStart"/>
      <w:r w:rsidRPr="00A66834">
        <w:t>Bunjil</w:t>
      </w:r>
      <w:proofErr w:type="spellEnd"/>
      <w:r w:rsidRPr="00A66834">
        <w:t xml:space="preserve"> is the creator spirit and Waa the protector of the waterways.</w:t>
      </w:r>
    </w:p>
    <w:p w14:paraId="05FF4B8C" w14:textId="77777777" w:rsidR="00A66834" w:rsidRPr="00A66834" w:rsidRDefault="00A66834" w:rsidP="0082127D">
      <w:r w:rsidRPr="00A66834">
        <w:t xml:space="preserve">The Wurundjeri </w:t>
      </w:r>
      <w:proofErr w:type="spellStart"/>
      <w:r w:rsidRPr="00A66834">
        <w:t>Woiwurrung</w:t>
      </w:r>
      <w:proofErr w:type="spellEnd"/>
      <w:r w:rsidRPr="00A66834">
        <w:t xml:space="preserve"> People take their name from the </w:t>
      </w:r>
      <w:proofErr w:type="spellStart"/>
      <w:r w:rsidRPr="00A66834">
        <w:t>Woiwurrung</w:t>
      </w:r>
      <w:proofErr w:type="spellEnd"/>
      <w:r w:rsidRPr="00A66834">
        <w:t xml:space="preserve"> language word ‘</w:t>
      </w:r>
      <w:proofErr w:type="spellStart"/>
      <w:r w:rsidRPr="00A66834">
        <w:t>wurun</w:t>
      </w:r>
      <w:proofErr w:type="spellEnd"/>
      <w:r w:rsidRPr="00A66834">
        <w:t xml:space="preserve">’ meaning the Manna Gum (Eucalyptus </w:t>
      </w:r>
      <w:proofErr w:type="spellStart"/>
      <w:r w:rsidRPr="00A66834">
        <w:t>Viminalis</w:t>
      </w:r>
      <w:proofErr w:type="spellEnd"/>
      <w:r w:rsidRPr="00A66834">
        <w:t xml:space="preserve">) which is common along ‘Birrarung’ (the Yarra River), and </w:t>
      </w:r>
      <w:proofErr w:type="spellStart"/>
      <w:r w:rsidRPr="00A66834">
        <w:t>Djeri</w:t>
      </w:r>
      <w:proofErr w:type="spellEnd"/>
      <w:r w:rsidRPr="00A66834">
        <w:t xml:space="preserve"> the grub, which is found in, or near the tree.</w:t>
      </w:r>
    </w:p>
    <w:p w14:paraId="2E01FFB2" w14:textId="77777777" w:rsidR="00A66834" w:rsidRPr="00A66834" w:rsidRDefault="00A66834" w:rsidP="0082127D">
      <w:r w:rsidRPr="00A66834">
        <w:t xml:space="preserve">The Traditional Country of the Wurundjeri </w:t>
      </w:r>
      <w:proofErr w:type="spellStart"/>
      <w:r w:rsidRPr="00A66834">
        <w:t>Woiwurrung</w:t>
      </w:r>
      <w:proofErr w:type="spellEnd"/>
      <w:r w:rsidRPr="00A66834">
        <w:t xml:space="preserve"> People is defined by natural and environmental features, most significantly by water. The direction of the water flow provides a clear indication of the shape of Country and reflects the cultural understanding of the Wurundjeri </w:t>
      </w:r>
      <w:proofErr w:type="spellStart"/>
      <w:r w:rsidRPr="00A66834">
        <w:t>Woiwurrung</w:t>
      </w:r>
      <w:proofErr w:type="spellEnd"/>
      <w:r w:rsidRPr="00A66834">
        <w:t xml:space="preserve"> People as the “people of the Birrarung” (Yarra River). The Birrarung</w:t>
      </w:r>
    </w:p>
    <w:p w14:paraId="1DBB0E3B" w14:textId="77777777" w:rsidR="00A66834" w:rsidRPr="00A66834" w:rsidRDefault="00A66834" w:rsidP="0082127D">
      <w:r w:rsidRPr="00A66834">
        <w:t xml:space="preserve">and the waters flowing into it are the Traditional Country of the Wurundjeri </w:t>
      </w:r>
      <w:proofErr w:type="spellStart"/>
      <w:r w:rsidRPr="00A66834">
        <w:t>Woiwurrung</w:t>
      </w:r>
      <w:proofErr w:type="spellEnd"/>
      <w:r w:rsidRPr="00A66834">
        <w:t xml:space="preserve"> People.</w:t>
      </w:r>
    </w:p>
    <w:p w14:paraId="2C1DBA9C" w14:textId="30CC6375" w:rsidR="00A66834" w:rsidRPr="00A66834" w:rsidRDefault="00A66834" w:rsidP="0082127D">
      <w:r w:rsidRPr="00A66834">
        <w:t xml:space="preserve">The name </w:t>
      </w:r>
      <w:r w:rsidR="00A72361" w:rsidRPr="00A72361">
        <w:t>'Maroondah' is an Aboriginal word that means 'throwing' and 'Maroon' means 'leaves'. </w:t>
      </w:r>
    </w:p>
    <w:p w14:paraId="0B8CCFF6" w14:textId="77777777" w:rsidR="00A66834" w:rsidRPr="00A66834" w:rsidRDefault="00A66834" w:rsidP="0082127D">
      <w:r w:rsidRPr="00A66834">
        <w:t>European settlers began arriving in the area in the 1830s and started using the land for grazing cattle. The original Ringwood village emerged in the mid to late 19th century, following the initial sale of land and the local proliferation of grazing, fruit growing, antimony mining and brick making activities.</w:t>
      </w:r>
    </w:p>
    <w:p w14:paraId="3412C950" w14:textId="77777777" w:rsidR="00A66834" w:rsidRPr="00A66834" w:rsidRDefault="00A66834" w:rsidP="0082127D">
      <w:r w:rsidRPr="00A66834">
        <w:t>The first constructed road through the area led to Mount Dandenong and was known as Sawmill Road, it was then renamed to Oxford Road, and finally it was given its current name of Mount Dandenong Road. The area gradually became better known, as it was used by bullock teams heading for the gold fields in Woods Point and the Great Dividing Range.</w:t>
      </w:r>
    </w:p>
    <w:p w14:paraId="4FC1DDB3" w14:textId="77777777" w:rsidR="00A66834" w:rsidRPr="00A66834" w:rsidRDefault="00A66834" w:rsidP="0082127D">
      <w:r w:rsidRPr="00A66834">
        <w:t>In 1861 the railway line from Melbourne commenced its eastward development, extending towards Lilydale through Ringwood and Croydon, in December 1882. This resulted in the development of township facilities, including local churches, banks, and schools to accommodate the growing population. The railway line to Ferntree Gully followed soon afterwards.</w:t>
      </w:r>
    </w:p>
    <w:p w14:paraId="5B62FB7C" w14:textId="77777777" w:rsidR="00A66834" w:rsidRPr="00A66834" w:rsidRDefault="00A66834" w:rsidP="0082127D">
      <w:r w:rsidRPr="00A66834">
        <w:t>The Borough of Ringwood was proclaimed in 1924 and coincided with the electrification of the railway line, encouraging township development and subdivision. Electric trains were in service between Ringwood and Croydon in 1924 and were extended to Lilydale in 1925.</w:t>
      </w:r>
    </w:p>
    <w:p w14:paraId="7F56AD9E" w14:textId="77777777" w:rsidR="00A66834" w:rsidRPr="00A66834" w:rsidRDefault="00A66834" w:rsidP="0082127D">
      <w:r w:rsidRPr="00A66834">
        <w:t>Originally, Croydon was part of the Shire of Lillydale’s South-West Riding. Unlike some neighbouring towns, it was not planned by the Department of Crown Lands and Survey but eventuated from the private subdivision of crown land in the Parishes of Warrandyte,</w:t>
      </w:r>
    </w:p>
    <w:p w14:paraId="3B4F83FB" w14:textId="77777777" w:rsidR="00A66834" w:rsidRPr="00A66834" w:rsidRDefault="00A66834" w:rsidP="0082127D">
      <w:r w:rsidRPr="00A66834">
        <w:t>Mooroolbark, and Ringwood. Due to its population density, the severance of Croydon from the Lillydale Shire was requested in 1957. The Shire of Croydon was subsequently declared in 1961.</w:t>
      </w:r>
    </w:p>
    <w:p w14:paraId="7486F824" w14:textId="77777777" w:rsidR="00A66834" w:rsidRPr="00A66834" w:rsidRDefault="00A66834" w:rsidP="0082127D">
      <w:r w:rsidRPr="00A66834">
        <w:t>Considerable suburban expansion during the post-war period gave rise to the declaration of the City of Ringwood in 1960. Eastland was established in 1967 as a major retail centre. In 1971, the City of Croydon was declared, reflecting increased residential development and population growth in the area.</w:t>
      </w:r>
    </w:p>
    <w:p w14:paraId="441CAC40" w14:textId="77777777" w:rsidR="00A66834" w:rsidRPr="00A66834" w:rsidRDefault="00A66834" w:rsidP="0082127D">
      <w:r w:rsidRPr="00A66834">
        <w:lastRenderedPageBreak/>
        <w:t>Maroondah City Council was formed on 15 December 1994 by the amalgamation of the former Cities of Croydon and Ringwood, as well as parts of the former Shire of Lilydale and the former City of Doncaster and Templestowe.</w:t>
      </w:r>
    </w:p>
    <w:p w14:paraId="0C09CF38" w14:textId="77777777" w:rsidR="00650E37" w:rsidRPr="00EF0C16" w:rsidRDefault="00EB3741" w:rsidP="00EF0C16">
      <w:r w:rsidRPr="007E1420">
        <w:rPr>
          <w:noProof/>
        </w:rPr>
        <mc:AlternateContent>
          <mc:Choice Requires="wps">
            <w:drawing>
              <wp:anchor distT="0" distB="0" distL="114300" distR="114300" simplePos="0" relativeHeight="251658240" behindDoc="1" locked="0" layoutInCell="1" allowOverlap="1" wp14:anchorId="4D7D677F" wp14:editId="5EF84661">
                <wp:simplePos x="0" y="0"/>
                <wp:positionH relativeFrom="column">
                  <wp:posOffset>-457200</wp:posOffset>
                </wp:positionH>
                <wp:positionV relativeFrom="paragraph">
                  <wp:posOffset>-720090</wp:posOffset>
                </wp:positionV>
                <wp:extent cx="0" cy="10692130"/>
                <wp:effectExtent l="0" t="0" r="38100" b="33020"/>
                <wp:wrapNone/>
                <wp:docPr id="696" name="Straight Connector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2130"/>
                        </a:xfrm>
                        <a:prstGeom prst="line">
                          <a:avLst/>
                        </a:prstGeom>
                        <a:noFill/>
                        <a:ln w="0">
                          <a:solidFill>
                            <a:srgbClr val="E4E5E6"/>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arto="http://schemas.microsoft.com/office/word/2006/arto">
            <w:pict>
              <v:line w14:anchorId="7BD080C7" id="Straight Connector 696"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6pt,-56.7pt" to="-36pt,7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" strokecolor="#e4e5e6" strokeweight="0"/>
            </w:pict>
          </mc:Fallback>
        </mc:AlternateContent>
      </w:r>
    </w:p>
    <w:p w14:paraId="377B184E" w14:textId="77777777" w:rsidR="00650E37" w:rsidRPr="00EF0C16" w:rsidRDefault="00650E37" w:rsidP="00EF0C16">
      <w:r w:rsidRPr="00EF0C16">
        <w:br w:type="page"/>
      </w:r>
    </w:p>
    <w:p w14:paraId="4D9D802D" w14:textId="6F5F5635" w:rsidR="00EB3741" w:rsidRPr="009A3C08" w:rsidRDefault="00EB3741" w:rsidP="00650E37">
      <w:pPr>
        <w:pStyle w:val="Heading1"/>
      </w:pPr>
      <w:bookmarkStart w:id="13" w:name="_Toc198117707"/>
      <w:r w:rsidRPr="009A3C08">
        <w:lastRenderedPageBreak/>
        <w:t>Our Council</w:t>
      </w:r>
      <w:bookmarkEnd w:id="12"/>
      <w:bookmarkEnd w:id="13"/>
    </w:p>
    <w:p w14:paraId="4446C912" w14:textId="021E6D52" w:rsidR="00B51C40" w:rsidRPr="00B51C40" w:rsidRDefault="00B51C40" w:rsidP="00B51C40">
      <w:r w:rsidRPr="00B51C40">
        <w:t xml:space="preserve">The </w:t>
      </w:r>
      <w:r w:rsidRPr="00B51C40">
        <w:rPr>
          <w:i/>
          <w:iCs/>
        </w:rPr>
        <w:t>Local Government Act 2020</w:t>
      </w:r>
      <w:r w:rsidRPr="00B51C40">
        <w:t xml:space="preserve"> describes the role of a Council </w:t>
      </w:r>
      <w:r w:rsidR="00741ACC">
        <w:t>a</w:t>
      </w:r>
      <w:r w:rsidRPr="00B51C40">
        <w:t>s to: “</w:t>
      </w:r>
      <w:r w:rsidRPr="00B51C40">
        <w:rPr>
          <w:i/>
          <w:iCs/>
        </w:rPr>
        <w:t>provide good governance in its municipal district for the benefit and wellbeing of the municipal community</w:t>
      </w:r>
      <w:r w:rsidRPr="00B51C40">
        <w:t>”.</w:t>
      </w:r>
    </w:p>
    <w:p w14:paraId="6A9C986B" w14:textId="77777777" w:rsidR="00B51C40" w:rsidRPr="00B51C40" w:rsidRDefault="00B51C40" w:rsidP="00B51C40">
      <w:r w:rsidRPr="00B51C40">
        <w:t xml:space="preserve">When performing its </w:t>
      </w:r>
      <w:proofErr w:type="gramStart"/>
      <w:r w:rsidRPr="00B51C40">
        <w:t>role</w:t>
      </w:r>
      <w:proofErr w:type="gramEnd"/>
      <w:r w:rsidRPr="00B51C40">
        <w:t xml:space="preserve"> a Council must give consideration to key principles regarding governance, community engagement, public transparency, strategic planning, financial management and service performance principles.</w:t>
      </w:r>
    </w:p>
    <w:p w14:paraId="2E4B2586" w14:textId="2F0EFA09" w:rsidR="00EB3741" w:rsidRPr="00041B06" w:rsidRDefault="00EB3741" w:rsidP="00741ACC">
      <w:pPr>
        <w:pStyle w:val="Heading2"/>
        <w:spacing w:before="300"/>
      </w:pPr>
      <w:r w:rsidRPr="00041B06">
        <w:t>Our role</w:t>
      </w:r>
    </w:p>
    <w:p w14:paraId="0DCFEB01" w14:textId="77777777" w:rsidR="00C702E4" w:rsidRPr="00C702E4" w:rsidRDefault="00C702E4" w:rsidP="00C702E4">
      <w:r w:rsidRPr="00C702E4">
        <w:t xml:space="preserve">There are five key activities that Maroondah City Council undertakes in fulfilling its role under the </w:t>
      </w:r>
      <w:r w:rsidRPr="00C702E4">
        <w:rPr>
          <w:i/>
          <w:iCs/>
        </w:rPr>
        <w:t>Local Government Act 2020</w:t>
      </w:r>
      <w:r w:rsidRPr="00C702E4">
        <w:t>.</w:t>
      </w:r>
    </w:p>
    <w:p w14:paraId="0093DE4C" w14:textId="0E9C03D2" w:rsidR="00D960A8" w:rsidRPr="003B0191" w:rsidRDefault="004931E4" w:rsidP="00741ACC">
      <w:pPr>
        <w:pStyle w:val="ListParagraph"/>
        <w:spacing w:before="60" w:after="60" w:line="252" w:lineRule="auto"/>
        <w:ind w:left="357" w:hanging="357"/>
        <w:rPr>
          <w:b/>
          <w:bCs/>
        </w:rPr>
      </w:pPr>
      <w:r w:rsidRPr="003B0191">
        <w:rPr>
          <w:b/>
          <w:bCs/>
        </w:rPr>
        <w:t>P</w:t>
      </w:r>
      <w:r w:rsidR="0092411F" w:rsidRPr="003B0191">
        <w:rPr>
          <w:b/>
          <w:bCs/>
        </w:rPr>
        <w:t>lan</w:t>
      </w:r>
      <w:r w:rsidRPr="003B0191">
        <w:t xml:space="preserve"> - </w:t>
      </w:r>
      <w:r w:rsidR="00A86256" w:rsidRPr="003B0191">
        <w:t>Council works with the community to ensure the needs of the Maroondah community are anticipated and met, now and into the future</w:t>
      </w:r>
      <w:r w:rsidR="00A30EBB" w:rsidRPr="003B0191">
        <w:t>.</w:t>
      </w:r>
    </w:p>
    <w:p w14:paraId="5C341D91" w14:textId="708E18F2" w:rsidR="00EB3741" w:rsidRPr="003B0191" w:rsidRDefault="00A30EBB" w:rsidP="00741ACC">
      <w:pPr>
        <w:pStyle w:val="ListParagraph"/>
        <w:spacing w:before="60" w:after="60" w:line="252" w:lineRule="auto"/>
        <w:ind w:left="357" w:hanging="357"/>
      </w:pPr>
      <w:r w:rsidRPr="003B0191">
        <w:rPr>
          <w:b/>
          <w:bCs/>
        </w:rPr>
        <w:t>D</w:t>
      </w:r>
      <w:r w:rsidR="00EB3741" w:rsidRPr="003B0191">
        <w:rPr>
          <w:b/>
          <w:bCs/>
        </w:rPr>
        <w:t>eliver</w:t>
      </w:r>
      <w:r w:rsidR="00EB3741" w:rsidRPr="003B0191">
        <w:t xml:space="preserve"> </w:t>
      </w:r>
      <w:r w:rsidRPr="003B0191">
        <w:t xml:space="preserve">- </w:t>
      </w:r>
      <w:r w:rsidR="003029CE" w:rsidRPr="003B0191">
        <w:t>Council directly delivers services, programs, infrastructure and facilities across Maroondah to meet community needs</w:t>
      </w:r>
      <w:r w:rsidR="0025761D" w:rsidRPr="003B0191">
        <w:t xml:space="preserve">. </w:t>
      </w:r>
    </w:p>
    <w:p w14:paraId="34A371B4" w14:textId="647C3E5A" w:rsidR="00CE4E96" w:rsidRPr="003B0191" w:rsidRDefault="00CE4E96" w:rsidP="00741ACC">
      <w:pPr>
        <w:pStyle w:val="ListParagraph"/>
        <w:spacing w:before="60" w:after="60" w:line="252" w:lineRule="auto"/>
        <w:ind w:left="357" w:hanging="357"/>
      </w:pPr>
      <w:r w:rsidRPr="003B0191">
        <w:rPr>
          <w:b/>
          <w:bCs/>
        </w:rPr>
        <w:t>Facilitate</w:t>
      </w:r>
      <w:r w:rsidRPr="003B0191">
        <w:t xml:space="preserve"> - </w:t>
      </w:r>
      <w:r w:rsidR="00321E58" w:rsidRPr="003B0191">
        <w:t>Council encourages and enables the development and implementation of initiatives and opportunities that support the Maroondah community</w:t>
      </w:r>
      <w:r w:rsidRPr="003B0191">
        <w:t>.</w:t>
      </w:r>
    </w:p>
    <w:p w14:paraId="47CC442D" w14:textId="55C91B5A" w:rsidR="002C67F9" w:rsidRPr="003B0191" w:rsidRDefault="0025761D" w:rsidP="00741ACC">
      <w:pPr>
        <w:pStyle w:val="ListParagraph"/>
        <w:spacing w:before="60" w:after="60" w:line="252" w:lineRule="auto"/>
        <w:ind w:left="357" w:hanging="357"/>
      </w:pPr>
      <w:r w:rsidRPr="003B0191">
        <w:rPr>
          <w:b/>
          <w:bCs/>
        </w:rPr>
        <w:t>P</w:t>
      </w:r>
      <w:r w:rsidR="00D960A8" w:rsidRPr="003B0191">
        <w:rPr>
          <w:b/>
          <w:bCs/>
        </w:rPr>
        <w:t>artner</w:t>
      </w:r>
      <w:r w:rsidR="00B55D68" w:rsidRPr="003B0191">
        <w:rPr>
          <w:b/>
          <w:bCs/>
        </w:rPr>
        <w:t xml:space="preserve"> </w:t>
      </w:r>
      <w:r w:rsidR="00D96427" w:rsidRPr="003B0191">
        <w:t>-</w:t>
      </w:r>
      <w:r w:rsidR="00D96427" w:rsidRPr="003B0191">
        <w:rPr>
          <w:b/>
          <w:bCs/>
        </w:rPr>
        <w:t xml:space="preserve"> </w:t>
      </w:r>
      <w:r w:rsidR="00A87727" w:rsidRPr="003B0191">
        <w:t>Council works collaboratively with residents, community groups and organisations, stakeholders, other Councils and other levels of government to achieve desired outcomes and build community capacity</w:t>
      </w:r>
      <w:r w:rsidR="007978D2" w:rsidRPr="003B0191">
        <w:t>.</w:t>
      </w:r>
    </w:p>
    <w:p w14:paraId="565F1ECA" w14:textId="51566158" w:rsidR="00EB3741" w:rsidRPr="003B0191" w:rsidRDefault="007978D2" w:rsidP="00741ACC">
      <w:pPr>
        <w:pStyle w:val="ListParagraph"/>
        <w:spacing w:before="60" w:after="60" w:line="252" w:lineRule="auto"/>
        <w:ind w:left="357" w:hanging="357"/>
      </w:pPr>
      <w:r w:rsidRPr="003B0191">
        <w:rPr>
          <w:b/>
          <w:bCs/>
        </w:rPr>
        <w:t>A</w:t>
      </w:r>
      <w:r w:rsidR="00EB3741" w:rsidRPr="003B0191">
        <w:rPr>
          <w:b/>
          <w:bCs/>
        </w:rPr>
        <w:t>dvocate</w:t>
      </w:r>
      <w:r w:rsidR="00EB3741" w:rsidRPr="003B0191">
        <w:t xml:space="preserve"> </w:t>
      </w:r>
      <w:r w:rsidRPr="003B0191">
        <w:t xml:space="preserve">- </w:t>
      </w:r>
      <w:r w:rsidR="003B0191" w:rsidRPr="003B0191">
        <w:t>Council represents the needs and interests of the Maroondah community to industry, peak bodies and associations, and other levels of government</w:t>
      </w:r>
      <w:r w:rsidR="00000354" w:rsidRPr="003B0191">
        <w:t>.</w:t>
      </w:r>
    </w:p>
    <w:p w14:paraId="422EB385" w14:textId="5FFEE5E0" w:rsidR="00F94F74" w:rsidRDefault="00F94F74" w:rsidP="00741ACC">
      <w:pPr>
        <w:pStyle w:val="Heading2"/>
        <w:spacing w:before="300"/>
      </w:pPr>
      <w:r w:rsidRPr="00F94F74">
        <w:t xml:space="preserve">Our </w:t>
      </w:r>
      <w:r w:rsidR="00D917C5">
        <w:t>c</w:t>
      </w:r>
      <w:r w:rsidRPr="00F94F74">
        <w:t xml:space="preserve">ore </w:t>
      </w:r>
      <w:r w:rsidR="00D917C5">
        <w:t>s</w:t>
      </w:r>
      <w:r w:rsidRPr="00F94F74">
        <w:t>ervices</w:t>
      </w:r>
    </w:p>
    <w:p w14:paraId="76C9D371" w14:textId="48401F55" w:rsidR="007E5CFD" w:rsidRDefault="007E5CFD" w:rsidP="007E5CFD">
      <w:r w:rsidRPr="007E5CFD">
        <w:t>Maroondah City Council delivers over 120 different services. These services include: aged and disability support services; business support; community planning and development; children and youth services; community health; drainage; immunisation services; infrastructure maintenance and renewal; leisure and sporting facilities; local laws; maternal and child health; parks and reserves; planning and building; roads and footpaths; and waste and recycling.</w:t>
      </w:r>
    </w:p>
    <w:p w14:paraId="4BF0985D" w14:textId="121F57BA" w:rsidR="007E5CFD" w:rsidRDefault="007E5CFD" w:rsidP="00741ACC">
      <w:pPr>
        <w:pStyle w:val="Heading2"/>
        <w:spacing w:before="300"/>
      </w:pPr>
      <w:r>
        <w:t>Rates at work</w:t>
      </w:r>
    </w:p>
    <w:p w14:paraId="4C9003DA" w14:textId="703AF82E" w:rsidR="007E5CFD" w:rsidRPr="007E5CFD" w:rsidRDefault="0044553B" w:rsidP="007E5CFD">
      <w:r w:rsidRPr="0044553B">
        <w:t>The diagram below outlines the services received by the Maroondah community for each $100 spent by Council.</w:t>
      </w:r>
    </w:p>
    <w:p w14:paraId="247EE5B7" w14:textId="63DB85A3" w:rsidR="000C1E37" w:rsidRPr="0044553B" w:rsidRDefault="0044553B" w:rsidP="00741ACC">
      <w:pPr>
        <w:pStyle w:val="ListParagraph"/>
        <w:spacing w:before="60" w:after="60" w:line="252" w:lineRule="auto"/>
        <w:ind w:left="357" w:hanging="357"/>
      </w:pPr>
      <w:r w:rsidRPr="0044553B">
        <w:t>Arts and culture</w:t>
      </w:r>
      <w:r>
        <w:t xml:space="preserve"> </w:t>
      </w:r>
      <w:r w:rsidRPr="0044553B">
        <w:t>–</w:t>
      </w:r>
      <w:r>
        <w:t xml:space="preserve"> $3.47</w:t>
      </w:r>
    </w:p>
    <w:p w14:paraId="1A1FE19D" w14:textId="526C0E90" w:rsidR="0044553B" w:rsidRPr="0044553B" w:rsidRDefault="0044553B" w:rsidP="00741ACC">
      <w:pPr>
        <w:pStyle w:val="ListParagraph"/>
        <w:spacing w:before="60" w:after="60" w:line="252" w:lineRule="auto"/>
        <w:ind w:left="357" w:hanging="357"/>
      </w:pPr>
      <w:r w:rsidRPr="0044553B">
        <w:t>Business support and economic development</w:t>
      </w:r>
      <w:r>
        <w:t xml:space="preserve"> </w:t>
      </w:r>
      <w:r w:rsidRPr="0044553B">
        <w:t>–</w:t>
      </w:r>
      <w:r>
        <w:t xml:space="preserve"> $0.81</w:t>
      </w:r>
    </w:p>
    <w:p w14:paraId="27CE299D" w14:textId="091A6113" w:rsidR="0044553B" w:rsidRPr="0044553B" w:rsidRDefault="0044553B" w:rsidP="00741ACC">
      <w:pPr>
        <w:pStyle w:val="ListParagraph"/>
        <w:spacing w:before="60" w:after="60" w:line="252" w:lineRule="auto"/>
        <w:ind w:left="357" w:hanging="357"/>
      </w:pPr>
      <w:r w:rsidRPr="0044553B">
        <w:t>Capital works</w:t>
      </w:r>
      <w:r>
        <w:t xml:space="preserve"> </w:t>
      </w:r>
      <w:r w:rsidRPr="0044553B">
        <w:t>–</w:t>
      </w:r>
      <w:r>
        <w:t xml:space="preserve"> $20.91</w:t>
      </w:r>
    </w:p>
    <w:p w14:paraId="039BB962" w14:textId="17F1D804" w:rsidR="0044553B" w:rsidRPr="0044553B" w:rsidRDefault="0044553B" w:rsidP="00741ACC">
      <w:pPr>
        <w:pStyle w:val="ListParagraph"/>
        <w:spacing w:before="60" w:after="60" w:line="252" w:lineRule="auto"/>
        <w:ind w:left="357" w:hanging="357"/>
      </w:pPr>
      <w:r w:rsidRPr="0044553B">
        <w:t>City operations and infrastructure management</w:t>
      </w:r>
      <w:r>
        <w:t xml:space="preserve"> </w:t>
      </w:r>
      <w:r w:rsidRPr="0044553B">
        <w:t>–</w:t>
      </w:r>
      <w:r>
        <w:t xml:space="preserve"> $20.58</w:t>
      </w:r>
    </w:p>
    <w:p w14:paraId="132C809E" w14:textId="75E13372" w:rsidR="0044553B" w:rsidRPr="0044553B" w:rsidRDefault="0044553B" w:rsidP="00741ACC">
      <w:pPr>
        <w:pStyle w:val="ListParagraph"/>
        <w:spacing w:before="60" w:after="60" w:line="252" w:lineRule="auto"/>
        <w:ind w:left="357" w:hanging="357"/>
      </w:pPr>
      <w:r w:rsidRPr="0044553B">
        <w:t>City planning and development</w:t>
      </w:r>
      <w:r>
        <w:t xml:space="preserve"> </w:t>
      </w:r>
      <w:r w:rsidRPr="0044553B">
        <w:t>–</w:t>
      </w:r>
      <w:r>
        <w:t xml:space="preserve"> $2.43</w:t>
      </w:r>
    </w:p>
    <w:p w14:paraId="42789A06" w14:textId="77C62CFA" w:rsidR="0044553B" w:rsidRPr="0044553B" w:rsidRDefault="0044553B" w:rsidP="00741ACC">
      <w:pPr>
        <w:pStyle w:val="ListParagraph"/>
        <w:spacing w:before="60" w:after="60" w:line="252" w:lineRule="auto"/>
        <w:ind w:left="357" w:hanging="357"/>
      </w:pPr>
      <w:r w:rsidRPr="0044553B">
        <w:t>Community programs and service</w:t>
      </w:r>
      <w:r>
        <w:t xml:space="preserve">s </w:t>
      </w:r>
      <w:r w:rsidRPr="0044553B">
        <w:t>–</w:t>
      </w:r>
      <w:r>
        <w:t xml:space="preserve"> $7.49</w:t>
      </w:r>
    </w:p>
    <w:p w14:paraId="4A38A397" w14:textId="38D437CB" w:rsidR="0044553B" w:rsidRPr="0044553B" w:rsidRDefault="0044553B" w:rsidP="00741ACC">
      <w:pPr>
        <w:pStyle w:val="ListParagraph"/>
        <w:spacing w:before="60" w:after="60" w:line="252" w:lineRule="auto"/>
        <w:ind w:left="357" w:hanging="357"/>
      </w:pPr>
      <w:r w:rsidRPr="0044553B">
        <w:t>Customer and corporate services</w:t>
      </w:r>
      <w:r>
        <w:t xml:space="preserve"> </w:t>
      </w:r>
      <w:r w:rsidRPr="0044553B">
        <w:t>–</w:t>
      </w:r>
      <w:r w:rsidR="00FF1E7E">
        <w:t xml:space="preserve"> $14.74</w:t>
      </w:r>
    </w:p>
    <w:p w14:paraId="2A66168C" w14:textId="7714696D" w:rsidR="0044553B" w:rsidRPr="0044553B" w:rsidRDefault="0044553B" w:rsidP="00741ACC">
      <w:pPr>
        <w:pStyle w:val="ListParagraph"/>
        <w:spacing w:before="60" w:after="60" w:line="252" w:lineRule="auto"/>
        <w:ind w:left="357" w:hanging="357"/>
      </w:pPr>
      <w:r w:rsidRPr="0044553B">
        <w:t>Leisure and recreation</w:t>
      </w:r>
      <w:r>
        <w:t xml:space="preserve"> </w:t>
      </w:r>
      <w:r w:rsidRPr="0044553B">
        <w:t>–</w:t>
      </w:r>
      <w:r w:rsidR="00FF1E7E">
        <w:t xml:space="preserve"> $11.64</w:t>
      </w:r>
    </w:p>
    <w:p w14:paraId="5D4CACC0" w14:textId="5303998E" w:rsidR="0044553B" w:rsidRPr="0044553B" w:rsidRDefault="0044553B" w:rsidP="00741ACC">
      <w:pPr>
        <w:pStyle w:val="ListParagraph"/>
        <w:spacing w:before="60" w:after="60" w:line="252" w:lineRule="auto"/>
        <w:ind w:left="357" w:hanging="357"/>
      </w:pPr>
      <w:r w:rsidRPr="0044553B">
        <w:t>Local laws</w:t>
      </w:r>
      <w:r>
        <w:t xml:space="preserve"> </w:t>
      </w:r>
      <w:r w:rsidRPr="0044553B">
        <w:t>–</w:t>
      </w:r>
      <w:r w:rsidR="00FF1E7E">
        <w:t xml:space="preserve"> $2.28</w:t>
      </w:r>
    </w:p>
    <w:p w14:paraId="4E2E8742" w14:textId="36E8C76C" w:rsidR="0044553B" w:rsidRPr="0044553B" w:rsidRDefault="0044553B" w:rsidP="00741ACC">
      <w:pPr>
        <w:pStyle w:val="ListParagraph"/>
        <w:spacing w:before="60" w:after="60" w:line="252" w:lineRule="auto"/>
        <w:ind w:left="357" w:hanging="357"/>
      </w:pPr>
      <w:r w:rsidRPr="0044553B">
        <w:t>Natural environment –</w:t>
      </w:r>
      <w:r w:rsidR="00FF1E7E">
        <w:t xml:space="preserve"> $5.42</w:t>
      </w:r>
    </w:p>
    <w:p w14:paraId="3554FD10" w14:textId="646873D0" w:rsidR="0044553B" w:rsidRPr="0044553B" w:rsidRDefault="0044553B" w:rsidP="00741ACC">
      <w:pPr>
        <w:pStyle w:val="ListParagraph"/>
        <w:spacing w:before="60" w:after="60" w:line="252" w:lineRule="auto"/>
        <w:ind w:left="357" w:hanging="357"/>
      </w:pPr>
      <w:r w:rsidRPr="0044553B">
        <w:t>Waste management and sustainability –</w:t>
      </w:r>
      <w:r w:rsidR="00FF1E7E">
        <w:t xml:space="preserve"> $10.23</w:t>
      </w:r>
    </w:p>
    <w:p w14:paraId="10F542A1" w14:textId="2FE3ACE5" w:rsidR="00EB3741" w:rsidRPr="00435EFD" w:rsidRDefault="00610055" w:rsidP="00435EFD">
      <w:pPr>
        <w:pStyle w:val="Heading2"/>
      </w:pPr>
      <w:r>
        <w:lastRenderedPageBreak/>
        <w:t>O</w:t>
      </w:r>
      <w:r w:rsidR="00EB3741" w:rsidRPr="00435EFD">
        <w:t>ur Councillors and wards</w:t>
      </w:r>
    </w:p>
    <w:p w14:paraId="451683F5" w14:textId="77777777" w:rsidR="00E31109" w:rsidRPr="00E31109" w:rsidRDefault="00E31109" w:rsidP="00E31109">
      <w:r w:rsidRPr="00E31109">
        <w:t>The City of Maroondah has nine wards: Barngeong, Bungalook, Jubilee, McAlpin, Tarralla, Wicklow, Wonga, Wombolano and Yarrunga. Each ward is represented by one Councillor.</w:t>
      </w:r>
    </w:p>
    <w:p w14:paraId="0BD120E1" w14:textId="77777777" w:rsidR="00E31109" w:rsidRPr="00E31109" w:rsidRDefault="00E31109" w:rsidP="00E31109">
      <w:r w:rsidRPr="00E31109">
        <w:t>Councillors are responsible for the stewardship and governance of Council. The nine Councillors are the elected representatives of all residents and ratepayers across the City.</w:t>
      </w:r>
    </w:p>
    <w:p w14:paraId="70E7072A" w14:textId="77777777" w:rsidR="00E31109" w:rsidRPr="00E31109" w:rsidRDefault="00E31109" w:rsidP="00E31109">
      <w:r w:rsidRPr="00E31109">
        <w:t xml:space="preserve">Under section 28 of the </w:t>
      </w:r>
      <w:r w:rsidRPr="00E31109">
        <w:rPr>
          <w:i/>
          <w:iCs/>
        </w:rPr>
        <w:t>Local Government Act 2020</w:t>
      </w:r>
      <w:r w:rsidRPr="00E31109">
        <w:t>, the role of a Councillor is to:</w:t>
      </w:r>
    </w:p>
    <w:p w14:paraId="6A0AD5A2" w14:textId="0899CF5A" w:rsidR="00E31109" w:rsidRPr="00E31109" w:rsidRDefault="00E31109" w:rsidP="00E31109">
      <w:pPr>
        <w:pStyle w:val="NormalBold"/>
        <w:numPr>
          <w:ilvl w:val="0"/>
          <w:numId w:val="10"/>
        </w:numPr>
        <w:ind w:left="357" w:hanging="357"/>
        <w:rPr>
          <w:b w:val="0"/>
          <w:bCs/>
        </w:rPr>
      </w:pPr>
      <w:r w:rsidRPr="00E31109">
        <w:rPr>
          <w:b w:val="0"/>
          <w:bCs/>
        </w:rPr>
        <w:t>Participate in the decision</w:t>
      </w:r>
      <w:r w:rsidR="00741ACC">
        <w:rPr>
          <w:b w:val="0"/>
          <w:bCs/>
        </w:rPr>
        <w:t xml:space="preserve"> </w:t>
      </w:r>
      <w:r w:rsidRPr="00E31109">
        <w:rPr>
          <w:b w:val="0"/>
          <w:bCs/>
        </w:rPr>
        <w:t>making of the Council</w:t>
      </w:r>
    </w:p>
    <w:p w14:paraId="3CB29FF6" w14:textId="13CAED90" w:rsidR="00E31109" w:rsidRPr="00E31109" w:rsidRDefault="00E31109" w:rsidP="00E31109">
      <w:pPr>
        <w:pStyle w:val="NormalBold"/>
        <w:numPr>
          <w:ilvl w:val="0"/>
          <w:numId w:val="10"/>
        </w:numPr>
        <w:ind w:left="357" w:hanging="357"/>
        <w:rPr>
          <w:b w:val="0"/>
          <w:bCs/>
        </w:rPr>
      </w:pPr>
      <w:r w:rsidRPr="00E31109">
        <w:rPr>
          <w:b w:val="0"/>
          <w:bCs/>
        </w:rPr>
        <w:t>Represent the interests of the municipal community in that decision</w:t>
      </w:r>
      <w:r w:rsidR="00741ACC">
        <w:rPr>
          <w:b w:val="0"/>
          <w:bCs/>
        </w:rPr>
        <w:t xml:space="preserve"> </w:t>
      </w:r>
      <w:r w:rsidRPr="00E31109">
        <w:rPr>
          <w:b w:val="0"/>
          <w:bCs/>
        </w:rPr>
        <w:t>making</w:t>
      </w:r>
    </w:p>
    <w:p w14:paraId="43E71A89" w14:textId="559AADBC" w:rsidR="00D917C5" w:rsidRPr="00E31109" w:rsidRDefault="00E31109" w:rsidP="0082127D">
      <w:pPr>
        <w:pStyle w:val="NormalBold"/>
        <w:numPr>
          <w:ilvl w:val="0"/>
          <w:numId w:val="10"/>
        </w:numPr>
        <w:spacing w:before="0"/>
        <w:ind w:left="357" w:hanging="357"/>
        <w:rPr>
          <w:b w:val="0"/>
          <w:bCs/>
        </w:rPr>
      </w:pPr>
      <w:r w:rsidRPr="00E31109">
        <w:rPr>
          <w:b w:val="0"/>
          <w:bCs/>
        </w:rPr>
        <w:t>Contribute to the strategic direction of the Council through the development and review of key strategic documents of the Council, including the Council Plan.</w:t>
      </w:r>
    </w:p>
    <w:p w14:paraId="5036AB10" w14:textId="77777777" w:rsidR="00E8163A" w:rsidRDefault="00E8163A" w:rsidP="0082127D">
      <w:pPr>
        <w:pStyle w:val="NormalBold"/>
        <w:spacing w:before="0"/>
      </w:pPr>
    </w:p>
    <w:p w14:paraId="0F739B16" w14:textId="77777777" w:rsidR="0082127D" w:rsidRPr="000E21E1" w:rsidRDefault="0082127D" w:rsidP="0082127D">
      <w:pPr>
        <w:pStyle w:val="NormalBold"/>
        <w:spacing w:before="0"/>
        <w:sectPr w:rsidR="0082127D" w:rsidRPr="000E21E1" w:rsidSect="008E1EDC">
          <w:type w:val="continuous"/>
          <w:pgSz w:w="11910" w:h="16840"/>
          <w:pgMar w:top="1134" w:right="720" w:bottom="720" w:left="720" w:header="0" w:footer="0" w:gutter="0"/>
          <w:cols w:space="720"/>
          <w:docGrid w:linePitch="299"/>
        </w:sectPr>
      </w:pPr>
    </w:p>
    <w:p w14:paraId="6F49F6C8" w14:textId="6911B3B4" w:rsidR="00EB3741" w:rsidRPr="000E21E1" w:rsidRDefault="00EB3741" w:rsidP="0082127D">
      <w:pPr>
        <w:pStyle w:val="Heading4"/>
        <w:spacing w:before="0"/>
      </w:pPr>
      <w:r w:rsidRPr="000E21E1">
        <w:t>Barngeong Ward</w:t>
      </w:r>
    </w:p>
    <w:p w14:paraId="038D57FD" w14:textId="77777777" w:rsidR="00EB3741" w:rsidRPr="000E21E1" w:rsidRDefault="00EB3741" w:rsidP="00EB3741">
      <w:pPr>
        <w:rPr>
          <w:bCs/>
        </w:rPr>
      </w:pPr>
      <w:r w:rsidRPr="000E21E1">
        <w:rPr>
          <w:b/>
          <w:bCs/>
        </w:rPr>
        <w:t>Cr Chris Jones</w:t>
      </w:r>
    </w:p>
    <w:p w14:paraId="607525CD" w14:textId="77777777" w:rsidR="00EB3741" w:rsidRPr="000E21E1" w:rsidRDefault="00EB3741" w:rsidP="00EB3741">
      <w:r w:rsidRPr="000E21E1">
        <w:t>Mobile: 0418 109 015</w:t>
      </w:r>
    </w:p>
    <w:p w14:paraId="09381FB7" w14:textId="77777777" w:rsidR="00EB3741" w:rsidRPr="000E21E1" w:rsidRDefault="00EB3741" w:rsidP="00EB3741">
      <w:r w:rsidRPr="000E21E1">
        <w:t>chris.jones@maroondah.vic.gov.au</w:t>
      </w:r>
    </w:p>
    <w:p w14:paraId="492554B8" w14:textId="77777777" w:rsidR="00EB3741" w:rsidRPr="000E21E1" w:rsidRDefault="00EB3741" w:rsidP="00EB3741">
      <w:pPr>
        <w:pStyle w:val="Heading4"/>
      </w:pPr>
      <w:r w:rsidRPr="000E21E1">
        <w:t xml:space="preserve">Bungalook Ward </w:t>
      </w:r>
    </w:p>
    <w:p w14:paraId="382FFB40" w14:textId="023A4057" w:rsidR="00EB3741" w:rsidRPr="000E21E1" w:rsidRDefault="00EB3741" w:rsidP="00EB3741">
      <w:pPr>
        <w:pStyle w:val="NormalBold"/>
      </w:pPr>
      <w:r w:rsidRPr="000E21E1">
        <w:t xml:space="preserve">Cr </w:t>
      </w:r>
      <w:r w:rsidR="003366B3" w:rsidRPr="000E21E1">
        <w:t>Catherine Gordon</w:t>
      </w:r>
    </w:p>
    <w:p w14:paraId="23C68903" w14:textId="4080B498" w:rsidR="00EB3741" w:rsidRPr="000E21E1" w:rsidRDefault="00EB3741" w:rsidP="00EB3741">
      <w:r w:rsidRPr="000E21E1">
        <w:t xml:space="preserve">Mobile: </w:t>
      </w:r>
      <w:r w:rsidR="00321CF5" w:rsidRPr="000E21E1">
        <w:t>0447 538 636</w:t>
      </w:r>
    </w:p>
    <w:p w14:paraId="12830BDD" w14:textId="00D9CFA7" w:rsidR="00EB3741" w:rsidRPr="000E21E1" w:rsidRDefault="003366B3" w:rsidP="00EB3741">
      <w:r w:rsidRPr="000E21E1">
        <w:t xml:space="preserve">catherine.gordon@maroondah.vic.gov.au </w:t>
      </w:r>
    </w:p>
    <w:p w14:paraId="486AD39C" w14:textId="77777777" w:rsidR="00EB3741" w:rsidRPr="000E21E1" w:rsidRDefault="00EB3741" w:rsidP="00EB3741">
      <w:pPr>
        <w:pStyle w:val="Heading4"/>
      </w:pPr>
      <w:r w:rsidRPr="000E21E1">
        <w:t>Jubilee Ward</w:t>
      </w:r>
    </w:p>
    <w:p w14:paraId="4544D599" w14:textId="3F650E72" w:rsidR="00EB3741" w:rsidRPr="000E21E1" w:rsidRDefault="00EB3741" w:rsidP="00EB3741">
      <w:pPr>
        <w:pStyle w:val="NormalBold"/>
      </w:pPr>
      <w:r w:rsidRPr="000E21E1">
        <w:t xml:space="preserve">Cr </w:t>
      </w:r>
      <w:r w:rsidR="002C0141" w:rsidRPr="000E21E1">
        <w:t>Claire Rex</w:t>
      </w:r>
    </w:p>
    <w:p w14:paraId="7CC324D2" w14:textId="5A68D64C" w:rsidR="00EB3741" w:rsidRPr="000E21E1" w:rsidRDefault="00EB3741" w:rsidP="00EB3741">
      <w:r w:rsidRPr="000E21E1">
        <w:t>Mobile: 04</w:t>
      </w:r>
      <w:r w:rsidR="002C0141" w:rsidRPr="000E21E1">
        <w:t>76 010 752</w:t>
      </w:r>
    </w:p>
    <w:p w14:paraId="65688F1D" w14:textId="724ADCD6" w:rsidR="00EB3741" w:rsidRPr="000E21E1" w:rsidRDefault="002C0141" w:rsidP="00EB3741">
      <w:r w:rsidRPr="000E21E1">
        <w:t>claire.rex</w:t>
      </w:r>
      <w:r w:rsidR="00EB3741" w:rsidRPr="000E21E1">
        <w:t>@maroondah.vic.gov.au</w:t>
      </w:r>
    </w:p>
    <w:p w14:paraId="77472B11" w14:textId="77777777" w:rsidR="00EB3741" w:rsidRPr="000E21E1" w:rsidRDefault="00EB3741" w:rsidP="00EB3741">
      <w:pPr>
        <w:pStyle w:val="Heading4"/>
      </w:pPr>
      <w:r w:rsidRPr="000E21E1">
        <w:t>McAlpin Ward</w:t>
      </w:r>
    </w:p>
    <w:p w14:paraId="004C1BB9" w14:textId="62A642D3" w:rsidR="00EB3741" w:rsidRPr="000E21E1" w:rsidRDefault="00EB3741" w:rsidP="00EB3741">
      <w:pPr>
        <w:pStyle w:val="NormalBold"/>
      </w:pPr>
      <w:r w:rsidRPr="000E21E1">
        <w:t xml:space="preserve">Cr </w:t>
      </w:r>
      <w:r w:rsidR="002C0141" w:rsidRPr="000E21E1">
        <w:t>Nat</w:t>
      </w:r>
      <w:r w:rsidR="00D67A4F">
        <w:t>e</w:t>
      </w:r>
      <w:r w:rsidR="002C0141" w:rsidRPr="000E21E1">
        <w:t xml:space="preserve"> Henderson</w:t>
      </w:r>
    </w:p>
    <w:p w14:paraId="02D03518" w14:textId="45E7080C" w:rsidR="00EB3741" w:rsidRPr="000E21E1" w:rsidRDefault="00EB3741" w:rsidP="00EB3741">
      <w:r w:rsidRPr="000E21E1">
        <w:t>Mobile: 04</w:t>
      </w:r>
      <w:r w:rsidR="002C0141" w:rsidRPr="000E21E1">
        <w:t>37 969 722</w:t>
      </w:r>
    </w:p>
    <w:p w14:paraId="089185A2" w14:textId="734942C4" w:rsidR="00EB3741" w:rsidRPr="000E21E1" w:rsidRDefault="002C0141" w:rsidP="00EB3741">
      <w:r w:rsidRPr="000E21E1">
        <w:t>nathaniel.henderson</w:t>
      </w:r>
      <w:r w:rsidR="003B7206" w:rsidRPr="000E21E1">
        <w:t>@maroondah.vic.gov.au</w:t>
      </w:r>
    </w:p>
    <w:p w14:paraId="3E3C01A0" w14:textId="77777777" w:rsidR="003B7206" w:rsidRPr="000E21E1" w:rsidRDefault="003B7206" w:rsidP="003B7206">
      <w:pPr>
        <w:pStyle w:val="Heading4"/>
      </w:pPr>
      <w:r w:rsidRPr="000E21E1">
        <w:t>Tarralla Ward</w:t>
      </w:r>
    </w:p>
    <w:p w14:paraId="1F171DA3" w14:textId="3EAB1A3A" w:rsidR="003B7206" w:rsidRPr="000E21E1" w:rsidRDefault="003B7206" w:rsidP="003B7206">
      <w:pPr>
        <w:pStyle w:val="NormalBold"/>
      </w:pPr>
      <w:r w:rsidRPr="000E21E1">
        <w:t xml:space="preserve">Cr Paul Macdonald </w:t>
      </w:r>
    </w:p>
    <w:p w14:paraId="54D8A6C4" w14:textId="77777777" w:rsidR="003B7206" w:rsidRPr="000E21E1" w:rsidRDefault="003B7206" w:rsidP="003B7206">
      <w:r w:rsidRPr="000E21E1">
        <w:t>Mobile: 0436 001 760</w:t>
      </w:r>
    </w:p>
    <w:p w14:paraId="186FE814" w14:textId="5380CA74" w:rsidR="00E8163A" w:rsidRDefault="00E8163A" w:rsidP="005E6D99">
      <w:r w:rsidRPr="00E8163A">
        <w:t>paul.macdonald@maroondah.vic.gov.au</w:t>
      </w:r>
    </w:p>
    <w:p w14:paraId="05FF9181" w14:textId="5918688E" w:rsidR="00EB3741" w:rsidRPr="000E21E1" w:rsidRDefault="00EB3741" w:rsidP="005E6D99">
      <w:r w:rsidRPr="000E21E1">
        <w:br w:type="column"/>
      </w:r>
      <w:r w:rsidRPr="000E21E1">
        <w:rPr>
          <w:b/>
          <w:bCs/>
          <w:sz w:val="24"/>
          <w:szCs w:val="24"/>
        </w:rPr>
        <w:t>Wicklow Ward</w:t>
      </w:r>
    </w:p>
    <w:p w14:paraId="387DB4BE" w14:textId="50B0C4A6" w:rsidR="00EB3741" w:rsidRPr="000E21E1" w:rsidRDefault="00EB3741" w:rsidP="00EB3741">
      <w:pPr>
        <w:pStyle w:val="NormalBold"/>
      </w:pPr>
      <w:r w:rsidRPr="000E21E1">
        <w:t xml:space="preserve">Cr </w:t>
      </w:r>
      <w:r w:rsidR="002C0141" w:rsidRPr="000E21E1">
        <w:t>Daniella Heatherich</w:t>
      </w:r>
    </w:p>
    <w:p w14:paraId="498B9D50" w14:textId="4BD6CB9D" w:rsidR="00EB3741" w:rsidRPr="000E21E1" w:rsidRDefault="00EB3741" w:rsidP="00EB3741">
      <w:pPr>
        <w:pStyle w:val="NormalBold"/>
      </w:pPr>
      <w:r w:rsidRPr="000E21E1">
        <w:t xml:space="preserve">Mobile: </w:t>
      </w:r>
      <w:r w:rsidR="002C0141" w:rsidRPr="000E21E1">
        <w:rPr>
          <w:b w:val="0"/>
          <w:bCs/>
        </w:rPr>
        <w:t>0438 482 813</w:t>
      </w:r>
    </w:p>
    <w:p w14:paraId="0C1EDA10" w14:textId="1FB933DD" w:rsidR="00EB3741" w:rsidRPr="000E21E1" w:rsidRDefault="002C0141" w:rsidP="00EB3741">
      <w:r w:rsidRPr="000E21E1">
        <w:t>daniella.heatherich</w:t>
      </w:r>
      <w:r w:rsidR="00EB3741" w:rsidRPr="000E21E1">
        <w:t>@maroondah.vic.gov.au</w:t>
      </w:r>
    </w:p>
    <w:p w14:paraId="16A03CAE" w14:textId="77777777" w:rsidR="00EB3741" w:rsidRPr="000E21E1" w:rsidRDefault="00EB3741" w:rsidP="00EB3741">
      <w:pPr>
        <w:pStyle w:val="Heading4"/>
      </w:pPr>
      <w:r w:rsidRPr="000E21E1">
        <w:t>Wombolano Ward</w:t>
      </w:r>
    </w:p>
    <w:p w14:paraId="1C44A0C7" w14:textId="77777777" w:rsidR="00EB3741" w:rsidRPr="000E21E1" w:rsidRDefault="00EB3741" w:rsidP="00EB3741">
      <w:pPr>
        <w:pStyle w:val="NormalBold"/>
      </w:pPr>
      <w:r w:rsidRPr="000E21E1">
        <w:t>Cr Kylie Spears (Mayor)</w:t>
      </w:r>
    </w:p>
    <w:p w14:paraId="0FD8A34D" w14:textId="77777777" w:rsidR="00EB3741" w:rsidRPr="000E21E1" w:rsidRDefault="00EB3741" w:rsidP="00EB3741">
      <w:r w:rsidRPr="000E21E1">
        <w:t>Mobile: 0436 003 660</w:t>
      </w:r>
    </w:p>
    <w:p w14:paraId="04FD6C83" w14:textId="77777777" w:rsidR="00EB3741" w:rsidRPr="000E21E1" w:rsidRDefault="00EB3741" w:rsidP="00EB3741">
      <w:r w:rsidRPr="000E21E1">
        <w:t>kylie.spears@maroondah.vic.gov.au</w:t>
      </w:r>
    </w:p>
    <w:p w14:paraId="09387F29" w14:textId="77777777" w:rsidR="00EB3741" w:rsidRPr="000E21E1" w:rsidRDefault="00EB3741" w:rsidP="00EB3741">
      <w:pPr>
        <w:pStyle w:val="Heading4"/>
      </w:pPr>
      <w:r w:rsidRPr="000E21E1">
        <w:t xml:space="preserve">Wonga Ward </w:t>
      </w:r>
    </w:p>
    <w:p w14:paraId="577309C1" w14:textId="742D9C3E" w:rsidR="00EB3741" w:rsidRPr="000E21E1" w:rsidRDefault="00EB3741" w:rsidP="00EB3741">
      <w:pPr>
        <w:pStyle w:val="NormalBold"/>
      </w:pPr>
      <w:r w:rsidRPr="000E21E1">
        <w:t xml:space="preserve">Cr Linda Hancock </w:t>
      </w:r>
      <w:r w:rsidR="00D442E8" w:rsidRPr="000E21E1">
        <w:t>(Deputy Mayor)</w:t>
      </w:r>
    </w:p>
    <w:p w14:paraId="734A245A" w14:textId="77777777" w:rsidR="00EB3741" w:rsidRPr="000E21E1" w:rsidRDefault="00EB3741" w:rsidP="00EB3741">
      <w:r w:rsidRPr="000E21E1">
        <w:t>Mobile: 0473 194 871</w:t>
      </w:r>
    </w:p>
    <w:p w14:paraId="7E617878" w14:textId="77777777" w:rsidR="00EB3741" w:rsidRPr="000E21E1" w:rsidRDefault="00EB3741" w:rsidP="00EB3741">
      <w:r w:rsidRPr="000E21E1">
        <w:t>linda.hancock@maroondah.vic.gov.au</w:t>
      </w:r>
    </w:p>
    <w:p w14:paraId="7C578375" w14:textId="77777777" w:rsidR="00EB3741" w:rsidRPr="000E21E1" w:rsidRDefault="00EB3741" w:rsidP="00EB3741">
      <w:pPr>
        <w:pStyle w:val="Heading4"/>
      </w:pPr>
      <w:r w:rsidRPr="000E21E1">
        <w:t>Yarrunga Ward</w:t>
      </w:r>
    </w:p>
    <w:p w14:paraId="445B270D" w14:textId="030E7419" w:rsidR="00EB3741" w:rsidRPr="000E21E1" w:rsidRDefault="00EB3741" w:rsidP="00EB3741">
      <w:pPr>
        <w:pStyle w:val="NormalBold"/>
      </w:pPr>
      <w:r w:rsidRPr="000E21E1">
        <w:t xml:space="preserve">Cr Rob Steane </w:t>
      </w:r>
      <w:r w:rsidR="007F3B93" w:rsidRPr="000E21E1">
        <w:t>OAM</w:t>
      </w:r>
    </w:p>
    <w:p w14:paraId="77F5E7D3" w14:textId="77777777" w:rsidR="00EB3741" w:rsidRPr="000E21E1" w:rsidRDefault="00EB3741" w:rsidP="00EB3741">
      <w:r w:rsidRPr="000E21E1">
        <w:t>Mobile: 0407 519 986</w:t>
      </w:r>
    </w:p>
    <w:p w14:paraId="74C8A171" w14:textId="77777777" w:rsidR="005E6D99" w:rsidRPr="000E21E1" w:rsidRDefault="00EB3741" w:rsidP="00EB3741">
      <w:pPr>
        <w:sectPr w:rsidR="005E6D99" w:rsidRPr="000E21E1" w:rsidSect="008E1EDC">
          <w:type w:val="continuous"/>
          <w:pgSz w:w="11910" w:h="16840"/>
          <w:pgMar w:top="1134" w:right="720" w:bottom="720" w:left="720" w:header="0" w:footer="0" w:gutter="0"/>
          <w:cols w:num="2" w:space="720"/>
          <w:docGrid w:linePitch="299"/>
        </w:sectPr>
      </w:pPr>
      <w:r w:rsidRPr="000E21E1">
        <w:t>rob.steane@maroondah.vic.gov.au</w:t>
      </w:r>
    </w:p>
    <w:p w14:paraId="02A5C7E8" w14:textId="3E3EED15" w:rsidR="005E6D99" w:rsidRPr="009A3C08" w:rsidRDefault="00312188" w:rsidP="005E6D99">
      <w:pPr>
        <w:pStyle w:val="Heading3"/>
        <w:rPr>
          <w:rFonts w:hint="eastAsia"/>
        </w:rPr>
      </w:pPr>
      <w:r>
        <w:t>Council meetings</w:t>
      </w:r>
    </w:p>
    <w:p w14:paraId="12EB85AD" w14:textId="77777777" w:rsidR="000D67BD" w:rsidRPr="000D67BD" w:rsidRDefault="000D67BD" w:rsidP="000D67BD">
      <w:r w:rsidRPr="000D67BD">
        <w:t>At Council meetings, Councillors are responsible for making decisions about policy and local issues ensuring the efficient operation of services within Maroondah.</w:t>
      </w:r>
    </w:p>
    <w:p w14:paraId="7073FD9C" w14:textId="77777777" w:rsidR="000D67BD" w:rsidRPr="000D67BD" w:rsidRDefault="000D67BD" w:rsidP="000D67BD">
      <w:r w:rsidRPr="000D67BD">
        <w:t>Council typically meets on the third Monday of each month, except January. Meeting dates may be subject to change with a schedule available on Council’s website.</w:t>
      </w:r>
    </w:p>
    <w:p w14:paraId="044CD522" w14:textId="2CD5399E" w:rsidR="005E6D99" w:rsidRPr="000D67BD" w:rsidRDefault="000D67BD" w:rsidP="000D67BD">
      <w:pPr>
        <w:sectPr w:rsidR="005E6D99" w:rsidRPr="000D67BD" w:rsidSect="005E6D99">
          <w:type w:val="continuous"/>
          <w:pgSz w:w="11910" w:h="16840"/>
          <w:pgMar w:top="1134" w:right="720" w:bottom="720" w:left="720" w:header="0" w:footer="0" w:gutter="0"/>
          <w:cols w:space="720"/>
          <w:docGrid w:linePitch="299"/>
        </w:sectPr>
      </w:pPr>
      <w:r w:rsidRPr="000D67BD">
        <w:t>Meetings are streamed live on Council’s website and are open to the public.</w:t>
      </w:r>
    </w:p>
    <w:p w14:paraId="016E9B5F" w14:textId="311A63CE" w:rsidR="001F4F6C" w:rsidRDefault="0011472D" w:rsidP="001F4F6C">
      <w:pPr>
        <w:pStyle w:val="Heading2"/>
      </w:pPr>
      <w:r>
        <w:lastRenderedPageBreak/>
        <w:t>Councillor r</w:t>
      </w:r>
      <w:r w:rsidR="001F4F6C">
        <w:t>epresentation</w:t>
      </w:r>
    </w:p>
    <w:p w14:paraId="0B4B2A16" w14:textId="57DF8A90" w:rsidR="001F4F6C" w:rsidRPr="009A5972" w:rsidRDefault="009A5972" w:rsidP="009A5972">
      <w:r w:rsidRPr="009A5972">
        <w:t>Maroondah City Council is a member or participant in a range of external committees at the local, regional and sector level. Councillors are appointed to represent Council as delegates to those committees. Committee representation is reviewed on an annual basis.</w:t>
      </w:r>
      <w:r w:rsidR="00DA7B2B" w:rsidRPr="009A5972">
        <w:t xml:space="preserve"> </w:t>
      </w:r>
    </w:p>
    <w:tbl>
      <w:tblPr>
        <w:tblW w:w="1034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0" w:type="dxa"/>
          <w:right w:w="0" w:type="dxa"/>
        </w:tblCellMar>
        <w:tblLook w:val="01E0" w:firstRow="1" w:lastRow="1" w:firstColumn="1" w:lastColumn="1" w:noHBand="0" w:noVBand="0"/>
      </w:tblPr>
      <w:tblGrid>
        <w:gridCol w:w="4815"/>
        <w:gridCol w:w="5528"/>
      </w:tblGrid>
      <w:tr w:rsidR="00942744" w:rsidRPr="00942744" w14:paraId="07EFF216" w14:textId="77777777" w:rsidTr="00FB7CE9">
        <w:trPr>
          <w:trHeight w:val="93"/>
        </w:trPr>
        <w:tc>
          <w:tcPr>
            <w:tcW w:w="4815" w:type="dxa"/>
            <w:tcBorders>
              <w:bottom w:val="single" w:sz="12" w:space="0" w:color="1F487D"/>
            </w:tcBorders>
            <w:shd w:val="clear" w:color="auto" w:fill="auto"/>
            <w:tcMar>
              <w:top w:w="28" w:type="dxa"/>
              <w:left w:w="57" w:type="dxa"/>
              <w:bottom w:w="28" w:type="dxa"/>
              <w:right w:w="57" w:type="dxa"/>
            </w:tcMar>
            <w:vAlign w:val="center"/>
          </w:tcPr>
          <w:p w14:paraId="5D9A45AA" w14:textId="77777777" w:rsidR="001F4F6C" w:rsidRPr="009A5972" w:rsidRDefault="001F4F6C">
            <w:pPr>
              <w:pStyle w:val="TableParagraph"/>
              <w:rPr>
                <w:b/>
              </w:rPr>
            </w:pPr>
            <w:r w:rsidRPr="009A5972">
              <w:rPr>
                <w:b/>
              </w:rPr>
              <w:t>External committee</w:t>
            </w:r>
          </w:p>
        </w:tc>
        <w:tc>
          <w:tcPr>
            <w:tcW w:w="5528" w:type="dxa"/>
            <w:tcBorders>
              <w:bottom w:val="single" w:sz="12" w:space="0" w:color="1F487D"/>
            </w:tcBorders>
            <w:shd w:val="clear" w:color="auto" w:fill="auto"/>
            <w:tcMar>
              <w:top w:w="28" w:type="dxa"/>
              <w:left w:w="57" w:type="dxa"/>
              <w:bottom w:w="28" w:type="dxa"/>
              <w:right w:w="57" w:type="dxa"/>
            </w:tcMar>
            <w:vAlign w:val="center"/>
          </w:tcPr>
          <w:p w14:paraId="026F6E87" w14:textId="77777777" w:rsidR="001F4F6C" w:rsidRPr="009A5972" w:rsidRDefault="001F4F6C">
            <w:pPr>
              <w:pStyle w:val="TableParagraph"/>
              <w:rPr>
                <w:b/>
              </w:rPr>
            </w:pPr>
            <w:r w:rsidRPr="009A5972">
              <w:rPr>
                <w:b/>
              </w:rPr>
              <w:t>Council representatives</w:t>
            </w:r>
          </w:p>
        </w:tc>
      </w:tr>
      <w:tr w:rsidR="0061549B" w:rsidRPr="00942744" w14:paraId="566A6B38" w14:textId="77777777" w:rsidTr="007A4685">
        <w:trPr>
          <w:trHeight w:val="87"/>
        </w:trPr>
        <w:tc>
          <w:tcPr>
            <w:tcW w:w="4815" w:type="dxa"/>
            <w:tcBorders>
              <w:top w:val="single" w:sz="12" w:space="0" w:color="1F487D"/>
            </w:tcBorders>
            <w:shd w:val="clear" w:color="auto" w:fill="auto"/>
            <w:tcMar>
              <w:top w:w="28" w:type="dxa"/>
              <w:left w:w="57" w:type="dxa"/>
              <w:bottom w:w="28" w:type="dxa"/>
              <w:right w:w="57" w:type="dxa"/>
            </w:tcMar>
          </w:tcPr>
          <w:p w14:paraId="1B26DC96" w14:textId="35E46E69" w:rsidR="0061549B" w:rsidRPr="0061549B" w:rsidRDefault="0061549B" w:rsidP="0061549B">
            <w:r w:rsidRPr="0061549B">
              <w:t>Eastern Region Group of Councils</w:t>
            </w:r>
          </w:p>
        </w:tc>
        <w:tc>
          <w:tcPr>
            <w:tcW w:w="5528" w:type="dxa"/>
            <w:tcBorders>
              <w:top w:val="single" w:sz="12" w:space="0" w:color="1F487D"/>
            </w:tcBorders>
            <w:shd w:val="clear" w:color="auto" w:fill="auto"/>
            <w:tcMar>
              <w:top w:w="28" w:type="dxa"/>
              <w:left w:w="57" w:type="dxa"/>
              <w:bottom w:w="28" w:type="dxa"/>
              <w:right w:w="57" w:type="dxa"/>
            </w:tcMar>
          </w:tcPr>
          <w:p w14:paraId="3BAA640E" w14:textId="77777777" w:rsidR="0061549B" w:rsidRPr="0061549B" w:rsidRDefault="0061549B" w:rsidP="0061549B">
            <w:r w:rsidRPr="0061549B">
              <w:t>Mayor of the Day, Deputy Mayor, and Chief Executive Officer</w:t>
            </w:r>
          </w:p>
          <w:p w14:paraId="3CE91F81" w14:textId="12CD3612" w:rsidR="0061549B" w:rsidRPr="0061549B" w:rsidRDefault="0061549B" w:rsidP="0061549B">
            <w:pPr>
              <w:rPr>
                <w:highlight w:val="yellow"/>
              </w:rPr>
            </w:pPr>
            <w:r w:rsidRPr="0061549B">
              <w:t>Substitute representative, Cr Macdonald</w:t>
            </w:r>
          </w:p>
        </w:tc>
      </w:tr>
      <w:tr w:rsidR="0061549B" w:rsidRPr="00942744" w14:paraId="28CE9711" w14:textId="77777777" w:rsidTr="007A4685">
        <w:trPr>
          <w:trHeight w:val="87"/>
        </w:trPr>
        <w:tc>
          <w:tcPr>
            <w:tcW w:w="4815" w:type="dxa"/>
            <w:shd w:val="clear" w:color="auto" w:fill="auto"/>
            <w:tcMar>
              <w:top w:w="28" w:type="dxa"/>
              <w:left w:w="57" w:type="dxa"/>
              <w:bottom w:w="28" w:type="dxa"/>
              <w:right w:w="57" w:type="dxa"/>
            </w:tcMar>
          </w:tcPr>
          <w:p w14:paraId="75C7F155" w14:textId="2329D2A0" w:rsidR="0061549B" w:rsidRPr="0061549B" w:rsidRDefault="0061549B" w:rsidP="0061549B">
            <w:r w:rsidRPr="0061549B">
              <w:t>Eastern Alliance</w:t>
            </w:r>
            <w:r>
              <w:t xml:space="preserve"> </w:t>
            </w:r>
            <w:r w:rsidRPr="0061549B">
              <w:t>for Greenhouse Action</w:t>
            </w:r>
          </w:p>
        </w:tc>
        <w:tc>
          <w:tcPr>
            <w:tcW w:w="5528" w:type="dxa"/>
            <w:shd w:val="clear" w:color="auto" w:fill="auto"/>
            <w:tcMar>
              <w:top w:w="28" w:type="dxa"/>
              <w:left w:w="57" w:type="dxa"/>
              <w:bottom w:w="28" w:type="dxa"/>
              <w:right w:w="57" w:type="dxa"/>
            </w:tcMar>
          </w:tcPr>
          <w:p w14:paraId="45B1DC77" w14:textId="77777777" w:rsidR="0061549B" w:rsidRPr="0061549B" w:rsidRDefault="0061549B" w:rsidP="0061549B">
            <w:r w:rsidRPr="0061549B">
              <w:t>Cr Jones</w:t>
            </w:r>
          </w:p>
          <w:p w14:paraId="128238ED" w14:textId="5363A2A3" w:rsidR="0061549B" w:rsidRPr="0061549B" w:rsidRDefault="0061549B" w:rsidP="0061549B">
            <w:pPr>
              <w:rPr>
                <w:highlight w:val="yellow"/>
              </w:rPr>
            </w:pPr>
            <w:r w:rsidRPr="0061549B">
              <w:t>Substitute representative, Cr Macdonald</w:t>
            </w:r>
          </w:p>
        </w:tc>
      </w:tr>
      <w:tr w:rsidR="0061549B" w:rsidRPr="00942744" w14:paraId="065935C0" w14:textId="77777777" w:rsidTr="007A4685">
        <w:trPr>
          <w:trHeight w:val="87"/>
        </w:trPr>
        <w:tc>
          <w:tcPr>
            <w:tcW w:w="4815" w:type="dxa"/>
            <w:shd w:val="clear" w:color="auto" w:fill="auto"/>
            <w:tcMar>
              <w:top w:w="28" w:type="dxa"/>
              <w:left w:w="57" w:type="dxa"/>
              <w:bottom w:w="28" w:type="dxa"/>
              <w:right w:w="57" w:type="dxa"/>
            </w:tcMar>
          </w:tcPr>
          <w:p w14:paraId="18863F25" w14:textId="66BB5EF6" w:rsidR="0061549B" w:rsidRPr="0061549B" w:rsidRDefault="0061549B" w:rsidP="0061549B">
            <w:r w:rsidRPr="0061549B">
              <w:t>Your Library Limited</w:t>
            </w:r>
          </w:p>
        </w:tc>
        <w:tc>
          <w:tcPr>
            <w:tcW w:w="5528" w:type="dxa"/>
            <w:shd w:val="clear" w:color="auto" w:fill="auto"/>
            <w:tcMar>
              <w:top w:w="28" w:type="dxa"/>
              <w:left w:w="57" w:type="dxa"/>
              <w:bottom w:w="28" w:type="dxa"/>
              <w:right w:w="57" w:type="dxa"/>
            </w:tcMar>
          </w:tcPr>
          <w:p w14:paraId="71312B5B" w14:textId="00BF1EAA" w:rsidR="0061549B" w:rsidRPr="0061549B" w:rsidRDefault="0061549B" w:rsidP="0061549B">
            <w:pPr>
              <w:rPr>
                <w:highlight w:val="yellow"/>
              </w:rPr>
            </w:pPr>
            <w:r w:rsidRPr="0061549B">
              <w:t>Cr Hancock and Cr Spears Substitute representative, Cr Rex</w:t>
            </w:r>
          </w:p>
        </w:tc>
      </w:tr>
      <w:tr w:rsidR="0061549B" w:rsidRPr="00942744" w14:paraId="56A696FE" w14:textId="77777777" w:rsidTr="007A4685">
        <w:trPr>
          <w:trHeight w:val="87"/>
        </w:trPr>
        <w:tc>
          <w:tcPr>
            <w:tcW w:w="4815" w:type="dxa"/>
            <w:shd w:val="clear" w:color="auto" w:fill="auto"/>
            <w:tcMar>
              <w:top w:w="28" w:type="dxa"/>
              <w:left w:w="57" w:type="dxa"/>
              <w:bottom w:w="28" w:type="dxa"/>
              <w:right w:w="57" w:type="dxa"/>
            </w:tcMar>
          </w:tcPr>
          <w:p w14:paraId="17CFDDC7" w14:textId="23EE71D5" w:rsidR="0061549B" w:rsidRPr="0061549B" w:rsidRDefault="0061549B" w:rsidP="0061549B">
            <w:r w:rsidRPr="0061549B">
              <w:t>METEC (Metropolitan</w:t>
            </w:r>
            <w:r>
              <w:t xml:space="preserve"> </w:t>
            </w:r>
            <w:r w:rsidRPr="0061549B">
              <w:t>Training Education Centre Inc.)</w:t>
            </w:r>
          </w:p>
        </w:tc>
        <w:tc>
          <w:tcPr>
            <w:tcW w:w="5528" w:type="dxa"/>
            <w:shd w:val="clear" w:color="auto" w:fill="auto"/>
            <w:tcMar>
              <w:top w:w="28" w:type="dxa"/>
              <w:left w:w="57" w:type="dxa"/>
              <w:bottom w:w="28" w:type="dxa"/>
              <w:right w:w="57" w:type="dxa"/>
            </w:tcMar>
          </w:tcPr>
          <w:p w14:paraId="10E6B1D5" w14:textId="77777777" w:rsidR="0061549B" w:rsidRPr="0061549B" w:rsidRDefault="0061549B" w:rsidP="0061549B">
            <w:r w:rsidRPr="0061549B">
              <w:t>Cr Hancock</w:t>
            </w:r>
          </w:p>
          <w:p w14:paraId="1C7BDBA9" w14:textId="7D40E7BB" w:rsidR="0061549B" w:rsidRPr="0061549B" w:rsidRDefault="0061549B" w:rsidP="0061549B">
            <w:pPr>
              <w:rPr>
                <w:highlight w:val="yellow"/>
              </w:rPr>
            </w:pPr>
            <w:r w:rsidRPr="0061549B">
              <w:t>Substitute representative, Cr Henderson</w:t>
            </w:r>
          </w:p>
        </w:tc>
      </w:tr>
      <w:tr w:rsidR="0061549B" w:rsidRPr="00942744" w14:paraId="58CA13FF" w14:textId="77777777" w:rsidTr="007A4685">
        <w:trPr>
          <w:trHeight w:val="87"/>
        </w:trPr>
        <w:tc>
          <w:tcPr>
            <w:tcW w:w="4815" w:type="dxa"/>
            <w:shd w:val="clear" w:color="auto" w:fill="auto"/>
            <w:tcMar>
              <w:top w:w="28" w:type="dxa"/>
              <w:left w:w="57" w:type="dxa"/>
              <w:bottom w:w="28" w:type="dxa"/>
              <w:right w:w="57" w:type="dxa"/>
            </w:tcMar>
          </w:tcPr>
          <w:p w14:paraId="4FFB7BBE" w14:textId="2A32AAEA" w:rsidR="0061549B" w:rsidRPr="0061549B" w:rsidRDefault="0061549B" w:rsidP="0061549B">
            <w:r w:rsidRPr="0061549B">
              <w:t>Municipal Association of Victoria State Council</w:t>
            </w:r>
          </w:p>
        </w:tc>
        <w:tc>
          <w:tcPr>
            <w:tcW w:w="5528" w:type="dxa"/>
            <w:shd w:val="clear" w:color="auto" w:fill="auto"/>
            <w:tcMar>
              <w:top w:w="28" w:type="dxa"/>
              <w:left w:w="57" w:type="dxa"/>
              <w:bottom w:w="28" w:type="dxa"/>
              <w:right w:w="57" w:type="dxa"/>
            </w:tcMar>
          </w:tcPr>
          <w:p w14:paraId="73D21E15" w14:textId="77777777" w:rsidR="0061549B" w:rsidRPr="0061549B" w:rsidRDefault="0061549B" w:rsidP="0061549B">
            <w:r w:rsidRPr="0061549B">
              <w:t>Cr Spears</w:t>
            </w:r>
          </w:p>
          <w:p w14:paraId="7DC71052" w14:textId="5ED9132C" w:rsidR="0061549B" w:rsidRPr="0061549B" w:rsidRDefault="0061549B" w:rsidP="0061549B">
            <w:pPr>
              <w:rPr>
                <w:highlight w:val="yellow"/>
              </w:rPr>
            </w:pPr>
            <w:r w:rsidRPr="0061549B">
              <w:t>Substitute representative, Cr Jones</w:t>
            </w:r>
          </w:p>
        </w:tc>
      </w:tr>
    </w:tbl>
    <w:p w14:paraId="25210529" w14:textId="77777777" w:rsidR="00B232A3" w:rsidRPr="00B232A3" w:rsidRDefault="00B232A3" w:rsidP="00B232A3">
      <w:pPr>
        <w:pStyle w:val="Heading4"/>
        <w:shd w:val="clear" w:color="auto" w:fill="D9E2F3" w:themeFill="accent5" w:themeFillTint="33"/>
      </w:pPr>
      <w:r w:rsidRPr="00B232A3">
        <w:t>Eastern Region Group of Councils</w:t>
      </w:r>
    </w:p>
    <w:p w14:paraId="7ECFADDD" w14:textId="77777777" w:rsidR="00B232A3" w:rsidRPr="00B232A3" w:rsidRDefault="00B232A3" w:rsidP="00B232A3">
      <w:pPr>
        <w:shd w:val="clear" w:color="auto" w:fill="D9E2F3" w:themeFill="accent5" w:themeFillTint="33"/>
      </w:pPr>
      <w:r w:rsidRPr="00B232A3">
        <w:t>Council actively collaborates with local government peak bodies, industry groups, issue-based groups and regionally to improve community outcomes.</w:t>
      </w:r>
    </w:p>
    <w:p w14:paraId="004DEB6E" w14:textId="215FE183" w:rsidR="00B232A3" w:rsidRPr="00B232A3" w:rsidRDefault="00B232A3" w:rsidP="00B232A3">
      <w:pPr>
        <w:shd w:val="clear" w:color="auto" w:fill="D9E2F3" w:themeFill="accent5" w:themeFillTint="33"/>
      </w:pPr>
      <w:r w:rsidRPr="00B232A3">
        <w:t>As a member of the Eastern Region Group of Councils (ERG), we can amplify our Council’s voice and impact, be more efficient and effective, and improve community access to infrastructure and services across the region.</w:t>
      </w:r>
    </w:p>
    <w:p w14:paraId="484D7D0E" w14:textId="77777777" w:rsidR="00B232A3" w:rsidRPr="00B232A3" w:rsidRDefault="00B232A3" w:rsidP="00B232A3">
      <w:pPr>
        <w:shd w:val="clear" w:color="auto" w:fill="D9E2F3" w:themeFill="accent5" w:themeFillTint="33"/>
      </w:pPr>
      <w:r w:rsidRPr="00B232A3">
        <w:t>We participate fully in priority projects to address the common challenges detailed in the ERG Strategic Plan.</w:t>
      </w:r>
    </w:p>
    <w:p w14:paraId="38D4E210" w14:textId="5FC34E5D" w:rsidR="00B232A3" w:rsidRPr="00B232A3" w:rsidRDefault="00B232A3" w:rsidP="00B232A3">
      <w:pPr>
        <w:shd w:val="clear" w:color="auto" w:fill="D9E2F3" w:themeFill="accent5" w:themeFillTint="33"/>
      </w:pPr>
      <w:r w:rsidRPr="00B232A3">
        <w:t>We are committed to working with ERG members to undertake the foundational work required to develop opportunities for shared services, joint procurement and the shared use of community infrastructure.</w:t>
      </w:r>
    </w:p>
    <w:p w14:paraId="3862313C" w14:textId="77777777" w:rsidR="008F42F2" w:rsidRDefault="008F42F2">
      <w:pPr>
        <w:spacing w:before="0" w:after="0" w:line="240" w:lineRule="auto"/>
        <w:rPr>
          <w:rFonts w:ascii="Arial Bold" w:hAnsi="Arial Bold"/>
          <w:b/>
          <w:color w:val="1F487D"/>
          <w:sz w:val="28"/>
          <w:szCs w:val="20"/>
        </w:rPr>
      </w:pPr>
      <w:r>
        <w:br w:type="page"/>
      </w:r>
    </w:p>
    <w:p w14:paraId="47B8D185" w14:textId="5C154E1A" w:rsidR="00EB3741" w:rsidRPr="009A3C08" w:rsidRDefault="001F4F6C" w:rsidP="008E621C">
      <w:pPr>
        <w:pStyle w:val="Heading2"/>
      </w:pPr>
      <w:r>
        <w:lastRenderedPageBreak/>
        <w:t>Co</w:t>
      </w:r>
      <w:r w:rsidR="00A0270A">
        <w:t>uncil</w:t>
      </w:r>
      <w:r>
        <w:t xml:space="preserve"> advisory committees</w:t>
      </w:r>
    </w:p>
    <w:p w14:paraId="6D788215" w14:textId="77777777" w:rsidR="008F42F2" w:rsidRPr="008F42F2" w:rsidRDefault="008F42F2" w:rsidP="008F42F2">
      <w:r w:rsidRPr="008F42F2">
        <w:t>Council has a number of committees that provide both advice and recommendations to Maroondah City Council on matters relating to the delivery of strategies, services and activities. These committees comprise of current Councillors, community representatives and Council officers. Community representatives are appointed through a public expression of interest process.</w:t>
      </w:r>
    </w:p>
    <w:p w14:paraId="752559EC" w14:textId="75C45811" w:rsidR="004E3C15" w:rsidRPr="008F42F2" w:rsidRDefault="008F42F2" w:rsidP="008F42F2">
      <w:r w:rsidRPr="008F42F2">
        <w:t>Advisory committees are not decision</w:t>
      </w:r>
      <w:r w:rsidR="00ED183C">
        <w:t xml:space="preserve"> </w:t>
      </w:r>
      <w:r w:rsidRPr="008F42F2">
        <w:t>making bodies with delegated authority. This remains with Councillors and delegated officers.</w:t>
      </w:r>
    </w:p>
    <w:tbl>
      <w:tblPr>
        <w:tblW w:w="1034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0" w:type="dxa"/>
          <w:right w:w="0" w:type="dxa"/>
        </w:tblCellMar>
        <w:tblLook w:val="01E0" w:firstRow="1" w:lastRow="1" w:firstColumn="1" w:lastColumn="1" w:noHBand="0" w:noVBand="0"/>
      </w:tblPr>
      <w:tblGrid>
        <w:gridCol w:w="4797"/>
        <w:gridCol w:w="5546"/>
      </w:tblGrid>
      <w:tr w:rsidR="00942744" w:rsidRPr="00942744" w14:paraId="489587D9" w14:textId="77777777" w:rsidTr="00FB7CE9">
        <w:trPr>
          <w:trHeight w:val="397"/>
        </w:trPr>
        <w:tc>
          <w:tcPr>
            <w:tcW w:w="4797" w:type="dxa"/>
            <w:tcBorders>
              <w:bottom w:val="single" w:sz="12" w:space="0" w:color="1F487D"/>
            </w:tcBorders>
            <w:shd w:val="clear" w:color="auto" w:fill="auto"/>
            <w:tcMar>
              <w:top w:w="28" w:type="dxa"/>
              <w:left w:w="57" w:type="dxa"/>
              <w:bottom w:w="28" w:type="dxa"/>
              <w:right w:w="57" w:type="dxa"/>
            </w:tcMar>
            <w:vAlign w:val="center"/>
          </w:tcPr>
          <w:p w14:paraId="4308E1C3" w14:textId="6AA8210C" w:rsidR="00EB3741" w:rsidRPr="008F42F2" w:rsidRDefault="00EB3741" w:rsidP="00EB2CCC">
            <w:pPr>
              <w:pStyle w:val="TableParagraph"/>
              <w:rPr>
                <w:b/>
              </w:rPr>
            </w:pPr>
            <w:r w:rsidRPr="008F42F2">
              <w:rPr>
                <w:b/>
              </w:rPr>
              <w:t>Council</w:t>
            </w:r>
            <w:r w:rsidR="00A44292" w:rsidRPr="008F42F2">
              <w:rPr>
                <w:b/>
              </w:rPr>
              <w:t xml:space="preserve"> advisory</w:t>
            </w:r>
            <w:r w:rsidRPr="008F42F2">
              <w:rPr>
                <w:b/>
              </w:rPr>
              <w:t xml:space="preserve"> committee</w:t>
            </w:r>
          </w:p>
        </w:tc>
        <w:tc>
          <w:tcPr>
            <w:tcW w:w="5546" w:type="dxa"/>
            <w:tcBorders>
              <w:bottom w:val="single" w:sz="12" w:space="0" w:color="1F487D"/>
            </w:tcBorders>
            <w:shd w:val="clear" w:color="auto" w:fill="auto"/>
            <w:tcMar>
              <w:top w:w="28" w:type="dxa"/>
              <w:left w:w="57" w:type="dxa"/>
              <w:bottom w:w="28" w:type="dxa"/>
              <w:right w:w="57" w:type="dxa"/>
            </w:tcMar>
            <w:vAlign w:val="center"/>
          </w:tcPr>
          <w:p w14:paraId="46C9D8F8" w14:textId="77777777" w:rsidR="00EB3741" w:rsidRPr="008F42F2" w:rsidRDefault="00EB3741" w:rsidP="00EB2CCC">
            <w:pPr>
              <w:pStyle w:val="TableParagraph"/>
              <w:rPr>
                <w:b/>
              </w:rPr>
            </w:pPr>
            <w:r w:rsidRPr="008F42F2">
              <w:rPr>
                <w:b/>
              </w:rPr>
              <w:t>Council representatives</w:t>
            </w:r>
          </w:p>
        </w:tc>
      </w:tr>
      <w:tr w:rsidR="0006155D" w:rsidRPr="00942744" w14:paraId="704E2F81" w14:textId="77777777" w:rsidTr="007A4685">
        <w:trPr>
          <w:trHeight w:val="87"/>
        </w:trPr>
        <w:tc>
          <w:tcPr>
            <w:tcW w:w="4797" w:type="dxa"/>
            <w:tcBorders>
              <w:top w:val="single" w:sz="12" w:space="0" w:color="1F487D"/>
            </w:tcBorders>
            <w:shd w:val="clear" w:color="auto" w:fill="auto"/>
            <w:tcMar>
              <w:top w:w="28" w:type="dxa"/>
              <w:left w:w="57" w:type="dxa"/>
              <w:bottom w:w="28" w:type="dxa"/>
              <w:right w:w="57" w:type="dxa"/>
            </w:tcMar>
          </w:tcPr>
          <w:p w14:paraId="2B895CEF" w14:textId="5E61FCF5" w:rsidR="0006155D" w:rsidRPr="0006155D" w:rsidRDefault="0006155D" w:rsidP="0006155D">
            <w:r w:rsidRPr="0006155D">
              <w:t>Maroondah Access, Inclusion and Equity Advisory Committee</w:t>
            </w:r>
          </w:p>
        </w:tc>
        <w:tc>
          <w:tcPr>
            <w:tcW w:w="5546" w:type="dxa"/>
            <w:tcBorders>
              <w:top w:val="single" w:sz="12" w:space="0" w:color="1F487D"/>
            </w:tcBorders>
            <w:shd w:val="clear" w:color="auto" w:fill="auto"/>
            <w:tcMar>
              <w:top w:w="28" w:type="dxa"/>
              <w:left w:w="57" w:type="dxa"/>
              <w:bottom w:w="28" w:type="dxa"/>
              <w:right w:w="57" w:type="dxa"/>
            </w:tcMar>
          </w:tcPr>
          <w:p w14:paraId="4FBF1324" w14:textId="4DABDA97" w:rsidR="0006155D" w:rsidRPr="0006155D" w:rsidRDefault="0006155D" w:rsidP="0006155D">
            <w:r w:rsidRPr="0006155D">
              <w:t>Cr Gordon, Cr Henderson and Cr Jones</w:t>
            </w:r>
          </w:p>
        </w:tc>
      </w:tr>
      <w:tr w:rsidR="0006155D" w:rsidRPr="00942744" w14:paraId="00326AE4" w14:textId="77777777" w:rsidTr="007A4685">
        <w:trPr>
          <w:trHeight w:val="397"/>
        </w:trPr>
        <w:tc>
          <w:tcPr>
            <w:tcW w:w="4797" w:type="dxa"/>
            <w:shd w:val="clear" w:color="auto" w:fill="auto"/>
            <w:tcMar>
              <w:top w:w="28" w:type="dxa"/>
              <w:left w:w="57" w:type="dxa"/>
              <w:bottom w:w="28" w:type="dxa"/>
              <w:right w:w="57" w:type="dxa"/>
            </w:tcMar>
          </w:tcPr>
          <w:p w14:paraId="0281697E" w14:textId="3B520DFE" w:rsidR="0006155D" w:rsidRPr="0006155D" w:rsidRDefault="0006155D" w:rsidP="0006155D">
            <w:r w:rsidRPr="0006155D">
              <w:t>Maroondah Arts Advisory Committee</w:t>
            </w:r>
          </w:p>
        </w:tc>
        <w:tc>
          <w:tcPr>
            <w:tcW w:w="5546" w:type="dxa"/>
            <w:shd w:val="clear" w:color="auto" w:fill="auto"/>
            <w:tcMar>
              <w:top w:w="28" w:type="dxa"/>
              <w:left w:w="57" w:type="dxa"/>
              <w:bottom w:w="28" w:type="dxa"/>
              <w:right w:w="57" w:type="dxa"/>
            </w:tcMar>
          </w:tcPr>
          <w:p w14:paraId="39B8C38A" w14:textId="67230C41" w:rsidR="0006155D" w:rsidRPr="0006155D" w:rsidRDefault="0006155D" w:rsidP="0006155D">
            <w:r w:rsidRPr="0006155D">
              <w:t>Cr Henderson, Cr Macdonald and Cr Spears</w:t>
            </w:r>
          </w:p>
        </w:tc>
      </w:tr>
      <w:tr w:rsidR="0006155D" w:rsidRPr="00942744" w14:paraId="55DBE012" w14:textId="77777777" w:rsidTr="007A4685">
        <w:trPr>
          <w:trHeight w:val="397"/>
        </w:trPr>
        <w:tc>
          <w:tcPr>
            <w:tcW w:w="4797" w:type="dxa"/>
            <w:shd w:val="clear" w:color="auto" w:fill="auto"/>
            <w:tcMar>
              <w:top w:w="28" w:type="dxa"/>
              <w:left w:w="57" w:type="dxa"/>
              <w:bottom w:w="28" w:type="dxa"/>
              <w:right w:w="57" w:type="dxa"/>
            </w:tcMar>
          </w:tcPr>
          <w:p w14:paraId="293B6A92" w14:textId="1E7BD404" w:rsidR="0006155D" w:rsidRPr="0006155D" w:rsidRDefault="0006155D" w:rsidP="0006155D">
            <w:r w:rsidRPr="0006155D">
              <w:t>Maroondah Audit and Risk Committee</w:t>
            </w:r>
          </w:p>
        </w:tc>
        <w:tc>
          <w:tcPr>
            <w:tcW w:w="5546" w:type="dxa"/>
            <w:shd w:val="clear" w:color="auto" w:fill="auto"/>
            <w:tcMar>
              <w:top w:w="28" w:type="dxa"/>
              <w:left w:w="57" w:type="dxa"/>
              <w:bottom w:w="28" w:type="dxa"/>
              <w:right w:w="57" w:type="dxa"/>
            </w:tcMar>
          </w:tcPr>
          <w:p w14:paraId="6F6D7985" w14:textId="736B99B1" w:rsidR="0006155D" w:rsidRPr="0006155D" w:rsidRDefault="0006155D" w:rsidP="0006155D">
            <w:r w:rsidRPr="0006155D">
              <w:t>Mayor of the Day and Cr Jones Substitute representative, Cr Macdonald</w:t>
            </w:r>
          </w:p>
        </w:tc>
      </w:tr>
      <w:tr w:rsidR="0006155D" w:rsidRPr="00942744" w14:paraId="666795C2" w14:textId="77777777" w:rsidTr="007A4685">
        <w:trPr>
          <w:trHeight w:val="397"/>
        </w:trPr>
        <w:tc>
          <w:tcPr>
            <w:tcW w:w="4797" w:type="dxa"/>
            <w:shd w:val="clear" w:color="auto" w:fill="auto"/>
            <w:tcMar>
              <w:top w:w="28" w:type="dxa"/>
              <w:left w:w="57" w:type="dxa"/>
              <w:bottom w:w="28" w:type="dxa"/>
              <w:right w:w="57" w:type="dxa"/>
            </w:tcMar>
          </w:tcPr>
          <w:p w14:paraId="6F2FFD02" w14:textId="0D59EF68" w:rsidR="0006155D" w:rsidRPr="0006155D" w:rsidRDefault="0006155D" w:rsidP="0006155D">
            <w:r w:rsidRPr="0006155D">
              <w:t>Maroondah Business Advisory Committee</w:t>
            </w:r>
          </w:p>
        </w:tc>
        <w:tc>
          <w:tcPr>
            <w:tcW w:w="5546" w:type="dxa"/>
            <w:shd w:val="clear" w:color="auto" w:fill="auto"/>
            <w:tcMar>
              <w:top w:w="28" w:type="dxa"/>
              <w:left w:w="57" w:type="dxa"/>
              <w:bottom w:w="28" w:type="dxa"/>
              <w:right w:w="57" w:type="dxa"/>
            </w:tcMar>
          </w:tcPr>
          <w:p w14:paraId="1F0A3A34" w14:textId="595717BF" w:rsidR="0006155D" w:rsidRPr="0006155D" w:rsidRDefault="0006155D" w:rsidP="0006155D">
            <w:r w:rsidRPr="0006155D">
              <w:t>Cr Henderson, Cr Spears and Cr Steane OAM</w:t>
            </w:r>
          </w:p>
        </w:tc>
      </w:tr>
      <w:tr w:rsidR="0006155D" w:rsidRPr="00942744" w14:paraId="11ED0C0A" w14:textId="77777777" w:rsidTr="007A4685">
        <w:trPr>
          <w:trHeight w:val="397"/>
        </w:trPr>
        <w:tc>
          <w:tcPr>
            <w:tcW w:w="4797" w:type="dxa"/>
            <w:shd w:val="clear" w:color="auto" w:fill="auto"/>
            <w:tcMar>
              <w:top w:w="28" w:type="dxa"/>
              <w:left w:w="57" w:type="dxa"/>
              <w:bottom w:w="28" w:type="dxa"/>
              <w:right w:w="57" w:type="dxa"/>
            </w:tcMar>
          </w:tcPr>
          <w:p w14:paraId="2EE92E83" w14:textId="3B7886BE" w:rsidR="0006155D" w:rsidRPr="0006155D" w:rsidRDefault="0006155D" w:rsidP="0006155D">
            <w:r w:rsidRPr="0006155D">
              <w:t>Maroondah Community Health and Wellbeing Committee</w:t>
            </w:r>
          </w:p>
        </w:tc>
        <w:tc>
          <w:tcPr>
            <w:tcW w:w="5546" w:type="dxa"/>
            <w:shd w:val="clear" w:color="auto" w:fill="auto"/>
            <w:tcMar>
              <w:top w:w="28" w:type="dxa"/>
              <w:left w:w="57" w:type="dxa"/>
              <w:bottom w:w="28" w:type="dxa"/>
              <w:right w:w="57" w:type="dxa"/>
            </w:tcMar>
          </w:tcPr>
          <w:p w14:paraId="42AA14CE" w14:textId="41E07079" w:rsidR="0006155D" w:rsidRPr="0006155D" w:rsidRDefault="0006155D" w:rsidP="0006155D">
            <w:r w:rsidRPr="0006155D">
              <w:t>Cr Gordon, Cr Hancock and Cr Heatherich</w:t>
            </w:r>
          </w:p>
        </w:tc>
      </w:tr>
      <w:tr w:rsidR="0006155D" w:rsidRPr="00942744" w14:paraId="57E88C8C" w14:textId="77777777" w:rsidTr="007A4685">
        <w:trPr>
          <w:trHeight w:val="397"/>
        </w:trPr>
        <w:tc>
          <w:tcPr>
            <w:tcW w:w="4797" w:type="dxa"/>
            <w:shd w:val="clear" w:color="auto" w:fill="auto"/>
            <w:tcMar>
              <w:top w:w="28" w:type="dxa"/>
              <w:left w:w="57" w:type="dxa"/>
              <w:bottom w:w="28" w:type="dxa"/>
              <w:right w:w="57" w:type="dxa"/>
            </w:tcMar>
          </w:tcPr>
          <w:p w14:paraId="4DF39002" w14:textId="0CFDA71C" w:rsidR="0006155D" w:rsidRPr="0006155D" w:rsidRDefault="0006155D" w:rsidP="0006155D">
            <w:r w:rsidRPr="0006155D">
              <w:t>Maroondah Disability Advisory Committee</w:t>
            </w:r>
          </w:p>
        </w:tc>
        <w:tc>
          <w:tcPr>
            <w:tcW w:w="5546" w:type="dxa"/>
            <w:shd w:val="clear" w:color="auto" w:fill="auto"/>
            <w:tcMar>
              <w:top w:w="28" w:type="dxa"/>
              <w:left w:w="57" w:type="dxa"/>
              <w:bottom w:w="28" w:type="dxa"/>
              <w:right w:w="57" w:type="dxa"/>
            </w:tcMar>
          </w:tcPr>
          <w:p w14:paraId="13E8754B" w14:textId="02BA01FB" w:rsidR="0006155D" w:rsidRPr="0006155D" w:rsidRDefault="0006155D" w:rsidP="0006155D">
            <w:r w:rsidRPr="0006155D">
              <w:t>Cr Gordon, Cr Hancock and Cr Heatherich</w:t>
            </w:r>
          </w:p>
        </w:tc>
      </w:tr>
      <w:tr w:rsidR="0006155D" w:rsidRPr="00942744" w14:paraId="2AC324CE" w14:textId="77777777" w:rsidTr="007A4685">
        <w:trPr>
          <w:trHeight w:val="397"/>
        </w:trPr>
        <w:tc>
          <w:tcPr>
            <w:tcW w:w="4797" w:type="dxa"/>
            <w:shd w:val="clear" w:color="auto" w:fill="auto"/>
            <w:tcMar>
              <w:top w:w="28" w:type="dxa"/>
              <w:left w:w="57" w:type="dxa"/>
              <w:bottom w:w="28" w:type="dxa"/>
              <w:right w:w="57" w:type="dxa"/>
            </w:tcMar>
          </w:tcPr>
          <w:p w14:paraId="0F64A995" w14:textId="2A097E96" w:rsidR="0006155D" w:rsidRPr="0006155D" w:rsidRDefault="0006155D" w:rsidP="0006155D">
            <w:r w:rsidRPr="0006155D">
              <w:t>Maroondah Environment Advisory Committee</w:t>
            </w:r>
          </w:p>
        </w:tc>
        <w:tc>
          <w:tcPr>
            <w:tcW w:w="5546" w:type="dxa"/>
            <w:shd w:val="clear" w:color="auto" w:fill="auto"/>
            <w:tcMar>
              <w:top w:w="28" w:type="dxa"/>
              <w:left w:w="57" w:type="dxa"/>
              <w:bottom w:w="28" w:type="dxa"/>
              <w:right w:w="57" w:type="dxa"/>
            </w:tcMar>
          </w:tcPr>
          <w:p w14:paraId="23CA80FD" w14:textId="3AFADF63" w:rsidR="0006155D" w:rsidRPr="0006155D" w:rsidRDefault="0006155D" w:rsidP="0006155D">
            <w:r w:rsidRPr="0006155D">
              <w:t>Cr Jones, Cr Macdonald and Cr Rex</w:t>
            </w:r>
          </w:p>
        </w:tc>
      </w:tr>
      <w:tr w:rsidR="0006155D" w:rsidRPr="00942744" w14:paraId="3E0E2A9C" w14:textId="77777777" w:rsidTr="007A4685">
        <w:trPr>
          <w:trHeight w:val="397"/>
        </w:trPr>
        <w:tc>
          <w:tcPr>
            <w:tcW w:w="4797" w:type="dxa"/>
            <w:shd w:val="clear" w:color="auto" w:fill="auto"/>
            <w:tcMar>
              <w:top w:w="28" w:type="dxa"/>
              <w:left w:w="57" w:type="dxa"/>
              <w:bottom w:w="28" w:type="dxa"/>
              <w:right w:w="57" w:type="dxa"/>
            </w:tcMar>
          </w:tcPr>
          <w:p w14:paraId="1B67C3D6" w14:textId="76EFF915" w:rsidR="0006155D" w:rsidRPr="0006155D" w:rsidRDefault="0006155D" w:rsidP="0006155D">
            <w:r w:rsidRPr="0006155D">
              <w:t>Maroondah Liveability, Safety and Amenity Committee</w:t>
            </w:r>
          </w:p>
        </w:tc>
        <w:tc>
          <w:tcPr>
            <w:tcW w:w="5546" w:type="dxa"/>
            <w:shd w:val="clear" w:color="auto" w:fill="auto"/>
            <w:tcMar>
              <w:top w:w="28" w:type="dxa"/>
              <w:left w:w="57" w:type="dxa"/>
              <w:bottom w:w="28" w:type="dxa"/>
              <w:right w:w="57" w:type="dxa"/>
            </w:tcMar>
          </w:tcPr>
          <w:p w14:paraId="76D0A9C7" w14:textId="28AB1BDB" w:rsidR="0006155D" w:rsidRPr="0006155D" w:rsidRDefault="0006155D" w:rsidP="0006155D">
            <w:r w:rsidRPr="0006155D">
              <w:t>Cr Heatherich, Cr Rex and Cr Steane OAM</w:t>
            </w:r>
          </w:p>
        </w:tc>
      </w:tr>
    </w:tbl>
    <w:p w14:paraId="40856B21" w14:textId="77777777" w:rsidR="00EB3741" w:rsidRPr="009A3C08" w:rsidRDefault="00EB3741" w:rsidP="00EB3741">
      <w:pPr>
        <w:spacing w:before="0"/>
        <w:rPr>
          <w:rFonts w:eastAsiaTheme="majorEastAsia" w:cstheme="majorBidi"/>
          <w:b/>
          <w:w w:val="105"/>
          <w:sz w:val="24"/>
          <w:szCs w:val="24"/>
        </w:rPr>
      </w:pPr>
      <w:r w:rsidRPr="009A3C08">
        <w:rPr>
          <w:w w:val="105"/>
        </w:rPr>
        <w:br w:type="page"/>
      </w:r>
    </w:p>
    <w:p w14:paraId="70390E3C" w14:textId="06885B83" w:rsidR="00EB3741" w:rsidRPr="0067551C" w:rsidRDefault="00EB3741" w:rsidP="0067551C">
      <w:pPr>
        <w:pStyle w:val="Heading2"/>
      </w:pPr>
      <w:r w:rsidRPr="0067551C">
        <w:lastRenderedPageBreak/>
        <w:t>The Council organisation</w:t>
      </w:r>
      <w:r w:rsidRPr="0067551C">
        <w:tab/>
      </w:r>
    </w:p>
    <w:p w14:paraId="0FEDFD6F" w14:textId="77777777" w:rsidR="006B197D" w:rsidRPr="006B197D" w:rsidRDefault="006B197D" w:rsidP="006B197D">
      <w:r w:rsidRPr="006B197D">
        <w:t>Maroondah City Council is led by the Chief Executive Officer and four Directors who form the Corporate Management Team.</w:t>
      </w:r>
    </w:p>
    <w:p w14:paraId="7E35F42A" w14:textId="3CF1F194" w:rsidR="006B197D" w:rsidRPr="006B197D" w:rsidRDefault="00ED183C" w:rsidP="006B197D">
      <w:r>
        <w:t xml:space="preserve">The </w:t>
      </w:r>
      <w:r w:rsidR="006B197D" w:rsidRPr="006B197D">
        <w:t>Corporate Management Team is supported by the Executive Office, Service Area Managers and employees with specialist skills to develop, implement, manage and deliver the operational, service and administrative activities required to meet the needs and expectations of the community.</w:t>
      </w:r>
    </w:p>
    <w:p w14:paraId="1FDF2D1C" w14:textId="5AEE2CB5" w:rsidR="00EB3741" w:rsidRPr="009A3C08" w:rsidRDefault="00EB3741" w:rsidP="006B197D">
      <w:pPr>
        <w:pStyle w:val="Heading3"/>
        <w:rPr>
          <w:rFonts w:hint="eastAsia"/>
        </w:rPr>
      </w:pPr>
      <w:r w:rsidRPr="0094501A">
        <w:rPr>
          <w:w w:val="105"/>
        </w:rPr>
        <w:t>Council’s organisational</w:t>
      </w:r>
      <w:r w:rsidRPr="009A3C08">
        <w:rPr>
          <w:w w:val="105"/>
        </w:rPr>
        <w:t xml:space="preserve"> structure</w:t>
      </w:r>
    </w:p>
    <w:p w14:paraId="5438043F" w14:textId="1C5402CF" w:rsidR="00EB3741" w:rsidRPr="00416F5C" w:rsidRDefault="00EB3741" w:rsidP="00EB3741">
      <w:pPr>
        <w:rPr>
          <w:lang w:eastAsia="en-AU"/>
        </w:rPr>
      </w:pPr>
      <w:r w:rsidRPr="00416F5C">
        <w:t xml:space="preserve">The position of Chief Executive Officer is established by the </w:t>
      </w:r>
      <w:r w:rsidRPr="00416F5C">
        <w:rPr>
          <w:i/>
        </w:rPr>
        <w:t>Local Government Act 2020</w:t>
      </w:r>
      <w:r w:rsidRPr="00416F5C">
        <w:t xml:space="preserve"> to oversee the day-to-day management of Council operations in accordance with the strategic directions of the Council Plan. Steve Kozlowski is </w:t>
      </w:r>
      <w:r w:rsidR="00FD668B" w:rsidRPr="00416F5C">
        <w:t xml:space="preserve">Maroondah City </w:t>
      </w:r>
      <w:r w:rsidRPr="00416F5C">
        <w:t>Council’s</w:t>
      </w:r>
      <w:r w:rsidRPr="00416F5C">
        <w:rPr>
          <w:lang w:eastAsia="en-AU"/>
        </w:rPr>
        <w:t xml:space="preserve"> Chief Executive Officer.</w:t>
      </w:r>
    </w:p>
    <w:p w14:paraId="0407BF7B" w14:textId="77777777" w:rsidR="00EB3741" w:rsidRPr="00416F5C" w:rsidRDefault="00EB3741" w:rsidP="005327FB">
      <w:pPr>
        <w:pStyle w:val="Heading4"/>
      </w:pPr>
      <w:r w:rsidRPr="00416F5C">
        <w:t>Directors</w:t>
      </w:r>
    </w:p>
    <w:p w14:paraId="384975F3" w14:textId="50018C98" w:rsidR="00EB3741" w:rsidRPr="00416F5C" w:rsidRDefault="00EB3741" w:rsidP="00EB3741">
      <w:r w:rsidRPr="00416F5C">
        <w:t xml:space="preserve">Reporting to the Chief Executive Officer is the Chief Financial Officer and three Directors who </w:t>
      </w:r>
      <w:r w:rsidR="00A01E0D" w:rsidRPr="00416F5C">
        <w:t xml:space="preserve">each </w:t>
      </w:r>
      <w:r w:rsidRPr="00416F5C">
        <w:t xml:space="preserve">provide oversight of a Directorate which comprise of a number of service areas. At </w:t>
      </w:r>
      <w:r w:rsidR="00F50E81" w:rsidRPr="00416F5C">
        <w:t xml:space="preserve">the </w:t>
      </w:r>
      <w:r w:rsidRPr="00416F5C">
        <w:t>30 June 202</w:t>
      </w:r>
      <w:r w:rsidR="00A95233" w:rsidRPr="00416F5C">
        <w:t>5</w:t>
      </w:r>
      <w:r w:rsidRPr="00416F5C">
        <w:t>, the Chief Financial Officer and three Directors are:</w:t>
      </w:r>
    </w:p>
    <w:p w14:paraId="753EC1D1" w14:textId="77777777" w:rsidR="00EB3741" w:rsidRPr="00416F5C" w:rsidRDefault="00EB3741" w:rsidP="00416F5C">
      <w:pPr>
        <w:pStyle w:val="ListParagraph"/>
        <w:numPr>
          <w:ilvl w:val="0"/>
          <w:numId w:val="5"/>
        </w:numPr>
        <w:spacing w:before="80"/>
        <w:ind w:left="357" w:hanging="357"/>
      </w:pPr>
      <w:r w:rsidRPr="00416F5C">
        <w:t>Tony Rocca – Chief Financial Officer</w:t>
      </w:r>
    </w:p>
    <w:p w14:paraId="039E6744" w14:textId="77777777" w:rsidR="00EB3741" w:rsidRPr="00416F5C" w:rsidRDefault="00EB3741" w:rsidP="00416F5C">
      <w:pPr>
        <w:pStyle w:val="ListParagraph"/>
        <w:numPr>
          <w:ilvl w:val="0"/>
          <w:numId w:val="5"/>
        </w:numPr>
        <w:spacing w:before="80"/>
        <w:ind w:left="357" w:hanging="357"/>
      </w:pPr>
      <w:r w:rsidRPr="00416F5C">
        <w:t>Adam Todorov – Director Assets and Leisure</w:t>
      </w:r>
    </w:p>
    <w:p w14:paraId="6EEC4463" w14:textId="77777777" w:rsidR="00EB3741" w:rsidRPr="00416F5C" w:rsidRDefault="00EB3741" w:rsidP="00416F5C">
      <w:pPr>
        <w:pStyle w:val="ListParagraph"/>
        <w:numPr>
          <w:ilvl w:val="0"/>
          <w:numId w:val="5"/>
        </w:numPr>
        <w:spacing w:before="80"/>
        <w:ind w:left="357" w:hanging="357"/>
      </w:pPr>
      <w:r w:rsidRPr="00416F5C">
        <w:t>Marianne Di Giallonardo – Director People and Places</w:t>
      </w:r>
    </w:p>
    <w:p w14:paraId="79087C01" w14:textId="77777777" w:rsidR="00EB3741" w:rsidRPr="00416F5C" w:rsidRDefault="00EB3741" w:rsidP="00416F5C">
      <w:pPr>
        <w:pStyle w:val="ListParagraph"/>
        <w:numPr>
          <w:ilvl w:val="0"/>
          <w:numId w:val="5"/>
        </w:numPr>
        <w:spacing w:before="80"/>
        <w:ind w:left="357" w:hanging="357"/>
      </w:pPr>
      <w:r w:rsidRPr="00416F5C">
        <w:t>Andrew Fuaux – Director Strategy and Development</w:t>
      </w:r>
    </w:p>
    <w:p w14:paraId="558A1DE2" w14:textId="77777777" w:rsidR="00EB3741" w:rsidRPr="00416F5C" w:rsidRDefault="00EB3741" w:rsidP="005327FB">
      <w:pPr>
        <w:pStyle w:val="Heading4"/>
      </w:pPr>
      <w:r w:rsidRPr="00416F5C">
        <w:t>Direct reports to the CEO</w:t>
      </w:r>
    </w:p>
    <w:p w14:paraId="2EA95A1E" w14:textId="2DF771E7" w:rsidR="00EB3741" w:rsidRPr="00416F5C" w:rsidRDefault="00EB3741" w:rsidP="00EB3741">
      <w:r w:rsidRPr="00416F5C">
        <w:t>There is one</w:t>
      </w:r>
      <w:r w:rsidR="629FB674" w:rsidRPr="00416F5C">
        <w:t xml:space="preserve"> Service Area Manager</w:t>
      </w:r>
      <w:r w:rsidRPr="00416F5C">
        <w:t xml:space="preserve"> who reports directly to the CEO:</w:t>
      </w:r>
    </w:p>
    <w:p w14:paraId="31F303C5" w14:textId="08D974A7" w:rsidR="00EB3741" w:rsidRPr="00416F5C" w:rsidRDefault="00EB3741" w:rsidP="00416F5C">
      <w:pPr>
        <w:pStyle w:val="ListParagraph"/>
        <w:spacing w:before="80"/>
        <w:ind w:left="357" w:hanging="357"/>
      </w:pPr>
      <w:r w:rsidRPr="00416F5C">
        <w:t xml:space="preserve">Sherryn Dunshea – </w:t>
      </w:r>
      <w:r w:rsidR="538B58AD" w:rsidRPr="00416F5C">
        <w:t>Manager Executive Office</w:t>
      </w:r>
    </w:p>
    <w:p w14:paraId="52E4725C" w14:textId="77777777" w:rsidR="00EB3741" w:rsidRPr="00416F5C" w:rsidRDefault="00EB3741" w:rsidP="005327FB">
      <w:pPr>
        <w:pStyle w:val="Heading4"/>
      </w:pPr>
      <w:r w:rsidRPr="00416F5C">
        <w:t>Chief Financial Office - Service Area Managers</w:t>
      </w:r>
    </w:p>
    <w:p w14:paraId="21040C70" w14:textId="195CD3F5" w:rsidR="00EB3741" w:rsidRPr="00416F5C" w:rsidRDefault="00EB3741" w:rsidP="00EB3741">
      <w:r w:rsidRPr="00416F5C">
        <w:t xml:space="preserve">There are three Service Area Managers who report to the Chief Financial Officer. At </w:t>
      </w:r>
      <w:r w:rsidR="00A221A5" w:rsidRPr="00416F5C">
        <w:t xml:space="preserve">the </w:t>
      </w:r>
      <w:r w:rsidRPr="00416F5C">
        <w:t>30 June 202</w:t>
      </w:r>
      <w:r w:rsidR="005F69D7" w:rsidRPr="00416F5C">
        <w:t>5</w:t>
      </w:r>
      <w:r w:rsidRPr="00416F5C">
        <w:t xml:space="preserve"> these managers are:</w:t>
      </w:r>
    </w:p>
    <w:p w14:paraId="335DF66F" w14:textId="77777777" w:rsidR="00EB3741" w:rsidRPr="00416F5C" w:rsidRDefault="00EB3741" w:rsidP="00416F5C">
      <w:pPr>
        <w:pStyle w:val="ListParagraph"/>
        <w:numPr>
          <w:ilvl w:val="0"/>
          <w:numId w:val="6"/>
        </w:numPr>
        <w:spacing w:before="80"/>
        <w:ind w:left="357" w:hanging="357"/>
      </w:pPr>
      <w:r w:rsidRPr="00416F5C">
        <w:t>Jim Herron – Cyber and Technology</w:t>
      </w:r>
    </w:p>
    <w:p w14:paraId="36C3E0AF" w14:textId="2F8650BB" w:rsidR="00EB3741" w:rsidRPr="00416F5C" w:rsidRDefault="00CB6DDE" w:rsidP="00416F5C">
      <w:pPr>
        <w:pStyle w:val="ListParagraph"/>
        <w:numPr>
          <w:ilvl w:val="0"/>
          <w:numId w:val="6"/>
        </w:numPr>
        <w:spacing w:before="80"/>
        <w:ind w:left="357" w:hanging="357"/>
      </w:pPr>
      <w:r>
        <w:t>Hannah White</w:t>
      </w:r>
      <w:r w:rsidR="00EB3741" w:rsidRPr="00416F5C">
        <w:t xml:space="preserve"> – </w:t>
      </w:r>
      <w:r w:rsidR="00502DE9">
        <w:t>Financ</w:t>
      </w:r>
      <w:r w:rsidR="00D75B95">
        <w:t>e</w:t>
      </w:r>
      <w:r w:rsidR="00502DE9">
        <w:t xml:space="preserve"> and Commercial</w:t>
      </w:r>
    </w:p>
    <w:p w14:paraId="138F63AE" w14:textId="77777777" w:rsidR="00EB3741" w:rsidRPr="00416F5C" w:rsidRDefault="00EB3741" w:rsidP="00416F5C">
      <w:pPr>
        <w:pStyle w:val="ListParagraph"/>
        <w:numPr>
          <w:ilvl w:val="0"/>
          <w:numId w:val="6"/>
        </w:numPr>
        <w:spacing w:before="80"/>
        <w:ind w:left="357" w:hanging="357"/>
      </w:pPr>
      <w:r w:rsidRPr="00416F5C">
        <w:t>Phil Medley – Governance and Performance</w:t>
      </w:r>
    </w:p>
    <w:p w14:paraId="667A5B65" w14:textId="77777777" w:rsidR="00534086" w:rsidRPr="00416F5C" w:rsidRDefault="00534086" w:rsidP="00534086">
      <w:pPr>
        <w:pStyle w:val="Heading4"/>
      </w:pPr>
      <w:r w:rsidRPr="00416F5C">
        <w:t>Assets and Leisure Directorate - Service Area Managers</w:t>
      </w:r>
    </w:p>
    <w:p w14:paraId="7F111365" w14:textId="77777777" w:rsidR="00534086" w:rsidRPr="00416F5C" w:rsidRDefault="00534086" w:rsidP="00534086">
      <w:r w:rsidRPr="00416F5C">
        <w:t>There are three Service Area Managers who report to the Director Assets and Leisure. At the 30 June 2025 these managers are:</w:t>
      </w:r>
    </w:p>
    <w:p w14:paraId="4D220480" w14:textId="77777777" w:rsidR="00534086" w:rsidRPr="00416F5C" w:rsidRDefault="00534086" w:rsidP="00416F5C">
      <w:pPr>
        <w:pStyle w:val="ListParagraph"/>
        <w:numPr>
          <w:ilvl w:val="0"/>
          <w:numId w:val="5"/>
        </w:numPr>
        <w:spacing w:before="80"/>
        <w:ind w:left="357" w:hanging="357"/>
      </w:pPr>
      <w:r w:rsidRPr="00416F5C">
        <w:t>Tim Cocks – Manager Leisure and Major Facilities</w:t>
      </w:r>
    </w:p>
    <w:p w14:paraId="2D137140" w14:textId="77777777" w:rsidR="00534086" w:rsidRPr="00416F5C" w:rsidRDefault="00534086" w:rsidP="00416F5C">
      <w:pPr>
        <w:pStyle w:val="ListParagraph"/>
        <w:numPr>
          <w:ilvl w:val="0"/>
          <w:numId w:val="5"/>
        </w:numPr>
        <w:spacing w:before="80"/>
        <w:ind w:left="357" w:hanging="357"/>
      </w:pPr>
      <w:r w:rsidRPr="00416F5C">
        <w:t>Vincent King – Manager Operations</w:t>
      </w:r>
    </w:p>
    <w:p w14:paraId="5DEC7A6B" w14:textId="77777777" w:rsidR="00534086" w:rsidRPr="00416F5C" w:rsidRDefault="00534086" w:rsidP="00416F5C">
      <w:pPr>
        <w:pStyle w:val="ListParagraph"/>
        <w:numPr>
          <w:ilvl w:val="0"/>
          <w:numId w:val="5"/>
        </w:numPr>
        <w:spacing w:before="80"/>
        <w:ind w:left="357" w:hanging="357"/>
      </w:pPr>
      <w:r w:rsidRPr="00416F5C">
        <w:t>Steve McIntosh – Manager Projects and Asset Management</w:t>
      </w:r>
    </w:p>
    <w:p w14:paraId="7EEFD656" w14:textId="41C0C497" w:rsidR="00EB3741" w:rsidRPr="00416F5C" w:rsidRDefault="00EB3741" w:rsidP="005327FB">
      <w:pPr>
        <w:pStyle w:val="Heading4"/>
      </w:pPr>
      <w:r w:rsidRPr="00416F5C">
        <w:t>People and Places Directorate - Service Area Managers</w:t>
      </w:r>
    </w:p>
    <w:p w14:paraId="51FE900F" w14:textId="193C14B4" w:rsidR="00EB3741" w:rsidRPr="00416F5C" w:rsidRDefault="00EB3741" w:rsidP="00EB3741">
      <w:r w:rsidRPr="00416F5C">
        <w:t xml:space="preserve">There are four Service Area Managers who report to the Director People and Places. At </w:t>
      </w:r>
      <w:r w:rsidR="00A221A5" w:rsidRPr="00416F5C">
        <w:t xml:space="preserve">the </w:t>
      </w:r>
      <w:r w:rsidRPr="00416F5C">
        <w:t>30 June 202</w:t>
      </w:r>
      <w:r w:rsidR="005F69D7" w:rsidRPr="00416F5C">
        <w:t>5</w:t>
      </w:r>
      <w:r w:rsidRPr="00416F5C">
        <w:t xml:space="preserve"> these managers are:</w:t>
      </w:r>
    </w:p>
    <w:p w14:paraId="2DE9822A" w14:textId="77777777" w:rsidR="00EB3741" w:rsidRPr="00416F5C" w:rsidRDefault="00EB3741" w:rsidP="00416F5C">
      <w:pPr>
        <w:pStyle w:val="ListParagraph"/>
        <w:numPr>
          <w:ilvl w:val="0"/>
          <w:numId w:val="5"/>
        </w:numPr>
        <w:spacing w:before="80"/>
        <w:ind w:left="357" w:hanging="357"/>
      </w:pPr>
      <w:r w:rsidRPr="00416F5C">
        <w:t>Chris Zidak – Manager Business and Precincts</w:t>
      </w:r>
    </w:p>
    <w:p w14:paraId="7233629E" w14:textId="77777777" w:rsidR="00EB3741" w:rsidRPr="00416F5C" w:rsidRDefault="00EB3741" w:rsidP="00416F5C">
      <w:pPr>
        <w:pStyle w:val="ListParagraph"/>
        <w:numPr>
          <w:ilvl w:val="0"/>
          <w:numId w:val="5"/>
        </w:numPr>
        <w:spacing w:before="80"/>
        <w:ind w:left="357" w:hanging="357"/>
      </w:pPr>
      <w:r w:rsidRPr="00416F5C">
        <w:t>Danielle Butcher – Manager Communications and Citizen Experience</w:t>
      </w:r>
    </w:p>
    <w:p w14:paraId="385B2DAD" w14:textId="77777777" w:rsidR="00EB3741" w:rsidRPr="00416F5C" w:rsidRDefault="00EB3741" w:rsidP="00416F5C">
      <w:pPr>
        <w:pStyle w:val="ListParagraph"/>
        <w:numPr>
          <w:ilvl w:val="0"/>
          <w:numId w:val="5"/>
        </w:numPr>
        <w:spacing w:before="80"/>
        <w:ind w:left="357" w:hanging="357"/>
      </w:pPr>
      <w:r w:rsidRPr="00416F5C">
        <w:t>Heather Burns – Manager Community Services</w:t>
      </w:r>
    </w:p>
    <w:p w14:paraId="1CF41D71" w14:textId="77777777" w:rsidR="00EB3741" w:rsidRPr="00416F5C" w:rsidRDefault="00EB3741" w:rsidP="00416F5C">
      <w:pPr>
        <w:pStyle w:val="ListParagraph"/>
        <w:numPr>
          <w:ilvl w:val="0"/>
          <w:numId w:val="5"/>
        </w:numPr>
        <w:spacing w:before="80"/>
        <w:ind w:left="357" w:hanging="357"/>
      </w:pPr>
      <w:r w:rsidRPr="00416F5C">
        <w:lastRenderedPageBreak/>
        <w:t xml:space="preserve">Stephen Bishop – Manager People and Culture </w:t>
      </w:r>
    </w:p>
    <w:p w14:paraId="5C1A387D" w14:textId="77777777" w:rsidR="00EB3741" w:rsidRPr="00416F5C" w:rsidRDefault="00EB3741" w:rsidP="005327FB">
      <w:pPr>
        <w:pStyle w:val="Heading4"/>
      </w:pPr>
      <w:r w:rsidRPr="00416F5C">
        <w:t>Strategy and Development Directorate - Service Area Managers</w:t>
      </w:r>
    </w:p>
    <w:p w14:paraId="74F5F557" w14:textId="30F307CC" w:rsidR="00EB3741" w:rsidRPr="00416F5C" w:rsidRDefault="00EB3741" w:rsidP="00EB3741">
      <w:r w:rsidRPr="00416F5C">
        <w:t xml:space="preserve">There are four Service Area Managers who report to the Director Strategy and Development. At </w:t>
      </w:r>
      <w:r w:rsidR="00BB038C" w:rsidRPr="00416F5C">
        <w:t xml:space="preserve">the </w:t>
      </w:r>
      <w:r w:rsidRPr="00416F5C">
        <w:t>30 June 202</w:t>
      </w:r>
      <w:r w:rsidR="005F69D7" w:rsidRPr="00416F5C">
        <w:t>5</w:t>
      </w:r>
      <w:r w:rsidRPr="00416F5C">
        <w:t xml:space="preserve"> these managers are:</w:t>
      </w:r>
    </w:p>
    <w:p w14:paraId="1AD1F3F5" w14:textId="77777777" w:rsidR="00EB3741" w:rsidRPr="00416F5C" w:rsidRDefault="00EB3741" w:rsidP="002845C9">
      <w:pPr>
        <w:pStyle w:val="ListParagraph"/>
        <w:numPr>
          <w:ilvl w:val="0"/>
          <w:numId w:val="5"/>
        </w:numPr>
        <w:spacing w:before="80"/>
        <w:ind w:left="357" w:hanging="357"/>
      </w:pPr>
      <w:r w:rsidRPr="00416F5C">
        <w:t>Grant Meyer – Manager City Futures</w:t>
      </w:r>
    </w:p>
    <w:p w14:paraId="0388C078" w14:textId="77777777" w:rsidR="00EB3741" w:rsidRPr="00416F5C" w:rsidRDefault="00EB3741" w:rsidP="002845C9">
      <w:pPr>
        <w:pStyle w:val="ListParagraph"/>
        <w:numPr>
          <w:ilvl w:val="0"/>
          <w:numId w:val="5"/>
        </w:numPr>
        <w:spacing w:before="80"/>
        <w:ind w:left="357" w:hanging="357"/>
      </w:pPr>
      <w:r w:rsidRPr="00416F5C">
        <w:t>Kirsten Jenkins – Manager Community Safety</w:t>
      </w:r>
    </w:p>
    <w:p w14:paraId="304C737E" w14:textId="77777777" w:rsidR="00EB3741" w:rsidRPr="00416F5C" w:rsidRDefault="00EB3741" w:rsidP="002845C9">
      <w:pPr>
        <w:pStyle w:val="ListParagraph"/>
        <w:numPr>
          <w:ilvl w:val="0"/>
          <w:numId w:val="5"/>
        </w:numPr>
        <w:spacing w:before="80"/>
        <w:ind w:left="357" w:hanging="357"/>
      </w:pPr>
      <w:r w:rsidRPr="00416F5C">
        <w:t>Andrew Taylor – Manager Engineering and Building Services</w:t>
      </w:r>
    </w:p>
    <w:p w14:paraId="7FF76F94" w14:textId="77777777" w:rsidR="00EB3741" w:rsidRPr="00416F5C" w:rsidRDefault="00EB3741" w:rsidP="002845C9">
      <w:pPr>
        <w:pStyle w:val="ListParagraph"/>
        <w:numPr>
          <w:ilvl w:val="0"/>
          <w:numId w:val="5"/>
        </w:numPr>
        <w:spacing w:before="80"/>
        <w:ind w:left="357" w:hanging="357"/>
      </w:pPr>
      <w:r w:rsidRPr="00416F5C">
        <w:t>Angela Kechich – Manager Statutory Planning</w:t>
      </w:r>
    </w:p>
    <w:p w14:paraId="22C80E94" w14:textId="0885D74C" w:rsidR="00EB3741" w:rsidRDefault="007E666A" w:rsidP="005327FB">
      <w:pPr>
        <w:pStyle w:val="Heading3"/>
        <w:rPr>
          <w:rFonts w:hint="eastAsia"/>
        </w:rPr>
      </w:pPr>
      <w:r>
        <w:t>Council’s</w:t>
      </w:r>
      <w:r w:rsidRPr="009A3C08">
        <w:t xml:space="preserve"> </w:t>
      </w:r>
      <w:r>
        <w:t>missi</w:t>
      </w:r>
      <w:r w:rsidR="00585578">
        <w:softHyphen/>
      </w:r>
      <w:r>
        <w:t>on</w:t>
      </w:r>
      <w:r w:rsidR="00EC4120">
        <w:t>, enablers</w:t>
      </w:r>
      <w:r>
        <w:t xml:space="preserve"> and values</w:t>
      </w:r>
    </w:p>
    <w:p w14:paraId="7B31B79D" w14:textId="77777777" w:rsidR="002845C9" w:rsidRPr="002845C9" w:rsidRDefault="002845C9" w:rsidP="002845C9">
      <w:r w:rsidRPr="002845C9">
        <w:t>At Maroondah City Council we are all working towards the Maroondah 2050 Community Vision, delivering on community aspirations, and seeking to enhance the municipality as a great place for people to live, work, play and visit.</w:t>
      </w:r>
    </w:p>
    <w:p w14:paraId="3D5DEA69" w14:textId="77777777" w:rsidR="002845C9" w:rsidRPr="002845C9" w:rsidRDefault="002845C9" w:rsidP="002845C9">
      <w:pPr>
        <w:pStyle w:val="ListParagraph"/>
        <w:numPr>
          <w:ilvl w:val="0"/>
          <w:numId w:val="5"/>
        </w:numPr>
        <w:spacing w:before="80"/>
        <w:ind w:left="357" w:hanging="357"/>
      </w:pPr>
      <w:r w:rsidRPr="002845C9">
        <w:t xml:space="preserve">Our </w:t>
      </w:r>
      <w:r w:rsidRPr="002845C9">
        <w:rPr>
          <w:b/>
          <w:bCs/>
        </w:rPr>
        <w:t>mission statement</w:t>
      </w:r>
      <w:r w:rsidRPr="002845C9">
        <w:t xml:space="preserve"> outlines our purpose.</w:t>
      </w:r>
    </w:p>
    <w:p w14:paraId="56F69908" w14:textId="77777777" w:rsidR="002845C9" w:rsidRPr="002845C9" w:rsidRDefault="002845C9" w:rsidP="002845C9">
      <w:pPr>
        <w:pStyle w:val="ListParagraph"/>
        <w:numPr>
          <w:ilvl w:val="0"/>
          <w:numId w:val="5"/>
        </w:numPr>
        <w:spacing w:before="80"/>
        <w:ind w:left="357" w:hanging="357"/>
      </w:pPr>
      <w:r w:rsidRPr="002845C9">
        <w:t xml:space="preserve">Our key </w:t>
      </w:r>
      <w:r w:rsidRPr="002845C9">
        <w:rPr>
          <w:b/>
          <w:bCs/>
        </w:rPr>
        <w:t>enablers</w:t>
      </w:r>
      <w:r w:rsidRPr="002845C9">
        <w:t xml:space="preserve"> outline how we will work towards our mission and the Maroondah 2050 Community Vision.</w:t>
      </w:r>
    </w:p>
    <w:p w14:paraId="4D59AE68" w14:textId="77777777" w:rsidR="002845C9" w:rsidRPr="002845C9" w:rsidRDefault="002845C9" w:rsidP="002845C9">
      <w:pPr>
        <w:pStyle w:val="ListParagraph"/>
        <w:numPr>
          <w:ilvl w:val="0"/>
          <w:numId w:val="5"/>
        </w:numPr>
        <w:spacing w:before="80"/>
        <w:ind w:left="357" w:hanging="357"/>
      </w:pPr>
      <w:r w:rsidRPr="002845C9">
        <w:t xml:space="preserve">Our </w:t>
      </w:r>
      <w:r w:rsidRPr="002845C9">
        <w:rPr>
          <w:b/>
          <w:bCs/>
        </w:rPr>
        <w:t>values</w:t>
      </w:r>
      <w:r w:rsidRPr="002845C9">
        <w:t xml:space="preserve"> guide the behaviour of employees across our organisation.</w:t>
      </w:r>
    </w:p>
    <w:p w14:paraId="0484B835" w14:textId="77777777" w:rsidR="002845C9" w:rsidRPr="002845C9" w:rsidRDefault="002845C9" w:rsidP="002845C9">
      <w:pPr>
        <w:pStyle w:val="Heading4"/>
      </w:pPr>
      <w:r w:rsidRPr="002845C9">
        <w:t>Our mission</w:t>
      </w:r>
    </w:p>
    <w:p w14:paraId="729B765C" w14:textId="77777777" w:rsidR="002845C9" w:rsidRPr="002845C9" w:rsidRDefault="002845C9" w:rsidP="002845C9">
      <w:r w:rsidRPr="002845C9">
        <w:t>We are dynamic and innovative leaders, working in partnership to enhance community wellbeing.</w:t>
      </w:r>
    </w:p>
    <w:p w14:paraId="36236211" w14:textId="77777777" w:rsidR="002845C9" w:rsidRPr="002845C9" w:rsidRDefault="002845C9" w:rsidP="002845C9">
      <w:pPr>
        <w:pStyle w:val="Heading4"/>
      </w:pPr>
      <w:r w:rsidRPr="002845C9">
        <w:t>Our enablers</w:t>
      </w:r>
    </w:p>
    <w:p w14:paraId="067601E4" w14:textId="77777777" w:rsidR="002845C9" w:rsidRPr="002845C9" w:rsidRDefault="002845C9" w:rsidP="002845C9">
      <w:pPr>
        <w:pStyle w:val="ListParagraph"/>
        <w:numPr>
          <w:ilvl w:val="0"/>
          <w:numId w:val="5"/>
        </w:numPr>
        <w:spacing w:before="80"/>
        <w:ind w:left="357" w:hanging="357"/>
      </w:pPr>
      <w:r w:rsidRPr="002845C9">
        <w:t xml:space="preserve">We are </w:t>
      </w:r>
      <w:r w:rsidRPr="002845C9">
        <w:rPr>
          <w:b/>
          <w:bCs/>
        </w:rPr>
        <w:t>people</w:t>
      </w:r>
      <w:r w:rsidRPr="002845C9">
        <w:t xml:space="preserve"> who are adaptable, capable, positive and engaged.</w:t>
      </w:r>
    </w:p>
    <w:p w14:paraId="783347E4" w14:textId="77777777" w:rsidR="002845C9" w:rsidRPr="002845C9" w:rsidRDefault="002845C9" w:rsidP="002845C9">
      <w:pPr>
        <w:pStyle w:val="ListParagraph"/>
        <w:numPr>
          <w:ilvl w:val="0"/>
          <w:numId w:val="5"/>
        </w:numPr>
        <w:spacing w:before="80"/>
        <w:ind w:left="357" w:hanging="357"/>
      </w:pPr>
      <w:r w:rsidRPr="002845C9">
        <w:t xml:space="preserve">In delivering </w:t>
      </w:r>
      <w:r w:rsidRPr="002845C9">
        <w:rPr>
          <w:b/>
          <w:bCs/>
        </w:rPr>
        <w:t>services</w:t>
      </w:r>
      <w:r w:rsidRPr="002845C9">
        <w:t>, we are people focused, proactive, integrated and responsive.</w:t>
      </w:r>
    </w:p>
    <w:p w14:paraId="2C3E30E6" w14:textId="1C82FDC8" w:rsidR="002845C9" w:rsidRPr="002845C9" w:rsidRDefault="002845C9" w:rsidP="002845C9">
      <w:pPr>
        <w:pStyle w:val="ListParagraph"/>
        <w:numPr>
          <w:ilvl w:val="0"/>
          <w:numId w:val="5"/>
        </w:numPr>
        <w:spacing w:before="80"/>
        <w:ind w:left="357" w:hanging="357"/>
      </w:pPr>
      <w:r w:rsidRPr="002845C9">
        <w:t xml:space="preserve">In our </w:t>
      </w:r>
      <w:r w:rsidRPr="002845C9">
        <w:rPr>
          <w:b/>
          <w:bCs/>
        </w:rPr>
        <w:t>approach</w:t>
      </w:r>
      <w:r w:rsidRPr="002845C9">
        <w:t xml:space="preserve"> to our roles, we are collaborative, strategic, sustainable and best practice.</w:t>
      </w:r>
    </w:p>
    <w:p w14:paraId="68E6B5ED" w14:textId="77777777" w:rsidR="002845C9" w:rsidRPr="002845C9" w:rsidRDefault="002845C9" w:rsidP="002845C9">
      <w:pPr>
        <w:pStyle w:val="Heading4"/>
      </w:pPr>
      <w:r w:rsidRPr="002845C9">
        <w:t>Our values</w:t>
      </w:r>
    </w:p>
    <w:p w14:paraId="75DE4526" w14:textId="77777777" w:rsidR="002845C9" w:rsidRPr="002845C9" w:rsidRDefault="002845C9" w:rsidP="002845C9">
      <w:pPr>
        <w:pStyle w:val="ListParagraph"/>
        <w:numPr>
          <w:ilvl w:val="0"/>
          <w:numId w:val="5"/>
        </w:numPr>
        <w:spacing w:before="80"/>
        <w:ind w:left="357" w:hanging="357"/>
      </w:pPr>
      <w:r w:rsidRPr="002845C9">
        <w:t xml:space="preserve">We are </w:t>
      </w:r>
      <w:r w:rsidRPr="002845C9">
        <w:rPr>
          <w:b/>
          <w:bCs/>
        </w:rPr>
        <w:t>ACCOUNTABLE</w:t>
      </w:r>
      <w:r w:rsidRPr="002845C9">
        <w:t xml:space="preserve"> to each other and our community.</w:t>
      </w:r>
    </w:p>
    <w:p w14:paraId="6B0FACE7" w14:textId="77777777" w:rsidR="002845C9" w:rsidRPr="002845C9" w:rsidRDefault="002845C9" w:rsidP="002845C9">
      <w:pPr>
        <w:pStyle w:val="ListParagraph"/>
        <w:numPr>
          <w:ilvl w:val="0"/>
          <w:numId w:val="5"/>
        </w:numPr>
        <w:spacing w:before="80"/>
        <w:ind w:left="357" w:hanging="357"/>
      </w:pPr>
      <w:r w:rsidRPr="002845C9">
        <w:t xml:space="preserve">We collaborate in an adaptable and </w:t>
      </w:r>
      <w:r w:rsidRPr="002845C9">
        <w:rPr>
          <w:b/>
          <w:bCs/>
        </w:rPr>
        <w:t>SUPPORTIVE</w:t>
      </w:r>
      <w:r w:rsidRPr="002845C9">
        <w:t xml:space="preserve"> workplace.</w:t>
      </w:r>
    </w:p>
    <w:p w14:paraId="5368FB8C" w14:textId="77777777" w:rsidR="002845C9" w:rsidRPr="002845C9" w:rsidRDefault="002845C9" w:rsidP="002845C9">
      <w:pPr>
        <w:pStyle w:val="ListParagraph"/>
        <w:numPr>
          <w:ilvl w:val="0"/>
          <w:numId w:val="5"/>
        </w:numPr>
        <w:spacing w:before="80"/>
        <w:ind w:left="357" w:hanging="357"/>
      </w:pPr>
      <w:r w:rsidRPr="002845C9">
        <w:t xml:space="preserve">We </w:t>
      </w:r>
      <w:r w:rsidRPr="002845C9">
        <w:rPr>
          <w:b/>
          <w:bCs/>
        </w:rPr>
        <w:t>PERFORM</w:t>
      </w:r>
      <w:r w:rsidRPr="002845C9">
        <w:t xml:space="preserve"> at our best.</w:t>
      </w:r>
    </w:p>
    <w:p w14:paraId="7D871DC5" w14:textId="77777777" w:rsidR="002845C9" w:rsidRPr="002845C9" w:rsidRDefault="002845C9" w:rsidP="002845C9">
      <w:pPr>
        <w:pStyle w:val="ListParagraph"/>
        <w:numPr>
          <w:ilvl w:val="0"/>
          <w:numId w:val="5"/>
        </w:numPr>
        <w:spacing w:before="80"/>
        <w:ind w:left="357" w:hanging="357"/>
      </w:pPr>
      <w:r w:rsidRPr="002845C9">
        <w:t xml:space="preserve">We are open, honest, </w:t>
      </w:r>
      <w:r w:rsidRPr="002845C9">
        <w:rPr>
          <w:b/>
          <w:bCs/>
        </w:rPr>
        <w:t>INCLUSIVE</w:t>
      </w:r>
      <w:r w:rsidRPr="002845C9">
        <w:t xml:space="preserve"> and act with integrity.</w:t>
      </w:r>
    </w:p>
    <w:p w14:paraId="438E0EB2" w14:textId="77777777" w:rsidR="002845C9" w:rsidRPr="002845C9" w:rsidRDefault="002845C9" w:rsidP="002845C9">
      <w:pPr>
        <w:pStyle w:val="ListParagraph"/>
        <w:numPr>
          <w:ilvl w:val="0"/>
          <w:numId w:val="5"/>
        </w:numPr>
        <w:spacing w:before="80"/>
        <w:ind w:left="357" w:hanging="357"/>
      </w:pPr>
      <w:r w:rsidRPr="002845C9">
        <w:t xml:space="preserve">We ensure every voice is heard, valued and </w:t>
      </w:r>
      <w:r w:rsidRPr="002845C9">
        <w:rPr>
          <w:b/>
          <w:bCs/>
        </w:rPr>
        <w:t>RESPECTED</w:t>
      </w:r>
      <w:r w:rsidRPr="002845C9">
        <w:t>.</w:t>
      </w:r>
    </w:p>
    <w:p w14:paraId="3BD68D85" w14:textId="77777777" w:rsidR="002845C9" w:rsidRPr="002845C9" w:rsidRDefault="002845C9" w:rsidP="002845C9">
      <w:pPr>
        <w:pStyle w:val="ListParagraph"/>
        <w:numPr>
          <w:ilvl w:val="0"/>
          <w:numId w:val="5"/>
        </w:numPr>
        <w:spacing w:before="80"/>
        <w:ind w:left="357" w:hanging="357"/>
      </w:pPr>
      <w:r w:rsidRPr="002845C9">
        <w:t xml:space="preserve">We are brave, bold and aspire to </w:t>
      </w:r>
      <w:r w:rsidRPr="002845C9">
        <w:rPr>
          <w:b/>
          <w:bCs/>
        </w:rPr>
        <w:t>EXCELLENCE</w:t>
      </w:r>
      <w:r w:rsidRPr="002845C9">
        <w:t>.</w:t>
      </w:r>
    </w:p>
    <w:p w14:paraId="5163B003" w14:textId="64D33E09" w:rsidR="003A098B" w:rsidRPr="009A3C08" w:rsidRDefault="003A098B" w:rsidP="000C34D1">
      <w:pPr>
        <w:pStyle w:val="Heading4"/>
      </w:pPr>
    </w:p>
    <w:p w14:paraId="7A57A7D5" w14:textId="77777777" w:rsidR="00EB768A" w:rsidRDefault="00EB768A" w:rsidP="000C34D1">
      <w:pPr>
        <w:pStyle w:val="Heading4"/>
      </w:pPr>
      <w:r>
        <w:br w:type="page"/>
      </w:r>
    </w:p>
    <w:p w14:paraId="4EEFB3DA" w14:textId="02999080" w:rsidR="00EB3741" w:rsidRPr="00E62242" w:rsidRDefault="00EB3741" w:rsidP="00E12FBC">
      <w:pPr>
        <w:pStyle w:val="Heading2"/>
      </w:pPr>
      <w:r w:rsidRPr="00E62242">
        <w:lastRenderedPageBreak/>
        <w:t xml:space="preserve">How </w:t>
      </w:r>
      <w:r w:rsidR="003D3313">
        <w:t>Council</w:t>
      </w:r>
      <w:r w:rsidRPr="00E62242">
        <w:t xml:space="preserve"> </w:t>
      </w:r>
      <w:r w:rsidR="00F5108A">
        <w:t>plans for the future</w:t>
      </w:r>
    </w:p>
    <w:p w14:paraId="5BB4AB0E" w14:textId="77777777" w:rsidR="002D09BC" w:rsidRPr="002D09BC" w:rsidRDefault="002D09BC" w:rsidP="002D09BC">
      <w:r w:rsidRPr="002D09BC">
        <w:t>Council uses an Integrated Planning and Reporting Framework to strategically connect the long-term aspirations, priorities and needs of the Maroondah community to the long, medium, and short-term strategies, plans, policies and resources of Council.</w:t>
      </w:r>
    </w:p>
    <w:p w14:paraId="3D131E97" w14:textId="77777777" w:rsidR="002D09BC" w:rsidRPr="002D09BC" w:rsidRDefault="002D09BC" w:rsidP="002D09BC">
      <w:r w:rsidRPr="002D09BC">
        <w:t>The Framework ensures alignment between Council’s planning, service delivery and performance monitoring and reporting activities.</w:t>
      </w:r>
    </w:p>
    <w:p w14:paraId="5DE53A9B" w14:textId="77777777" w:rsidR="002D09BC" w:rsidRPr="002D09BC" w:rsidRDefault="002D09BC" w:rsidP="002D09BC">
      <w:r w:rsidRPr="002D09BC">
        <w:t>The Framework also enables our organisation, our community and our partners to adapt and prioritise initiatives, activities and actions to respond to community needs, as well as legislative changes as they emerge and change over time.</w:t>
      </w:r>
    </w:p>
    <w:p w14:paraId="03866F19" w14:textId="1943ECEF" w:rsidR="00B21EDC" w:rsidRDefault="002A77A9" w:rsidP="002D09BC">
      <w:pPr>
        <w:pStyle w:val="Heading3"/>
        <w:rPr>
          <w:rFonts w:hint="eastAsia"/>
        </w:rPr>
      </w:pPr>
      <w:r>
        <w:t>Integrated Planning and Reporting Framework</w:t>
      </w:r>
    </w:p>
    <w:p w14:paraId="17C99B8E" w14:textId="77777777" w:rsidR="00882317" w:rsidRPr="00882317" w:rsidRDefault="00882317" w:rsidP="00882317">
      <w:pPr>
        <w:rPr>
          <w:sz w:val="2"/>
          <w:szCs w:val="2"/>
        </w:rPr>
      </w:pPr>
    </w:p>
    <w:p w14:paraId="75DEE6EE" w14:textId="4345DD67" w:rsidR="00E8671B" w:rsidRPr="00E8671B" w:rsidRDefault="00E8671B" w:rsidP="00E8671B">
      <w:r w:rsidRPr="00E8671B">
        <w:rPr>
          <w:noProof/>
        </w:rPr>
        <w:drawing>
          <wp:inline distT="0" distB="0" distL="0" distR="0" wp14:anchorId="19E15DF9" wp14:editId="0E3DB8C6">
            <wp:extent cx="5717843" cy="6883400"/>
            <wp:effectExtent l="0" t="0" r="0" b="0"/>
            <wp:docPr id="1057212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32" t="13415" r="6253" b="11679"/>
                    <a:stretch/>
                  </pic:blipFill>
                  <pic:spPr bwMode="auto">
                    <a:xfrm>
                      <a:off x="0" y="0"/>
                      <a:ext cx="5717843" cy="6883400"/>
                    </a:xfrm>
                    <a:prstGeom prst="rect">
                      <a:avLst/>
                    </a:prstGeom>
                    <a:noFill/>
                    <a:ln>
                      <a:noFill/>
                    </a:ln>
                    <a:extLst>
                      <a:ext uri="{53640926-AAD7-44D8-BBD7-CCE9431645EC}">
                        <a14:shadowObscured xmlns:a14="http://schemas.microsoft.com/office/drawing/2010/main"/>
                      </a:ext>
                    </a:extLst>
                  </pic:spPr>
                </pic:pic>
              </a:graphicData>
            </a:graphic>
          </wp:inline>
        </w:drawing>
      </w:r>
    </w:p>
    <w:p w14:paraId="62571D3D" w14:textId="13A519AD" w:rsidR="00172456" w:rsidRPr="005861B5" w:rsidRDefault="00172456" w:rsidP="002A572D">
      <w:pPr>
        <w:pStyle w:val="Heading4"/>
        <w:spacing w:before="200"/>
      </w:pPr>
      <w:r w:rsidRPr="005861B5">
        <w:lastRenderedPageBreak/>
        <w:t>Vision, strategy and policy</w:t>
      </w:r>
    </w:p>
    <w:p w14:paraId="45CA0EAE" w14:textId="24A17D78" w:rsidR="00EB3741" w:rsidRPr="005861B5" w:rsidRDefault="008A1BA6" w:rsidP="002A572D">
      <w:pPr>
        <w:pStyle w:val="Heading5"/>
        <w:spacing w:before="160" w:after="60"/>
      </w:pPr>
      <w:r w:rsidRPr="005861B5">
        <w:t>Community Vision</w:t>
      </w:r>
    </w:p>
    <w:p w14:paraId="1A220AF5" w14:textId="77777777" w:rsidR="00A8035F" w:rsidRPr="00A8035F" w:rsidRDefault="00A8035F" w:rsidP="00C13670">
      <w:pPr>
        <w:spacing w:before="60" w:after="60"/>
      </w:pPr>
      <w:r w:rsidRPr="00A8035F">
        <w:t>The Community Vision is developed in partnership with the Maroondah community and describes long-term aspirations for the future of Maroondah.</w:t>
      </w:r>
    </w:p>
    <w:p w14:paraId="270B1639" w14:textId="1F5880DE" w:rsidR="00A8035F" w:rsidRPr="00A8035F" w:rsidRDefault="00A8035F" w:rsidP="00C13670">
      <w:pPr>
        <w:spacing w:before="60" w:after="60"/>
      </w:pPr>
      <w:r w:rsidRPr="00A8035F">
        <w:t>The Maroondah 2050 Community Vision identifies five future outcome areas which establish the broad community aspirations and priorities for Council and the community to work</w:t>
      </w:r>
      <w:r w:rsidR="001A172F">
        <w:t xml:space="preserve"> towards</w:t>
      </w:r>
      <w:r w:rsidRPr="00A8035F">
        <w:t xml:space="preserve"> together.</w:t>
      </w:r>
    </w:p>
    <w:p w14:paraId="6F604B8A" w14:textId="77777777" w:rsidR="00A8035F" w:rsidRPr="00A8035F" w:rsidRDefault="00A8035F" w:rsidP="00C13670">
      <w:pPr>
        <w:spacing w:before="60" w:after="60"/>
      </w:pPr>
      <w:r w:rsidRPr="00A8035F">
        <w:t xml:space="preserve">The Community Vision is formally adopted by Council in accordance with requirements of the </w:t>
      </w:r>
      <w:r w:rsidRPr="00AC3A71">
        <w:rPr>
          <w:i/>
          <w:iCs/>
        </w:rPr>
        <w:t>Local Government Act 2020</w:t>
      </w:r>
      <w:r w:rsidRPr="00A8035F">
        <w:t xml:space="preserve"> and reviewed each Council term.</w:t>
      </w:r>
    </w:p>
    <w:p w14:paraId="5C3EEE3C" w14:textId="77777777" w:rsidR="00A8035F" w:rsidRPr="00A8035F" w:rsidRDefault="00A8035F" w:rsidP="002A572D">
      <w:pPr>
        <w:pStyle w:val="Heading5"/>
        <w:spacing w:before="160" w:after="60"/>
      </w:pPr>
      <w:r w:rsidRPr="00A8035F">
        <w:t>Council Plan</w:t>
      </w:r>
    </w:p>
    <w:p w14:paraId="75464C6F" w14:textId="77777777" w:rsidR="00A8035F" w:rsidRPr="00A8035F" w:rsidRDefault="00A8035F" w:rsidP="00C13670">
      <w:pPr>
        <w:spacing w:before="60" w:after="60"/>
      </w:pPr>
      <w:r w:rsidRPr="00A8035F">
        <w:t>The Council Plan is Council’s medium-term strategy that describes the objectives, strategies, initiatives, services, and performance indicators of Council, in working towards the Community Vision.</w:t>
      </w:r>
    </w:p>
    <w:p w14:paraId="24EF39F5" w14:textId="77777777" w:rsidR="00A8035F" w:rsidRPr="00A8035F" w:rsidRDefault="00A8035F" w:rsidP="00C13670">
      <w:pPr>
        <w:spacing w:before="60" w:after="60"/>
      </w:pPr>
      <w:r w:rsidRPr="00A8035F">
        <w:t>The Council Plan 2025-2029 is structured around the five outcome areas of the Maroondah 2050 Community Vision and describes how Council will work towards the realisation of the community’s vision.</w:t>
      </w:r>
    </w:p>
    <w:p w14:paraId="088F3AC2" w14:textId="77777777" w:rsidR="00A8035F" w:rsidRPr="00A8035F" w:rsidRDefault="00A8035F" w:rsidP="00C13670">
      <w:pPr>
        <w:spacing w:before="60" w:after="60"/>
      </w:pPr>
      <w:r w:rsidRPr="00A8035F">
        <w:t>The Maroondah community participates in the development of the Council Plan to ensure it reflects the community’s needs and priorities for Maroondah.</w:t>
      </w:r>
    </w:p>
    <w:p w14:paraId="79CDD447" w14:textId="77777777" w:rsidR="00A8035F" w:rsidRPr="00A8035F" w:rsidRDefault="00A8035F" w:rsidP="00C13670">
      <w:pPr>
        <w:spacing w:before="60" w:after="60"/>
      </w:pPr>
      <w:r w:rsidRPr="00A8035F">
        <w:t xml:space="preserve">The Council Plan is formally adopted by Council in accordance with requirements of the </w:t>
      </w:r>
      <w:r w:rsidRPr="00AC3A71">
        <w:rPr>
          <w:i/>
          <w:iCs/>
        </w:rPr>
        <w:t>Local Government Act 2020</w:t>
      </w:r>
      <w:r w:rsidRPr="00A8035F">
        <w:t xml:space="preserve"> and reviewed annually.</w:t>
      </w:r>
    </w:p>
    <w:p w14:paraId="6855A3A6" w14:textId="77777777" w:rsidR="00A8035F" w:rsidRPr="00A8035F" w:rsidRDefault="00A8035F" w:rsidP="002A572D">
      <w:pPr>
        <w:pStyle w:val="Heading5"/>
        <w:spacing w:before="160" w:after="60"/>
      </w:pPr>
      <w:r w:rsidRPr="00A8035F">
        <w:t>Other strategies, plans and polices</w:t>
      </w:r>
    </w:p>
    <w:p w14:paraId="3873FAE3" w14:textId="77777777" w:rsidR="00A8035F" w:rsidRPr="00A8035F" w:rsidRDefault="00A8035F" w:rsidP="00C13670">
      <w:pPr>
        <w:spacing w:before="60" w:after="60"/>
      </w:pPr>
      <w:r w:rsidRPr="00A8035F">
        <w:t>Council has a broad range of strategies, policies and plans – both legislated and Council initiated – that have a significant influence on Council planning and service delivery and contribute to working towards the Maroondah 2050 Community Vision.</w:t>
      </w:r>
    </w:p>
    <w:p w14:paraId="546C994D" w14:textId="77777777" w:rsidR="00A8035F" w:rsidRPr="00A8035F" w:rsidRDefault="00A8035F" w:rsidP="00C13670">
      <w:pPr>
        <w:spacing w:before="60" w:after="60"/>
      </w:pPr>
      <w:r w:rsidRPr="00A8035F">
        <w:t>Some of these major plans include:</w:t>
      </w:r>
    </w:p>
    <w:p w14:paraId="6541F9B5" w14:textId="717D239A" w:rsidR="00A8035F" w:rsidRPr="00A8035F" w:rsidRDefault="00A8035F" w:rsidP="00C13670">
      <w:pPr>
        <w:pStyle w:val="ListParagraph"/>
        <w:numPr>
          <w:ilvl w:val="0"/>
          <w:numId w:val="5"/>
        </w:numPr>
        <w:spacing w:before="60" w:after="60"/>
        <w:ind w:left="357" w:hanging="357"/>
      </w:pPr>
      <w:r w:rsidRPr="00C13670">
        <w:rPr>
          <w:i/>
          <w:iCs/>
        </w:rPr>
        <w:t>Maroondah Planning Scheme</w:t>
      </w:r>
      <w:r w:rsidRPr="00A8035F">
        <w:t xml:space="preserve"> (including the </w:t>
      </w:r>
      <w:r w:rsidRPr="00C13670">
        <w:rPr>
          <w:i/>
          <w:iCs/>
        </w:rPr>
        <w:t>Municipal Planning Strategy</w:t>
      </w:r>
      <w:r w:rsidRPr="00A8035F">
        <w:t>) – contains policies and controls that a</w:t>
      </w:r>
      <w:r w:rsidR="00AC3A71">
        <w:t>f</w:t>
      </w:r>
      <w:r w:rsidRPr="00A8035F">
        <w:t>fect how land can be used and developed. The Municipal Planning Strategy also includes strategic directions about how Maroondah is expected to change through the implementation of the planning scheme.</w:t>
      </w:r>
    </w:p>
    <w:p w14:paraId="2F1593AF" w14:textId="77777777" w:rsidR="00A8035F" w:rsidRPr="00A8035F" w:rsidRDefault="00A8035F" w:rsidP="00C13670">
      <w:pPr>
        <w:pStyle w:val="ListParagraph"/>
        <w:numPr>
          <w:ilvl w:val="0"/>
          <w:numId w:val="5"/>
        </w:numPr>
        <w:spacing w:before="60" w:after="60"/>
        <w:ind w:left="357" w:hanging="357"/>
      </w:pPr>
      <w:r w:rsidRPr="00C13670">
        <w:rPr>
          <w:i/>
          <w:iCs/>
        </w:rPr>
        <w:t>Municipal Public Health and Wellbeing Plan</w:t>
      </w:r>
      <w:r w:rsidRPr="00A8035F">
        <w:t xml:space="preserve"> – provides directions and guidelines for working towards the improved health and wellbeing of the Maroondah community. In Maroondah, this Plan is incorporated within the </w:t>
      </w:r>
      <w:r w:rsidRPr="00C13670">
        <w:rPr>
          <w:i/>
          <w:iCs/>
        </w:rPr>
        <w:t>Maroondah Liveability, Wellbeing and Resilience Strategy 2021-2031</w:t>
      </w:r>
      <w:r w:rsidRPr="00A8035F">
        <w:t>.</w:t>
      </w:r>
    </w:p>
    <w:p w14:paraId="69CF6EDF" w14:textId="77777777" w:rsidR="00A8035F" w:rsidRPr="00A8035F" w:rsidRDefault="00A8035F" w:rsidP="00C13670">
      <w:pPr>
        <w:spacing w:before="60" w:after="60"/>
      </w:pPr>
      <w:r w:rsidRPr="00A8035F">
        <w:t>Community engagement is undertaken by Council to inform the development of many strategies, plans and policies. Current engagement activities are available on Council’s website.</w:t>
      </w:r>
    </w:p>
    <w:p w14:paraId="55DD5A18" w14:textId="54D35FCF" w:rsidR="00A8035F" w:rsidRPr="00A8035F" w:rsidRDefault="00A8035F" w:rsidP="00C13670">
      <w:pPr>
        <w:spacing w:before="60" w:after="60"/>
      </w:pPr>
      <w:r w:rsidRPr="00A8035F">
        <w:t xml:space="preserve">All community-focused strategies, plans and policies that have been formally adopted by Council can be accessed via Council’s website at </w:t>
      </w:r>
      <w:hyperlink r:id="rId15" w:history="1">
        <w:r w:rsidRPr="004339FB">
          <w:rPr>
            <w:rStyle w:val="Hyperlink"/>
          </w:rPr>
          <w:t>www.maroondah.vic.gov.au</w:t>
        </w:r>
      </w:hyperlink>
    </w:p>
    <w:p w14:paraId="6BCFCFE1" w14:textId="77F8E7E7" w:rsidR="00172456" w:rsidRPr="00A8035F" w:rsidRDefault="00172456" w:rsidP="002A572D">
      <w:pPr>
        <w:pStyle w:val="Heading4"/>
        <w:spacing w:before="200"/>
      </w:pPr>
      <w:r w:rsidRPr="00A8035F">
        <w:t>Resource allocation and management</w:t>
      </w:r>
    </w:p>
    <w:p w14:paraId="3865DB5F" w14:textId="77777777" w:rsidR="009616C1" w:rsidRPr="009616C1" w:rsidRDefault="009616C1" w:rsidP="002A572D">
      <w:pPr>
        <w:pStyle w:val="Heading5"/>
        <w:spacing w:before="160" w:after="60"/>
      </w:pPr>
      <w:r w:rsidRPr="009616C1">
        <w:t>Financial Plan</w:t>
      </w:r>
    </w:p>
    <w:p w14:paraId="369DA7C0" w14:textId="550361FD" w:rsidR="009616C1" w:rsidRPr="009616C1" w:rsidRDefault="009616C1" w:rsidP="00C13670">
      <w:pPr>
        <w:spacing w:before="60" w:after="60"/>
      </w:pPr>
      <w:r w:rsidRPr="009616C1">
        <w:t>The Financial Plan defines the strategic planning and decision</w:t>
      </w:r>
      <w:r w:rsidR="00C574DE">
        <w:t xml:space="preserve"> </w:t>
      </w:r>
      <w:r w:rsidRPr="009616C1">
        <w:t xml:space="preserve">making process for Council’s future financial resource allocation. It describes the financial resources required to give </w:t>
      </w:r>
      <w:r w:rsidR="004339FB" w:rsidRPr="009616C1">
        <w:t>effect</w:t>
      </w:r>
      <w:r w:rsidRPr="009616C1">
        <w:t xml:space="preserve"> to the Council Plan and other strategies and plans of Council and expresses them over a rolling </w:t>
      </w:r>
      <w:r w:rsidR="00146365">
        <w:t>10-year</w:t>
      </w:r>
      <w:r w:rsidRPr="009616C1">
        <w:t xml:space="preserve"> period.</w:t>
      </w:r>
    </w:p>
    <w:p w14:paraId="59393B3A" w14:textId="77777777" w:rsidR="009616C1" w:rsidRPr="009616C1" w:rsidRDefault="009616C1" w:rsidP="00C13670">
      <w:pPr>
        <w:spacing w:before="60" w:after="60"/>
      </w:pPr>
      <w:r w:rsidRPr="009616C1">
        <w:t xml:space="preserve">The Financial Plan is formally adopted by Council in accordance with requirements of </w:t>
      </w:r>
      <w:r w:rsidRPr="004339FB">
        <w:rPr>
          <w:i/>
          <w:iCs/>
        </w:rPr>
        <w:t>the Local Government Act 2020</w:t>
      </w:r>
      <w:r w:rsidRPr="009616C1">
        <w:t xml:space="preserve"> and reviewed annually.</w:t>
      </w:r>
    </w:p>
    <w:p w14:paraId="03A20F0B" w14:textId="77777777" w:rsidR="009616C1" w:rsidRPr="009616C1" w:rsidRDefault="009616C1" w:rsidP="002A572D">
      <w:pPr>
        <w:pStyle w:val="Heading5"/>
        <w:spacing w:before="160" w:after="60"/>
      </w:pPr>
      <w:r w:rsidRPr="009616C1">
        <w:t>Asset Plan</w:t>
      </w:r>
    </w:p>
    <w:p w14:paraId="40EA6EFC" w14:textId="2399CE5F" w:rsidR="009616C1" w:rsidRPr="009616C1" w:rsidRDefault="009616C1" w:rsidP="00C13670">
      <w:pPr>
        <w:spacing w:before="60" w:after="60"/>
      </w:pPr>
      <w:r w:rsidRPr="009616C1">
        <w:t>The Asset Plan defines the strategic planning and decision</w:t>
      </w:r>
      <w:r w:rsidR="008416DC">
        <w:t xml:space="preserve"> </w:t>
      </w:r>
      <w:r w:rsidRPr="009616C1">
        <w:t>making process for Council’s future asset resource allocation. The Asset Plan provides information about maintenance, renewal, acquisition,</w:t>
      </w:r>
      <w:r w:rsidR="004339FB">
        <w:t xml:space="preserve"> </w:t>
      </w:r>
      <w:r w:rsidRPr="009616C1">
        <w:t xml:space="preserve">expansion, upgrade, disposal and the decommissioning of assets under the control of Council over a </w:t>
      </w:r>
      <w:r w:rsidR="00146365">
        <w:t>10-year</w:t>
      </w:r>
      <w:r w:rsidRPr="009616C1">
        <w:t xml:space="preserve"> period.</w:t>
      </w:r>
    </w:p>
    <w:p w14:paraId="7CB07E67" w14:textId="77777777" w:rsidR="009616C1" w:rsidRPr="009616C1" w:rsidRDefault="009616C1" w:rsidP="00C13670">
      <w:pPr>
        <w:spacing w:before="60" w:after="60"/>
      </w:pPr>
      <w:r w:rsidRPr="009616C1">
        <w:lastRenderedPageBreak/>
        <w:t xml:space="preserve">The Asset Plan is formally adopted by Council in accordance with requirements of the </w:t>
      </w:r>
      <w:r w:rsidRPr="004339FB">
        <w:rPr>
          <w:i/>
          <w:iCs/>
        </w:rPr>
        <w:t>Local Government Act 2020</w:t>
      </w:r>
      <w:r w:rsidRPr="009616C1">
        <w:t xml:space="preserve"> and reviewed each Council term.</w:t>
      </w:r>
    </w:p>
    <w:p w14:paraId="19EE32DA" w14:textId="77777777" w:rsidR="009616C1" w:rsidRPr="009616C1" w:rsidRDefault="009616C1" w:rsidP="002A572D">
      <w:pPr>
        <w:pStyle w:val="Heading5"/>
        <w:spacing w:before="160" w:after="60"/>
      </w:pPr>
      <w:r w:rsidRPr="009616C1">
        <w:t>Budget</w:t>
      </w:r>
    </w:p>
    <w:p w14:paraId="62218B5E" w14:textId="77777777" w:rsidR="009616C1" w:rsidRPr="009616C1" w:rsidRDefault="009616C1" w:rsidP="00C13670">
      <w:pPr>
        <w:spacing w:before="60" w:after="60"/>
      </w:pPr>
      <w:r w:rsidRPr="009616C1">
        <w:t>The Budget outlines the financial and non-financial resources required by Council to implement the key directions and priority actions identified in the Council Plan.</w:t>
      </w:r>
    </w:p>
    <w:p w14:paraId="3BEC7B80" w14:textId="77777777" w:rsidR="009616C1" w:rsidRPr="009616C1" w:rsidRDefault="009616C1" w:rsidP="00C13670">
      <w:pPr>
        <w:spacing w:before="60" w:after="60"/>
      </w:pPr>
      <w:r w:rsidRPr="009616C1">
        <w:t xml:space="preserve">The Budget is formally adopted by Council in accordance with requirements of the </w:t>
      </w:r>
      <w:r w:rsidRPr="004339FB">
        <w:rPr>
          <w:i/>
          <w:iCs/>
        </w:rPr>
        <w:t>Local Government Act 2020</w:t>
      </w:r>
      <w:r w:rsidRPr="009616C1">
        <w:t xml:space="preserve"> and reviewed annually.</w:t>
      </w:r>
    </w:p>
    <w:p w14:paraId="7A4ABBFB" w14:textId="77777777" w:rsidR="009616C1" w:rsidRPr="009616C1" w:rsidRDefault="009616C1" w:rsidP="002A572D">
      <w:pPr>
        <w:pStyle w:val="Heading5"/>
        <w:spacing w:before="160" w:after="60"/>
      </w:pPr>
      <w:r w:rsidRPr="009616C1">
        <w:t>Revenue and Rating Plan</w:t>
      </w:r>
    </w:p>
    <w:p w14:paraId="0434852F" w14:textId="77777777" w:rsidR="008416DC" w:rsidRDefault="008416DC" w:rsidP="00C13670">
      <w:pPr>
        <w:spacing w:before="60" w:after="60"/>
      </w:pPr>
      <w:r w:rsidRPr="008416DC">
        <w:t>The Revenue and Rating Plan establishes the revenue raising framework within which Council proposes to work. The Plan determines the most appropriate and affordable revenue and rating approach for Council, which in conjunction with other income sources, will adequately finance the objectives of the Council Plan.</w:t>
      </w:r>
    </w:p>
    <w:p w14:paraId="35D06068" w14:textId="0705CA74" w:rsidR="009616C1" w:rsidRPr="009616C1" w:rsidRDefault="009616C1" w:rsidP="00C13670">
      <w:pPr>
        <w:spacing w:before="60" w:after="60"/>
      </w:pPr>
      <w:r w:rsidRPr="009616C1">
        <w:t xml:space="preserve">The Revenue and Rating Plan is formally adopted by Council in accordance with requirements of the </w:t>
      </w:r>
      <w:r w:rsidRPr="002C00A9">
        <w:rPr>
          <w:i/>
          <w:iCs/>
        </w:rPr>
        <w:t>Local Government Act 2020</w:t>
      </w:r>
      <w:r w:rsidRPr="009616C1">
        <w:t xml:space="preserve"> and reviewed each Council term.</w:t>
      </w:r>
    </w:p>
    <w:p w14:paraId="160F34E0" w14:textId="77777777" w:rsidR="009616C1" w:rsidRPr="009616C1" w:rsidRDefault="009616C1" w:rsidP="002A572D">
      <w:pPr>
        <w:pStyle w:val="Heading5"/>
        <w:spacing w:before="160" w:after="60"/>
      </w:pPr>
      <w:r w:rsidRPr="009616C1">
        <w:t>Workforce Plan</w:t>
      </w:r>
    </w:p>
    <w:p w14:paraId="11A0C687" w14:textId="77777777" w:rsidR="009616C1" w:rsidRPr="009616C1" w:rsidRDefault="009616C1" w:rsidP="00C13670">
      <w:pPr>
        <w:spacing w:before="60" w:after="60"/>
      </w:pPr>
      <w:r w:rsidRPr="009616C1">
        <w:t xml:space="preserve">The Workforce Plan identifies the organisational demand for human resources, and the requisite skills that are required for a period of at least four years. The Workforce Plan sets out measures relating to gender equality, diversity and inclusiveness in accordance with the </w:t>
      </w:r>
      <w:r w:rsidRPr="002C00A9">
        <w:rPr>
          <w:i/>
          <w:iCs/>
        </w:rPr>
        <w:t>Local Government Act 2020</w:t>
      </w:r>
      <w:r w:rsidRPr="009616C1">
        <w:t>.</w:t>
      </w:r>
    </w:p>
    <w:p w14:paraId="570F008F" w14:textId="59BF0E9F" w:rsidR="00F862B7" w:rsidRPr="009616C1" w:rsidRDefault="008145C2" w:rsidP="002A572D">
      <w:pPr>
        <w:pStyle w:val="Heading4"/>
        <w:spacing w:before="160" w:after="60"/>
      </w:pPr>
      <w:r w:rsidRPr="009616C1">
        <w:t>Delivery and ongoing planning</w:t>
      </w:r>
    </w:p>
    <w:p w14:paraId="14088A22" w14:textId="77777777" w:rsidR="000D0D91" w:rsidRPr="004E63C6" w:rsidRDefault="000D0D91" w:rsidP="00C13670">
      <w:pPr>
        <w:spacing w:before="60" w:after="60"/>
      </w:pPr>
      <w:r w:rsidRPr="004E63C6">
        <w:t>To work towards realising the Maroondah 2050 Community Vision, detailed service delivery plans are developed for each of Council’s service areas. These plans outline the services, priorities, actions and resources of each service area over a four-year period. Service delivery plans are reviewed annually to ensure they continue to meet community priorities, needs and expectations.</w:t>
      </w:r>
    </w:p>
    <w:p w14:paraId="26A802A9" w14:textId="77777777" w:rsidR="000D0D91" w:rsidRPr="004E63C6" w:rsidRDefault="000D0D91" w:rsidP="00C13670">
      <w:pPr>
        <w:spacing w:before="60" w:after="60"/>
      </w:pPr>
      <w:r w:rsidRPr="004E63C6">
        <w:t>Longer-term financial, asset and capital works planning is also undertaken by Council to ensure sufficient and appropriate financial and non-financial resources are in place to meet the current and future needs of the Maroondah community.</w:t>
      </w:r>
    </w:p>
    <w:p w14:paraId="02CD51A6" w14:textId="77777777" w:rsidR="000D0D91" w:rsidRPr="004E63C6" w:rsidRDefault="000D0D91" w:rsidP="00C13670">
      <w:pPr>
        <w:spacing w:before="60" w:after="60"/>
      </w:pPr>
      <w:r w:rsidRPr="004E63C6">
        <w:t>In addition, Council undertakes periodic development and/or review of other relevant strategies, plans and polices to guide the work of Council.</w:t>
      </w:r>
    </w:p>
    <w:p w14:paraId="352DDF08" w14:textId="49C417AE" w:rsidR="00FF72E6" w:rsidRPr="00942744" w:rsidRDefault="00FF72E6" w:rsidP="00C13670">
      <w:pPr>
        <w:pStyle w:val="Heading4"/>
        <w:spacing w:before="200"/>
      </w:pPr>
      <w:r w:rsidRPr="00942744">
        <w:t>Performance monitoring</w:t>
      </w:r>
      <w:r w:rsidR="005E2298" w:rsidRPr="00942744">
        <w:t xml:space="preserve">, </w:t>
      </w:r>
      <w:r w:rsidRPr="00942744">
        <w:t>reporting</w:t>
      </w:r>
      <w:r w:rsidR="005E2298" w:rsidRPr="00942744">
        <w:t xml:space="preserve"> and accountability</w:t>
      </w:r>
    </w:p>
    <w:p w14:paraId="1E20BE40" w14:textId="77777777" w:rsidR="004E63C6" w:rsidRPr="004E63C6" w:rsidRDefault="004E63C6" w:rsidP="00C13670">
      <w:pPr>
        <w:spacing w:before="60" w:after="60"/>
      </w:pPr>
      <w:r w:rsidRPr="004E63C6">
        <w:t>Council undertakes a range of monthly, quarterly and annual reporting processes to monitor progress and performance, manage resources, and identify opportunities for continuous improvement. Reports are available on Council’s website and include the biennial State of Maroondah Report, the Annual Report, and Our Achievements Report.</w:t>
      </w:r>
    </w:p>
    <w:p w14:paraId="6EB49723" w14:textId="5FD58A1F" w:rsidR="00FC7612" w:rsidRPr="00942744" w:rsidRDefault="00FC7612" w:rsidP="002A572D">
      <w:pPr>
        <w:pStyle w:val="Heading4"/>
        <w:spacing w:before="200"/>
      </w:pPr>
      <w:r w:rsidRPr="00942744">
        <w:t xml:space="preserve">Community </w:t>
      </w:r>
      <w:r w:rsidR="008444EB" w:rsidRPr="00942744">
        <w:t>e</w:t>
      </w:r>
      <w:r w:rsidRPr="00942744">
        <w:t>ngagement</w:t>
      </w:r>
    </w:p>
    <w:p w14:paraId="0D14481A" w14:textId="77777777" w:rsidR="00FF480A" w:rsidRPr="00FF480A" w:rsidRDefault="00FF480A" w:rsidP="00C13670">
      <w:pPr>
        <w:spacing w:before="60" w:after="60"/>
      </w:pPr>
      <w:r w:rsidRPr="00FF480A">
        <w:t>Community engagement plays an important role in Council’s Integrated Planning and Reporting Framework.</w:t>
      </w:r>
    </w:p>
    <w:p w14:paraId="5E1EBF6C" w14:textId="3D365C32" w:rsidR="00FF480A" w:rsidRPr="00FF480A" w:rsidRDefault="00FF480A" w:rsidP="00C13670">
      <w:pPr>
        <w:spacing w:before="60" w:after="60"/>
      </w:pPr>
      <w:r w:rsidRPr="00FF480A">
        <w:t>Community engagement involves the Maroondah community in Council’s decision</w:t>
      </w:r>
      <w:r w:rsidR="0046363C">
        <w:t xml:space="preserve"> </w:t>
      </w:r>
      <w:r w:rsidRPr="00FF480A">
        <w:t>making processes, enables Council to make informed decisions, and fosters greater understanding between Council and the community.</w:t>
      </w:r>
    </w:p>
    <w:p w14:paraId="5CA271FE" w14:textId="77777777" w:rsidR="00FF480A" w:rsidRPr="00FF480A" w:rsidRDefault="00FF480A" w:rsidP="00C13670">
      <w:pPr>
        <w:spacing w:before="60" w:after="60"/>
      </w:pPr>
      <w:r w:rsidRPr="00FF480A">
        <w:t xml:space="preserve">Council’s approach to community and stakeholder engagement is guided by the community engagement principles set out under Section 56 of the </w:t>
      </w:r>
      <w:r w:rsidRPr="002C00A9">
        <w:rPr>
          <w:i/>
          <w:iCs/>
        </w:rPr>
        <w:t>Local Government Act 2020</w:t>
      </w:r>
      <w:r w:rsidRPr="00FF480A">
        <w:t>.</w:t>
      </w:r>
    </w:p>
    <w:p w14:paraId="5EFBFC5B" w14:textId="77777777" w:rsidR="00FF480A" w:rsidRPr="00FF480A" w:rsidRDefault="00FF480A" w:rsidP="00C13670">
      <w:pPr>
        <w:spacing w:before="60" w:after="60"/>
      </w:pPr>
      <w:r w:rsidRPr="00FF480A">
        <w:t>Council is committed to engaging with the Maroondah community in a meaningful, accountable, responsive and equitable way. Our community and key stakeholders play a vital role in shaping the City of Maroondah. We consider community engagement to be an essential component of good governance and leadership.</w:t>
      </w:r>
    </w:p>
    <w:p w14:paraId="7CE32B58" w14:textId="148FF6A6" w:rsidR="00EB3741" w:rsidRPr="00942744" w:rsidRDefault="00FF480A" w:rsidP="00C13670">
      <w:pPr>
        <w:spacing w:before="60" w:after="60"/>
        <w:rPr>
          <w:color w:val="FF0000"/>
        </w:rPr>
      </w:pPr>
      <w:r w:rsidRPr="00FF480A">
        <w:t xml:space="preserve">Maroondah’s </w:t>
      </w:r>
      <w:r w:rsidRPr="002C00A9">
        <w:rPr>
          <w:i/>
          <w:iCs/>
        </w:rPr>
        <w:t>Community Engagement Policy</w:t>
      </w:r>
      <w:r w:rsidR="00A9776A">
        <w:rPr>
          <w:i/>
          <w:iCs/>
        </w:rPr>
        <w:t xml:space="preserve"> 2021</w:t>
      </w:r>
      <w:r w:rsidRPr="00FF480A">
        <w:t xml:space="preserve"> is a formal expression of Council’s commitment to engaging with the Maroondah community and understanding the different views, experiences and expertise our community has to offer.</w:t>
      </w:r>
      <w:r w:rsidR="00EB3741" w:rsidRPr="00942744">
        <w:rPr>
          <w:color w:val="FF0000"/>
        </w:rPr>
        <w:br w:type="page"/>
      </w:r>
    </w:p>
    <w:p w14:paraId="2EF9E363" w14:textId="7A834E68" w:rsidR="003F3D0A" w:rsidRDefault="003F3D0A" w:rsidP="003F3D0A">
      <w:pPr>
        <w:pStyle w:val="Heading1"/>
      </w:pPr>
      <w:bookmarkStart w:id="14" w:name="_Toc198117708"/>
      <w:r>
        <w:lastRenderedPageBreak/>
        <w:t>Developing the Council Plan</w:t>
      </w:r>
      <w:bookmarkEnd w:id="14"/>
      <w:r>
        <w:t xml:space="preserve"> </w:t>
      </w:r>
    </w:p>
    <w:p w14:paraId="06A17E58" w14:textId="77777777" w:rsidR="00DC31F7" w:rsidRPr="00DC31F7" w:rsidRDefault="00DC31F7" w:rsidP="00DC31F7">
      <w:r w:rsidRPr="00DC31F7">
        <w:t xml:space="preserve">In August 2022, Maroondah City Council commenced the process to create a new Maroondah 2050 Community Vision, which has informed the development of the </w:t>
      </w:r>
      <w:r w:rsidRPr="00DC31F7">
        <w:rPr>
          <w:i/>
          <w:iCs/>
        </w:rPr>
        <w:t>Council Plan 2025-2029</w:t>
      </w:r>
      <w:r w:rsidRPr="00DC31F7">
        <w:t>. This process has taken place over a number of stages.</w:t>
      </w:r>
    </w:p>
    <w:p w14:paraId="26E65D49" w14:textId="7628646C" w:rsidR="00250C44" w:rsidRDefault="00250C44" w:rsidP="00DD3A8E">
      <w:pPr>
        <w:pStyle w:val="Heading2"/>
      </w:pPr>
      <w:r>
        <w:t>Stage 1 - Where are we now</w:t>
      </w:r>
      <w:r w:rsidR="00DD3A8E">
        <w:t>?</w:t>
      </w:r>
    </w:p>
    <w:p w14:paraId="46767499" w14:textId="4ABB546A" w:rsidR="00144A27" w:rsidRPr="00993FF9" w:rsidRDefault="00144A27" w:rsidP="00144A27">
      <w:pPr>
        <w:rPr>
          <w:b/>
          <w:bCs/>
        </w:rPr>
      </w:pPr>
      <w:r w:rsidRPr="00993FF9">
        <w:rPr>
          <w:b/>
          <w:bCs/>
        </w:rPr>
        <w:t>August - November 2022</w:t>
      </w:r>
    </w:p>
    <w:p w14:paraId="750A8E35" w14:textId="00B02A91" w:rsidR="00993FF9" w:rsidRPr="00993FF9" w:rsidRDefault="00993FF9" w:rsidP="00993FF9">
      <w:pPr>
        <w:rPr>
          <w:lang w:bidi="ar-SA"/>
        </w:rPr>
      </w:pPr>
      <w:r w:rsidRPr="00993FF9">
        <w:rPr>
          <w:lang w:bidi="ar-SA"/>
        </w:rPr>
        <w:t xml:space="preserve">For the past </w:t>
      </w:r>
      <w:r w:rsidR="00146365">
        <w:rPr>
          <w:lang w:bidi="ar-SA"/>
        </w:rPr>
        <w:t>10</w:t>
      </w:r>
      <w:r w:rsidR="0041446C">
        <w:rPr>
          <w:lang w:bidi="ar-SA"/>
        </w:rPr>
        <w:t xml:space="preserve"> </w:t>
      </w:r>
      <w:r w:rsidRPr="00993FF9">
        <w:rPr>
          <w:lang w:bidi="ar-SA"/>
        </w:rPr>
        <w:t xml:space="preserve">years, the </w:t>
      </w:r>
      <w:r w:rsidRPr="0041446C">
        <w:rPr>
          <w:i/>
          <w:iCs/>
          <w:lang w:bidi="ar-SA"/>
        </w:rPr>
        <w:t>Maroondah 2040</w:t>
      </w:r>
      <w:r w:rsidR="0041446C" w:rsidRPr="0041446C">
        <w:rPr>
          <w:i/>
          <w:iCs/>
          <w:lang w:bidi="ar-SA"/>
        </w:rPr>
        <w:t xml:space="preserve"> - Our future together</w:t>
      </w:r>
      <w:r w:rsidRPr="00993FF9">
        <w:rPr>
          <w:lang w:bidi="ar-SA"/>
        </w:rPr>
        <w:t xml:space="preserve"> Community Vision has provided a roadmap for Council, the community, </w:t>
      </w:r>
      <w:r w:rsidR="0041446C">
        <w:rPr>
          <w:lang w:bidi="ar-SA"/>
        </w:rPr>
        <w:t>local</w:t>
      </w:r>
      <w:r w:rsidRPr="00993FF9">
        <w:rPr>
          <w:lang w:bidi="ar-SA"/>
        </w:rPr>
        <w:t xml:space="preserve"> organisations and other levels of government to </w:t>
      </w:r>
      <w:r w:rsidR="0041446C">
        <w:rPr>
          <w:lang w:bidi="ar-SA"/>
        </w:rPr>
        <w:t xml:space="preserve">work in </w:t>
      </w:r>
      <w:r w:rsidR="00C64B30">
        <w:rPr>
          <w:lang w:bidi="ar-SA"/>
        </w:rPr>
        <w:t>partnership</w:t>
      </w:r>
      <w:r w:rsidRPr="00993FF9">
        <w:rPr>
          <w:lang w:bidi="ar-SA"/>
        </w:rPr>
        <w:t xml:space="preserve"> to enhance</w:t>
      </w:r>
      <w:r w:rsidR="00C64B30">
        <w:rPr>
          <w:lang w:bidi="ar-SA"/>
        </w:rPr>
        <w:t xml:space="preserve"> </w:t>
      </w:r>
      <w:r w:rsidRPr="00993FF9">
        <w:rPr>
          <w:lang w:bidi="ar-SA"/>
        </w:rPr>
        <w:t>Maroondah as a great place to live, work, play and visit</w:t>
      </w:r>
      <w:r w:rsidR="00C64B30">
        <w:rPr>
          <w:lang w:bidi="ar-SA"/>
        </w:rPr>
        <w:t xml:space="preserve"> - now and into the future</w:t>
      </w:r>
      <w:r w:rsidRPr="00993FF9">
        <w:rPr>
          <w:lang w:bidi="ar-SA"/>
        </w:rPr>
        <w:t>.</w:t>
      </w:r>
    </w:p>
    <w:p w14:paraId="2B89E567" w14:textId="0086ECC1" w:rsidR="00993FF9" w:rsidRPr="00993FF9" w:rsidRDefault="00993FF9" w:rsidP="00993FF9">
      <w:r w:rsidRPr="00993FF9">
        <w:rPr>
          <w:lang w:bidi="ar-SA"/>
        </w:rPr>
        <w:t>The biennial</w:t>
      </w:r>
      <w:r w:rsidR="00EB536D">
        <w:rPr>
          <w:lang w:bidi="ar-SA"/>
        </w:rPr>
        <w:t xml:space="preserve"> </w:t>
      </w:r>
      <w:r w:rsidRPr="00993FF9">
        <w:rPr>
          <w:lang w:bidi="ar-SA"/>
        </w:rPr>
        <w:t xml:space="preserve">State of Maroondah </w:t>
      </w:r>
      <w:r w:rsidR="00EB536D">
        <w:rPr>
          <w:lang w:bidi="ar-SA"/>
        </w:rPr>
        <w:t>R</w:t>
      </w:r>
      <w:r w:rsidRPr="00993FF9">
        <w:rPr>
          <w:lang w:bidi="ar-SA"/>
        </w:rPr>
        <w:t xml:space="preserve">eport highlighted the many and diverse activities </w:t>
      </w:r>
      <w:r w:rsidR="00EB536D">
        <w:rPr>
          <w:lang w:bidi="ar-SA"/>
        </w:rPr>
        <w:t>undertaken by</w:t>
      </w:r>
      <w:r w:rsidRPr="00993FF9">
        <w:rPr>
          <w:lang w:bidi="ar-SA"/>
        </w:rPr>
        <w:t xml:space="preserve"> Council and the community, in working collectively towards </w:t>
      </w:r>
      <w:r w:rsidR="00B64EAF">
        <w:rPr>
          <w:lang w:bidi="ar-SA"/>
        </w:rPr>
        <w:t>the future outcome of the</w:t>
      </w:r>
      <w:r w:rsidRPr="00993FF9">
        <w:rPr>
          <w:lang w:bidi="ar-SA"/>
        </w:rPr>
        <w:t xml:space="preserve"> Maroondah 2040 Community Vision, as well as progress made against the community indicators of progress.</w:t>
      </w:r>
    </w:p>
    <w:p w14:paraId="3AB4061C" w14:textId="69E905A1" w:rsidR="00DD3A8E" w:rsidRDefault="00DD3A8E" w:rsidP="00993FF9">
      <w:pPr>
        <w:pStyle w:val="Heading2"/>
      </w:pPr>
      <w:r>
        <w:t xml:space="preserve">Stage </w:t>
      </w:r>
      <w:r w:rsidR="00C46968">
        <w:t>2</w:t>
      </w:r>
      <w:r>
        <w:t xml:space="preserve"> - </w:t>
      </w:r>
      <w:r w:rsidR="00D25FF9">
        <w:t xml:space="preserve">Emerging </w:t>
      </w:r>
      <w:r>
        <w:t>trends</w:t>
      </w:r>
      <w:r w:rsidR="00CE2E6F">
        <w:t>,</w:t>
      </w:r>
      <w:r>
        <w:t xml:space="preserve"> opportunities and challenges</w:t>
      </w:r>
    </w:p>
    <w:p w14:paraId="6976CD78" w14:textId="6FEDF1E8" w:rsidR="00144A27" w:rsidRPr="0002507F" w:rsidRDefault="00144A27" w:rsidP="00144A27">
      <w:pPr>
        <w:rPr>
          <w:b/>
          <w:bCs/>
        </w:rPr>
      </w:pPr>
      <w:r w:rsidRPr="0002507F">
        <w:rPr>
          <w:b/>
          <w:bCs/>
        </w:rPr>
        <w:t>December 2022 - August 2023</w:t>
      </w:r>
    </w:p>
    <w:p w14:paraId="1D09116D" w14:textId="4EB47882" w:rsidR="00475418" w:rsidRPr="0002507F" w:rsidRDefault="00475418" w:rsidP="0002507F">
      <w:pPr>
        <w:rPr>
          <w:lang w:bidi="ar-SA"/>
        </w:rPr>
      </w:pPr>
      <w:r w:rsidRPr="0002507F">
        <w:rPr>
          <w:lang w:bidi="ar-SA"/>
        </w:rPr>
        <w:t xml:space="preserve">Council engaged </w:t>
      </w:r>
      <w:r w:rsidR="00CB6DDE">
        <w:rPr>
          <w:lang w:bidi="ar-SA"/>
        </w:rPr>
        <w:t>independent consult</w:t>
      </w:r>
      <w:r w:rsidR="00534F1C">
        <w:rPr>
          <w:lang w:bidi="ar-SA"/>
        </w:rPr>
        <w:t>ants</w:t>
      </w:r>
      <w:r w:rsidRPr="0002507F">
        <w:rPr>
          <w:lang w:bidi="ar-SA"/>
        </w:rPr>
        <w:t xml:space="preserve"> to undertake research </w:t>
      </w:r>
      <w:r w:rsidR="00D648CE">
        <w:rPr>
          <w:lang w:bidi="ar-SA"/>
        </w:rPr>
        <w:t>exploring</w:t>
      </w:r>
      <w:r w:rsidRPr="0002507F">
        <w:rPr>
          <w:lang w:bidi="ar-SA"/>
        </w:rPr>
        <w:t xml:space="preserve"> trends, opportunities and challenges for the City of Maroondah over the medium to longer term. This research covered the topics of: people and wellbeing, housing and neighbourhoods, </w:t>
      </w:r>
      <w:r w:rsidR="00A872E3" w:rsidRPr="00A872E3">
        <w:rPr>
          <w:lang w:bidi="ar-SA"/>
        </w:rPr>
        <w:t>economy and education, transport, and the environment</w:t>
      </w:r>
      <w:r w:rsidRPr="0002507F">
        <w:rPr>
          <w:lang w:bidi="ar-SA"/>
        </w:rPr>
        <w:t>.</w:t>
      </w:r>
    </w:p>
    <w:p w14:paraId="64E8E90E" w14:textId="487FC838" w:rsidR="00D012F7" w:rsidRDefault="00D012F7" w:rsidP="00D012F7">
      <w:pPr>
        <w:pStyle w:val="Heading2"/>
      </w:pPr>
      <w:r>
        <w:t>Stage 3 - Community values, aspirations and priorities</w:t>
      </w:r>
    </w:p>
    <w:p w14:paraId="2A815DE0" w14:textId="670286A2" w:rsidR="00144A27" w:rsidRPr="0002507F" w:rsidRDefault="00144A27" w:rsidP="00144A27">
      <w:pPr>
        <w:rPr>
          <w:b/>
          <w:bCs/>
        </w:rPr>
      </w:pPr>
      <w:r w:rsidRPr="0002507F">
        <w:rPr>
          <w:b/>
          <w:bCs/>
        </w:rPr>
        <w:t>August 2023 - June 2024</w:t>
      </w:r>
    </w:p>
    <w:p w14:paraId="1AFA81B5" w14:textId="55B66E83" w:rsidR="00CD38F4" w:rsidRPr="00CD38F4" w:rsidRDefault="00CD38F4" w:rsidP="00CD38F4">
      <w:pPr>
        <w:rPr>
          <w:lang w:bidi="ar-SA"/>
        </w:rPr>
      </w:pPr>
      <w:r w:rsidRPr="00CD38F4">
        <w:rPr>
          <w:lang w:bidi="ar-SA"/>
        </w:rPr>
        <w:t xml:space="preserve">Over a period of </w:t>
      </w:r>
      <w:r w:rsidR="00146365">
        <w:rPr>
          <w:lang w:bidi="ar-SA"/>
        </w:rPr>
        <w:t>10</w:t>
      </w:r>
      <w:r w:rsidRPr="00CD38F4">
        <w:rPr>
          <w:lang w:bidi="ar-SA"/>
        </w:rPr>
        <w:t xml:space="preserve"> months from August 2023, Council undertook an extensive community and stakeholder engagement process to </w:t>
      </w:r>
      <w:r w:rsidR="00B11DAB">
        <w:rPr>
          <w:lang w:bidi="ar-SA"/>
        </w:rPr>
        <w:t>give</w:t>
      </w:r>
      <w:r w:rsidRPr="00CD38F4">
        <w:rPr>
          <w:lang w:bidi="ar-SA"/>
        </w:rPr>
        <w:t xml:space="preserve"> all Maroondah community members </w:t>
      </w:r>
      <w:r w:rsidR="00B11DAB">
        <w:rPr>
          <w:lang w:bidi="ar-SA"/>
        </w:rPr>
        <w:t>an</w:t>
      </w:r>
      <w:r w:rsidRPr="00CD38F4">
        <w:rPr>
          <w:lang w:bidi="ar-SA"/>
        </w:rPr>
        <w:t xml:space="preserve"> opportunity to share their thoughts, aspirations, and ideas for the municipality</w:t>
      </w:r>
      <w:r w:rsidR="00B11DAB">
        <w:rPr>
          <w:lang w:bidi="ar-SA"/>
        </w:rPr>
        <w:t>’s future</w:t>
      </w:r>
      <w:r w:rsidRPr="00CD38F4">
        <w:rPr>
          <w:lang w:bidi="ar-SA"/>
        </w:rPr>
        <w:t>.</w:t>
      </w:r>
    </w:p>
    <w:p w14:paraId="3747BBDA" w14:textId="12D8A5EE" w:rsidR="00CD38F4" w:rsidRPr="00CD38F4" w:rsidRDefault="00CD38F4" w:rsidP="00CD38F4">
      <w:r w:rsidRPr="00CD38F4">
        <w:rPr>
          <w:lang w:bidi="ar-SA"/>
        </w:rPr>
        <w:t>Engagement included surveys, workshops, pop-up events and online activities with the broader Maroondah community</w:t>
      </w:r>
      <w:r w:rsidR="000E06A5">
        <w:rPr>
          <w:lang w:bidi="ar-SA"/>
        </w:rPr>
        <w:t xml:space="preserve">, along with feedback from </w:t>
      </w:r>
      <w:r w:rsidRPr="00CD38F4">
        <w:rPr>
          <w:lang w:bidi="ar-SA"/>
        </w:rPr>
        <w:t>Council advisory committees, and harder</w:t>
      </w:r>
      <w:r w:rsidR="000E06A5">
        <w:rPr>
          <w:lang w:bidi="ar-SA"/>
        </w:rPr>
        <w:t>-</w:t>
      </w:r>
      <w:r w:rsidRPr="00CD38F4">
        <w:rPr>
          <w:lang w:bidi="ar-SA"/>
        </w:rPr>
        <w:t>to</w:t>
      </w:r>
      <w:r w:rsidR="000E06A5">
        <w:rPr>
          <w:lang w:bidi="ar-SA"/>
        </w:rPr>
        <w:t>-</w:t>
      </w:r>
      <w:r w:rsidRPr="00CD38F4">
        <w:rPr>
          <w:lang w:bidi="ar-SA"/>
        </w:rPr>
        <w:t>reach and under</w:t>
      </w:r>
      <w:r w:rsidR="000E06A5">
        <w:rPr>
          <w:lang w:bidi="ar-SA"/>
        </w:rPr>
        <w:t>-</w:t>
      </w:r>
      <w:r w:rsidRPr="00CD38F4">
        <w:rPr>
          <w:lang w:bidi="ar-SA"/>
        </w:rPr>
        <w:t>represented community members</w:t>
      </w:r>
      <w:r w:rsidR="00D648CE">
        <w:rPr>
          <w:lang w:bidi="ar-SA"/>
        </w:rPr>
        <w:t xml:space="preserve"> and groups</w:t>
      </w:r>
      <w:r w:rsidRPr="00CD38F4">
        <w:rPr>
          <w:lang w:bidi="ar-SA"/>
        </w:rPr>
        <w:t xml:space="preserve">. These activities resulted in </w:t>
      </w:r>
      <w:r w:rsidR="000E06A5">
        <w:rPr>
          <w:lang w:bidi="ar-SA"/>
        </w:rPr>
        <w:t>more than</w:t>
      </w:r>
      <w:r w:rsidRPr="00CD38F4">
        <w:rPr>
          <w:lang w:bidi="ar-SA"/>
        </w:rPr>
        <w:t xml:space="preserve"> 9800 contributions.</w:t>
      </w:r>
    </w:p>
    <w:p w14:paraId="6C4F9F59" w14:textId="4D28F4E4" w:rsidR="00BC53B6" w:rsidRDefault="00BC53B6" w:rsidP="00CD38F4">
      <w:pPr>
        <w:pStyle w:val="Heading2"/>
      </w:pPr>
      <w:r>
        <w:t xml:space="preserve">Stage 4 - Maroondah </w:t>
      </w:r>
      <w:r w:rsidR="00F753DA">
        <w:t xml:space="preserve">2050 </w:t>
      </w:r>
      <w:r>
        <w:t>Community Panel</w:t>
      </w:r>
    </w:p>
    <w:p w14:paraId="70B26307" w14:textId="5A966BFC" w:rsidR="00144A27" w:rsidRPr="0002507F" w:rsidRDefault="00144A27" w:rsidP="00144A27">
      <w:pPr>
        <w:rPr>
          <w:b/>
          <w:bCs/>
        </w:rPr>
      </w:pPr>
      <w:r w:rsidRPr="0002507F">
        <w:rPr>
          <w:b/>
          <w:bCs/>
        </w:rPr>
        <w:t>February - May 2024</w:t>
      </w:r>
    </w:p>
    <w:p w14:paraId="5EABE2B1" w14:textId="14476E11" w:rsidR="008042FE" w:rsidRPr="0002507F" w:rsidRDefault="008042FE" w:rsidP="0002507F">
      <w:pPr>
        <w:rPr>
          <w:lang w:bidi="ar-SA"/>
        </w:rPr>
      </w:pPr>
      <w:r w:rsidRPr="0002507F">
        <w:rPr>
          <w:lang w:bidi="ar-SA"/>
        </w:rPr>
        <w:t>After expressing their interest to be part of the Maroondah Community Panel, 34 demographically representative community members volunteered</w:t>
      </w:r>
      <w:r w:rsidR="0002507F">
        <w:rPr>
          <w:lang w:bidi="ar-SA"/>
        </w:rPr>
        <w:t xml:space="preserve"> </w:t>
      </w:r>
      <w:r w:rsidRPr="0002507F">
        <w:rPr>
          <w:lang w:bidi="ar-SA"/>
        </w:rPr>
        <w:t xml:space="preserve">their time to make recommendations regarding the Maroondah 2050 Community Vision, </w:t>
      </w:r>
      <w:r w:rsidRPr="00323F17">
        <w:rPr>
          <w:i/>
          <w:iCs/>
          <w:lang w:bidi="ar-SA"/>
        </w:rPr>
        <w:t>Council Plan</w:t>
      </w:r>
      <w:r w:rsidR="0002507F" w:rsidRPr="00323F17">
        <w:rPr>
          <w:i/>
          <w:iCs/>
          <w:lang w:bidi="ar-SA"/>
        </w:rPr>
        <w:t xml:space="preserve"> </w:t>
      </w:r>
      <w:r w:rsidRPr="00323F17">
        <w:rPr>
          <w:i/>
          <w:iCs/>
          <w:lang w:bidi="ar-SA"/>
        </w:rPr>
        <w:t>2025-2029</w:t>
      </w:r>
      <w:r w:rsidRPr="0002507F">
        <w:rPr>
          <w:lang w:bidi="ar-SA"/>
        </w:rPr>
        <w:t xml:space="preserve">, and Council’s </w:t>
      </w:r>
      <w:r w:rsidR="00146365">
        <w:rPr>
          <w:lang w:bidi="ar-SA"/>
        </w:rPr>
        <w:t>10-year</w:t>
      </w:r>
      <w:r w:rsidRPr="0002507F">
        <w:rPr>
          <w:lang w:bidi="ar-SA"/>
        </w:rPr>
        <w:t xml:space="preserve"> </w:t>
      </w:r>
      <w:r w:rsidR="00433FA7">
        <w:rPr>
          <w:lang w:bidi="ar-SA"/>
        </w:rPr>
        <w:t>f</w:t>
      </w:r>
      <w:r w:rsidRPr="0002507F">
        <w:rPr>
          <w:lang w:bidi="ar-SA"/>
        </w:rPr>
        <w:t xml:space="preserve">inancial and </w:t>
      </w:r>
      <w:r w:rsidR="00433FA7">
        <w:rPr>
          <w:lang w:bidi="ar-SA"/>
        </w:rPr>
        <w:t>a</w:t>
      </w:r>
      <w:r w:rsidRPr="0002507F">
        <w:rPr>
          <w:lang w:bidi="ar-SA"/>
        </w:rPr>
        <w:t xml:space="preserve">sset </w:t>
      </w:r>
      <w:r w:rsidR="00433FA7">
        <w:rPr>
          <w:lang w:bidi="ar-SA"/>
        </w:rPr>
        <w:t>p</w:t>
      </w:r>
      <w:r w:rsidRPr="0002507F">
        <w:rPr>
          <w:lang w:bidi="ar-SA"/>
        </w:rPr>
        <w:t>lans.</w:t>
      </w:r>
    </w:p>
    <w:p w14:paraId="11327986" w14:textId="3D15873F" w:rsidR="008042FE" w:rsidRPr="0002507F" w:rsidRDefault="008042FE" w:rsidP="0002507F">
      <w:r w:rsidRPr="0002507F">
        <w:rPr>
          <w:lang w:bidi="ar-SA"/>
        </w:rPr>
        <w:t>Over five sessions, the panel provided their thoughts and feedback on a future</w:t>
      </w:r>
      <w:r w:rsidR="0002507F">
        <w:rPr>
          <w:lang w:bidi="ar-SA"/>
        </w:rPr>
        <w:t xml:space="preserve"> </w:t>
      </w:r>
      <w:r w:rsidRPr="0002507F">
        <w:rPr>
          <w:lang w:bidi="ar-SA"/>
        </w:rPr>
        <w:t>community vision for Maroondah, identified key areas of focus, and discussed the priority activities that needed to be undertaken to achieve the vision.</w:t>
      </w:r>
    </w:p>
    <w:p w14:paraId="3D4C21C6" w14:textId="09E78052" w:rsidR="00BC53B6" w:rsidRDefault="00BC53B6" w:rsidP="008042FE">
      <w:pPr>
        <w:pStyle w:val="Heading2"/>
      </w:pPr>
      <w:r>
        <w:t xml:space="preserve">Stage </w:t>
      </w:r>
      <w:r w:rsidR="008C1BFF">
        <w:t xml:space="preserve">5 </w:t>
      </w:r>
      <w:r>
        <w:t xml:space="preserve">- </w:t>
      </w:r>
      <w:r w:rsidR="008C1BFF">
        <w:t>Public exhibition and adoption</w:t>
      </w:r>
    </w:p>
    <w:p w14:paraId="3F4DB3BF" w14:textId="30A15C3D" w:rsidR="00144A27" w:rsidRPr="00052BF2" w:rsidRDefault="00144A27" w:rsidP="00144A27">
      <w:pPr>
        <w:rPr>
          <w:b/>
          <w:bCs/>
        </w:rPr>
      </w:pPr>
      <w:r w:rsidRPr="00D5434B">
        <w:rPr>
          <w:b/>
          <w:bCs/>
        </w:rPr>
        <w:t>April</w:t>
      </w:r>
      <w:r w:rsidRPr="00052BF2">
        <w:rPr>
          <w:b/>
          <w:bCs/>
        </w:rPr>
        <w:t xml:space="preserve"> - June 2025</w:t>
      </w:r>
    </w:p>
    <w:p w14:paraId="79F820B9" w14:textId="4E3EEA6E" w:rsidR="0002507F" w:rsidRDefault="0002507F" w:rsidP="0002507F">
      <w:r w:rsidRPr="0002507F">
        <w:t xml:space="preserve">From </w:t>
      </w:r>
      <w:r w:rsidR="00A872E3" w:rsidRPr="0002507F">
        <w:t>mid-April</w:t>
      </w:r>
      <w:r w:rsidRPr="0002507F">
        <w:t xml:space="preserve"> to </w:t>
      </w:r>
      <w:r w:rsidR="00A872E3" w:rsidRPr="0002507F">
        <w:t>mid-May</w:t>
      </w:r>
      <w:r w:rsidRPr="0002507F">
        <w:t xml:space="preserve"> 2025 the </w:t>
      </w:r>
      <w:r w:rsidR="002A572D">
        <w:t xml:space="preserve">draft </w:t>
      </w:r>
      <w:r w:rsidRPr="00323F17">
        <w:rPr>
          <w:i/>
          <w:iCs/>
        </w:rPr>
        <w:t>Council Plan 2025-2029</w:t>
      </w:r>
      <w:r w:rsidRPr="0002507F">
        <w:t xml:space="preserve"> was placed on public exhibition to seek further feedback from the Maroondah community.</w:t>
      </w:r>
    </w:p>
    <w:p w14:paraId="6CBF48BC" w14:textId="52DC1838" w:rsidR="00E315ED" w:rsidRPr="0002507F" w:rsidRDefault="00E315ED" w:rsidP="0002507F">
      <w:r w:rsidRPr="00E315ED">
        <w:lastRenderedPageBreak/>
        <w:t>Following the public exhibition period, the</w:t>
      </w:r>
      <w:r w:rsidR="000F1286">
        <w:t xml:space="preserve"> draft</w:t>
      </w:r>
      <w:r w:rsidRPr="00E315ED">
        <w:t xml:space="preserve"> </w:t>
      </w:r>
      <w:r w:rsidRPr="00E315ED">
        <w:rPr>
          <w:i/>
          <w:iCs/>
        </w:rPr>
        <w:t>Council Plan 2025-2029</w:t>
      </w:r>
      <w:r w:rsidRPr="00E315ED">
        <w:t xml:space="preserve"> was considered for adoption by Council at its meeting on 30 June 2025.</w:t>
      </w:r>
    </w:p>
    <w:p w14:paraId="7F1E12E4" w14:textId="14FE470B" w:rsidR="00CE2E6F" w:rsidRDefault="00063BF2" w:rsidP="0002507F">
      <w:pPr>
        <w:pStyle w:val="Heading2"/>
      </w:pPr>
      <w:r>
        <w:t xml:space="preserve">Emerging </w:t>
      </w:r>
      <w:r w:rsidR="00CE2E6F">
        <w:t>trends, opportunities and challenges</w:t>
      </w:r>
    </w:p>
    <w:p w14:paraId="3CF30FAA" w14:textId="04978C90" w:rsidR="00E40175" w:rsidRDefault="00E40175" w:rsidP="00E40175">
      <w:pPr>
        <w:pStyle w:val="Heading3"/>
        <w:rPr>
          <w:rFonts w:hint="eastAsia"/>
        </w:rPr>
      </w:pPr>
      <w:r>
        <w:t>People and wellbeing</w:t>
      </w:r>
    </w:p>
    <w:p w14:paraId="7BF1D2DA" w14:textId="77777777" w:rsidR="00B94592" w:rsidRPr="00B94592" w:rsidRDefault="00B94592" w:rsidP="00B94592">
      <w:r w:rsidRPr="00B94592">
        <w:t>Maroondah’s population is growing and becoming more culturally diverse. Like the rest of Australia, our population is also ageing. There is a need to continue to focus on improving both the physical and mental health and wellbeing of the Maroondah community, as well as creating opportunities for social connection and inclusion.</w:t>
      </w:r>
    </w:p>
    <w:p w14:paraId="0733024A" w14:textId="77777777" w:rsidR="00B94592" w:rsidRPr="00B94592" w:rsidRDefault="00B94592" w:rsidP="00B94592">
      <w:pPr>
        <w:pStyle w:val="Heading3"/>
        <w:rPr>
          <w:rFonts w:hint="eastAsia"/>
        </w:rPr>
      </w:pPr>
      <w:r w:rsidRPr="00B94592">
        <w:t>Housing and neighbourhoods</w:t>
      </w:r>
    </w:p>
    <w:p w14:paraId="4AEB858F" w14:textId="6FD2DA9E" w:rsidR="00B94592" w:rsidRPr="00B94592" w:rsidRDefault="00B94592" w:rsidP="00B94592">
      <w:r w:rsidRPr="00B94592">
        <w:t>As the Maroondah population changes and household sizes reduce, a more diverse range of housing options will be required. Cost of living pressures, combined with growing mortgage and rental stress, are creating a growing need for more affordable housing options. These challenges, along with the impacts of climate change and the need to improve physical and mental health outcomes, reinforce the need for local neighbourhoods that are green, walkable, and connected to local services and employment opportunities.</w:t>
      </w:r>
    </w:p>
    <w:p w14:paraId="486F8D06" w14:textId="77777777" w:rsidR="00B94592" w:rsidRPr="00B94592" w:rsidRDefault="00B94592" w:rsidP="00B94592">
      <w:pPr>
        <w:pStyle w:val="Heading3"/>
        <w:rPr>
          <w:rFonts w:hint="eastAsia"/>
        </w:rPr>
      </w:pPr>
      <w:r w:rsidRPr="00B94592">
        <w:t>Transport</w:t>
      </w:r>
    </w:p>
    <w:p w14:paraId="7A82035B" w14:textId="2749D55E" w:rsidR="00B94592" w:rsidRPr="00B94592" w:rsidRDefault="00B94592" w:rsidP="00B94592">
      <w:r w:rsidRPr="00B94592">
        <w:t>No matter where we live, it is important that everyone has good transport choices available – quality walking paths, cycling routes, public transport options and shared transport services. A well</w:t>
      </w:r>
      <w:r w:rsidR="00675BB3">
        <w:t>-</w:t>
      </w:r>
      <w:r w:rsidRPr="00B94592">
        <w:t>connected, local, reliable and accessible active transport network will enable everyone to move around more affordably, safely and easily on their own. In addition, switching to low and zero emission ways of moving will help make our homes, businesses, neighbourhoods and communities more resilient, sustainable and productive.</w:t>
      </w:r>
    </w:p>
    <w:p w14:paraId="68C7B4A4" w14:textId="77777777" w:rsidR="00B94592" w:rsidRPr="00B94592" w:rsidRDefault="00B94592" w:rsidP="00B94592">
      <w:pPr>
        <w:pStyle w:val="Heading3"/>
        <w:rPr>
          <w:rFonts w:hint="eastAsia"/>
        </w:rPr>
      </w:pPr>
      <w:r w:rsidRPr="00B94592">
        <w:t>Environment</w:t>
      </w:r>
    </w:p>
    <w:p w14:paraId="5069D7B6" w14:textId="77777777" w:rsidR="00B94592" w:rsidRPr="00B94592" w:rsidRDefault="00B94592" w:rsidP="00B94592">
      <w:r w:rsidRPr="00B94592">
        <w:t>The impacts of climate change are becoming more evident in every facet of life. A focus on energy efficiency, decarbonisation, green infrastructure, and the circular economy are crucial for reducing emissions, protecting the natural environment, increasing biodiversity, and building climate resilience, as well as enhancing the health, wellbeing and quality of life of the Maroondah community. Protecting and enhancing Maroondah’s tree canopy and habitat connectivity is also critical.</w:t>
      </w:r>
    </w:p>
    <w:p w14:paraId="07853CAF" w14:textId="77777777" w:rsidR="00B94592" w:rsidRPr="00B94592" w:rsidRDefault="00B94592" w:rsidP="00B94592">
      <w:pPr>
        <w:pStyle w:val="Heading3"/>
        <w:rPr>
          <w:rFonts w:hint="eastAsia"/>
        </w:rPr>
      </w:pPr>
      <w:r w:rsidRPr="00B94592">
        <w:t>Economy and education</w:t>
      </w:r>
    </w:p>
    <w:p w14:paraId="1F2552D3" w14:textId="32441A99" w:rsidR="0004792D" w:rsidRPr="00942744" w:rsidRDefault="00B94592" w:rsidP="00B94592">
      <w:pPr>
        <w:rPr>
          <w:rFonts w:ascii="Arial Bold" w:hAnsi="Arial Bold"/>
          <w:b/>
          <w:color w:val="FF0000"/>
          <w:sz w:val="28"/>
          <w:szCs w:val="20"/>
        </w:rPr>
      </w:pPr>
      <w:r w:rsidRPr="00B94592">
        <w:t>Maroondah’s working age population has a mix of skills in trades and higher education. The healthcare and social assistance sector is the largest employer in Maroondah. Manufacturing, although declining, will remain a key sector. Fundamental changes arising from the COVID-19 pandemic, technolog</w:t>
      </w:r>
      <w:r w:rsidR="00675BB3">
        <w:t>ical</w:t>
      </w:r>
      <w:r w:rsidRPr="00B94592">
        <w:t xml:space="preserve"> advancement and</w:t>
      </w:r>
      <w:r>
        <w:t xml:space="preserve"> </w:t>
      </w:r>
      <w:r w:rsidRPr="00B94592">
        <w:t>the need for a sustainable ‘clean’ economy are driving significant industry and employment changes. Localisation of employment opportunities and responsive skill development are priorities to meet business and labour force needs.</w:t>
      </w:r>
      <w:r w:rsidR="0004792D" w:rsidRPr="00942744">
        <w:rPr>
          <w:color w:val="FF0000"/>
        </w:rPr>
        <w:br w:type="page"/>
      </w:r>
    </w:p>
    <w:p w14:paraId="1D13EA94" w14:textId="70CE4823" w:rsidR="00CE2E6F" w:rsidRDefault="00F471A3" w:rsidP="00CE2E6F">
      <w:pPr>
        <w:pStyle w:val="Heading2"/>
      </w:pPr>
      <w:r>
        <w:lastRenderedPageBreak/>
        <w:t>Engaging the community</w:t>
      </w:r>
    </w:p>
    <w:p w14:paraId="770869FC" w14:textId="6FB3E909" w:rsidR="00A8410F" w:rsidRDefault="00A8410F" w:rsidP="00144A27">
      <w:pPr>
        <w:pStyle w:val="Heading3"/>
        <w:rPr>
          <w:rFonts w:hint="eastAsia"/>
        </w:rPr>
      </w:pPr>
      <w:r>
        <w:t xml:space="preserve">How Council engaged </w:t>
      </w:r>
      <w:r w:rsidR="000853E5">
        <w:t xml:space="preserve">with </w:t>
      </w:r>
      <w:r>
        <w:t>the Maroondah community</w:t>
      </w:r>
    </w:p>
    <w:p w14:paraId="308FAC66" w14:textId="6A5691F7" w:rsidR="00DB4E5E" w:rsidRPr="00DB4E5E" w:rsidRDefault="00DB4E5E" w:rsidP="00DB4E5E">
      <w:pPr>
        <w:pStyle w:val="ListParagraph"/>
        <w:numPr>
          <w:ilvl w:val="0"/>
          <w:numId w:val="5"/>
        </w:numPr>
        <w:spacing w:before="80"/>
        <w:ind w:left="357" w:hanging="357"/>
      </w:pPr>
      <w:r w:rsidRPr="00DB4E5E">
        <w:t>Your Say Maroondah website and e-</w:t>
      </w:r>
      <w:r w:rsidR="0015115C">
        <w:t>n</w:t>
      </w:r>
      <w:r w:rsidRPr="00DB4E5E">
        <w:t>ewsletter updates</w:t>
      </w:r>
    </w:p>
    <w:p w14:paraId="12D598C1" w14:textId="77777777" w:rsidR="00DB4E5E" w:rsidRPr="00DB4E5E" w:rsidRDefault="00DB4E5E" w:rsidP="00DB4E5E">
      <w:pPr>
        <w:pStyle w:val="ListParagraph"/>
        <w:numPr>
          <w:ilvl w:val="0"/>
          <w:numId w:val="5"/>
        </w:numPr>
        <w:spacing w:before="80"/>
        <w:ind w:left="357" w:hanging="357"/>
      </w:pPr>
      <w:r w:rsidRPr="00DB4E5E">
        <w:t>Over 2000 postcards were distributed</w:t>
      </w:r>
    </w:p>
    <w:p w14:paraId="2751D378" w14:textId="77777777" w:rsidR="00DB4E5E" w:rsidRPr="00DB4E5E" w:rsidRDefault="00DB4E5E" w:rsidP="00DB4E5E">
      <w:pPr>
        <w:pStyle w:val="ListParagraph"/>
        <w:numPr>
          <w:ilvl w:val="0"/>
          <w:numId w:val="5"/>
        </w:numPr>
        <w:spacing w:before="80"/>
        <w:ind w:left="357" w:hanging="357"/>
      </w:pPr>
      <w:r w:rsidRPr="00DB4E5E">
        <w:t>Direct emails to over 1000 registered Your Say Maroondah recipients</w:t>
      </w:r>
    </w:p>
    <w:p w14:paraId="092A74A5" w14:textId="5F464835" w:rsidR="00DB4E5E" w:rsidRPr="00DB4E5E" w:rsidRDefault="00DB4E5E" w:rsidP="00DB4E5E">
      <w:pPr>
        <w:pStyle w:val="ListParagraph"/>
        <w:numPr>
          <w:ilvl w:val="0"/>
          <w:numId w:val="5"/>
        </w:numPr>
        <w:spacing w:before="80"/>
        <w:ind w:left="357" w:hanging="357"/>
      </w:pPr>
      <w:r w:rsidRPr="00DB4E5E">
        <w:t>Four Maroondah News articles and six eNews articles</w:t>
      </w:r>
    </w:p>
    <w:p w14:paraId="3CC98D72" w14:textId="162AB2F5" w:rsidR="00DB4E5E" w:rsidRPr="00DB4E5E" w:rsidRDefault="00DB4E5E" w:rsidP="00DB4E5E">
      <w:pPr>
        <w:pStyle w:val="ListParagraph"/>
        <w:numPr>
          <w:ilvl w:val="0"/>
          <w:numId w:val="5"/>
        </w:numPr>
        <w:spacing w:before="80"/>
        <w:ind w:left="357" w:hanging="357"/>
      </w:pPr>
      <w:r w:rsidRPr="00DB4E5E">
        <w:t>Promotional signage at shops, facilities and open space across Maroondah</w:t>
      </w:r>
    </w:p>
    <w:p w14:paraId="1B442E66" w14:textId="77777777" w:rsidR="00DB4E5E" w:rsidRPr="00DB4E5E" w:rsidRDefault="00DB4E5E" w:rsidP="00DB4E5E">
      <w:pPr>
        <w:pStyle w:val="ListParagraph"/>
        <w:numPr>
          <w:ilvl w:val="0"/>
          <w:numId w:val="5"/>
        </w:numPr>
        <w:spacing w:before="80"/>
        <w:ind w:left="357" w:hanging="357"/>
      </w:pPr>
      <w:r w:rsidRPr="00DB4E5E">
        <w:t>Digital displays in Ringwood Town Square and Council service centres</w:t>
      </w:r>
    </w:p>
    <w:p w14:paraId="21B4CCAF" w14:textId="0851B230" w:rsidR="00DB4E5E" w:rsidRPr="00DB4E5E" w:rsidRDefault="00DB4E5E" w:rsidP="00DB4E5E">
      <w:pPr>
        <w:pStyle w:val="ListParagraph"/>
        <w:numPr>
          <w:ilvl w:val="0"/>
          <w:numId w:val="5"/>
        </w:numPr>
        <w:spacing w:before="80"/>
        <w:ind w:left="357" w:hanging="357"/>
      </w:pPr>
      <w:r w:rsidRPr="00DB4E5E">
        <w:t xml:space="preserve">Social media posts </w:t>
      </w:r>
      <w:r w:rsidR="00BE76F5">
        <w:t>across</w:t>
      </w:r>
      <w:r w:rsidRPr="00DB4E5E">
        <w:t xml:space="preserve"> a broad range of Council channels</w:t>
      </w:r>
    </w:p>
    <w:p w14:paraId="301D0FF2" w14:textId="77777777" w:rsidR="00DB4E5E" w:rsidRPr="00DB4E5E" w:rsidRDefault="00DB4E5E" w:rsidP="00DB4E5E">
      <w:pPr>
        <w:pStyle w:val="ListParagraph"/>
        <w:numPr>
          <w:ilvl w:val="0"/>
          <w:numId w:val="5"/>
        </w:numPr>
        <w:spacing w:before="80"/>
        <w:ind w:left="357" w:hanging="357"/>
      </w:pPr>
      <w:r w:rsidRPr="00DB4E5E">
        <w:t>Neighbourhood pop-up engagement in each of Maroondah’s nine Wards</w:t>
      </w:r>
    </w:p>
    <w:p w14:paraId="65F97D7F" w14:textId="510C54BE" w:rsidR="00DB4E5E" w:rsidRPr="00DB4E5E" w:rsidRDefault="00DB4E5E" w:rsidP="00DB4E5E">
      <w:pPr>
        <w:pStyle w:val="ListParagraph"/>
        <w:numPr>
          <w:ilvl w:val="0"/>
          <w:numId w:val="5"/>
        </w:numPr>
        <w:spacing w:before="80"/>
        <w:ind w:left="357" w:hanging="357"/>
      </w:pPr>
      <w:r w:rsidRPr="00DB4E5E">
        <w:t xml:space="preserve">Pop-ups at 14 Maroondah </w:t>
      </w:r>
      <w:r w:rsidR="0015115C">
        <w:t xml:space="preserve">City </w:t>
      </w:r>
      <w:r w:rsidRPr="00DB4E5E">
        <w:t>Council events and programs</w:t>
      </w:r>
    </w:p>
    <w:p w14:paraId="2F504F06" w14:textId="77777777" w:rsidR="00DB4E5E" w:rsidRPr="00DB4E5E" w:rsidRDefault="00DB4E5E" w:rsidP="00DB4E5E">
      <w:pPr>
        <w:pStyle w:val="ListParagraph"/>
        <w:numPr>
          <w:ilvl w:val="0"/>
          <w:numId w:val="5"/>
        </w:numPr>
        <w:spacing w:before="80"/>
        <w:ind w:left="357" w:hanging="357"/>
      </w:pPr>
      <w:r w:rsidRPr="00DB4E5E">
        <w:t>Engagement activation on the ground floor at Realm</w:t>
      </w:r>
    </w:p>
    <w:p w14:paraId="36F46382" w14:textId="77777777" w:rsidR="00DB4E5E" w:rsidRPr="00DB4E5E" w:rsidRDefault="00DB4E5E" w:rsidP="00DB4E5E">
      <w:pPr>
        <w:pStyle w:val="ListParagraph"/>
        <w:numPr>
          <w:ilvl w:val="0"/>
          <w:numId w:val="5"/>
        </w:numPr>
        <w:spacing w:before="80"/>
        <w:ind w:left="357" w:hanging="357"/>
      </w:pPr>
      <w:r w:rsidRPr="00DB4E5E">
        <w:t>Five workshops with the Maroondah Community Panel</w:t>
      </w:r>
    </w:p>
    <w:p w14:paraId="589A5342" w14:textId="77777777" w:rsidR="00DB4E5E" w:rsidRPr="00DB4E5E" w:rsidRDefault="00DB4E5E" w:rsidP="00DB4E5E">
      <w:pPr>
        <w:pStyle w:val="ListParagraph"/>
        <w:numPr>
          <w:ilvl w:val="0"/>
          <w:numId w:val="5"/>
        </w:numPr>
        <w:spacing w:before="80"/>
        <w:ind w:left="357" w:hanging="357"/>
      </w:pPr>
      <w:r w:rsidRPr="00DB4E5E">
        <w:t>Seven workshops with local community leaders and groups</w:t>
      </w:r>
    </w:p>
    <w:p w14:paraId="3378ED6F" w14:textId="77777777" w:rsidR="00DB4E5E" w:rsidRPr="00DB4E5E" w:rsidRDefault="00DB4E5E" w:rsidP="00DB4E5E">
      <w:pPr>
        <w:pStyle w:val="ListParagraph"/>
        <w:numPr>
          <w:ilvl w:val="0"/>
          <w:numId w:val="5"/>
        </w:numPr>
        <w:spacing w:before="80"/>
        <w:ind w:left="357" w:hanging="357"/>
      </w:pPr>
      <w:r w:rsidRPr="00DB4E5E">
        <w:t>14 workshops with Council advisory committees</w:t>
      </w:r>
    </w:p>
    <w:p w14:paraId="413988BA" w14:textId="77777777" w:rsidR="00DB4E5E" w:rsidRPr="00DB4E5E" w:rsidRDefault="00DB4E5E" w:rsidP="00DB4E5E">
      <w:pPr>
        <w:pStyle w:val="ListParagraph"/>
        <w:numPr>
          <w:ilvl w:val="0"/>
          <w:numId w:val="5"/>
        </w:numPr>
        <w:spacing w:before="80"/>
        <w:ind w:left="357" w:hanging="357"/>
      </w:pPr>
      <w:r w:rsidRPr="00DB4E5E">
        <w:t>Two workshops with Council employees</w:t>
      </w:r>
    </w:p>
    <w:p w14:paraId="573F1366" w14:textId="77777777" w:rsidR="00DB4E5E" w:rsidRPr="00DB4E5E" w:rsidRDefault="00DB4E5E" w:rsidP="00DB4E5E">
      <w:pPr>
        <w:pStyle w:val="ListParagraph"/>
        <w:numPr>
          <w:ilvl w:val="0"/>
          <w:numId w:val="5"/>
        </w:numPr>
        <w:spacing w:before="80"/>
        <w:ind w:left="357" w:hanging="357"/>
      </w:pPr>
      <w:r w:rsidRPr="00DB4E5E">
        <w:t>Pop-up engagement activities for Council employees at Realm and the Operations Centre</w:t>
      </w:r>
    </w:p>
    <w:p w14:paraId="29D80301" w14:textId="3B0CB3C2" w:rsidR="00DB4E5E" w:rsidRPr="00DB4E5E" w:rsidRDefault="00DB4E5E" w:rsidP="00DB4E5E">
      <w:pPr>
        <w:pStyle w:val="ListParagraph"/>
        <w:numPr>
          <w:ilvl w:val="0"/>
          <w:numId w:val="5"/>
        </w:numPr>
        <w:spacing w:before="80"/>
        <w:ind w:left="357" w:hanging="357"/>
      </w:pPr>
      <w:r w:rsidRPr="00DB4E5E">
        <w:t>Targeted engagement with harder</w:t>
      </w:r>
      <w:r w:rsidR="00040BBD">
        <w:t>-</w:t>
      </w:r>
      <w:r w:rsidRPr="00DB4E5E">
        <w:t>to</w:t>
      </w:r>
      <w:r w:rsidR="00040BBD">
        <w:t>-</w:t>
      </w:r>
      <w:r w:rsidRPr="00DB4E5E">
        <w:t>reach and under-represented community members and groups</w:t>
      </w:r>
    </w:p>
    <w:p w14:paraId="3D33E5BA" w14:textId="2CEFFF5F" w:rsidR="00A8410F" w:rsidRDefault="00A8410F" w:rsidP="00144A27">
      <w:pPr>
        <w:pStyle w:val="Heading3"/>
        <w:rPr>
          <w:rFonts w:hint="eastAsia"/>
        </w:rPr>
      </w:pPr>
      <w:r>
        <w:t xml:space="preserve">Community responses </w:t>
      </w:r>
      <w:r w:rsidR="00AE1163">
        <w:t xml:space="preserve">from </w:t>
      </w:r>
      <w:r>
        <w:t>those engaged</w:t>
      </w:r>
    </w:p>
    <w:p w14:paraId="6ED58059" w14:textId="77777777" w:rsidR="004D5551" w:rsidRPr="004D5551" w:rsidRDefault="004D5551" w:rsidP="004D5551">
      <w:pPr>
        <w:pStyle w:val="ListParagraph"/>
        <w:numPr>
          <w:ilvl w:val="0"/>
          <w:numId w:val="5"/>
        </w:numPr>
        <w:spacing w:before="80"/>
        <w:ind w:left="357" w:hanging="357"/>
      </w:pPr>
      <w:r w:rsidRPr="004D5551">
        <w:t>9805 responses</w:t>
      </w:r>
    </w:p>
    <w:p w14:paraId="0FA9B74B" w14:textId="3DAB776E" w:rsidR="004D5551" w:rsidRPr="004D5551" w:rsidRDefault="004D5551" w:rsidP="004D5551">
      <w:pPr>
        <w:pStyle w:val="ListParagraph"/>
        <w:numPr>
          <w:ilvl w:val="0"/>
          <w:numId w:val="5"/>
        </w:numPr>
        <w:spacing w:before="80"/>
        <w:ind w:left="357" w:hanging="357"/>
      </w:pPr>
      <w:r w:rsidRPr="004D5551">
        <w:t>891 responses from harder</w:t>
      </w:r>
      <w:r w:rsidR="00BE76F5">
        <w:t>-</w:t>
      </w:r>
      <w:r w:rsidRPr="004D5551">
        <w:t>to</w:t>
      </w:r>
      <w:r w:rsidR="00BE76F5">
        <w:t>-</w:t>
      </w:r>
      <w:r w:rsidRPr="004D5551">
        <w:t>reach and under-represented community members and groups</w:t>
      </w:r>
    </w:p>
    <w:p w14:paraId="7CE96D84" w14:textId="77777777" w:rsidR="004D5551" w:rsidRPr="004D5551" w:rsidRDefault="004D5551" w:rsidP="004D5551">
      <w:pPr>
        <w:pStyle w:val="ListParagraph"/>
        <w:numPr>
          <w:ilvl w:val="0"/>
          <w:numId w:val="5"/>
        </w:numPr>
        <w:spacing w:before="80"/>
        <w:ind w:left="357" w:hanging="357"/>
      </w:pPr>
      <w:r w:rsidRPr="004D5551">
        <w:t>448 surveys completed</w:t>
      </w:r>
    </w:p>
    <w:p w14:paraId="221B66C7" w14:textId="77777777" w:rsidR="004D5551" w:rsidRPr="004D5551" w:rsidRDefault="004D5551" w:rsidP="004D5551">
      <w:pPr>
        <w:pStyle w:val="ListParagraph"/>
        <w:numPr>
          <w:ilvl w:val="0"/>
          <w:numId w:val="5"/>
        </w:numPr>
        <w:spacing w:before="80"/>
        <w:ind w:left="357" w:hanging="357"/>
      </w:pPr>
      <w:r w:rsidRPr="004D5551">
        <w:t>5151 votes in the voting tubes at community and employee pop-up events</w:t>
      </w:r>
    </w:p>
    <w:p w14:paraId="1042A3A8" w14:textId="77777777" w:rsidR="004D5551" w:rsidRPr="004D5551" w:rsidRDefault="004D5551" w:rsidP="004D5551">
      <w:pPr>
        <w:pStyle w:val="ListParagraph"/>
        <w:numPr>
          <w:ilvl w:val="0"/>
          <w:numId w:val="5"/>
        </w:numPr>
        <w:spacing w:before="80"/>
        <w:ind w:left="357" w:hanging="357"/>
      </w:pPr>
      <w:r w:rsidRPr="004D5551">
        <w:t>519 vision board contributions at community and employee pop-up events</w:t>
      </w:r>
    </w:p>
    <w:p w14:paraId="678D22D2" w14:textId="77777777" w:rsidR="004D5551" w:rsidRPr="004D5551" w:rsidRDefault="004D5551" w:rsidP="004D5551">
      <w:pPr>
        <w:pStyle w:val="ListParagraph"/>
        <w:numPr>
          <w:ilvl w:val="0"/>
          <w:numId w:val="5"/>
        </w:numPr>
        <w:spacing w:before="80"/>
        <w:ind w:left="357" w:hanging="357"/>
      </w:pPr>
      <w:r w:rsidRPr="004D5551">
        <w:t>106 responses to the online ideas board and quick poll</w:t>
      </w:r>
    </w:p>
    <w:p w14:paraId="2C7DB45F" w14:textId="77777777" w:rsidR="004D5551" w:rsidRPr="004D5551" w:rsidRDefault="004D5551" w:rsidP="004D5551">
      <w:pPr>
        <w:pStyle w:val="ListParagraph"/>
        <w:numPr>
          <w:ilvl w:val="0"/>
          <w:numId w:val="5"/>
        </w:numPr>
        <w:spacing w:before="80"/>
        <w:ind w:left="357" w:hanging="357"/>
      </w:pPr>
      <w:r w:rsidRPr="004D5551">
        <w:t>339 participants in workshop activities</w:t>
      </w:r>
    </w:p>
    <w:p w14:paraId="6D7D716F" w14:textId="374785B8" w:rsidR="004D5551" w:rsidRPr="004D5551" w:rsidRDefault="004D5551" w:rsidP="004D5551">
      <w:pPr>
        <w:pStyle w:val="ListParagraph"/>
        <w:numPr>
          <w:ilvl w:val="0"/>
          <w:numId w:val="5"/>
        </w:numPr>
        <w:spacing w:before="80"/>
        <w:ind w:left="357" w:hanging="357"/>
      </w:pPr>
      <w:r w:rsidRPr="004D5551">
        <w:t>34 participants</w:t>
      </w:r>
      <w:r w:rsidR="00BE76F5">
        <w:t xml:space="preserve"> </w:t>
      </w:r>
      <w:r w:rsidRPr="004D5551">
        <w:t>involved in the Maroondah Community Panel</w:t>
      </w:r>
    </w:p>
    <w:p w14:paraId="292E9712" w14:textId="6296B98C" w:rsidR="005D3B90" w:rsidRDefault="005D3B90" w:rsidP="00144A27">
      <w:pPr>
        <w:pStyle w:val="Heading3"/>
        <w:rPr>
          <w:rFonts w:hint="eastAsia"/>
        </w:rPr>
        <w:sectPr w:rsidR="005D3B90" w:rsidSect="00DE054B">
          <w:footerReference w:type="even" r:id="rId16"/>
          <w:pgSz w:w="11910" w:h="16840"/>
          <w:pgMar w:top="720" w:right="720" w:bottom="720" w:left="720" w:header="0" w:footer="0" w:gutter="0"/>
          <w:cols w:space="720"/>
          <w:docGrid w:linePitch="299"/>
        </w:sectPr>
      </w:pPr>
    </w:p>
    <w:p w14:paraId="59DFCE61" w14:textId="7EEB07AE" w:rsidR="005D3B90" w:rsidRDefault="005D3B90" w:rsidP="00144A27">
      <w:pPr>
        <w:pStyle w:val="Heading3"/>
        <w:rPr>
          <w:rFonts w:hint="eastAsia"/>
        </w:rPr>
      </w:pPr>
      <w:r>
        <w:lastRenderedPageBreak/>
        <w:t>What the community told us</w:t>
      </w:r>
    </w:p>
    <w:p w14:paraId="2B4CEEEF" w14:textId="77777777" w:rsidR="005D3B90" w:rsidRPr="005D3B90" w:rsidRDefault="005D3B90" w:rsidP="005D3B90">
      <w:pPr>
        <w:rPr>
          <w:sz w:val="2"/>
          <w:szCs w:val="2"/>
        </w:rPr>
      </w:pPr>
    </w:p>
    <w:tbl>
      <w:tblPr>
        <w:tblStyle w:val="TableGrid"/>
        <w:tblW w:w="1539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108" w:type="dxa"/>
          <w:bottom w:w="108" w:type="dxa"/>
        </w:tblCellMar>
        <w:tblLook w:val="04A0" w:firstRow="1" w:lastRow="0" w:firstColumn="1" w:lastColumn="0" w:noHBand="0" w:noVBand="1"/>
      </w:tblPr>
      <w:tblGrid>
        <w:gridCol w:w="2122"/>
        <w:gridCol w:w="2825"/>
        <w:gridCol w:w="2482"/>
        <w:gridCol w:w="2653"/>
        <w:gridCol w:w="2654"/>
        <w:gridCol w:w="2654"/>
      </w:tblGrid>
      <w:tr w:rsidR="00D14A37" w:rsidRPr="002C1FBA" w14:paraId="4FA161BF" w14:textId="77777777" w:rsidTr="008F4BD9">
        <w:tc>
          <w:tcPr>
            <w:tcW w:w="2122" w:type="dxa"/>
          </w:tcPr>
          <w:p w14:paraId="4B2955BF" w14:textId="77777777" w:rsidR="00D14A37" w:rsidRPr="002C1FBA" w:rsidRDefault="00D14A37" w:rsidP="001B2796"/>
        </w:tc>
        <w:tc>
          <w:tcPr>
            <w:tcW w:w="2825" w:type="dxa"/>
            <w:tcBorders>
              <w:bottom w:val="single" w:sz="12" w:space="0" w:color="ECB731" w:themeColor="accent3"/>
              <w:right w:val="single" w:sz="48" w:space="0" w:color="FFFFFF" w:themeColor="background1"/>
            </w:tcBorders>
            <w:shd w:val="clear" w:color="auto" w:fill="auto"/>
          </w:tcPr>
          <w:p w14:paraId="5351D932" w14:textId="1DA4BF24" w:rsidR="00D14A37" w:rsidRPr="00D045F3" w:rsidRDefault="00D14A37" w:rsidP="001B2796">
            <w:pPr>
              <w:pStyle w:val="Heading4"/>
              <w:keepNext w:val="0"/>
              <w:spacing w:before="80" w:after="80"/>
              <w:rPr>
                <w:color w:val="ECB731" w:themeColor="accent3"/>
              </w:rPr>
            </w:pPr>
            <w:r w:rsidRPr="00D045F3">
              <w:rPr>
                <w:color w:val="ECB731" w:themeColor="accent3"/>
              </w:rPr>
              <w:t>A healthy, inclusive and connected community</w:t>
            </w:r>
          </w:p>
        </w:tc>
        <w:tc>
          <w:tcPr>
            <w:tcW w:w="2482" w:type="dxa"/>
            <w:tcBorders>
              <w:left w:val="single" w:sz="48" w:space="0" w:color="FFFFFF" w:themeColor="background1"/>
              <w:bottom w:val="single" w:sz="12" w:space="0" w:color="4472C4" w:themeColor="accent5"/>
              <w:right w:val="single" w:sz="48" w:space="0" w:color="FFFFFF" w:themeColor="background1"/>
            </w:tcBorders>
            <w:shd w:val="clear" w:color="auto" w:fill="auto"/>
          </w:tcPr>
          <w:p w14:paraId="0BCB4E64" w14:textId="474E424D" w:rsidR="00D14A37" w:rsidRPr="002C1FBA" w:rsidRDefault="00426428" w:rsidP="001B2796">
            <w:pPr>
              <w:pStyle w:val="Heading4"/>
              <w:keepNext w:val="0"/>
              <w:spacing w:before="80" w:after="80"/>
            </w:pPr>
            <w:r w:rsidRPr="00D045F3">
              <w:rPr>
                <w:color w:val="4472C4" w:themeColor="accent5"/>
              </w:rPr>
              <w:t>A safe and liveable community</w:t>
            </w:r>
          </w:p>
        </w:tc>
        <w:tc>
          <w:tcPr>
            <w:tcW w:w="2653" w:type="dxa"/>
            <w:tcBorders>
              <w:left w:val="single" w:sz="48" w:space="0" w:color="FFFFFF" w:themeColor="background1"/>
              <w:bottom w:val="single" w:sz="12" w:space="0" w:color="8DC63F" w:themeColor="accent4"/>
              <w:right w:val="single" w:sz="48" w:space="0" w:color="FFFFFF" w:themeColor="background1"/>
            </w:tcBorders>
            <w:shd w:val="clear" w:color="auto" w:fill="auto"/>
          </w:tcPr>
          <w:p w14:paraId="118B092E" w14:textId="4640E2CC" w:rsidR="00D14A37" w:rsidRPr="002C1FBA" w:rsidRDefault="00426428" w:rsidP="001B2796">
            <w:pPr>
              <w:pStyle w:val="Heading4"/>
              <w:keepNext w:val="0"/>
              <w:spacing w:before="80" w:after="80"/>
            </w:pPr>
            <w:r w:rsidRPr="00D045F3">
              <w:rPr>
                <w:color w:val="8DC63F" w:themeColor="accent4"/>
              </w:rPr>
              <w:t>A green and sustainable community</w:t>
            </w:r>
          </w:p>
        </w:tc>
        <w:tc>
          <w:tcPr>
            <w:tcW w:w="2654" w:type="dxa"/>
            <w:tcBorders>
              <w:left w:val="single" w:sz="48" w:space="0" w:color="FFFFFF" w:themeColor="background1"/>
              <w:bottom w:val="single" w:sz="12" w:space="0" w:color="6FBCBD" w:themeColor="accent6"/>
              <w:right w:val="single" w:sz="48" w:space="0" w:color="FFFFFF" w:themeColor="background1"/>
            </w:tcBorders>
            <w:shd w:val="clear" w:color="auto" w:fill="auto"/>
          </w:tcPr>
          <w:p w14:paraId="1DEBDBB1" w14:textId="3D3FC598" w:rsidR="00D14A37" w:rsidRPr="002C1FBA" w:rsidRDefault="00426428" w:rsidP="001B2796">
            <w:pPr>
              <w:pStyle w:val="Heading4"/>
              <w:keepNext w:val="0"/>
              <w:spacing w:before="80" w:after="80"/>
            </w:pPr>
            <w:r w:rsidRPr="00D045F3">
              <w:rPr>
                <w:color w:val="6FBCBD" w:themeColor="accent6"/>
              </w:rPr>
              <w:t>A vibrant and prosperous community</w:t>
            </w:r>
          </w:p>
        </w:tc>
        <w:tc>
          <w:tcPr>
            <w:tcW w:w="2654" w:type="dxa"/>
            <w:tcBorders>
              <w:left w:val="single" w:sz="48" w:space="0" w:color="FFFFFF" w:themeColor="background1"/>
              <w:bottom w:val="single" w:sz="12" w:space="0" w:color="D5652C" w:themeColor="accent2"/>
            </w:tcBorders>
            <w:shd w:val="clear" w:color="auto" w:fill="auto"/>
          </w:tcPr>
          <w:p w14:paraId="7C57CEB1" w14:textId="49BAC356" w:rsidR="00D14A37" w:rsidRPr="00D045F3" w:rsidRDefault="00426428" w:rsidP="001B2796">
            <w:pPr>
              <w:pStyle w:val="Heading4"/>
              <w:keepNext w:val="0"/>
              <w:spacing w:before="80" w:after="80"/>
              <w:rPr>
                <w:color w:val="D5652C" w:themeColor="accent2"/>
              </w:rPr>
            </w:pPr>
            <w:r w:rsidRPr="00D045F3">
              <w:rPr>
                <w:color w:val="D5652C" w:themeColor="accent2"/>
              </w:rPr>
              <w:t>A well governed and empowered community</w:t>
            </w:r>
          </w:p>
        </w:tc>
      </w:tr>
      <w:tr w:rsidR="00CD497D" w:rsidRPr="002C1FBA" w14:paraId="58D5AE8F" w14:textId="77777777" w:rsidTr="008F4BD9">
        <w:tc>
          <w:tcPr>
            <w:tcW w:w="2122" w:type="dxa"/>
          </w:tcPr>
          <w:p w14:paraId="5671414E" w14:textId="77777777" w:rsidR="00CD497D" w:rsidRPr="00086FD9" w:rsidRDefault="00CD497D" w:rsidP="00CD497D">
            <w:pPr>
              <w:rPr>
                <w:b/>
                <w:bCs/>
                <w:sz w:val="20"/>
                <w:szCs w:val="20"/>
              </w:rPr>
            </w:pPr>
            <w:r w:rsidRPr="00086FD9">
              <w:rPr>
                <w:b/>
                <w:bCs/>
                <w:sz w:val="20"/>
                <w:szCs w:val="20"/>
              </w:rPr>
              <w:t>Values</w:t>
            </w:r>
          </w:p>
          <w:p w14:paraId="7D2FC98E" w14:textId="51E33D21" w:rsidR="00CD497D" w:rsidRPr="00086FD9" w:rsidRDefault="00CD497D" w:rsidP="00CD497D">
            <w:pPr>
              <w:rPr>
                <w:color w:val="FF0000"/>
                <w:sz w:val="20"/>
                <w:szCs w:val="20"/>
              </w:rPr>
            </w:pPr>
            <w:r w:rsidRPr="00086FD9">
              <w:rPr>
                <w:sz w:val="20"/>
                <w:szCs w:val="20"/>
              </w:rPr>
              <w:t>The things our community thinks makes Maroondah great include …</w:t>
            </w:r>
          </w:p>
        </w:tc>
        <w:tc>
          <w:tcPr>
            <w:tcW w:w="2825" w:type="dxa"/>
            <w:tcBorders>
              <w:top w:val="single" w:sz="12" w:space="0" w:color="ECB731" w:themeColor="accent3"/>
              <w:bottom w:val="single" w:sz="12" w:space="0" w:color="ECB731" w:themeColor="accent3"/>
              <w:right w:val="single" w:sz="48" w:space="0" w:color="FFFFFF" w:themeColor="background1"/>
            </w:tcBorders>
            <w:shd w:val="clear" w:color="auto" w:fill="auto"/>
          </w:tcPr>
          <w:p w14:paraId="423B3BAA" w14:textId="4BA7950C" w:rsidR="00CD497D" w:rsidRPr="00086FD9" w:rsidRDefault="00CD497D" w:rsidP="00CD497D">
            <w:pPr>
              <w:rPr>
                <w:sz w:val="20"/>
                <w:szCs w:val="20"/>
              </w:rPr>
            </w:pPr>
            <w:r w:rsidRPr="00086FD9">
              <w:rPr>
                <w:sz w:val="20"/>
                <w:szCs w:val="20"/>
              </w:rPr>
              <w:t>A friendly, welcoming, inclusive and family</w:t>
            </w:r>
            <w:r w:rsidR="00040BBD">
              <w:rPr>
                <w:sz w:val="20"/>
                <w:szCs w:val="20"/>
              </w:rPr>
              <w:t>-oriented</w:t>
            </w:r>
            <w:r w:rsidRPr="00086FD9">
              <w:rPr>
                <w:sz w:val="20"/>
                <w:szCs w:val="20"/>
              </w:rPr>
              <w:t xml:space="preserve"> community.</w:t>
            </w:r>
          </w:p>
          <w:p w14:paraId="756CC704" w14:textId="77777777" w:rsidR="00CD497D" w:rsidRPr="00086FD9" w:rsidRDefault="00CD497D" w:rsidP="00CD497D">
            <w:pPr>
              <w:rPr>
                <w:sz w:val="20"/>
                <w:szCs w:val="20"/>
              </w:rPr>
            </w:pPr>
            <w:r w:rsidRPr="00086FD9">
              <w:rPr>
                <w:sz w:val="20"/>
                <w:szCs w:val="20"/>
              </w:rPr>
              <w:t>Local friends and neighbours. Sense of community and belonging. Increasing diversity.</w:t>
            </w:r>
          </w:p>
          <w:p w14:paraId="6DE526FC" w14:textId="691BDD16" w:rsidR="00CD497D" w:rsidRPr="00086FD9" w:rsidRDefault="00CD497D" w:rsidP="00CD497D">
            <w:pPr>
              <w:rPr>
                <w:sz w:val="20"/>
                <w:szCs w:val="20"/>
              </w:rPr>
            </w:pPr>
            <w:r w:rsidRPr="00086FD9">
              <w:rPr>
                <w:sz w:val="20"/>
                <w:szCs w:val="20"/>
              </w:rPr>
              <w:t>Variety of activities, services, programs and events available.</w:t>
            </w:r>
          </w:p>
        </w:tc>
        <w:tc>
          <w:tcPr>
            <w:tcW w:w="2482" w:type="dxa"/>
            <w:tcBorders>
              <w:top w:val="single" w:sz="12" w:space="0" w:color="4472C4" w:themeColor="accent5"/>
              <w:left w:val="single" w:sz="48" w:space="0" w:color="FFFFFF" w:themeColor="background1"/>
              <w:bottom w:val="single" w:sz="12" w:space="0" w:color="4472C4" w:themeColor="accent5"/>
              <w:right w:val="single" w:sz="48" w:space="0" w:color="FFFFFF" w:themeColor="background1"/>
            </w:tcBorders>
            <w:shd w:val="clear" w:color="auto" w:fill="auto"/>
          </w:tcPr>
          <w:p w14:paraId="54211590" w14:textId="3DB0B1DA" w:rsidR="00CD497D" w:rsidRPr="00086FD9" w:rsidRDefault="00CD497D" w:rsidP="00CD497D">
            <w:pPr>
              <w:rPr>
                <w:sz w:val="20"/>
                <w:szCs w:val="20"/>
              </w:rPr>
            </w:pPr>
            <w:r w:rsidRPr="00086FD9">
              <w:rPr>
                <w:sz w:val="20"/>
                <w:szCs w:val="20"/>
              </w:rPr>
              <w:t>Location of Maroondah, and the accessibility it affords to other parts of Melbourne.</w:t>
            </w:r>
          </w:p>
          <w:p w14:paraId="14452256" w14:textId="77777777" w:rsidR="00CD497D" w:rsidRPr="00086FD9" w:rsidRDefault="00CD497D" w:rsidP="00CD497D">
            <w:pPr>
              <w:rPr>
                <w:sz w:val="20"/>
                <w:szCs w:val="20"/>
              </w:rPr>
            </w:pPr>
            <w:r w:rsidRPr="00086FD9">
              <w:rPr>
                <w:sz w:val="20"/>
                <w:szCs w:val="20"/>
              </w:rPr>
              <w:t>Sense of space with abundant (green) open space and larger block sizes.</w:t>
            </w:r>
          </w:p>
          <w:p w14:paraId="3B42FBBC" w14:textId="77777777" w:rsidR="00CD497D" w:rsidRPr="00086FD9" w:rsidRDefault="00CD497D" w:rsidP="00CD497D">
            <w:pPr>
              <w:rPr>
                <w:sz w:val="20"/>
                <w:szCs w:val="20"/>
              </w:rPr>
            </w:pPr>
            <w:r w:rsidRPr="00086FD9">
              <w:rPr>
                <w:sz w:val="20"/>
                <w:szCs w:val="20"/>
              </w:rPr>
              <w:t>Quiet, peaceful and safe locale.</w:t>
            </w:r>
          </w:p>
          <w:p w14:paraId="2D543F61" w14:textId="13C02182" w:rsidR="00CD497D" w:rsidRPr="00086FD9" w:rsidRDefault="00CD497D" w:rsidP="00CD497D">
            <w:pPr>
              <w:rPr>
                <w:sz w:val="20"/>
                <w:szCs w:val="20"/>
              </w:rPr>
            </w:pPr>
            <w:r w:rsidRPr="00086FD9">
              <w:rPr>
                <w:sz w:val="20"/>
                <w:szCs w:val="20"/>
              </w:rPr>
              <w:t>Amenities, infrastructure and services that enable most needs to be met locally.</w:t>
            </w:r>
          </w:p>
        </w:tc>
        <w:tc>
          <w:tcPr>
            <w:tcW w:w="2653" w:type="dxa"/>
            <w:tcBorders>
              <w:top w:val="single" w:sz="12" w:space="0" w:color="8DC63F" w:themeColor="accent4"/>
              <w:left w:val="single" w:sz="48" w:space="0" w:color="FFFFFF" w:themeColor="background1"/>
              <w:bottom w:val="single" w:sz="12" w:space="0" w:color="8DC63F" w:themeColor="accent4"/>
              <w:right w:val="single" w:sz="48" w:space="0" w:color="FFFFFF" w:themeColor="background1"/>
            </w:tcBorders>
            <w:shd w:val="clear" w:color="auto" w:fill="auto"/>
          </w:tcPr>
          <w:p w14:paraId="7A5E2C5B" w14:textId="77777777" w:rsidR="00CD497D" w:rsidRPr="00086FD9" w:rsidRDefault="00CD497D" w:rsidP="00CD497D">
            <w:pPr>
              <w:rPr>
                <w:sz w:val="20"/>
                <w:szCs w:val="20"/>
              </w:rPr>
            </w:pPr>
            <w:r w:rsidRPr="00086FD9">
              <w:rPr>
                <w:sz w:val="20"/>
                <w:szCs w:val="20"/>
              </w:rPr>
              <w:t>Natural environment and landscapes.</w:t>
            </w:r>
          </w:p>
          <w:p w14:paraId="09D88989" w14:textId="77777777" w:rsidR="00CD497D" w:rsidRPr="00086FD9" w:rsidRDefault="00CD497D" w:rsidP="00CD497D">
            <w:pPr>
              <w:rPr>
                <w:sz w:val="20"/>
                <w:szCs w:val="20"/>
              </w:rPr>
            </w:pPr>
            <w:r w:rsidRPr="00086FD9">
              <w:rPr>
                <w:sz w:val="20"/>
                <w:szCs w:val="20"/>
              </w:rPr>
              <w:t>Trees, parks, reserves, trails and green open spaces.</w:t>
            </w:r>
          </w:p>
          <w:p w14:paraId="14102A35" w14:textId="53210497" w:rsidR="00CD497D" w:rsidRPr="00086FD9" w:rsidRDefault="00CD497D" w:rsidP="00CD497D">
            <w:pPr>
              <w:rPr>
                <w:sz w:val="20"/>
                <w:szCs w:val="20"/>
              </w:rPr>
            </w:pPr>
            <w:r w:rsidRPr="00086FD9">
              <w:rPr>
                <w:sz w:val="20"/>
                <w:szCs w:val="20"/>
              </w:rPr>
              <w:t>Green, leafy feel. Wildlife, flora and fauna.</w:t>
            </w:r>
          </w:p>
        </w:tc>
        <w:tc>
          <w:tcPr>
            <w:tcW w:w="2654" w:type="dxa"/>
            <w:tcBorders>
              <w:top w:val="single" w:sz="12" w:space="0" w:color="6FBCBD" w:themeColor="accent6"/>
              <w:left w:val="single" w:sz="48" w:space="0" w:color="FFFFFF" w:themeColor="background1"/>
              <w:bottom w:val="single" w:sz="12" w:space="0" w:color="6FBCBD" w:themeColor="accent6"/>
              <w:right w:val="single" w:sz="48" w:space="0" w:color="FFFFFF" w:themeColor="background1"/>
            </w:tcBorders>
            <w:shd w:val="clear" w:color="auto" w:fill="auto"/>
          </w:tcPr>
          <w:p w14:paraId="5DE13EFF" w14:textId="77777777" w:rsidR="00CD497D" w:rsidRPr="00086FD9" w:rsidRDefault="00CD497D" w:rsidP="00CD497D">
            <w:pPr>
              <w:rPr>
                <w:sz w:val="20"/>
                <w:szCs w:val="20"/>
              </w:rPr>
            </w:pPr>
            <w:r w:rsidRPr="00086FD9">
              <w:rPr>
                <w:sz w:val="20"/>
                <w:szCs w:val="20"/>
              </w:rPr>
              <w:t>Arts and cultural places, spaces and experiences.</w:t>
            </w:r>
          </w:p>
          <w:p w14:paraId="253AA098" w14:textId="77777777" w:rsidR="00CD497D" w:rsidRPr="00086FD9" w:rsidRDefault="00CD497D" w:rsidP="00CD497D">
            <w:pPr>
              <w:rPr>
                <w:sz w:val="20"/>
                <w:szCs w:val="20"/>
              </w:rPr>
            </w:pPr>
            <w:r w:rsidRPr="00086FD9">
              <w:rPr>
                <w:sz w:val="20"/>
                <w:szCs w:val="20"/>
              </w:rPr>
              <w:t>Activity centres (Ringwood and Croydon).</w:t>
            </w:r>
          </w:p>
          <w:p w14:paraId="552FA688" w14:textId="77777777" w:rsidR="00CD497D" w:rsidRPr="00086FD9" w:rsidRDefault="00CD497D" w:rsidP="00CD497D">
            <w:pPr>
              <w:rPr>
                <w:sz w:val="20"/>
                <w:szCs w:val="20"/>
              </w:rPr>
            </w:pPr>
            <w:r w:rsidRPr="00086FD9">
              <w:rPr>
                <w:sz w:val="20"/>
                <w:szCs w:val="20"/>
              </w:rPr>
              <w:t>Local neighbourhood centres. Local businesses.</w:t>
            </w:r>
          </w:p>
          <w:p w14:paraId="4B2FEF0C" w14:textId="20149BE8" w:rsidR="00CD497D" w:rsidRPr="00086FD9" w:rsidRDefault="00CD497D" w:rsidP="00CD497D">
            <w:pPr>
              <w:rPr>
                <w:sz w:val="20"/>
                <w:szCs w:val="20"/>
              </w:rPr>
            </w:pPr>
            <w:r w:rsidRPr="00086FD9">
              <w:rPr>
                <w:sz w:val="20"/>
                <w:szCs w:val="20"/>
              </w:rPr>
              <w:t>Local employment opportunities.</w:t>
            </w:r>
          </w:p>
        </w:tc>
        <w:tc>
          <w:tcPr>
            <w:tcW w:w="2654" w:type="dxa"/>
            <w:tcBorders>
              <w:top w:val="single" w:sz="12" w:space="0" w:color="D5652C" w:themeColor="accent2"/>
              <w:left w:val="single" w:sz="48" w:space="0" w:color="FFFFFF" w:themeColor="background1"/>
              <w:bottom w:val="single" w:sz="12" w:space="0" w:color="D5652C" w:themeColor="accent2"/>
            </w:tcBorders>
            <w:shd w:val="clear" w:color="auto" w:fill="auto"/>
          </w:tcPr>
          <w:p w14:paraId="12C5D11E" w14:textId="77777777" w:rsidR="00CD497D" w:rsidRPr="00086FD9" w:rsidRDefault="00CD497D" w:rsidP="00CD497D">
            <w:pPr>
              <w:rPr>
                <w:sz w:val="20"/>
                <w:szCs w:val="20"/>
              </w:rPr>
            </w:pPr>
            <w:r w:rsidRPr="00086FD9">
              <w:rPr>
                <w:sz w:val="20"/>
                <w:szCs w:val="20"/>
              </w:rPr>
              <w:t>Open, progressive and a well governed Council.</w:t>
            </w:r>
          </w:p>
          <w:p w14:paraId="49F42452" w14:textId="77777777" w:rsidR="00CD497D" w:rsidRPr="00086FD9" w:rsidRDefault="00CD497D" w:rsidP="00CD497D">
            <w:pPr>
              <w:rPr>
                <w:sz w:val="20"/>
                <w:szCs w:val="20"/>
              </w:rPr>
            </w:pPr>
            <w:r w:rsidRPr="00086FD9">
              <w:rPr>
                <w:sz w:val="20"/>
                <w:szCs w:val="20"/>
              </w:rPr>
              <w:t>Services, programs and events provided by Council.</w:t>
            </w:r>
          </w:p>
          <w:p w14:paraId="36222F03" w14:textId="77777777" w:rsidR="00CD497D" w:rsidRPr="00086FD9" w:rsidRDefault="00CD497D" w:rsidP="00CD497D">
            <w:pPr>
              <w:rPr>
                <w:sz w:val="20"/>
                <w:szCs w:val="20"/>
              </w:rPr>
            </w:pPr>
            <w:r w:rsidRPr="00086FD9">
              <w:rPr>
                <w:sz w:val="20"/>
                <w:szCs w:val="20"/>
              </w:rPr>
              <w:t>Community facilities and infrastructure provided by Council.</w:t>
            </w:r>
          </w:p>
          <w:p w14:paraId="58725C08" w14:textId="77777777" w:rsidR="00CD497D" w:rsidRPr="00086FD9" w:rsidRDefault="00CD497D" w:rsidP="00CD497D">
            <w:pPr>
              <w:rPr>
                <w:sz w:val="20"/>
                <w:szCs w:val="20"/>
              </w:rPr>
            </w:pPr>
            <w:r w:rsidRPr="00086FD9">
              <w:rPr>
                <w:sz w:val="20"/>
                <w:szCs w:val="20"/>
              </w:rPr>
              <w:t>Council’s communication and engagement with the community.</w:t>
            </w:r>
          </w:p>
          <w:p w14:paraId="08F27741" w14:textId="364185DC" w:rsidR="00CD497D" w:rsidRPr="00086FD9" w:rsidRDefault="00CD497D" w:rsidP="00CD497D">
            <w:pPr>
              <w:rPr>
                <w:sz w:val="20"/>
                <w:szCs w:val="20"/>
              </w:rPr>
            </w:pPr>
            <w:r w:rsidRPr="00086FD9">
              <w:rPr>
                <w:sz w:val="20"/>
                <w:szCs w:val="20"/>
              </w:rPr>
              <w:t>Council’s advocacy on behalf of the community.</w:t>
            </w:r>
          </w:p>
        </w:tc>
      </w:tr>
      <w:tr w:rsidR="00CD497D" w:rsidRPr="002C1FBA" w14:paraId="0E234B98" w14:textId="77777777" w:rsidTr="008F4BD9">
        <w:tc>
          <w:tcPr>
            <w:tcW w:w="2122" w:type="dxa"/>
          </w:tcPr>
          <w:p w14:paraId="2744BA2C" w14:textId="77777777" w:rsidR="00CD497D" w:rsidRPr="00086FD9" w:rsidRDefault="00CD497D" w:rsidP="00CD497D">
            <w:pPr>
              <w:rPr>
                <w:b/>
                <w:bCs/>
                <w:sz w:val="20"/>
                <w:szCs w:val="20"/>
              </w:rPr>
            </w:pPr>
            <w:r w:rsidRPr="00086FD9">
              <w:rPr>
                <w:b/>
                <w:bCs/>
                <w:sz w:val="20"/>
                <w:szCs w:val="20"/>
              </w:rPr>
              <w:t>Aspirations</w:t>
            </w:r>
          </w:p>
          <w:p w14:paraId="18969BC3" w14:textId="12A6F2E5" w:rsidR="00CD497D" w:rsidRPr="00086FD9" w:rsidRDefault="00CD497D" w:rsidP="00CD497D">
            <w:pPr>
              <w:rPr>
                <w:color w:val="FF0000"/>
                <w:sz w:val="20"/>
                <w:szCs w:val="20"/>
              </w:rPr>
            </w:pPr>
            <w:r w:rsidRPr="00086FD9">
              <w:rPr>
                <w:sz w:val="20"/>
                <w:szCs w:val="20"/>
              </w:rPr>
              <w:t>When thinking about their future Maroondah our community used words such as …</w:t>
            </w:r>
          </w:p>
        </w:tc>
        <w:tc>
          <w:tcPr>
            <w:tcW w:w="2825" w:type="dxa"/>
            <w:tcBorders>
              <w:top w:val="single" w:sz="12" w:space="0" w:color="ECB731" w:themeColor="accent3"/>
              <w:bottom w:val="single" w:sz="12" w:space="0" w:color="ECB731" w:themeColor="accent3"/>
              <w:right w:val="single" w:sz="48" w:space="0" w:color="FFFFFF" w:themeColor="background1"/>
            </w:tcBorders>
            <w:shd w:val="clear" w:color="auto" w:fill="auto"/>
          </w:tcPr>
          <w:p w14:paraId="1948A7C8" w14:textId="2F6F816A" w:rsidR="00CD497D" w:rsidRPr="00086FD9" w:rsidRDefault="00CD497D" w:rsidP="00CD497D">
            <w:pPr>
              <w:rPr>
                <w:sz w:val="20"/>
                <w:szCs w:val="20"/>
              </w:rPr>
            </w:pPr>
            <w:r w:rsidRPr="00086FD9">
              <w:rPr>
                <w:sz w:val="20"/>
                <w:szCs w:val="20"/>
              </w:rPr>
              <w:t>Connected, inclusive, accessible, affordable, healthy, friendly, welcoming, caring, supportive, diverse, respectful.</w:t>
            </w:r>
          </w:p>
        </w:tc>
        <w:tc>
          <w:tcPr>
            <w:tcW w:w="2482" w:type="dxa"/>
            <w:tcBorders>
              <w:top w:val="single" w:sz="12" w:space="0" w:color="4472C4" w:themeColor="accent5"/>
              <w:left w:val="single" w:sz="48" w:space="0" w:color="FFFFFF" w:themeColor="background1"/>
              <w:bottom w:val="single" w:sz="12" w:space="0" w:color="4472C4" w:themeColor="accent5"/>
              <w:right w:val="single" w:sz="48" w:space="0" w:color="FFFFFF" w:themeColor="background1"/>
            </w:tcBorders>
            <w:shd w:val="clear" w:color="auto" w:fill="auto"/>
          </w:tcPr>
          <w:p w14:paraId="64E24C53" w14:textId="72308828" w:rsidR="00CD497D" w:rsidRPr="00086FD9" w:rsidRDefault="00CD497D" w:rsidP="00CD497D">
            <w:pPr>
              <w:rPr>
                <w:sz w:val="20"/>
                <w:szCs w:val="20"/>
              </w:rPr>
            </w:pPr>
            <w:r w:rsidRPr="00086FD9">
              <w:rPr>
                <w:sz w:val="20"/>
                <w:szCs w:val="20"/>
              </w:rPr>
              <w:t>Liveable, accessible, connected, safe, clean.</w:t>
            </w:r>
          </w:p>
        </w:tc>
        <w:tc>
          <w:tcPr>
            <w:tcW w:w="2653" w:type="dxa"/>
            <w:tcBorders>
              <w:top w:val="single" w:sz="12" w:space="0" w:color="8DC63F" w:themeColor="accent4"/>
              <w:left w:val="single" w:sz="48" w:space="0" w:color="FFFFFF" w:themeColor="background1"/>
              <w:bottom w:val="single" w:sz="12" w:space="0" w:color="8DC63F" w:themeColor="accent4"/>
              <w:right w:val="single" w:sz="48" w:space="0" w:color="FFFFFF" w:themeColor="background1"/>
            </w:tcBorders>
            <w:shd w:val="clear" w:color="auto" w:fill="auto"/>
          </w:tcPr>
          <w:p w14:paraId="5896E6BD" w14:textId="7904C0B4" w:rsidR="00CD497D" w:rsidRPr="00086FD9" w:rsidRDefault="00CD497D" w:rsidP="00CD497D">
            <w:pPr>
              <w:rPr>
                <w:sz w:val="20"/>
                <w:szCs w:val="20"/>
              </w:rPr>
            </w:pPr>
            <w:r w:rsidRPr="00086FD9">
              <w:rPr>
                <w:sz w:val="20"/>
                <w:szCs w:val="20"/>
              </w:rPr>
              <w:t>Green, sustainable, nature.</w:t>
            </w:r>
          </w:p>
        </w:tc>
        <w:tc>
          <w:tcPr>
            <w:tcW w:w="2654" w:type="dxa"/>
            <w:tcBorders>
              <w:top w:val="single" w:sz="12" w:space="0" w:color="6FBCBD" w:themeColor="accent6"/>
              <w:left w:val="single" w:sz="48" w:space="0" w:color="FFFFFF" w:themeColor="background1"/>
              <w:bottom w:val="single" w:sz="12" w:space="0" w:color="6FBCBD" w:themeColor="accent6"/>
              <w:right w:val="single" w:sz="48" w:space="0" w:color="FFFFFF" w:themeColor="background1"/>
            </w:tcBorders>
            <w:shd w:val="clear" w:color="auto" w:fill="auto"/>
          </w:tcPr>
          <w:p w14:paraId="301ED1A7" w14:textId="2AAFF548" w:rsidR="00CD497D" w:rsidRPr="00086FD9" w:rsidRDefault="00CD497D" w:rsidP="00CD497D">
            <w:pPr>
              <w:rPr>
                <w:sz w:val="20"/>
                <w:szCs w:val="20"/>
              </w:rPr>
            </w:pPr>
            <w:r w:rsidRPr="00086FD9">
              <w:rPr>
                <w:sz w:val="20"/>
                <w:szCs w:val="20"/>
              </w:rPr>
              <w:t>Culturally rich, vibrant, prosperous, thriving.</w:t>
            </w:r>
          </w:p>
        </w:tc>
        <w:tc>
          <w:tcPr>
            <w:tcW w:w="2654" w:type="dxa"/>
            <w:tcBorders>
              <w:top w:val="single" w:sz="12" w:space="0" w:color="D5652C" w:themeColor="accent2"/>
              <w:left w:val="single" w:sz="48" w:space="0" w:color="FFFFFF" w:themeColor="background1"/>
              <w:bottom w:val="single" w:sz="12" w:space="0" w:color="D5652C" w:themeColor="accent2"/>
            </w:tcBorders>
            <w:shd w:val="clear" w:color="auto" w:fill="auto"/>
          </w:tcPr>
          <w:p w14:paraId="295DCA36" w14:textId="2B03C7D2" w:rsidR="00CD497D" w:rsidRPr="00086FD9" w:rsidRDefault="00CD497D" w:rsidP="00CD497D">
            <w:pPr>
              <w:rPr>
                <w:sz w:val="20"/>
                <w:szCs w:val="20"/>
              </w:rPr>
            </w:pPr>
            <w:r w:rsidRPr="00086FD9">
              <w:rPr>
                <w:sz w:val="20"/>
                <w:szCs w:val="20"/>
              </w:rPr>
              <w:t>Open, progressive, responsive.</w:t>
            </w:r>
          </w:p>
        </w:tc>
      </w:tr>
      <w:tr w:rsidR="00CD497D" w:rsidRPr="002C1FBA" w14:paraId="5D5B6E74" w14:textId="77777777" w:rsidTr="008F4BD9">
        <w:tc>
          <w:tcPr>
            <w:tcW w:w="2122" w:type="dxa"/>
          </w:tcPr>
          <w:p w14:paraId="680CD940" w14:textId="77777777" w:rsidR="00CD497D" w:rsidRPr="00086FD9" w:rsidRDefault="00CD497D" w:rsidP="00CD497D">
            <w:pPr>
              <w:rPr>
                <w:b/>
                <w:bCs/>
                <w:sz w:val="20"/>
                <w:szCs w:val="20"/>
              </w:rPr>
            </w:pPr>
            <w:r w:rsidRPr="00086FD9">
              <w:rPr>
                <w:b/>
                <w:bCs/>
                <w:sz w:val="20"/>
                <w:szCs w:val="20"/>
              </w:rPr>
              <w:t>Priorities</w:t>
            </w:r>
          </w:p>
          <w:p w14:paraId="7B17AEC0" w14:textId="4FF758E5" w:rsidR="00CD497D" w:rsidRPr="00086FD9" w:rsidRDefault="00CD497D" w:rsidP="00CD497D">
            <w:pPr>
              <w:rPr>
                <w:color w:val="FF0000"/>
                <w:sz w:val="20"/>
                <w:szCs w:val="20"/>
              </w:rPr>
            </w:pPr>
            <w:r w:rsidRPr="00086FD9">
              <w:rPr>
                <w:sz w:val="20"/>
                <w:szCs w:val="20"/>
              </w:rPr>
              <w:t xml:space="preserve">In working towards their aspirations for the future, our </w:t>
            </w:r>
            <w:r w:rsidRPr="00086FD9">
              <w:rPr>
                <w:sz w:val="20"/>
                <w:szCs w:val="20"/>
              </w:rPr>
              <w:lastRenderedPageBreak/>
              <w:t>community would like to see a high priority placed on …</w:t>
            </w:r>
          </w:p>
        </w:tc>
        <w:tc>
          <w:tcPr>
            <w:tcW w:w="2825" w:type="dxa"/>
            <w:tcBorders>
              <w:top w:val="single" w:sz="12" w:space="0" w:color="ECB731" w:themeColor="accent3"/>
              <w:bottom w:val="single" w:sz="12" w:space="0" w:color="ECB731" w:themeColor="accent3"/>
              <w:right w:val="single" w:sz="48" w:space="0" w:color="FFFFFF" w:themeColor="background1"/>
            </w:tcBorders>
            <w:shd w:val="clear" w:color="auto" w:fill="auto"/>
          </w:tcPr>
          <w:p w14:paraId="357460FF" w14:textId="77777777" w:rsidR="00CD497D" w:rsidRPr="00086FD9" w:rsidRDefault="00CD497D" w:rsidP="00CD497D">
            <w:pPr>
              <w:rPr>
                <w:sz w:val="20"/>
                <w:szCs w:val="20"/>
              </w:rPr>
            </w:pPr>
            <w:r w:rsidRPr="00086FD9">
              <w:rPr>
                <w:sz w:val="20"/>
                <w:szCs w:val="20"/>
              </w:rPr>
              <w:lastRenderedPageBreak/>
              <w:t xml:space="preserve">Community support, particularly for: vulnerable residents, people with a disability (and their carers), </w:t>
            </w:r>
            <w:r w:rsidRPr="00086FD9">
              <w:rPr>
                <w:sz w:val="20"/>
                <w:szCs w:val="20"/>
              </w:rPr>
              <w:lastRenderedPageBreak/>
              <w:t>First</w:t>
            </w:r>
          </w:p>
          <w:p w14:paraId="4CB9E011" w14:textId="77777777" w:rsidR="00CD497D" w:rsidRPr="00086FD9" w:rsidRDefault="00CD497D" w:rsidP="00CD497D">
            <w:pPr>
              <w:rPr>
                <w:sz w:val="20"/>
                <w:szCs w:val="20"/>
              </w:rPr>
            </w:pPr>
            <w:r w:rsidRPr="00086FD9">
              <w:rPr>
                <w:sz w:val="20"/>
                <w:szCs w:val="20"/>
              </w:rPr>
              <w:t>Peoples, culturally and linguistically diverse communities, families, young people and older people.</w:t>
            </w:r>
          </w:p>
          <w:p w14:paraId="11D5C651" w14:textId="77777777" w:rsidR="00CD497D" w:rsidRPr="00086FD9" w:rsidRDefault="00CD497D" w:rsidP="00CD497D">
            <w:pPr>
              <w:rPr>
                <w:sz w:val="20"/>
                <w:szCs w:val="20"/>
              </w:rPr>
            </w:pPr>
            <w:r w:rsidRPr="00086FD9">
              <w:rPr>
                <w:sz w:val="20"/>
                <w:szCs w:val="20"/>
              </w:rPr>
              <w:t>Creating inclusive, welcoming and accessible places, spaces and opportunities for people to socially connect.</w:t>
            </w:r>
          </w:p>
          <w:p w14:paraId="5125D89B" w14:textId="77777777" w:rsidR="00CD497D" w:rsidRPr="00086FD9" w:rsidRDefault="00CD497D" w:rsidP="00CD497D">
            <w:pPr>
              <w:rPr>
                <w:sz w:val="20"/>
                <w:szCs w:val="20"/>
              </w:rPr>
            </w:pPr>
            <w:r w:rsidRPr="00086FD9">
              <w:rPr>
                <w:sz w:val="20"/>
                <w:szCs w:val="20"/>
              </w:rPr>
              <w:t>Building a stronger sense of community and belonging.</w:t>
            </w:r>
          </w:p>
          <w:p w14:paraId="33F3A194" w14:textId="77777777" w:rsidR="00CD497D" w:rsidRPr="00086FD9" w:rsidRDefault="00CD497D" w:rsidP="00CD497D">
            <w:pPr>
              <w:rPr>
                <w:sz w:val="20"/>
                <w:szCs w:val="20"/>
              </w:rPr>
            </w:pPr>
            <w:r w:rsidRPr="00086FD9">
              <w:rPr>
                <w:sz w:val="20"/>
                <w:szCs w:val="20"/>
              </w:rPr>
              <w:t>Continuing to embrace and celebrate diversity.</w:t>
            </w:r>
          </w:p>
          <w:p w14:paraId="17DB34D6" w14:textId="248A7A7E" w:rsidR="00CD497D" w:rsidRPr="00086FD9" w:rsidRDefault="00CD497D" w:rsidP="00CD497D">
            <w:pPr>
              <w:rPr>
                <w:sz w:val="20"/>
                <w:szCs w:val="20"/>
              </w:rPr>
            </w:pPr>
            <w:r w:rsidRPr="00086FD9">
              <w:rPr>
                <w:sz w:val="20"/>
                <w:szCs w:val="20"/>
              </w:rPr>
              <w:t>Promoting health and wellbeing.</w:t>
            </w:r>
          </w:p>
        </w:tc>
        <w:tc>
          <w:tcPr>
            <w:tcW w:w="2482" w:type="dxa"/>
            <w:tcBorders>
              <w:top w:val="single" w:sz="12" w:space="0" w:color="4472C4" w:themeColor="accent5"/>
              <w:left w:val="single" w:sz="48" w:space="0" w:color="FFFFFF" w:themeColor="background1"/>
              <w:bottom w:val="single" w:sz="12" w:space="0" w:color="4472C4" w:themeColor="accent5"/>
              <w:right w:val="single" w:sz="48" w:space="0" w:color="FFFFFF" w:themeColor="background1"/>
            </w:tcBorders>
            <w:shd w:val="clear" w:color="auto" w:fill="auto"/>
          </w:tcPr>
          <w:p w14:paraId="1A004256" w14:textId="77777777" w:rsidR="00CD497D" w:rsidRPr="00086FD9" w:rsidRDefault="00CD497D" w:rsidP="00CD497D">
            <w:pPr>
              <w:rPr>
                <w:sz w:val="20"/>
                <w:szCs w:val="20"/>
              </w:rPr>
            </w:pPr>
            <w:r w:rsidRPr="00086FD9">
              <w:rPr>
                <w:sz w:val="20"/>
                <w:szCs w:val="20"/>
              </w:rPr>
              <w:lastRenderedPageBreak/>
              <w:t xml:space="preserve">Providing community facilities and spaces that are well maintained, multi-use, and which </w:t>
            </w:r>
            <w:r w:rsidRPr="00086FD9">
              <w:rPr>
                <w:sz w:val="20"/>
                <w:szCs w:val="20"/>
              </w:rPr>
              <w:lastRenderedPageBreak/>
              <w:t>facilitate community gathering and social connections.</w:t>
            </w:r>
          </w:p>
          <w:p w14:paraId="16FD9F68" w14:textId="77777777" w:rsidR="00CD497D" w:rsidRPr="00086FD9" w:rsidRDefault="00CD497D" w:rsidP="00CD497D">
            <w:pPr>
              <w:rPr>
                <w:sz w:val="20"/>
                <w:szCs w:val="20"/>
              </w:rPr>
            </w:pPr>
            <w:r w:rsidRPr="00086FD9">
              <w:rPr>
                <w:sz w:val="20"/>
                <w:szCs w:val="20"/>
              </w:rPr>
              <w:t>Enhancing all transport modes. Greater diversity of housing.</w:t>
            </w:r>
          </w:p>
          <w:p w14:paraId="1AD91B2C" w14:textId="77777777" w:rsidR="00CD497D" w:rsidRPr="00086FD9" w:rsidRDefault="00CD497D" w:rsidP="00CD497D">
            <w:pPr>
              <w:rPr>
                <w:sz w:val="20"/>
                <w:szCs w:val="20"/>
              </w:rPr>
            </w:pPr>
            <w:r w:rsidRPr="00086FD9">
              <w:rPr>
                <w:sz w:val="20"/>
                <w:szCs w:val="20"/>
              </w:rPr>
              <w:t>Ensuring suitable and sustainable development within Maroondah.</w:t>
            </w:r>
          </w:p>
          <w:p w14:paraId="56980637" w14:textId="15F417EA" w:rsidR="00CD497D" w:rsidRPr="00086FD9" w:rsidRDefault="00CD497D" w:rsidP="00CD497D">
            <w:pPr>
              <w:rPr>
                <w:sz w:val="20"/>
                <w:szCs w:val="20"/>
              </w:rPr>
            </w:pPr>
            <w:r w:rsidRPr="00086FD9">
              <w:rPr>
                <w:sz w:val="20"/>
                <w:szCs w:val="20"/>
              </w:rPr>
              <w:t>Revitalising local neighbourhood centres.</w:t>
            </w:r>
          </w:p>
        </w:tc>
        <w:tc>
          <w:tcPr>
            <w:tcW w:w="2653" w:type="dxa"/>
            <w:tcBorders>
              <w:top w:val="single" w:sz="12" w:space="0" w:color="8DC63F" w:themeColor="accent4"/>
              <w:left w:val="single" w:sz="48" w:space="0" w:color="FFFFFF" w:themeColor="background1"/>
              <w:bottom w:val="single" w:sz="12" w:space="0" w:color="8DC63F" w:themeColor="accent4"/>
              <w:right w:val="single" w:sz="48" w:space="0" w:color="FFFFFF" w:themeColor="background1"/>
            </w:tcBorders>
            <w:shd w:val="clear" w:color="auto" w:fill="auto"/>
          </w:tcPr>
          <w:p w14:paraId="14A1CA8A" w14:textId="77777777" w:rsidR="00CD497D" w:rsidRPr="00086FD9" w:rsidRDefault="00CD497D" w:rsidP="00CD497D">
            <w:pPr>
              <w:rPr>
                <w:sz w:val="20"/>
                <w:szCs w:val="20"/>
              </w:rPr>
            </w:pPr>
            <w:r w:rsidRPr="00086FD9">
              <w:rPr>
                <w:sz w:val="20"/>
                <w:szCs w:val="20"/>
              </w:rPr>
              <w:lastRenderedPageBreak/>
              <w:t xml:space="preserve">Protecting and enhancing Maroondah’s natural environment, including native and indigenous flora </w:t>
            </w:r>
            <w:r w:rsidRPr="00086FD9">
              <w:rPr>
                <w:sz w:val="20"/>
                <w:szCs w:val="20"/>
              </w:rPr>
              <w:lastRenderedPageBreak/>
              <w:t>and fauna.</w:t>
            </w:r>
          </w:p>
          <w:p w14:paraId="1DE3BC0B" w14:textId="77777777" w:rsidR="00CD497D" w:rsidRPr="00086FD9" w:rsidRDefault="00CD497D" w:rsidP="00CD497D">
            <w:pPr>
              <w:rPr>
                <w:sz w:val="20"/>
                <w:szCs w:val="20"/>
              </w:rPr>
            </w:pPr>
            <w:r w:rsidRPr="00086FD9">
              <w:rPr>
                <w:sz w:val="20"/>
                <w:szCs w:val="20"/>
              </w:rPr>
              <w:t>Improving sustainability, including investment in sustainable</w:t>
            </w:r>
          </w:p>
          <w:p w14:paraId="44B1B668" w14:textId="77777777" w:rsidR="00CD497D" w:rsidRPr="00086FD9" w:rsidRDefault="00CD497D" w:rsidP="00CD497D">
            <w:pPr>
              <w:rPr>
                <w:sz w:val="20"/>
                <w:szCs w:val="20"/>
              </w:rPr>
            </w:pPr>
            <w:r w:rsidRPr="00086FD9">
              <w:rPr>
                <w:sz w:val="20"/>
                <w:szCs w:val="20"/>
              </w:rPr>
              <w:t>energy sources, sustainability education programs and initiatives, enhancing existing waste management practices, promoting sustainable transport, and ensuring that future developments are sustainably designed and built.</w:t>
            </w:r>
          </w:p>
          <w:p w14:paraId="21335F99" w14:textId="70AF8766" w:rsidR="00CD497D" w:rsidRPr="00086FD9" w:rsidRDefault="00CD497D" w:rsidP="00CD497D">
            <w:pPr>
              <w:rPr>
                <w:sz w:val="20"/>
                <w:szCs w:val="20"/>
              </w:rPr>
            </w:pPr>
            <w:r w:rsidRPr="00086FD9">
              <w:rPr>
                <w:sz w:val="20"/>
                <w:szCs w:val="20"/>
              </w:rPr>
              <w:t>Building climate resilience.</w:t>
            </w:r>
          </w:p>
        </w:tc>
        <w:tc>
          <w:tcPr>
            <w:tcW w:w="2654" w:type="dxa"/>
            <w:tcBorders>
              <w:top w:val="single" w:sz="12" w:space="0" w:color="6FBCBD" w:themeColor="accent6"/>
              <w:left w:val="single" w:sz="48" w:space="0" w:color="FFFFFF" w:themeColor="background1"/>
              <w:bottom w:val="single" w:sz="12" w:space="0" w:color="6FBCBD" w:themeColor="accent6"/>
              <w:right w:val="single" w:sz="48" w:space="0" w:color="FFFFFF" w:themeColor="background1"/>
            </w:tcBorders>
            <w:shd w:val="clear" w:color="auto" w:fill="auto"/>
          </w:tcPr>
          <w:p w14:paraId="18EA492C" w14:textId="77777777" w:rsidR="00CD497D" w:rsidRPr="00086FD9" w:rsidRDefault="00CD497D" w:rsidP="00CD497D">
            <w:pPr>
              <w:rPr>
                <w:sz w:val="20"/>
                <w:szCs w:val="20"/>
              </w:rPr>
            </w:pPr>
            <w:r w:rsidRPr="00086FD9">
              <w:rPr>
                <w:sz w:val="20"/>
                <w:szCs w:val="20"/>
              </w:rPr>
              <w:lastRenderedPageBreak/>
              <w:t>Promoting arts and culture in Maroondah.</w:t>
            </w:r>
          </w:p>
          <w:p w14:paraId="6F05CCDC" w14:textId="77777777" w:rsidR="00CD497D" w:rsidRPr="00086FD9" w:rsidRDefault="00CD497D" w:rsidP="00CD497D">
            <w:pPr>
              <w:rPr>
                <w:sz w:val="20"/>
                <w:szCs w:val="20"/>
              </w:rPr>
            </w:pPr>
            <w:r w:rsidRPr="00086FD9">
              <w:rPr>
                <w:sz w:val="20"/>
                <w:szCs w:val="20"/>
              </w:rPr>
              <w:t>Supporting local businesses.</w:t>
            </w:r>
          </w:p>
          <w:p w14:paraId="4C9116BF" w14:textId="77777777" w:rsidR="00CD497D" w:rsidRPr="00086FD9" w:rsidRDefault="00CD497D" w:rsidP="00CD497D">
            <w:pPr>
              <w:rPr>
                <w:sz w:val="20"/>
                <w:szCs w:val="20"/>
              </w:rPr>
            </w:pPr>
            <w:r w:rsidRPr="00086FD9">
              <w:rPr>
                <w:sz w:val="20"/>
                <w:szCs w:val="20"/>
              </w:rPr>
              <w:lastRenderedPageBreak/>
              <w:t>Attracting new businesses and investment to Maroondah.</w:t>
            </w:r>
          </w:p>
          <w:p w14:paraId="4AE72E79" w14:textId="75227CEB" w:rsidR="00CD497D" w:rsidRPr="00086FD9" w:rsidRDefault="00CD497D" w:rsidP="00CD497D">
            <w:pPr>
              <w:rPr>
                <w:sz w:val="20"/>
                <w:szCs w:val="20"/>
              </w:rPr>
            </w:pPr>
            <w:r w:rsidRPr="00086FD9">
              <w:rPr>
                <w:sz w:val="20"/>
                <w:szCs w:val="20"/>
              </w:rPr>
              <w:t>Enhancing employment opportunities available within Maroondah.</w:t>
            </w:r>
          </w:p>
        </w:tc>
        <w:tc>
          <w:tcPr>
            <w:tcW w:w="2654" w:type="dxa"/>
            <w:tcBorders>
              <w:top w:val="single" w:sz="12" w:space="0" w:color="D5652C" w:themeColor="accent2"/>
              <w:left w:val="single" w:sz="48" w:space="0" w:color="FFFFFF" w:themeColor="background1"/>
              <w:bottom w:val="single" w:sz="12" w:space="0" w:color="D5652C" w:themeColor="accent2"/>
            </w:tcBorders>
            <w:shd w:val="clear" w:color="auto" w:fill="auto"/>
          </w:tcPr>
          <w:p w14:paraId="13176B42" w14:textId="77777777" w:rsidR="00CD497D" w:rsidRPr="00086FD9" w:rsidRDefault="00CD497D" w:rsidP="00CD497D">
            <w:pPr>
              <w:rPr>
                <w:sz w:val="20"/>
                <w:szCs w:val="20"/>
              </w:rPr>
            </w:pPr>
            <w:r w:rsidRPr="00086FD9">
              <w:rPr>
                <w:sz w:val="20"/>
                <w:szCs w:val="20"/>
              </w:rPr>
              <w:lastRenderedPageBreak/>
              <w:t>Governing Maroondah ethically, transparently and efficiently.</w:t>
            </w:r>
          </w:p>
          <w:p w14:paraId="047A6EE3" w14:textId="77777777" w:rsidR="00CD497D" w:rsidRPr="00086FD9" w:rsidRDefault="00CD497D" w:rsidP="00CD497D">
            <w:pPr>
              <w:rPr>
                <w:sz w:val="20"/>
                <w:szCs w:val="20"/>
              </w:rPr>
            </w:pPr>
            <w:r w:rsidRPr="00086FD9">
              <w:rPr>
                <w:sz w:val="20"/>
                <w:szCs w:val="20"/>
              </w:rPr>
              <w:t xml:space="preserve">Delivery of Council </w:t>
            </w:r>
            <w:r w:rsidRPr="00086FD9">
              <w:rPr>
                <w:sz w:val="20"/>
                <w:szCs w:val="20"/>
              </w:rPr>
              <w:lastRenderedPageBreak/>
              <w:t>programs and services.</w:t>
            </w:r>
          </w:p>
          <w:p w14:paraId="67FCBEDF" w14:textId="77777777" w:rsidR="00CD497D" w:rsidRPr="00086FD9" w:rsidRDefault="00CD497D" w:rsidP="00CD497D">
            <w:pPr>
              <w:rPr>
                <w:sz w:val="20"/>
                <w:szCs w:val="20"/>
              </w:rPr>
            </w:pPr>
            <w:r w:rsidRPr="00086FD9">
              <w:rPr>
                <w:sz w:val="20"/>
                <w:szCs w:val="20"/>
              </w:rPr>
              <w:t>Continuing to promote and run community events.</w:t>
            </w:r>
          </w:p>
          <w:p w14:paraId="66336AFE" w14:textId="6897E909" w:rsidR="00CD497D" w:rsidRPr="00086FD9" w:rsidRDefault="00CD497D" w:rsidP="00CD497D">
            <w:pPr>
              <w:rPr>
                <w:sz w:val="20"/>
                <w:szCs w:val="20"/>
              </w:rPr>
            </w:pPr>
            <w:r w:rsidRPr="00086FD9">
              <w:rPr>
                <w:sz w:val="20"/>
                <w:szCs w:val="20"/>
              </w:rPr>
              <w:t xml:space="preserve">Continuing to </w:t>
            </w:r>
            <w:r w:rsidR="00960253" w:rsidRPr="00086FD9">
              <w:rPr>
                <w:sz w:val="20"/>
                <w:szCs w:val="20"/>
              </w:rPr>
              <w:t>effectively</w:t>
            </w:r>
            <w:r w:rsidRPr="00086FD9">
              <w:rPr>
                <w:sz w:val="20"/>
                <w:szCs w:val="20"/>
              </w:rPr>
              <w:t xml:space="preserve"> engage with the Maroondah community.</w:t>
            </w:r>
          </w:p>
          <w:p w14:paraId="5D9C8763" w14:textId="77777777" w:rsidR="00CD497D" w:rsidRPr="00086FD9" w:rsidRDefault="00CD497D" w:rsidP="00CD497D">
            <w:pPr>
              <w:rPr>
                <w:sz w:val="20"/>
                <w:szCs w:val="20"/>
              </w:rPr>
            </w:pPr>
            <w:r w:rsidRPr="00086FD9">
              <w:rPr>
                <w:sz w:val="20"/>
                <w:szCs w:val="20"/>
              </w:rPr>
              <w:t>Continuing to collaborate and partner with the local community, organisations and businesses.</w:t>
            </w:r>
          </w:p>
          <w:p w14:paraId="5902B722" w14:textId="77777777" w:rsidR="00CD497D" w:rsidRPr="00086FD9" w:rsidRDefault="00CD497D" w:rsidP="00CD497D">
            <w:pPr>
              <w:rPr>
                <w:sz w:val="20"/>
                <w:szCs w:val="20"/>
              </w:rPr>
            </w:pPr>
            <w:r w:rsidRPr="00086FD9">
              <w:rPr>
                <w:sz w:val="20"/>
                <w:szCs w:val="20"/>
              </w:rPr>
              <w:t>Leading by example and championing local needs.</w:t>
            </w:r>
          </w:p>
          <w:p w14:paraId="21EEB326" w14:textId="583868D8" w:rsidR="00CD497D" w:rsidRPr="00086FD9" w:rsidRDefault="00CD497D" w:rsidP="00CD497D">
            <w:pPr>
              <w:rPr>
                <w:sz w:val="20"/>
                <w:szCs w:val="20"/>
              </w:rPr>
            </w:pPr>
            <w:r w:rsidRPr="00086FD9">
              <w:rPr>
                <w:sz w:val="20"/>
                <w:szCs w:val="20"/>
              </w:rPr>
              <w:t>Strategically planning for the future.</w:t>
            </w:r>
          </w:p>
        </w:tc>
      </w:tr>
      <w:tr w:rsidR="00CD497D" w:rsidRPr="002C1FBA" w14:paraId="247CDFC2" w14:textId="77777777" w:rsidTr="008F4BD9">
        <w:tc>
          <w:tcPr>
            <w:tcW w:w="2122" w:type="dxa"/>
          </w:tcPr>
          <w:p w14:paraId="0AEC627E" w14:textId="77777777" w:rsidR="00CD497D" w:rsidRPr="00086FD9" w:rsidRDefault="00CD497D" w:rsidP="00CD497D">
            <w:pPr>
              <w:rPr>
                <w:b/>
                <w:bCs/>
                <w:sz w:val="20"/>
                <w:szCs w:val="20"/>
              </w:rPr>
            </w:pPr>
            <w:r w:rsidRPr="00086FD9">
              <w:rPr>
                <w:b/>
                <w:bCs/>
                <w:sz w:val="20"/>
                <w:szCs w:val="20"/>
              </w:rPr>
              <w:lastRenderedPageBreak/>
              <w:t>Maroondah Community Panel</w:t>
            </w:r>
          </w:p>
          <w:p w14:paraId="17A93415" w14:textId="298B34F2" w:rsidR="00CD497D" w:rsidRPr="00086FD9" w:rsidRDefault="00CD497D" w:rsidP="00CD497D">
            <w:pPr>
              <w:rPr>
                <w:color w:val="FF0000"/>
                <w:sz w:val="20"/>
                <w:szCs w:val="20"/>
              </w:rPr>
            </w:pPr>
            <w:r w:rsidRPr="00086FD9">
              <w:rPr>
                <w:sz w:val="20"/>
                <w:szCs w:val="20"/>
              </w:rPr>
              <w:t>The Maroondah Community Panel identified the following areas of focus for Maroondah …</w:t>
            </w:r>
          </w:p>
        </w:tc>
        <w:tc>
          <w:tcPr>
            <w:tcW w:w="2825" w:type="dxa"/>
            <w:tcBorders>
              <w:top w:val="single" w:sz="12" w:space="0" w:color="ECB731" w:themeColor="accent3"/>
              <w:right w:val="single" w:sz="48" w:space="0" w:color="FFFFFF" w:themeColor="background1"/>
            </w:tcBorders>
            <w:shd w:val="clear" w:color="auto" w:fill="auto"/>
          </w:tcPr>
          <w:p w14:paraId="30B6613E" w14:textId="77777777" w:rsidR="00CD497D" w:rsidRPr="00086FD9" w:rsidRDefault="00CD497D" w:rsidP="00CD497D">
            <w:pPr>
              <w:rPr>
                <w:sz w:val="20"/>
                <w:szCs w:val="20"/>
              </w:rPr>
            </w:pPr>
            <w:r w:rsidRPr="00086FD9">
              <w:rPr>
                <w:b/>
                <w:bCs/>
                <w:sz w:val="20"/>
                <w:szCs w:val="20"/>
              </w:rPr>
              <w:t>Community and social connection</w:t>
            </w:r>
            <w:r w:rsidRPr="00086FD9">
              <w:rPr>
                <w:sz w:val="20"/>
                <w:szCs w:val="20"/>
              </w:rPr>
              <w:t xml:space="preserve">, along with </w:t>
            </w:r>
            <w:r w:rsidRPr="00086FD9">
              <w:rPr>
                <w:b/>
                <w:bCs/>
                <w:sz w:val="20"/>
                <w:szCs w:val="20"/>
              </w:rPr>
              <w:t>health and wellbeing</w:t>
            </w:r>
          </w:p>
          <w:p w14:paraId="5FBD4902" w14:textId="77777777" w:rsidR="00CD497D" w:rsidRPr="00086FD9" w:rsidRDefault="00CD497D" w:rsidP="00CD497D">
            <w:pPr>
              <w:rPr>
                <w:sz w:val="20"/>
                <w:szCs w:val="20"/>
              </w:rPr>
            </w:pPr>
            <w:r w:rsidRPr="00086FD9">
              <w:rPr>
                <w:sz w:val="20"/>
                <w:szCs w:val="20"/>
              </w:rPr>
              <w:t>A future Maroondah where no one is</w:t>
            </w:r>
          </w:p>
          <w:p w14:paraId="72A2F519" w14:textId="7BA6C87C" w:rsidR="00CD497D" w:rsidRPr="00086FD9" w:rsidRDefault="00CD497D" w:rsidP="00CD497D">
            <w:pPr>
              <w:rPr>
                <w:sz w:val="20"/>
                <w:szCs w:val="20"/>
              </w:rPr>
            </w:pPr>
            <w:r w:rsidRPr="00086FD9">
              <w:rPr>
                <w:sz w:val="20"/>
                <w:szCs w:val="20"/>
              </w:rPr>
              <w:t>left behind. To enable this there should be a focus on creating inclusive, welcoming and accessible opportunities for participation; celebrating all cultures, groups and uniqueness; equitable access to health and wellbeing services; and ensuring support is available for residents experiencing vulnerability.</w:t>
            </w:r>
          </w:p>
        </w:tc>
        <w:tc>
          <w:tcPr>
            <w:tcW w:w="2482" w:type="dxa"/>
            <w:tcBorders>
              <w:top w:val="single" w:sz="12" w:space="0" w:color="4472C4" w:themeColor="accent5"/>
              <w:left w:val="single" w:sz="48" w:space="0" w:color="FFFFFF" w:themeColor="background1"/>
              <w:right w:val="single" w:sz="48" w:space="0" w:color="FFFFFF" w:themeColor="background1"/>
            </w:tcBorders>
            <w:shd w:val="clear" w:color="auto" w:fill="auto"/>
          </w:tcPr>
          <w:p w14:paraId="14B5F885" w14:textId="77777777" w:rsidR="00CD497D" w:rsidRPr="00086FD9" w:rsidRDefault="00CD497D" w:rsidP="00CD497D">
            <w:pPr>
              <w:rPr>
                <w:sz w:val="20"/>
                <w:szCs w:val="20"/>
              </w:rPr>
            </w:pPr>
            <w:r w:rsidRPr="00086FD9">
              <w:rPr>
                <w:b/>
                <w:bCs/>
                <w:sz w:val="20"/>
                <w:szCs w:val="20"/>
              </w:rPr>
              <w:t>Housing</w:t>
            </w:r>
            <w:r w:rsidRPr="00086FD9">
              <w:rPr>
                <w:sz w:val="20"/>
                <w:szCs w:val="20"/>
              </w:rPr>
              <w:t xml:space="preserve"> and </w:t>
            </w:r>
            <w:r w:rsidRPr="00086FD9">
              <w:rPr>
                <w:b/>
                <w:bCs/>
                <w:sz w:val="20"/>
                <w:szCs w:val="20"/>
              </w:rPr>
              <w:t>transport</w:t>
            </w:r>
          </w:p>
          <w:p w14:paraId="513FB83C" w14:textId="240BCBB4" w:rsidR="00CD497D" w:rsidRPr="00086FD9" w:rsidRDefault="00CD497D" w:rsidP="00CD497D">
            <w:pPr>
              <w:rPr>
                <w:sz w:val="20"/>
                <w:szCs w:val="20"/>
              </w:rPr>
            </w:pPr>
            <w:r w:rsidRPr="00086FD9">
              <w:rPr>
                <w:sz w:val="20"/>
                <w:szCs w:val="20"/>
              </w:rPr>
              <w:t>A diverse range of housing that is physically and financially accessible, with design that adds to the character of Maroondah; as well as a transport network that is timely, connected and enables choice between transport modes.</w:t>
            </w:r>
          </w:p>
        </w:tc>
        <w:tc>
          <w:tcPr>
            <w:tcW w:w="2653" w:type="dxa"/>
            <w:tcBorders>
              <w:top w:val="single" w:sz="12" w:space="0" w:color="8DC63F" w:themeColor="accent4"/>
              <w:left w:val="single" w:sz="48" w:space="0" w:color="FFFFFF" w:themeColor="background1"/>
              <w:right w:val="single" w:sz="48" w:space="0" w:color="FFFFFF" w:themeColor="background1"/>
            </w:tcBorders>
            <w:shd w:val="clear" w:color="auto" w:fill="auto"/>
          </w:tcPr>
          <w:p w14:paraId="071B09FA" w14:textId="77777777" w:rsidR="00CD497D" w:rsidRPr="00086FD9" w:rsidRDefault="00CD497D" w:rsidP="00CD497D">
            <w:pPr>
              <w:rPr>
                <w:b/>
                <w:bCs/>
                <w:sz w:val="20"/>
                <w:szCs w:val="20"/>
              </w:rPr>
            </w:pPr>
            <w:r w:rsidRPr="00086FD9">
              <w:rPr>
                <w:b/>
                <w:bCs/>
                <w:sz w:val="20"/>
                <w:szCs w:val="20"/>
              </w:rPr>
              <w:t>Sustainability</w:t>
            </w:r>
          </w:p>
          <w:p w14:paraId="335A77B0" w14:textId="660A47EC" w:rsidR="00CD497D" w:rsidRPr="00086FD9" w:rsidRDefault="00CD497D" w:rsidP="00CD497D">
            <w:pPr>
              <w:rPr>
                <w:sz w:val="20"/>
                <w:szCs w:val="20"/>
              </w:rPr>
            </w:pPr>
            <w:r w:rsidRPr="00086FD9">
              <w:rPr>
                <w:sz w:val="20"/>
                <w:szCs w:val="20"/>
              </w:rPr>
              <w:t>Building climate resilience, reducing emissions, creating a circular economy, and</w:t>
            </w:r>
            <w:r w:rsidR="00040BBD">
              <w:rPr>
                <w:sz w:val="20"/>
                <w:szCs w:val="20"/>
              </w:rPr>
              <w:t xml:space="preserve"> </w:t>
            </w:r>
            <w:r w:rsidRPr="00086FD9">
              <w:rPr>
                <w:sz w:val="20"/>
                <w:szCs w:val="20"/>
              </w:rPr>
              <w:t>preserving and enhancing green spaces,</w:t>
            </w:r>
          </w:p>
          <w:p w14:paraId="148BAEE4" w14:textId="30AE79CC" w:rsidR="00CD497D" w:rsidRPr="00086FD9" w:rsidRDefault="00CD497D" w:rsidP="00CD497D">
            <w:pPr>
              <w:rPr>
                <w:sz w:val="20"/>
                <w:szCs w:val="20"/>
              </w:rPr>
            </w:pPr>
            <w:r w:rsidRPr="00086FD9">
              <w:rPr>
                <w:sz w:val="20"/>
                <w:szCs w:val="20"/>
              </w:rPr>
              <w:t>waterways and habitat corridors in Maroondah.</w:t>
            </w:r>
          </w:p>
        </w:tc>
        <w:tc>
          <w:tcPr>
            <w:tcW w:w="2654" w:type="dxa"/>
            <w:tcBorders>
              <w:top w:val="single" w:sz="12" w:space="0" w:color="6FBCBD" w:themeColor="accent6"/>
              <w:left w:val="single" w:sz="48" w:space="0" w:color="FFFFFF" w:themeColor="background1"/>
              <w:right w:val="single" w:sz="48" w:space="0" w:color="FFFFFF" w:themeColor="background1"/>
            </w:tcBorders>
            <w:shd w:val="clear" w:color="auto" w:fill="auto"/>
          </w:tcPr>
          <w:p w14:paraId="30835F4D" w14:textId="77777777" w:rsidR="00CD497D" w:rsidRPr="00086FD9" w:rsidRDefault="00CD497D" w:rsidP="00CD497D">
            <w:pPr>
              <w:rPr>
                <w:b/>
                <w:bCs/>
                <w:sz w:val="20"/>
                <w:szCs w:val="20"/>
              </w:rPr>
            </w:pPr>
            <w:r w:rsidRPr="00086FD9">
              <w:rPr>
                <w:b/>
                <w:bCs/>
                <w:sz w:val="20"/>
                <w:szCs w:val="20"/>
              </w:rPr>
              <w:t>Business and economic sustainability</w:t>
            </w:r>
          </w:p>
          <w:p w14:paraId="3AEBDECC" w14:textId="77777777" w:rsidR="00CD497D" w:rsidRPr="00086FD9" w:rsidRDefault="00CD497D" w:rsidP="00CD497D">
            <w:pPr>
              <w:rPr>
                <w:sz w:val="20"/>
                <w:szCs w:val="20"/>
              </w:rPr>
            </w:pPr>
            <w:r w:rsidRPr="00086FD9">
              <w:rPr>
                <w:sz w:val="20"/>
                <w:szCs w:val="20"/>
              </w:rPr>
              <w:t>More people having the opportunity to live and work locally.</w:t>
            </w:r>
          </w:p>
          <w:p w14:paraId="05CEF913" w14:textId="77777777" w:rsidR="00CD497D" w:rsidRPr="00086FD9" w:rsidRDefault="00CD497D" w:rsidP="00CD497D">
            <w:pPr>
              <w:rPr>
                <w:sz w:val="20"/>
                <w:szCs w:val="20"/>
              </w:rPr>
            </w:pPr>
            <w:r w:rsidRPr="00086FD9">
              <w:rPr>
                <w:sz w:val="20"/>
                <w:szCs w:val="20"/>
              </w:rPr>
              <w:t>Continue to build a strong, thriving and socially responsible local economy, and a focus</w:t>
            </w:r>
          </w:p>
          <w:p w14:paraId="4DC1132E" w14:textId="703613E2" w:rsidR="00CD497D" w:rsidRPr="00086FD9" w:rsidRDefault="00CD497D" w:rsidP="00CD497D">
            <w:pPr>
              <w:rPr>
                <w:sz w:val="20"/>
                <w:szCs w:val="20"/>
              </w:rPr>
            </w:pPr>
            <w:r w:rsidRPr="00086FD9">
              <w:rPr>
                <w:sz w:val="20"/>
                <w:szCs w:val="20"/>
              </w:rPr>
              <w:t>on innovation and support for alternative employment and business options.</w:t>
            </w:r>
          </w:p>
        </w:tc>
        <w:tc>
          <w:tcPr>
            <w:tcW w:w="2654" w:type="dxa"/>
            <w:tcBorders>
              <w:top w:val="single" w:sz="12" w:space="0" w:color="D5652C" w:themeColor="accent2"/>
              <w:left w:val="single" w:sz="48" w:space="0" w:color="FFFFFF" w:themeColor="background1"/>
            </w:tcBorders>
            <w:shd w:val="clear" w:color="auto" w:fill="auto"/>
          </w:tcPr>
          <w:p w14:paraId="65A5B7F7" w14:textId="77777777" w:rsidR="00CD497D" w:rsidRPr="00086FD9" w:rsidRDefault="00CD497D" w:rsidP="00CD497D">
            <w:pPr>
              <w:rPr>
                <w:b/>
                <w:bCs/>
                <w:sz w:val="20"/>
                <w:szCs w:val="20"/>
              </w:rPr>
            </w:pPr>
            <w:r w:rsidRPr="00086FD9">
              <w:rPr>
                <w:b/>
                <w:bCs/>
                <w:sz w:val="20"/>
                <w:szCs w:val="20"/>
              </w:rPr>
              <w:t>Good governance, accountable, collaborative, responsive and innovative.</w:t>
            </w:r>
          </w:p>
          <w:p w14:paraId="0309A7F4" w14:textId="218F6A1B" w:rsidR="00CD497D" w:rsidRPr="00086FD9" w:rsidRDefault="00CD497D" w:rsidP="00CD497D">
            <w:pPr>
              <w:rPr>
                <w:sz w:val="20"/>
                <w:szCs w:val="20"/>
              </w:rPr>
            </w:pPr>
            <w:r w:rsidRPr="00086FD9">
              <w:rPr>
                <w:sz w:val="20"/>
                <w:szCs w:val="20"/>
              </w:rPr>
              <w:t>The words above are the principles identified by the Maroondah Community Panel for how they would like Council to operate.</w:t>
            </w:r>
          </w:p>
        </w:tc>
      </w:tr>
    </w:tbl>
    <w:p w14:paraId="7B666833" w14:textId="59380A6B" w:rsidR="005D3B90" w:rsidRDefault="005D3B90" w:rsidP="00144A27">
      <w:pPr>
        <w:pStyle w:val="Heading3"/>
        <w:rPr>
          <w:rFonts w:hint="eastAsia"/>
        </w:rPr>
        <w:sectPr w:rsidR="005D3B90" w:rsidSect="005D3B90">
          <w:footerReference w:type="even" r:id="rId17"/>
          <w:pgSz w:w="16840" w:h="11910" w:orient="landscape"/>
          <w:pgMar w:top="720" w:right="720" w:bottom="720" w:left="720" w:header="0" w:footer="0" w:gutter="0"/>
          <w:cols w:space="720"/>
          <w:docGrid w:linePitch="299"/>
        </w:sectPr>
      </w:pPr>
    </w:p>
    <w:p w14:paraId="5F872969" w14:textId="4B29B539" w:rsidR="0043085A" w:rsidRPr="005045BA" w:rsidRDefault="00EB3741" w:rsidP="005045BA">
      <w:pPr>
        <w:pStyle w:val="Heading1"/>
      </w:pPr>
      <w:bookmarkStart w:id="15" w:name="_Toc198117709"/>
      <w:r w:rsidRPr="005045BA">
        <w:lastRenderedPageBreak/>
        <w:t>Maroondah 2050 Community Vision</w:t>
      </w:r>
      <w:bookmarkEnd w:id="15"/>
    </w:p>
    <w:p w14:paraId="57D47F37" w14:textId="0A3BA1F3" w:rsidR="00E54745" w:rsidRPr="00AC375B" w:rsidRDefault="00E54745" w:rsidP="00AC375B">
      <w:r w:rsidRPr="00D75B95">
        <w:rPr>
          <w:i/>
          <w:iCs/>
        </w:rPr>
        <w:t>Maroondah 2050 – Our future together</w:t>
      </w:r>
      <w:r w:rsidRPr="00AC375B">
        <w:t xml:space="preserve"> describes our community’s aspirations for the future of Maroondah</w:t>
      </w:r>
      <w:r w:rsidR="00BE36D0">
        <w:t>,</w:t>
      </w:r>
      <w:r w:rsidRPr="00AC375B">
        <w:t xml:space="preserve"> looking ahead to the year 2050.</w:t>
      </w:r>
    </w:p>
    <w:p w14:paraId="305B081A" w14:textId="0D13E3CA" w:rsidR="00E54745" w:rsidRPr="00AC375B" w:rsidRDefault="00E54745" w:rsidP="00AC375B">
      <w:r w:rsidRPr="00AC375B">
        <w:t>It is a vision unique to Maroondah. It speaks to:</w:t>
      </w:r>
    </w:p>
    <w:p w14:paraId="2F52A3EA" w14:textId="77777777" w:rsidR="00E54745" w:rsidRPr="00AC375B" w:rsidRDefault="00E54745" w:rsidP="00AC375B">
      <w:pPr>
        <w:pStyle w:val="ListParagraph"/>
        <w:numPr>
          <w:ilvl w:val="0"/>
          <w:numId w:val="5"/>
        </w:numPr>
        <w:spacing w:before="80"/>
        <w:ind w:left="357" w:hanging="357"/>
      </w:pPr>
      <w:r w:rsidRPr="00AC375B">
        <w:t>the way our community wants to feel – safe and included,</w:t>
      </w:r>
    </w:p>
    <w:p w14:paraId="10671304" w14:textId="77777777" w:rsidR="00E54745" w:rsidRPr="00AC375B" w:rsidRDefault="00E54745" w:rsidP="00AC375B">
      <w:pPr>
        <w:pStyle w:val="ListParagraph"/>
        <w:numPr>
          <w:ilvl w:val="0"/>
          <w:numId w:val="5"/>
        </w:numPr>
        <w:spacing w:before="80"/>
        <w:ind w:left="357" w:hanging="357"/>
      </w:pPr>
      <w:r w:rsidRPr="00AC375B">
        <w:t>how they want the municipality to be – vibrant and green, and</w:t>
      </w:r>
    </w:p>
    <w:p w14:paraId="5D512D1C" w14:textId="77777777" w:rsidR="00E54745" w:rsidRPr="00AC375B" w:rsidRDefault="00E54745" w:rsidP="00AC375B">
      <w:pPr>
        <w:pStyle w:val="ListParagraph"/>
        <w:numPr>
          <w:ilvl w:val="0"/>
          <w:numId w:val="5"/>
        </w:numPr>
        <w:spacing w:before="80"/>
        <w:ind w:left="357" w:hanging="357"/>
      </w:pPr>
      <w:r w:rsidRPr="00AC375B">
        <w:t>what they want to strive for – a prosperous and sustainable future for all.</w:t>
      </w:r>
    </w:p>
    <w:p w14:paraId="47A062A8" w14:textId="77777777" w:rsidR="00AC375B" w:rsidRPr="00AC375B" w:rsidRDefault="00AC375B" w:rsidP="00FB3129">
      <w:pPr>
        <w:pStyle w:val="Heading2"/>
        <w:rPr>
          <w:rFonts w:ascii="Arial" w:hAnsi="Arial"/>
          <w:bCs/>
          <w:i/>
          <w:iCs/>
          <w:color w:val="auto"/>
          <w:szCs w:val="28"/>
        </w:rPr>
      </w:pPr>
      <w:r w:rsidRPr="00AC375B">
        <w:rPr>
          <w:rFonts w:ascii="Arial" w:hAnsi="Arial"/>
          <w:bCs/>
          <w:i/>
          <w:iCs/>
          <w:color w:val="auto"/>
          <w:szCs w:val="28"/>
        </w:rPr>
        <w:t>Maroondah is a safe, inclusive and vibrant community, striving for a green, prosperous and sustainable future for all.</w:t>
      </w:r>
    </w:p>
    <w:p w14:paraId="6283C60A" w14:textId="55054E79" w:rsidR="00CD410E" w:rsidRDefault="004918B1" w:rsidP="00FB3129">
      <w:pPr>
        <w:pStyle w:val="Heading2"/>
      </w:pPr>
      <w:r>
        <w:t>F</w:t>
      </w:r>
      <w:r w:rsidR="00F11FCC">
        <w:t>uture outcomes we are working towards</w:t>
      </w:r>
    </w:p>
    <w:p w14:paraId="62DB6E82" w14:textId="376C021F" w:rsidR="00DB5C3A" w:rsidRPr="00524EEA" w:rsidRDefault="00524EEA" w:rsidP="00DB5C3A">
      <w:pPr>
        <w:rPr>
          <w:sz w:val="2"/>
          <w:szCs w:val="2"/>
        </w:rPr>
      </w:pPr>
      <w:r w:rsidRPr="00524EEA">
        <w:t>To bring the Maroondah 2050 Community Vision to life, and focus the work of Council, five outcome areas have been identified.</w:t>
      </w:r>
    </w:p>
    <w:p w14:paraId="323B5C17" w14:textId="77777777" w:rsidR="00FC01A2" w:rsidRPr="00FC01A2" w:rsidRDefault="00FC01A2" w:rsidP="00FC01A2">
      <w:pPr>
        <w:pStyle w:val="ListParagraph"/>
        <w:numPr>
          <w:ilvl w:val="0"/>
          <w:numId w:val="5"/>
        </w:numPr>
        <w:spacing w:before="80"/>
        <w:ind w:left="357" w:hanging="357"/>
      </w:pPr>
      <w:r w:rsidRPr="00FC01A2">
        <w:t>A healthy, inclusive and connected community</w:t>
      </w:r>
    </w:p>
    <w:p w14:paraId="2A48BF77" w14:textId="77777777" w:rsidR="00FC01A2" w:rsidRPr="00B70C7A" w:rsidRDefault="00FC01A2" w:rsidP="00FC01A2">
      <w:pPr>
        <w:pStyle w:val="ListParagraph"/>
        <w:numPr>
          <w:ilvl w:val="0"/>
          <w:numId w:val="5"/>
        </w:numPr>
        <w:spacing w:before="80"/>
        <w:ind w:left="357" w:hanging="357"/>
      </w:pPr>
      <w:r w:rsidRPr="00FC01A2">
        <w:t>A safe and liveable community</w:t>
      </w:r>
    </w:p>
    <w:p w14:paraId="43E5FB4B" w14:textId="77777777" w:rsidR="00FC01A2" w:rsidRPr="00B70C7A" w:rsidRDefault="00FC01A2" w:rsidP="00FC01A2">
      <w:pPr>
        <w:pStyle w:val="ListParagraph"/>
        <w:numPr>
          <w:ilvl w:val="0"/>
          <w:numId w:val="5"/>
        </w:numPr>
        <w:spacing w:before="80"/>
        <w:ind w:left="357" w:hanging="357"/>
      </w:pPr>
      <w:r w:rsidRPr="00FC01A2">
        <w:t>A green and sustainable community</w:t>
      </w:r>
    </w:p>
    <w:p w14:paraId="68E63586" w14:textId="77777777" w:rsidR="00FC01A2" w:rsidRPr="00B70C7A" w:rsidRDefault="00FC01A2" w:rsidP="00FC01A2">
      <w:pPr>
        <w:pStyle w:val="ListParagraph"/>
        <w:numPr>
          <w:ilvl w:val="0"/>
          <w:numId w:val="5"/>
        </w:numPr>
        <w:spacing w:before="80"/>
        <w:ind w:left="357" w:hanging="357"/>
      </w:pPr>
      <w:r w:rsidRPr="00FC01A2">
        <w:t>A vibrant and prosperous community</w:t>
      </w:r>
    </w:p>
    <w:p w14:paraId="62A0483E" w14:textId="77777777" w:rsidR="00FC01A2" w:rsidRPr="00B70C7A" w:rsidRDefault="00FC01A2" w:rsidP="00FC01A2">
      <w:pPr>
        <w:pStyle w:val="ListParagraph"/>
        <w:numPr>
          <w:ilvl w:val="0"/>
          <w:numId w:val="5"/>
        </w:numPr>
        <w:spacing w:before="80"/>
        <w:ind w:left="357" w:hanging="357"/>
      </w:pPr>
      <w:r w:rsidRPr="00FC01A2">
        <w:t>A well-governed and empowered community</w:t>
      </w:r>
    </w:p>
    <w:p w14:paraId="1B62A89C" w14:textId="2E8C66A0" w:rsidR="00DB5C3A" w:rsidRDefault="003A72D1" w:rsidP="00FB3129">
      <w:pPr>
        <w:pStyle w:val="Heading2"/>
      </w:pPr>
      <w:r>
        <w:t xml:space="preserve">Guiding </w:t>
      </w:r>
      <w:r w:rsidR="00F148BA">
        <w:t>p</w:t>
      </w:r>
      <w:r w:rsidR="00F148BA" w:rsidRPr="00344D8E">
        <w:t>rinciples</w:t>
      </w:r>
    </w:p>
    <w:p w14:paraId="23A2A3EB" w14:textId="7742820C" w:rsidR="00851F35" w:rsidRPr="00FC01A2" w:rsidRDefault="00FC01A2" w:rsidP="00FC01A2">
      <w:pPr>
        <w:sectPr w:rsidR="00851F35" w:rsidRPr="00FC01A2" w:rsidSect="00DE054B">
          <w:pgSz w:w="11910" w:h="16840"/>
          <w:pgMar w:top="720" w:right="720" w:bottom="720" w:left="720" w:header="0" w:footer="0" w:gutter="0"/>
          <w:cols w:space="720"/>
          <w:docGrid w:linePitch="299"/>
        </w:sectPr>
      </w:pPr>
      <w:r w:rsidRPr="00FC01A2">
        <w:t>In delivering on the outcome areas the following guiding principles were identified by the Maroondah Community Panel to shape the services, functions and activities of Council</w:t>
      </w:r>
      <w:r w:rsidR="00CD4BE1" w:rsidRPr="00FC01A2">
        <w:t xml:space="preserve">. </w:t>
      </w:r>
    </w:p>
    <w:p w14:paraId="45D0C958" w14:textId="1DB6C8EB" w:rsidR="00851F35" w:rsidRPr="00524EEA" w:rsidRDefault="00851F35" w:rsidP="00851F35">
      <w:pPr>
        <w:pStyle w:val="ListParagraph"/>
        <w:numPr>
          <w:ilvl w:val="0"/>
          <w:numId w:val="5"/>
        </w:numPr>
      </w:pPr>
      <w:r w:rsidRPr="00524EEA">
        <w:t>Affordable</w:t>
      </w:r>
    </w:p>
    <w:p w14:paraId="1725F8E0" w14:textId="2113185C" w:rsidR="00851F35" w:rsidRPr="00524EEA" w:rsidRDefault="00851F35" w:rsidP="00851F35">
      <w:pPr>
        <w:pStyle w:val="ListParagraph"/>
        <w:numPr>
          <w:ilvl w:val="0"/>
          <w:numId w:val="5"/>
        </w:numPr>
      </w:pPr>
      <w:r w:rsidRPr="00524EEA">
        <w:t xml:space="preserve">Accessible </w:t>
      </w:r>
    </w:p>
    <w:p w14:paraId="5CAC990D" w14:textId="3F139AB5" w:rsidR="00851F35" w:rsidRPr="00524EEA" w:rsidRDefault="00851F35" w:rsidP="00851F35">
      <w:pPr>
        <w:pStyle w:val="ListParagraph"/>
        <w:numPr>
          <w:ilvl w:val="0"/>
          <w:numId w:val="5"/>
        </w:numPr>
      </w:pPr>
      <w:r w:rsidRPr="00524EEA">
        <w:t>Inclusive</w:t>
      </w:r>
    </w:p>
    <w:p w14:paraId="4D86CE73" w14:textId="0B01540D" w:rsidR="00851F35" w:rsidRPr="00524EEA" w:rsidRDefault="00851F35" w:rsidP="00851F35">
      <w:pPr>
        <w:pStyle w:val="ListParagraph"/>
        <w:numPr>
          <w:ilvl w:val="0"/>
          <w:numId w:val="5"/>
        </w:numPr>
      </w:pPr>
      <w:r w:rsidRPr="00524EEA">
        <w:t xml:space="preserve">Liveable </w:t>
      </w:r>
    </w:p>
    <w:p w14:paraId="31772FEF" w14:textId="77777777" w:rsidR="00851F35" w:rsidRPr="00524EEA" w:rsidRDefault="00851F35" w:rsidP="00851F35">
      <w:pPr>
        <w:pStyle w:val="ListParagraph"/>
        <w:numPr>
          <w:ilvl w:val="0"/>
          <w:numId w:val="5"/>
        </w:numPr>
        <w:sectPr w:rsidR="00851F35" w:rsidRPr="00524EEA" w:rsidSect="00FC01A2">
          <w:type w:val="continuous"/>
          <w:pgSz w:w="11910" w:h="16840"/>
          <w:pgMar w:top="720" w:right="720" w:bottom="720" w:left="720" w:header="0" w:footer="0" w:gutter="0"/>
          <w:cols w:space="720"/>
          <w:docGrid w:linePitch="299"/>
        </w:sectPr>
      </w:pPr>
      <w:r w:rsidRPr="00524EEA">
        <w:t>Sustainable</w:t>
      </w:r>
    </w:p>
    <w:p w14:paraId="19F818B3" w14:textId="77777777" w:rsidR="00851F35" w:rsidRPr="00942744" w:rsidRDefault="00851F35" w:rsidP="00851F35">
      <w:pPr>
        <w:pStyle w:val="ListParagraph"/>
        <w:numPr>
          <w:ilvl w:val="0"/>
          <w:numId w:val="5"/>
        </w:numPr>
        <w:rPr>
          <w:color w:val="FF0000"/>
        </w:rPr>
        <w:sectPr w:rsidR="00851F35" w:rsidRPr="00942744" w:rsidSect="00851F35">
          <w:type w:val="continuous"/>
          <w:pgSz w:w="11910" w:h="16840"/>
          <w:pgMar w:top="720" w:right="720" w:bottom="720" w:left="720" w:header="0" w:footer="0" w:gutter="0"/>
          <w:cols w:space="720"/>
          <w:docGrid w:linePitch="299"/>
        </w:sectPr>
      </w:pPr>
    </w:p>
    <w:p w14:paraId="4B64F02C" w14:textId="77777777" w:rsidR="004918B1" w:rsidRDefault="004918B1">
      <w:pPr>
        <w:spacing w:before="0" w:after="0" w:line="240" w:lineRule="auto"/>
        <w:rPr>
          <w:rFonts w:ascii="Arial Bold" w:hAnsi="Arial Bold"/>
          <w:b/>
          <w:bCs/>
          <w:color w:val="ECB731" w:themeColor="accent3"/>
          <w:sz w:val="48"/>
          <w:szCs w:val="56"/>
        </w:rPr>
      </w:pPr>
      <w:r>
        <w:rPr>
          <w:color w:val="ECB731" w:themeColor="accent3"/>
        </w:rPr>
        <w:br w:type="page"/>
      </w:r>
    </w:p>
    <w:p w14:paraId="6E901745" w14:textId="77777777" w:rsidR="005045BA" w:rsidRPr="005045BA" w:rsidRDefault="005045BA" w:rsidP="005045BA">
      <w:pPr>
        <w:pStyle w:val="Heading1"/>
      </w:pPr>
      <w:bookmarkStart w:id="16" w:name="_Toc198117710"/>
      <w:r w:rsidRPr="005045BA">
        <w:lastRenderedPageBreak/>
        <w:t>How to read the Council Plan</w:t>
      </w:r>
      <w:bookmarkEnd w:id="16"/>
    </w:p>
    <w:p w14:paraId="0058897A" w14:textId="77777777" w:rsidR="00355276" w:rsidRPr="00355276" w:rsidRDefault="00355276" w:rsidP="00355276">
      <w:r w:rsidRPr="00355276">
        <w:t>The Maroondah 2050 Community Vision sets the strategic pathway for Council and the community to work toward into the future.</w:t>
      </w:r>
    </w:p>
    <w:p w14:paraId="3E26F5DD" w14:textId="77777777" w:rsidR="00355276" w:rsidRPr="00355276" w:rsidRDefault="00355276" w:rsidP="00355276">
      <w:r w:rsidRPr="00355276">
        <w:t xml:space="preserve">The </w:t>
      </w:r>
      <w:r w:rsidRPr="00355276">
        <w:rPr>
          <w:i/>
          <w:iCs/>
        </w:rPr>
        <w:t>Council Plan 2025-2029</w:t>
      </w:r>
      <w:r w:rsidRPr="00355276">
        <w:t xml:space="preserve"> takes its direction from </w:t>
      </w:r>
      <w:r w:rsidRPr="00355276">
        <w:rPr>
          <w:i/>
          <w:iCs/>
        </w:rPr>
        <w:t>Maroondah 2050 – Our future together</w:t>
      </w:r>
      <w:r w:rsidRPr="00355276">
        <w:t>. It is structured around the five Maroondah 2050 Community Vision future outcome areas and links the community’s aspirations and priorities for Maroondah, to the work of Council.</w:t>
      </w:r>
    </w:p>
    <w:p w14:paraId="40DBCA4B" w14:textId="0AF6EE77" w:rsidR="005045BA" w:rsidRPr="00355276" w:rsidRDefault="005045BA" w:rsidP="00355276">
      <w:r w:rsidRPr="00355276">
        <w:t>For each of the five outcome areas, there is:</w:t>
      </w:r>
    </w:p>
    <w:p w14:paraId="57FEFD65" w14:textId="77777777" w:rsidR="000D0EF4" w:rsidRPr="000D0EF4" w:rsidRDefault="000D0EF4" w:rsidP="000D0EF4">
      <w:pPr>
        <w:pStyle w:val="ListParagraph"/>
        <w:numPr>
          <w:ilvl w:val="0"/>
          <w:numId w:val="5"/>
        </w:numPr>
        <w:spacing w:before="80"/>
        <w:ind w:left="357" w:hanging="357"/>
      </w:pPr>
      <w:r w:rsidRPr="000D0EF4">
        <w:rPr>
          <w:b/>
          <w:bCs/>
        </w:rPr>
        <w:t>Our community’s aspiration:</w:t>
      </w:r>
      <w:r w:rsidRPr="000D0EF4">
        <w:t xml:space="preserve"> a statement describing our community’s hopes for an outcome area.</w:t>
      </w:r>
    </w:p>
    <w:p w14:paraId="6C4C01C7" w14:textId="77777777" w:rsidR="000D0EF4" w:rsidRPr="000D0EF4" w:rsidRDefault="000D0EF4" w:rsidP="000D0EF4">
      <w:pPr>
        <w:pStyle w:val="ListParagraph"/>
        <w:numPr>
          <w:ilvl w:val="0"/>
          <w:numId w:val="5"/>
        </w:numPr>
        <w:spacing w:before="80"/>
        <w:ind w:left="357" w:hanging="357"/>
      </w:pPr>
      <w:r w:rsidRPr="000D0EF4">
        <w:rPr>
          <w:b/>
          <w:bCs/>
        </w:rPr>
        <w:t>Our goals and key directions:</w:t>
      </w:r>
      <w:r w:rsidRPr="000D0EF4">
        <w:t xml:space="preserve"> the key policy areas and strategies of Council for an outcome area.</w:t>
      </w:r>
    </w:p>
    <w:p w14:paraId="3AED1353" w14:textId="77777777" w:rsidR="000D0EF4" w:rsidRPr="000D0EF4" w:rsidRDefault="000D0EF4" w:rsidP="000D0EF4">
      <w:pPr>
        <w:pStyle w:val="ListParagraph"/>
        <w:numPr>
          <w:ilvl w:val="0"/>
          <w:numId w:val="5"/>
        </w:numPr>
        <w:spacing w:before="80"/>
        <w:ind w:left="357" w:hanging="357"/>
      </w:pPr>
      <w:r w:rsidRPr="000D0EF4">
        <w:rPr>
          <w:b/>
          <w:bCs/>
        </w:rPr>
        <w:t>Our supporting strategies, plans and policies:</w:t>
      </w:r>
      <w:r w:rsidRPr="000D0EF4">
        <w:t xml:space="preserve"> Council strategies, polices and plans that will support work in an outcome area.</w:t>
      </w:r>
    </w:p>
    <w:p w14:paraId="340B1D83" w14:textId="77777777" w:rsidR="000D0EF4" w:rsidRPr="000D0EF4" w:rsidRDefault="000D0EF4" w:rsidP="000D0EF4">
      <w:pPr>
        <w:pStyle w:val="ListParagraph"/>
        <w:numPr>
          <w:ilvl w:val="0"/>
          <w:numId w:val="5"/>
        </w:numPr>
        <w:spacing w:before="80"/>
        <w:ind w:left="357" w:hanging="357"/>
      </w:pPr>
      <w:r w:rsidRPr="000D0EF4">
        <w:rPr>
          <w:b/>
          <w:bCs/>
        </w:rPr>
        <w:t>Our priority actions:</w:t>
      </w:r>
      <w:r w:rsidRPr="000D0EF4">
        <w:t xml:space="preserve"> major initiatives that Council will undertake over the four-year period from 2025/26 to 2028/29 in working towards an outcome area.</w:t>
      </w:r>
    </w:p>
    <w:p w14:paraId="2977F392" w14:textId="77777777" w:rsidR="000D0EF4" w:rsidRPr="000D0EF4" w:rsidRDefault="000D0EF4" w:rsidP="000D0EF4">
      <w:pPr>
        <w:pStyle w:val="ListParagraph"/>
        <w:numPr>
          <w:ilvl w:val="0"/>
          <w:numId w:val="5"/>
        </w:numPr>
        <w:spacing w:before="80"/>
        <w:ind w:left="357" w:hanging="357"/>
      </w:pPr>
      <w:r w:rsidRPr="000D0EF4">
        <w:rPr>
          <w:b/>
          <w:bCs/>
        </w:rPr>
        <w:t>Our services:</w:t>
      </w:r>
      <w:r w:rsidRPr="000D0EF4">
        <w:t xml:space="preserve"> core services that Council provides to the Maroondah community in an outcome area.</w:t>
      </w:r>
    </w:p>
    <w:p w14:paraId="79C7FEBA" w14:textId="77777777" w:rsidR="000D0EF4" w:rsidRPr="000D0EF4" w:rsidRDefault="000D0EF4" w:rsidP="000D0EF4">
      <w:pPr>
        <w:pStyle w:val="ListParagraph"/>
        <w:numPr>
          <w:ilvl w:val="0"/>
          <w:numId w:val="5"/>
        </w:numPr>
        <w:spacing w:before="80"/>
        <w:ind w:left="357" w:hanging="357"/>
      </w:pPr>
      <w:r w:rsidRPr="000D0EF4">
        <w:rPr>
          <w:b/>
          <w:bCs/>
        </w:rPr>
        <w:t>Our strategic indicators:</w:t>
      </w:r>
      <w:r w:rsidRPr="000D0EF4">
        <w:t xml:space="preserve"> the indicators that Council will use to monitor progress for an outcome area.</w:t>
      </w:r>
    </w:p>
    <w:p w14:paraId="08842BD8" w14:textId="77777777" w:rsidR="000D0EF4" w:rsidRPr="000D0EF4" w:rsidRDefault="000D0EF4" w:rsidP="000D0EF4">
      <w:pPr>
        <w:pStyle w:val="ListParagraph"/>
        <w:numPr>
          <w:ilvl w:val="0"/>
          <w:numId w:val="0"/>
        </w:numPr>
        <w:spacing w:before="80"/>
        <w:ind w:left="357"/>
      </w:pPr>
      <w:r w:rsidRPr="000D0EF4">
        <w:t>There are two types of indicators:</w:t>
      </w:r>
    </w:p>
    <w:p w14:paraId="5192C420" w14:textId="3C7D5F51" w:rsidR="000D0EF4" w:rsidRPr="000D0EF4" w:rsidRDefault="000D0EF4" w:rsidP="000D0EF4">
      <w:pPr>
        <w:pStyle w:val="ListParagraph"/>
        <w:numPr>
          <w:ilvl w:val="1"/>
          <w:numId w:val="5"/>
        </w:numPr>
        <w:spacing w:before="80"/>
        <w:ind w:left="714" w:hanging="357"/>
      </w:pPr>
      <w:r w:rsidRPr="000D0EF4">
        <w:rPr>
          <w:b/>
          <w:bCs/>
        </w:rPr>
        <w:t>Community profile indicators:</w:t>
      </w:r>
      <w:r w:rsidRPr="000D0EF4">
        <w:t xml:space="preserve"> describe and monitor the state of the Maroondah municipality and/or community as a whole for </w:t>
      </w:r>
      <w:r w:rsidR="00844A08">
        <w:t xml:space="preserve">an </w:t>
      </w:r>
      <w:r w:rsidRPr="000D0EF4">
        <w:t>outcome area.</w:t>
      </w:r>
    </w:p>
    <w:p w14:paraId="067AE47B" w14:textId="02335937" w:rsidR="000D0EF4" w:rsidRPr="000D0EF4" w:rsidRDefault="000D0EF4" w:rsidP="000D0EF4">
      <w:pPr>
        <w:pStyle w:val="ListParagraph"/>
        <w:numPr>
          <w:ilvl w:val="1"/>
          <w:numId w:val="5"/>
        </w:numPr>
        <w:spacing w:before="80"/>
        <w:ind w:left="714" w:hanging="357"/>
      </w:pPr>
      <w:r w:rsidRPr="000D0EF4">
        <w:rPr>
          <w:b/>
          <w:bCs/>
        </w:rPr>
        <w:t>Council performance indicators:</w:t>
      </w:r>
      <w:r w:rsidRPr="000D0EF4">
        <w:t xml:space="preserve"> measure and monitor the performance of Maroondah City Council in delivering services that are aligned to </w:t>
      </w:r>
      <w:r w:rsidR="00844A08">
        <w:t>an</w:t>
      </w:r>
      <w:r w:rsidRPr="000D0EF4">
        <w:t xml:space="preserve"> outcome area.</w:t>
      </w:r>
    </w:p>
    <w:p w14:paraId="7BDFF3EF" w14:textId="77777777" w:rsidR="005045BA" w:rsidRDefault="005045BA" w:rsidP="005045BA">
      <w:pPr>
        <w:pStyle w:val="ListParagraph"/>
        <w:numPr>
          <w:ilvl w:val="0"/>
          <w:numId w:val="0"/>
        </w:numPr>
        <w:spacing w:after="0"/>
        <w:ind w:left="360"/>
      </w:pPr>
    </w:p>
    <w:p w14:paraId="599E24EA" w14:textId="42BEED68" w:rsidR="005045BA" w:rsidRDefault="005045BA" w:rsidP="005045BA">
      <w:pPr>
        <w:pStyle w:val="ListParagraph"/>
        <w:numPr>
          <w:ilvl w:val="0"/>
          <w:numId w:val="0"/>
        </w:numPr>
        <w:spacing w:after="0"/>
        <w:ind w:left="360"/>
        <w:jc w:val="center"/>
      </w:pPr>
    </w:p>
    <w:p w14:paraId="2E7F8EA5" w14:textId="77777777" w:rsidR="005045BA" w:rsidRDefault="005045BA">
      <w:pPr>
        <w:spacing w:before="0" w:after="0" w:line="240" w:lineRule="auto"/>
        <w:rPr>
          <w:rFonts w:ascii="Arial Bold" w:hAnsi="Arial Bold"/>
          <w:b/>
          <w:bCs/>
          <w:color w:val="ECB731" w:themeColor="accent3"/>
          <w:sz w:val="48"/>
          <w:szCs w:val="56"/>
        </w:rPr>
      </w:pPr>
      <w:r>
        <w:rPr>
          <w:color w:val="ECB731" w:themeColor="accent3"/>
        </w:rPr>
        <w:br w:type="page"/>
      </w:r>
    </w:p>
    <w:p w14:paraId="3B2EBA1A" w14:textId="614EFE53" w:rsidR="00DE054B" w:rsidRDefault="00F6480A" w:rsidP="003565F9">
      <w:pPr>
        <w:pStyle w:val="Heading1"/>
        <w:rPr>
          <w:color w:val="ECB731" w:themeColor="accent3"/>
        </w:rPr>
      </w:pPr>
      <w:bookmarkStart w:id="17" w:name="_Toc198117711"/>
      <w:r w:rsidRPr="003366A1">
        <w:rPr>
          <w:color w:val="ECB731" w:themeColor="accent3"/>
        </w:rPr>
        <w:lastRenderedPageBreak/>
        <w:t>A healthy</w:t>
      </w:r>
      <w:r w:rsidR="003565F9" w:rsidRPr="003366A1">
        <w:rPr>
          <w:color w:val="ECB731" w:themeColor="accent3"/>
        </w:rPr>
        <w:t xml:space="preserve">, inclusive and </w:t>
      </w:r>
      <w:r w:rsidR="00A37B6A" w:rsidRPr="003366A1">
        <w:rPr>
          <w:color w:val="ECB731" w:themeColor="accent3"/>
        </w:rPr>
        <w:t>connected</w:t>
      </w:r>
      <w:r w:rsidR="003565F9" w:rsidRPr="003366A1">
        <w:rPr>
          <w:color w:val="ECB731" w:themeColor="accent3"/>
        </w:rPr>
        <w:t xml:space="preserve"> community</w:t>
      </w:r>
      <w:bookmarkEnd w:id="17"/>
    </w:p>
    <w:p w14:paraId="32D18CF9" w14:textId="7811E776" w:rsidR="008C7ABF" w:rsidRDefault="008C7ABF" w:rsidP="008C7ABF">
      <w:pPr>
        <w:pStyle w:val="Heading2"/>
      </w:pPr>
      <w:r>
        <w:t xml:space="preserve">Our </w:t>
      </w:r>
      <w:r w:rsidR="00360705">
        <w:t xml:space="preserve">community’s </w:t>
      </w:r>
      <w:r>
        <w:t>aspiration</w:t>
      </w:r>
    </w:p>
    <w:p w14:paraId="2EC000DD" w14:textId="527E1A15" w:rsidR="001147B2" w:rsidRDefault="001147B2" w:rsidP="003565F9">
      <w:pPr>
        <w:pStyle w:val="Heading2"/>
        <w:rPr>
          <w:rFonts w:ascii="Arial" w:hAnsi="Arial"/>
          <w:bCs/>
          <w:color w:val="auto"/>
          <w:sz w:val="22"/>
          <w:szCs w:val="22"/>
        </w:rPr>
      </w:pPr>
      <w:r w:rsidRPr="001147B2">
        <w:rPr>
          <w:rFonts w:ascii="Arial" w:hAnsi="Arial"/>
          <w:bCs/>
          <w:color w:val="auto"/>
          <w:sz w:val="22"/>
          <w:szCs w:val="22"/>
        </w:rPr>
        <w:t>Everyone in Maroondah feels valued, welcome and respected, and has opportunities to thrive regardless of their background, identity</w:t>
      </w:r>
      <w:r w:rsidR="00BE36D0">
        <w:rPr>
          <w:rFonts w:ascii="Arial" w:hAnsi="Arial"/>
          <w:bCs/>
          <w:color w:val="auto"/>
          <w:sz w:val="22"/>
          <w:szCs w:val="22"/>
        </w:rPr>
        <w:t>,</w:t>
      </w:r>
      <w:r w:rsidRPr="001147B2">
        <w:rPr>
          <w:rFonts w:ascii="Arial" w:hAnsi="Arial"/>
          <w:bCs/>
          <w:color w:val="auto"/>
          <w:sz w:val="22"/>
          <w:szCs w:val="22"/>
        </w:rPr>
        <w:t xml:space="preserve"> or circumstances. Community members experiencing vulnerability, marginalisati</w:t>
      </w:r>
      <w:r w:rsidR="00BE36D0">
        <w:rPr>
          <w:rFonts w:ascii="Arial" w:hAnsi="Arial"/>
          <w:bCs/>
          <w:color w:val="auto"/>
          <w:sz w:val="22"/>
          <w:szCs w:val="22"/>
        </w:rPr>
        <w:t>o</w:t>
      </w:r>
      <w:r w:rsidRPr="001147B2">
        <w:rPr>
          <w:rFonts w:ascii="Arial" w:hAnsi="Arial"/>
          <w:bCs/>
          <w:color w:val="auto"/>
          <w:sz w:val="22"/>
          <w:szCs w:val="22"/>
        </w:rPr>
        <w:t>n</w:t>
      </w:r>
      <w:r w:rsidR="00BE36D0">
        <w:rPr>
          <w:rFonts w:ascii="Arial" w:hAnsi="Arial"/>
          <w:bCs/>
          <w:color w:val="auto"/>
          <w:sz w:val="22"/>
          <w:szCs w:val="22"/>
        </w:rPr>
        <w:t>,</w:t>
      </w:r>
      <w:r w:rsidRPr="001147B2">
        <w:rPr>
          <w:rFonts w:ascii="Arial" w:hAnsi="Arial"/>
          <w:bCs/>
          <w:color w:val="auto"/>
          <w:sz w:val="22"/>
          <w:szCs w:val="22"/>
        </w:rPr>
        <w:t xml:space="preserve"> or disadvantage have access to the support they need. Opportunities for social connection and to enhance health and wellbeing are encouraged.</w:t>
      </w:r>
    </w:p>
    <w:p w14:paraId="74E80CA2" w14:textId="0BCF6771" w:rsidR="003565F9" w:rsidRDefault="00360705" w:rsidP="003565F9">
      <w:pPr>
        <w:pStyle w:val="Heading2"/>
      </w:pPr>
      <w:r>
        <w:t>Our goals and k</w:t>
      </w:r>
      <w:r w:rsidR="00087905">
        <w:t xml:space="preserve">ey directions </w:t>
      </w:r>
    </w:p>
    <w:tbl>
      <w:tblPr>
        <w:tblStyle w:val="TableGrid"/>
        <w:tblW w:w="1046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704"/>
        <w:gridCol w:w="4526"/>
        <w:gridCol w:w="5113"/>
        <w:gridCol w:w="117"/>
      </w:tblGrid>
      <w:tr w:rsidR="00942744" w:rsidRPr="00942744" w14:paraId="73AA0B78" w14:textId="77777777" w:rsidTr="3E01EF5B">
        <w:trPr>
          <w:gridAfter w:val="1"/>
          <w:wAfter w:w="117" w:type="dxa"/>
          <w:cantSplit/>
          <w:trHeight w:val="79"/>
        </w:trPr>
        <w:tc>
          <w:tcPr>
            <w:tcW w:w="10343" w:type="dxa"/>
            <w:gridSpan w:val="3"/>
            <w:tcBorders>
              <w:bottom w:val="single" w:sz="12" w:space="0" w:color="ECB731" w:themeColor="accent3"/>
            </w:tcBorders>
            <w:shd w:val="clear" w:color="auto" w:fill="auto"/>
            <w:vAlign w:val="center"/>
          </w:tcPr>
          <w:p w14:paraId="3FB73CF3" w14:textId="6E91449B" w:rsidR="00F37F6A" w:rsidRPr="000C5F22" w:rsidRDefault="00F37F6A" w:rsidP="00EB2CCC">
            <w:pPr>
              <w:rPr>
                <w:color w:val="FF0000"/>
              </w:rPr>
            </w:pPr>
            <w:r w:rsidRPr="000C5F22">
              <w:rPr>
                <w:b/>
                <w:bCs/>
              </w:rPr>
              <w:t>To enhance the health, wellbeing and resilience of the Maroondah community</w:t>
            </w:r>
            <w:r w:rsidR="00BA5B1B" w:rsidRPr="000C5F22">
              <w:rPr>
                <w:b/>
                <w:bCs/>
              </w:rPr>
              <w:t>,</w:t>
            </w:r>
            <w:r w:rsidRPr="000C5F22">
              <w:rPr>
                <w:b/>
                <w:bCs/>
              </w:rPr>
              <w:t xml:space="preserve"> we will …</w:t>
            </w:r>
          </w:p>
        </w:tc>
      </w:tr>
      <w:tr w:rsidR="00D84692" w:rsidRPr="00942744" w14:paraId="59558F9D" w14:textId="77777777" w:rsidTr="3E01EF5B">
        <w:trPr>
          <w:gridAfter w:val="1"/>
          <w:wAfter w:w="117" w:type="dxa"/>
          <w:cantSplit/>
        </w:trPr>
        <w:tc>
          <w:tcPr>
            <w:tcW w:w="704" w:type="dxa"/>
            <w:tcBorders>
              <w:top w:val="single" w:sz="12" w:space="0" w:color="ECB731" w:themeColor="accent3"/>
            </w:tcBorders>
          </w:tcPr>
          <w:p w14:paraId="5D86E896" w14:textId="77777777" w:rsidR="00D84692" w:rsidRPr="000C5F22" w:rsidRDefault="00D84692" w:rsidP="00D84692">
            <w:r w:rsidRPr="000C5F22">
              <w:t>1.1</w:t>
            </w:r>
          </w:p>
        </w:tc>
        <w:tc>
          <w:tcPr>
            <w:tcW w:w="9639" w:type="dxa"/>
            <w:gridSpan w:val="2"/>
            <w:tcBorders>
              <w:top w:val="single" w:sz="12" w:space="0" w:color="ECB731" w:themeColor="accent3"/>
            </w:tcBorders>
          </w:tcPr>
          <w:p w14:paraId="1B95B536" w14:textId="103D881C" w:rsidR="00D84692" w:rsidRPr="000C5F22" w:rsidRDefault="00D84692" w:rsidP="00D84692">
            <w:pPr>
              <w:rPr>
                <w:color w:val="FF0000"/>
              </w:rPr>
            </w:pPr>
            <w:r w:rsidRPr="000C5F22">
              <w:t>Provide inclusive and accessible leisure and sporting facilities and programs for undertaking physical activity.</w:t>
            </w:r>
            <w:r w:rsidRPr="000C5F22">
              <w:rPr>
                <w:color w:val="231F20"/>
                <w:spacing w:val="-5"/>
                <w:w w:val="90"/>
              </w:rPr>
              <w:t xml:space="preserve"> </w:t>
            </w:r>
            <w:r w:rsidRPr="000C5F22">
              <w:rPr>
                <w:rFonts w:ascii="Webdings" w:hAnsi="Webdings"/>
                <w:color w:val="FDB913"/>
                <w:spacing w:val="-2"/>
                <w:w w:val="90"/>
                <w:vertAlign w:val="superscript"/>
              </w:rPr>
              <w:t></w:t>
            </w:r>
          </w:p>
        </w:tc>
      </w:tr>
      <w:tr w:rsidR="00D84692" w:rsidRPr="00942744" w14:paraId="1D16719A" w14:textId="77777777" w:rsidTr="3E01EF5B">
        <w:trPr>
          <w:gridAfter w:val="1"/>
          <w:wAfter w:w="117" w:type="dxa"/>
          <w:cantSplit/>
        </w:trPr>
        <w:tc>
          <w:tcPr>
            <w:tcW w:w="704" w:type="dxa"/>
          </w:tcPr>
          <w:p w14:paraId="42736050" w14:textId="77777777" w:rsidR="00D84692" w:rsidRPr="000C5F22" w:rsidRDefault="00D84692" w:rsidP="00D84692">
            <w:bookmarkStart w:id="18" w:name="_Hlk183495422"/>
            <w:r w:rsidRPr="000C5F22">
              <w:t>1.2</w:t>
            </w:r>
          </w:p>
        </w:tc>
        <w:tc>
          <w:tcPr>
            <w:tcW w:w="9639" w:type="dxa"/>
            <w:gridSpan w:val="2"/>
          </w:tcPr>
          <w:p w14:paraId="5F42B494" w14:textId="4F8B35AF" w:rsidR="00D84692" w:rsidRPr="000C5F22" w:rsidRDefault="00D84692" w:rsidP="00D84692">
            <w:pPr>
              <w:rPr>
                <w:color w:val="FF0000"/>
              </w:rPr>
            </w:pPr>
            <w:r w:rsidRPr="000C5F22">
              <w:t>Enhance local parks, reserves</w:t>
            </w:r>
            <w:r w:rsidR="000C4D7A">
              <w:t>,</w:t>
            </w:r>
            <w:r w:rsidRPr="000C5F22">
              <w:t xml:space="preserve"> paths</w:t>
            </w:r>
            <w:r w:rsidR="00836BD5">
              <w:t xml:space="preserve"> and </w:t>
            </w:r>
            <w:r w:rsidRPr="000C5F22">
              <w:t>trails to provide further opportunities for active and passive recreation.</w:t>
            </w:r>
            <w:r w:rsidRPr="000C5F22">
              <w:rPr>
                <w:color w:val="231F20"/>
                <w:spacing w:val="-9"/>
                <w:w w:val="90"/>
              </w:rPr>
              <w:t xml:space="preserve"> </w:t>
            </w:r>
            <w:r w:rsidRPr="000C5F22">
              <w:rPr>
                <w:rFonts w:ascii="Webdings" w:hAnsi="Webdings"/>
                <w:color w:val="FDB913"/>
                <w:w w:val="90"/>
                <w:vertAlign w:val="superscript"/>
              </w:rPr>
              <w:t></w:t>
            </w:r>
            <w:r w:rsidRPr="000C5F22">
              <w:rPr>
                <w:rFonts w:ascii="Times New Roman" w:hAnsi="Times New Roman"/>
                <w:color w:val="FDB913"/>
                <w:w w:val="90"/>
              </w:rPr>
              <w:t xml:space="preserve"> </w:t>
            </w:r>
            <w:r w:rsidRPr="000C5F22">
              <w:rPr>
                <w:rFonts w:ascii="Webdings" w:hAnsi="Webdings"/>
                <w:color w:val="007DC5"/>
                <w:w w:val="90"/>
                <w:vertAlign w:val="superscript"/>
              </w:rPr>
              <w:t></w:t>
            </w:r>
            <w:r w:rsidRPr="000C5F22">
              <w:rPr>
                <w:rFonts w:ascii="Times New Roman" w:hAnsi="Times New Roman"/>
                <w:color w:val="007DC5"/>
                <w:w w:val="90"/>
              </w:rPr>
              <w:t xml:space="preserve"> </w:t>
            </w:r>
            <w:r w:rsidRPr="000C5F22">
              <w:rPr>
                <w:rFonts w:ascii="Webdings" w:hAnsi="Webdings"/>
                <w:color w:val="00AD51"/>
                <w:w w:val="90"/>
                <w:vertAlign w:val="superscript"/>
              </w:rPr>
              <w:t></w:t>
            </w:r>
          </w:p>
        </w:tc>
      </w:tr>
      <w:bookmarkEnd w:id="18"/>
      <w:tr w:rsidR="00D84692" w:rsidRPr="00942744" w14:paraId="68487DD9" w14:textId="77777777" w:rsidTr="3E01EF5B">
        <w:trPr>
          <w:gridAfter w:val="1"/>
          <w:wAfter w:w="117" w:type="dxa"/>
          <w:cantSplit/>
        </w:trPr>
        <w:tc>
          <w:tcPr>
            <w:tcW w:w="704" w:type="dxa"/>
          </w:tcPr>
          <w:p w14:paraId="0110E0A3" w14:textId="77777777" w:rsidR="00D84692" w:rsidRPr="000C5F22" w:rsidRDefault="00D84692" w:rsidP="00D84692">
            <w:r w:rsidRPr="000C5F22">
              <w:t>1.3</w:t>
            </w:r>
          </w:p>
        </w:tc>
        <w:tc>
          <w:tcPr>
            <w:tcW w:w="9639" w:type="dxa"/>
            <w:gridSpan w:val="2"/>
          </w:tcPr>
          <w:p w14:paraId="7F868FD3" w14:textId="17F52E47" w:rsidR="00D84692" w:rsidRPr="000C5F22" w:rsidRDefault="00D84692" w:rsidP="00D84692">
            <w:pPr>
              <w:rPr>
                <w:color w:val="FF0000"/>
              </w:rPr>
            </w:pPr>
            <w:r w:rsidRPr="000C5F22">
              <w:t>Advocate for accessible and appropriately located health and wellbeing services and facilities within Maroondah.</w:t>
            </w:r>
            <w:r w:rsidRPr="000C5F22">
              <w:rPr>
                <w:color w:val="231F20"/>
                <w:spacing w:val="-16"/>
                <w:w w:val="95"/>
              </w:rPr>
              <w:t xml:space="preserve"> </w:t>
            </w:r>
            <w:r w:rsidRPr="000C5F22">
              <w:rPr>
                <w:rFonts w:ascii="Webdings" w:hAnsi="Webdings"/>
                <w:color w:val="FDB913"/>
                <w:spacing w:val="-2"/>
                <w:w w:val="95"/>
                <w:vertAlign w:val="superscript"/>
              </w:rPr>
              <w:t></w:t>
            </w:r>
            <w:r w:rsidRPr="000C5F22">
              <w:rPr>
                <w:rFonts w:ascii="Times New Roman" w:hAnsi="Times New Roman"/>
                <w:color w:val="FDB913"/>
                <w:spacing w:val="-8"/>
                <w:w w:val="95"/>
              </w:rPr>
              <w:t xml:space="preserve"> </w:t>
            </w:r>
            <w:r w:rsidRPr="000C5F22">
              <w:rPr>
                <w:rFonts w:ascii="Webdings" w:hAnsi="Webdings"/>
                <w:color w:val="007DC5"/>
                <w:spacing w:val="-2"/>
                <w:w w:val="95"/>
                <w:vertAlign w:val="superscript"/>
              </w:rPr>
              <w:t></w:t>
            </w:r>
          </w:p>
        </w:tc>
      </w:tr>
      <w:tr w:rsidR="00D84692" w:rsidRPr="00942744" w14:paraId="72D039E6" w14:textId="77777777" w:rsidTr="3E01EF5B">
        <w:trPr>
          <w:gridAfter w:val="1"/>
          <w:wAfter w:w="117" w:type="dxa"/>
          <w:cantSplit/>
        </w:trPr>
        <w:tc>
          <w:tcPr>
            <w:tcW w:w="704" w:type="dxa"/>
          </w:tcPr>
          <w:p w14:paraId="4010DE4D" w14:textId="77777777" w:rsidR="00D84692" w:rsidRPr="000C5F22" w:rsidRDefault="00D84692" w:rsidP="00D84692">
            <w:r w:rsidRPr="000C5F22">
              <w:t>1.4</w:t>
            </w:r>
          </w:p>
        </w:tc>
        <w:tc>
          <w:tcPr>
            <w:tcW w:w="9639" w:type="dxa"/>
            <w:gridSpan w:val="2"/>
          </w:tcPr>
          <w:p w14:paraId="622CFC19" w14:textId="11769943" w:rsidR="00D84692" w:rsidRPr="000C5F22" w:rsidRDefault="00D84692" w:rsidP="00D84692">
            <w:pPr>
              <w:rPr>
                <w:color w:val="FF0000"/>
              </w:rPr>
            </w:pPr>
            <w:r w:rsidRPr="000C5F22">
              <w:t>Provide inclusive and accessible programs, services and initiatives that promote wellbeing, build resilience, and reduce vulnerability.</w:t>
            </w:r>
            <w:r w:rsidRPr="000C5F22">
              <w:rPr>
                <w:color w:val="231F20"/>
                <w:spacing w:val="-12"/>
                <w:w w:val="90"/>
              </w:rPr>
              <w:t xml:space="preserve"> </w:t>
            </w:r>
            <w:r w:rsidRPr="000C5F22">
              <w:rPr>
                <w:rFonts w:ascii="Webdings" w:hAnsi="Webdings"/>
                <w:color w:val="FDB913"/>
                <w:w w:val="90"/>
                <w:vertAlign w:val="superscript"/>
              </w:rPr>
              <w:t></w:t>
            </w:r>
            <w:r w:rsidRPr="000C5F22">
              <w:rPr>
                <w:rFonts w:ascii="Times New Roman" w:hAnsi="Times New Roman"/>
                <w:color w:val="FDB913"/>
                <w:spacing w:val="-8"/>
                <w:w w:val="90"/>
              </w:rPr>
              <w:t xml:space="preserve"> </w:t>
            </w:r>
            <w:r w:rsidRPr="000C5F22">
              <w:rPr>
                <w:rFonts w:ascii="Webdings" w:hAnsi="Webdings"/>
                <w:color w:val="F26522"/>
                <w:w w:val="90"/>
                <w:vertAlign w:val="superscript"/>
              </w:rPr>
              <w:t></w:t>
            </w:r>
          </w:p>
        </w:tc>
      </w:tr>
      <w:tr w:rsidR="00D84692" w:rsidRPr="00942744" w14:paraId="4B17CCBA" w14:textId="77777777" w:rsidTr="3E01EF5B">
        <w:trPr>
          <w:gridAfter w:val="1"/>
          <w:wAfter w:w="117" w:type="dxa"/>
          <w:cantSplit/>
        </w:trPr>
        <w:tc>
          <w:tcPr>
            <w:tcW w:w="704" w:type="dxa"/>
            <w:tcBorders>
              <w:bottom w:val="single" w:sz="12" w:space="0" w:color="FFFFFF" w:themeColor="background1"/>
            </w:tcBorders>
          </w:tcPr>
          <w:p w14:paraId="394A1F32" w14:textId="77777777" w:rsidR="00D84692" w:rsidRPr="000C5F22" w:rsidRDefault="00D84692" w:rsidP="00D84692">
            <w:r w:rsidRPr="000C5F22">
              <w:t>1.5</w:t>
            </w:r>
          </w:p>
        </w:tc>
        <w:tc>
          <w:tcPr>
            <w:tcW w:w="9639" w:type="dxa"/>
            <w:gridSpan w:val="2"/>
            <w:tcBorders>
              <w:bottom w:val="single" w:sz="12" w:space="0" w:color="FFFFFF" w:themeColor="background1"/>
            </w:tcBorders>
          </w:tcPr>
          <w:p w14:paraId="6B9B97B4" w14:textId="40A9756A" w:rsidR="00D84692" w:rsidRPr="000C5F22" w:rsidRDefault="00D84692" w:rsidP="00D84692">
            <w:pPr>
              <w:rPr>
                <w:color w:val="FF0000"/>
              </w:rPr>
            </w:pPr>
            <w:r w:rsidRPr="000C5F22">
              <w:t>Provide programs, services and initiatives that protect, improve and promote public health.</w:t>
            </w:r>
            <w:r w:rsidRPr="000C5F22">
              <w:rPr>
                <w:color w:val="231F20"/>
                <w:spacing w:val="-16"/>
                <w:w w:val="95"/>
              </w:rPr>
              <w:t xml:space="preserve"> </w:t>
            </w:r>
            <w:r w:rsidRPr="000C5F22">
              <w:rPr>
                <w:rFonts w:ascii="Webdings" w:hAnsi="Webdings"/>
                <w:color w:val="FDB913"/>
                <w:w w:val="95"/>
                <w:vertAlign w:val="superscript"/>
              </w:rPr>
              <w:t></w:t>
            </w:r>
          </w:p>
        </w:tc>
      </w:tr>
      <w:tr w:rsidR="00942744" w:rsidRPr="00942744" w14:paraId="3E0B0171" w14:textId="77777777" w:rsidTr="3E01EF5B">
        <w:trPr>
          <w:gridAfter w:val="1"/>
          <w:wAfter w:w="117" w:type="dxa"/>
          <w:cantSplit/>
          <w:trHeight w:val="79"/>
        </w:trPr>
        <w:tc>
          <w:tcPr>
            <w:tcW w:w="10343" w:type="dxa"/>
            <w:gridSpan w:val="3"/>
            <w:tcBorders>
              <w:bottom w:val="single" w:sz="12" w:space="0" w:color="ECB731" w:themeColor="accent3"/>
            </w:tcBorders>
            <w:shd w:val="clear" w:color="auto" w:fill="auto"/>
            <w:vAlign w:val="center"/>
          </w:tcPr>
          <w:p w14:paraId="6B15CA9E" w14:textId="5EB7D359" w:rsidR="00F37F6A" w:rsidRPr="000C5F22" w:rsidRDefault="00F37F6A" w:rsidP="00EB2CCC">
            <w:r w:rsidRPr="000C5F22">
              <w:rPr>
                <w:b/>
                <w:bCs/>
              </w:rPr>
              <w:t>To work towards an inclusive Maroondah</w:t>
            </w:r>
            <w:r w:rsidR="00BA5B1B" w:rsidRPr="000C5F22">
              <w:rPr>
                <w:b/>
                <w:bCs/>
              </w:rPr>
              <w:t>,</w:t>
            </w:r>
            <w:r w:rsidRPr="000C5F22">
              <w:rPr>
                <w:b/>
                <w:bCs/>
              </w:rPr>
              <w:t xml:space="preserve"> we will …</w:t>
            </w:r>
          </w:p>
        </w:tc>
      </w:tr>
      <w:tr w:rsidR="00242AEC" w:rsidRPr="00942744" w14:paraId="31B87711" w14:textId="77777777" w:rsidTr="3E01EF5B">
        <w:trPr>
          <w:gridAfter w:val="1"/>
          <w:wAfter w:w="117" w:type="dxa"/>
          <w:cantSplit/>
        </w:trPr>
        <w:tc>
          <w:tcPr>
            <w:tcW w:w="704" w:type="dxa"/>
            <w:tcBorders>
              <w:top w:val="single" w:sz="12" w:space="0" w:color="ECB731" w:themeColor="accent3"/>
            </w:tcBorders>
          </w:tcPr>
          <w:p w14:paraId="47431136" w14:textId="77777777" w:rsidR="00242AEC" w:rsidRPr="000C5F22" w:rsidRDefault="00242AEC" w:rsidP="00242AEC">
            <w:r w:rsidRPr="000C5F22">
              <w:t>1.6</w:t>
            </w:r>
          </w:p>
        </w:tc>
        <w:tc>
          <w:tcPr>
            <w:tcW w:w="9639" w:type="dxa"/>
            <w:gridSpan w:val="2"/>
            <w:tcBorders>
              <w:top w:val="single" w:sz="12" w:space="0" w:color="ECB731" w:themeColor="accent3"/>
            </w:tcBorders>
          </w:tcPr>
          <w:p w14:paraId="72F81131" w14:textId="6C4FEBC9" w:rsidR="00242AEC" w:rsidRPr="000C5F22" w:rsidRDefault="00242AEC" w:rsidP="00242AEC">
            <w:pPr>
              <w:rPr>
                <w:color w:val="FF0000"/>
              </w:rPr>
            </w:pPr>
            <w:r w:rsidRPr="000C5F22">
              <w:t xml:space="preserve">Promote equity, respect and understanding to foster an inclusive community where everyone is welcome and valued. </w:t>
            </w:r>
            <w:r w:rsidRPr="000C5F22">
              <w:rPr>
                <w:rFonts w:ascii="Webdings" w:hAnsi="Webdings"/>
                <w:color w:val="FDB913"/>
                <w:w w:val="90"/>
                <w:vertAlign w:val="superscript"/>
              </w:rPr>
              <w:t></w:t>
            </w:r>
          </w:p>
        </w:tc>
      </w:tr>
      <w:tr w:rsidR="00242AEC" w:rsidRPr="00942744" w14:paraId="2B57C0CC" w14:textId="77777777" w:rsidTr="3E01EF5B">
        <w:trPr>
          <w:gridAfter w:val="1"/>
          <w:wAfter w:w="117" w:type="dxa"/>
          <w:cantSplit/>
        </w:trPr>
        <w:tc>
          <w:tcPr>
            <w:tcW w:w="704" w:type="dxa"/>
          </w:tcPr>
          <w:p w14:paraId="0CBCA12B" w14:textId="77777777" w:rsidR="00242AEC" w:rsidRPr="000C5F22" w:rsidRDefault="00242AEC" w:rsidP="00242AEC">
            <w:r w:rsidRPr="000C5F22">
              <w:t>1.7</w:t>
            </w:r>
          </w:p>
        </w:tc>
        <w:tc>
          <w:tcPr>
            <w:tcW w:w="9639" w:type="dxa"/>
            <w:gridSpan w:val="2"/>
          </w:tcPr>
          <w:p w14:paraId="3B7FA7DE" w14:textId="41169CC4" w:rsidR="00242AEC" w:rsidRPr="000C5F22" w:rsidRDefault="00242AEC" w:rsidP="00242AEC">
            <w:pPr>
              <w:rPr>
                <w:color w:val="FF0000"/>
              </w:rPr>
            </w:pPr>
            <w:r w:rsidRPr="000C5F22">
              <w:t>Ensure equity and inclusion principles are considered in the provision of services, programs, and events.</w:t>
            </w:r>
            <w:r w:rsidRPr="000C5F22">
              <w:rPr>
                <w:color w:val="231F20"/>
                <w:w w:val="90"/>
              </w:rPr>
              <w:t xml:space="preserve"> </w:t>
            </w:r>
            <w:r w:rsidRPr="000C5F22">
              <w:rPr>
                <w:rFonts w:ascii="Webdings" w:hAnsi="Webdings"/>
                <w:color w:val="FDB913"/>
                <w:w w:val="90"/>
                <w:vertAlign w:val="superscript"/>
              </w:rPr>
              <w:t></w:t>
            </w:r>
          </w:p>
        </w:tc>
      </w:tr>
      <w:tr w:rsidR="00242AEC" w:rsidRPr="00942744" w14:paraId="33C07B86" w14:textId="77777777" w:rsidTr="3E01EF5B">
        <w:trPr>
          <w:gridAfter w:val="1"/>
          <w:wAfter w:w="117" w:type="dxa"/>
          <w:cantSplit/>
        </w:trPr>
        <w:tc>
          <w:tcPr>
            <w:tcW w:w="704" w:type="dxa"/>
          </w:tcPr>
          <w:p w14:paraId="608C2115" w14:textId="77777777" w:rsidR="00242AEC" w:rsidRPr="000C5F22" w:rsidRDefault="00242AEC" w:rsidP="00242AEC">
            <w:r w:rsidRPr="000C5F22">
              <w:t>1.8</w:t>
            </w:r>
          </w:p>
        </w:tc>
        <w:tc>
          <w:tcPr>
            <w:tcW w:w="9639" w:type="dxa"/>
            <w:gridSpan w:val="2"/>
          </w:tcPr>
          <w:p w14:paraId="7ADE0DB3" w14:textId="6A946D86" w:rsidR="00242AEC" w:rsidRPr="000C5F22" w:rsidRDefault="00242AEC" w:rsidP="00242AEC">
            <w:pPr>
              <w:rPr>
                <w:color w:val="FF0000"/>
              </w:rPr>
            </w:pPr>
            <w:r w:rsidRPr="000C5F22">
              <w:t>Partner to support the needs of people in Maroondah who experience vulnerability, marginalisation or disadvantage.</w:t>
            </w:r>
            <w:r w:rsidRPr="000C5F22">
              <w:rPr>
                <w:color w:val="231F20"/>
                <w:spacing w:val="-12"/>
                <w:w w:val="90"/>
              </w:rPr>
              <w:t xml:space="preserve"> </w:t>
            </w:r>
            <w:r w:rsidRPr="000C5F22">
              <w:rPr>
                <w:rFonts w:ascii="Webdings" w:hAnsi="Webdings"/>
                <w:color w:val="FDB913"/>
                <w:spacing w:val="-2"/>
                <w:w w:val="90"/>
                <w:vertAlign w:val="superscript"/>
              </w:rPr>
              <w:t></w:t>
            </w:r>
          </w:p>
        </w:tc>
      </w:tr>
      <w:tr w:rsidR="00242AEC" w:rsidRPr="00942744" w14:paraId="3FA533B0" w14:textId="77777777" w:rsidTr="3E01EF5B">
        <w:trPr>
          <w:gridAfter w:val="1"/>
          <w:wAfter w:w="117" w:type="dxa"/>
          <w:cantSplit/>
        </w:trPr>
        <w:tc>
          <w:tcPr>
            <w:tcW w:w="704" w:type="dxa"/>
          </w:tcPr>
          <w:p w14:paraId="7A4F81F1" w14:textId="77777777" w:rsidR="00242AEC" w:rsidRPr="000C5F22" w:rsidRDefault="00242AEC" w:rsidP="00242AEC">
            <w:r w:rsidRPr="000C5F22">
              <w:t>1.9</w:t>
            </w:r>
          </w:p>
        </w:tc>
        <w:tc>
          <w:tcPr>
            <w:tcW w:w="9639" w:type="dxa"/>
            <w:gridSpan w:val="2"/>
          </w:tcPr>
          <w:p w14:paraId="5738F894" w14:textId="72E60306" w:rsidR="00242AEC" w:rsidRPr="000C5F22" w:rsidRDefault="00242AEC" w:rsidP="00242AEC">
            <w:pPr>
              <w:rPr>
                <w:color w:val="FF0000"/>
              </w:rPr>
            </w:pPr>
            <w:r w:rsidRPr="000C5F22">
              <w:t>Partner with the First Peoples of Maroondah, the Wurundjeri Woiwurrung People of the Kulin Nation, to acknowledge, celebrate and engage with their heritage, culture and communities.</w:t>
            </w:r>
            <w:r w:rsidRPr="000C5F22">
              <w:rPr>
                <w:rFonts w:ascii="Webdings" w:hAnsi="Webdings"/>
                <w:color w:val="FDB913"/>
                <w:w w:val="90"/>
                <w:vertAlign w:val="superscript"/>
              </w:rPr>
              <w:t></w:t>
            </w:r>
            <w:r w:rsidRPr="000C5F22">
              <w:rPr>
                <w:rFonts w:ascii="Times New Roman" w:hAnsi="Times New Roman"/>
                <w:color w:val="FDB913"/>
                <w:w w:val="90"/>
              </w:rPr>
              <w:t xml:space="preserve"> </w:t>
            </w:r>
            <w:r w:rsidRPr="000C5F22">
              <w:rPr>
                <w:rFonts w:ascii="Webdings" w:hAnsi="Webdings"/>
                <w:color w:val="00AD51"/>
                <w:w w:val="90"/>
                <w:vertAlign w:val="superscript"/>
              </w:rPr>
              <w:t></w:t>
            </w:r>
            <w:r w:rsidRPr="000C5F22">
              <w:rPr>
                <w:rFonts w:ascii="Times New Roman" w:hAnsi="Times New Roman"/>
                <w:color w:val="00AD51"/>
                <w:w w:val="90"/>
              </w:rPr>
              <w:t xml:space="preserve"> </w:t>
            </w:r>
            <w:r w:rsidRPr="000C5F22">
              <w:rPr>
                <w:rFonts w:ascii="Webdings" w:hAnsi="Webdings"/>
                <w:color w:val="27BDBE"/>
                <w:w w:val="90"/>
                <w:vertAlign w:val="superscript"/>
              </w:rPr>
              <w:t></w:t>
            </w:r>
          </w:p>
        </w:tc>
      </w:tr>
      <w:tr w:rsidR="00242AEC" w:rsidRPr="00942744" w14:paraId="5CF135E4" w14:textId="77777777" w:rsidTr="3E01EF5B">
        <w:trPr>
          <w:gridAfter w:val="1"/>
          <w:wAfter w:w="117" w:type="dxa"/>
          <w:cantSplit/>
        </w:trPr>
        <w:tc>
          <w:tcPr>
            <w:tcW w:w="704" w:type="dxa"/>
          </w:tcPr>
          <w:p w14:paraId="3B5116D0" w14:textId="2BC13CA1" w:rsidR="00242AEC" w:rsidRPr="000C5F22" w:rsidRDefault="00242AEC" w:rsidP="00242AEC">
            <w:r w:rsidRPr="000C5F22">
              <w:t>1.10</w:t>
            </w:r>
          </w:p>
        </w:tc>
        <w:tc>
          <w:tcPr>
            <w:tcW w:w="9639" w:type="dxa"/>
            <w:gridSpan w:val="2"/>
          </w:tcPr>
          <w:p w14:paraId="30E504AD" w14:textId="54D5C075" w:rsidR="00242AEC" w:rsidRPr="000C5F22" w:rsidRDefault="00242AEC" w:rsidP="00242AEC">
            <w:pPr>
              <w:rPr>
                <w:color w:val="FF0000"/>
              </w:rPr>
            </w:pPr>
            <w:r w:rsidRPr="000C5F22">
              <w:t>Partner to advocate for the needs of, and greater opportunities for, Maroondah’s First People</w:t>
            </w:r>
            <w:r w:rsidR="00A31D2F">
              <w:t>s</w:t>
            </w:r>
            <w:r w:rsidRPr="000C5F22">
              <w:t>.</w:t>
            </w:r>
            <w:r w:rsidRPr="000C5F22">
              <w:rPr>
                <w:color w:val="231F20"/>
                <w:spacing w:val="-16"/>
                <w:w w:val="95"/>
              </w:rPr>
              <w:t xml:space="preserve"> </w:t>
            </w:r>
            <w:r w:rsidRPr="000C5F22">
              <w:rPr>
                <w:rFonts w:ascii="Webdings" w:hAnsi="Webdings"/>
                <w:color w:val="FDB913"/>
                <w:w w:val="95"/>
                <w:vertAlign w:val="superscript"/>
              </w:rPr>
              <w:t></w:t>
            </w:r>
            <w:r w:rsidRPr="000C5F22">
              <w:rPr>
                <w:rFonts w:ascii="Times New Roman" w:hAnsi="Times New Roman"/>
                <w:color w:val="FDB913"/>
                <w:spacing w:val="-8"/>
                <w:w w:val="95"/>
              </w:rPr>
              <w:t xml:space="preserve"> </w:t>
            </w:r>
            <w:r w:rsidRPr="000C5F22">
              <w:rPr>
                <w:rFonts w:ascii="Webdings" w:hAnsi="Webdings"/>
                <w:color w:val="27BDBE"/>
                <w:w w:val="95"/>
                <w:vertAlign w:val="superscript"/>
              </w:rPr>
              <w:t></w:t>
            </w:r>
          </w:p>
        </w:tc>
      </w:tr>
      <w:tr w:rsidR="00242AEC" w:rsidRPr="00942744" w14:paraId="59BCE7F8" w14:textId="77777777" w:rsidTr="3E01EF5B">
        <w:trPr>
          <w:gridAfter w:val="1"/>
          <w:wAfter w:w="117" w:type="dxa"/>
          <w:cantSplit/>
        </w:trPr>
        <w:tc>
          <w:tcPr>
            <w:tcW w:w="704" w:type="dxa"/>
          </w:tcPr>
          <w:p w14:paraId="3FBCAC52" w14:textId="2F3FB7A5" w:rsidR="00242AEC" w:rsidRPr="000C5F22" w:rsidRDefault="00242AEC" w:rsidP="00242AEC">
            <w:r w:rsidRPr="000C5F22">
              <w:t>1.11</w:t>
            </w:r>
          </w:p>
        </w:tc>
        <w:tc>
          <w:tcPr>
            <w:tcW w:w="9639" w:type="dxa"/>
            <w:gridSpan w:val="2"/>
          </w:tcPr>
          <w:p w14:paraId="442BA745" w14:textId="11321679" w:rsidR="00242AEC" w:rsidRPr="000C5F22" w:rsidRDefault="00242AEC" w:rsidP="00242AEC">
            <w:pPr>
              <w:rPr>
                <w:color w:val="FF0000"/>
              </w:rPr>
            </w:pPr>
            <w:r w:rsidRPr="000C5F22">
              <w:t>Advocate and facilitate increased provision of safe and secure social and affordable housing in Maroondah.</w:t>
            </w:r>
            <w:r w:rsidRPr="000C5F22">
              <w:rPr>
                <w:color w:val="231F20"/>
                <w:spacing w:val="-1"/>
                <w:w w:val="90"/>
              </w:rPr>
              <w:t xml:space="preserve"> </w:t>
            </w:r>
            <w:r w:rsidRPr="000C5F22">
              <w:rPr>
                <w:rFonts w:ascii="Webdings" w:hAnsi="Webdings"/>
                <w:color w:val="FDB913"/>
                <w:w w:val="90"/>
                <w:vertAlign w:val="superscript"/>
              </w:rPr>
              <w:t></w:t>
            </w:r>
            <w:r w:rsidRPr="000C5F22">
              <w:rPr>
                <w:rFonts w:ascii="Times New Roman" w:hAnsi="Times New Roman"/>
                <w:color w:val="FDB913"/>
                <w:w w:val="90"/>
              </w:rPr>
              <w:t xml:space="preserve"> </w:t>
            </w:r>
            <w:r w:rsidRPr="000C5F22">
              <w:rPr>
                <w:rFonts w:ascii="Webdings" w:hAnsi="Webdings"/>
                <w:color w:val="007DC5"/>
                <w:w w:val="90"/>
                <w:vertAlign w:val="superscript"/>
              </w:rPr>
              <w:t></w:t>
            </w:r>
          </w:p>
        </w:tc>
      </w:tr>
      <w:tr w:rsidR="00242AEC" w:rsidRPr="00942744" w14:paraId="55E137C7" w14:textId="77777777" w:rsidTr="3E01EF5B">
        <w:trPr>
          <w:gridAfter w:val="1"/>
          <w:wAfter w:w="117" w:type="dxa"/>
          <w:cantSplit/>
        </w:trPr>
        <w:tc>
          <w:tcPr>
            <w:tcW w:w="704" w:type="dxa"/>
            <w:tcBorders>
              <w:bottom w:val="single" w:sz="12" w:space="0" w:color="FFFFFF" w:themeColor="background1"/>
            </w:tcBorders>
          </w:tcPr>
          <w:p w14:paraId="3F1BF022" w14:textId="78EEFAA4" w:rsidR="00242AEC" w:rsidRPr="000C5F22" w:rsidRDefault="00242AEC" w:rsidP="00242AEC">
            <w:r w:rsidRPr="000C5F22">
              <w:t>1.12</w:t>
            </w:r>
          </w:p>
        </w:tc>
        <w:tc>
          <w:tcPr>
            <w:tcW w:w="9639" w:type="dxa"/>
            <w:gridSpan w:val="2"/>
            <w:tcBorders>
              <w:bottom w:val="single" w:sz="12" w:space="0" w:color="FFFFFF" w:themeColor="background1"/>
            </w:tcBorders>
          </w:tcPr>
          <w:p w14:paraId="2DD8166E" w14:textId="1F890E93" w:rsidR="00242AEC" w:rsidRPr="000C5F22" w:rsidRDefault="00242AEC" w:rsidP="00242AEC">
            <w:pPr>
              <w:rPr>
                <w:color w:val="FF0000"/>
              </w:rPr>
            </w:pPr>
            <w:r w:rsidRPr="000C5F22">
              <w:t>Facilitate the provision of lifelong learning opportunities for all people in Maroondah.</w:t>
            </w:r>
            <w:r w:rsidRPr="000C5F22">
              <w:rPr>
                <w:color w:val="231F20"/>
                <w:spacing w:val="-19"/>
              </w:rPr>
              <w:t xml:space="preserve"> </w:t>
            </w:r>
            <w:r w:rsidRPr="000C5F22">
              <w:rPr>
                <w:rFonts w:ascii="Webdings" w:hAnsi="Webdings"/>
                <w:color w:val="FDB913"/>
                <w:vertAlign w:val="superscript"/>
              </w:rPr>
              <w:t></w:t>
            </w:r>
            <w:r w:rsidRPr="000C5F22">
              <w:rPr>
                <w:rFonts w:ascii="Times New Roman" w:hAnsi="Times New Roman"/>
                <w:color w:val="FDB913"/>
                <w:spacing w:val="-6"/>
              </w:rPr>
              <w:t xml:space="preserve"> </w:t>
            </w:r>
            <w:r w:rsidRPr="000C5F22">
              <w:rPr>
                <w:rFonts w:ascii="Webdings" w:hAnsi="Webdings"/>
                <w:color w:val="27BDBE"/>
                <w:vertAlign w:val="superscript"/>
              </w:rPr>
              <w:t></w:t>
            </w:r>
          </w:p>
        </w:tc>
      </w:tr>
      <w:tr w:rsidR="00242AEC" w:rsidRPr="00242AEC" w14:paraId="0AB1FEBA" w14:textId="77777777" w:rsidTr="3E01EF5B">
        <w:trPr>
          <w:gridAfter w:val="1"/>
          <w:wAfter w:w="117" w:type="dxa"/>
          <w:cantSplit/>
          <w:trHeight w:val="79"/>
        </w:trPr>
        <w:tc>
          <w:tcPr>
            <w:tcW w:w="10343" w:type="dxa"/>
            <w:gridSpan w:val="3"/>
            <w:tcBorders>
              <w:bottom w:val="single" w:sz="12" w:space="0" w:color="ECB731" w:themeColor="accent3"/>
            </w:tcBorders>
            <w:shd w:val="clear" w:color="auto" w:fill="auto"/>
          </w:tcPr>
          <w:p w14:paraId="3C25A183" w14:textId="0A53F91D" w:rsidR="00247987" w:rsidRPr="000C5F22" w:rsidRDefault="00247987" w:rsidP="00247987">
            <w:r w:rsidRPr="000C5F22">
              <w:rPr>
                <w:b/>
                <w:bCs/>
              </w:rPr>
              <w:t>To work towards a socially connected Maroondah</w:t>
            </w:r>
            <w:r w:rsidR="00487188" w:rsidRPr="000C5F22">
              <w:rPr>
                <w:b/>
                <w:bCs/>
              </w:rPr>
              <w:t>,</w:t>
            </w:r>
            <w:r w:rsidRPr="000C5F22">
              <w:rPr>
                <w:b/>
                <w:bCs/>
              </w:rPr>
              <w:t xml:space="preserve"> we will …</w:t>
            </w:r>
          </w:p>
        </w:tc>
      </w:tr>
      <w:tr w:rsidR="00D756CD" w:rsidRPr="00942744" w14:paraId="157156C9" w14:textId="77777777" w:rsidTr="3E01EF5B">
        <w:trPr>
          <w:gridAfter w:val="1"/>
          <w:wAfter w:w="117" w:type="dxa"/>
          <w:cantSplit/>
        </w:trPr>
        <w:tc>
          <w:tcPr>
            <w:tcW w:w="704" w:type="dxa"/>
            <w:tcBorders>
              <w:top w:val="single" w:sz="12" w:space="0" w:color="ECB731" w:themeColor="accent3"/>
            </w:tcBorders>
          </w:tcPr>
          <w:p w14:paraId="6985DAC4" w14:textId="4E95C017" w:rsidR="00D756CD" w:rsidRPr="000C5F22" w:rsidRDefault="00D756CD" w:rsidP="00D756CD">
            <w:r w:rsidRPr="000C5F22">
              <w:t>1.13</w:t>
            </w:r>
          </w:p>
        </w:tc>
        <w:tc>
          <w:tcPr>
            <w:tcW w:w="9639" w:type="dxa"/>
            <w:gridSpan w:val="2"/>
            <w:tcBorders>
              <w:top w:val="single" w:sz="12" w:space="0" w:color="ECB731" w:themeColor="accent3"/>
            </w:tcBorders>
          </w:tcPr>
          <w:p w14:paraId="4F26900E" w14:textId="08FF623B" w:rsidR="00D756CD" w:rsidRPr="000C5F22" w:rsidRDefault="00D756CD" w:rsidP="00D756CD">
            <w:pPr>
              <w:rPr>
                <w:color w:val="FF0000"/>
              </w:rPr>
            </w:pPr>
            <w:r w:rsidRPr="000C5F22">
              <w:t>Provide inclusive and accessible places and spaces in the built and natural environments for community gathering and social connection.</w:t>
            </w:r>
            <w:r w:rsidRPr="000C5F22">
              <w:rPr>
                <w:color w:val="231F20"/>
                <w:w w:val="95"/>
              </w:rPr>
              <w:t xml:space="preserve"> </w:t>
            </w:r>
            <w:r w:rsidRPr="000C5F22">
              <w:rPr>
                <w:rFonts w:ascii="Webdings" w:hAnsi="Webdings"/>
                <w:color w:val="FDB913"/>
                <w:w w:val="95"/>
                <w:vertAlign w:val="superscript"/>
              </w:rPr>
              <w:t></w:t>
            </w:r>
            <w:r w:rsidRPr="000C5F22">
              <w:rPr>
                <w:rFonts w:ascii="Times New Roman" w:hAnsi="Times New Roman"/>
                <w:color w:val="FDB913"/>
                <w:w w:val="95"/>
              </w:rPr>
              <w:t xml:space="preserve"> </w:t>
            </w:r>
            <w:r w:rsidRPr="000C5F22">
              <w:rPr>
                <w:rFonts w:ascii="Webdings" w:hAnsi="Webdings"/>
                <w:color w:val="007DC5"/>
                <w:w w:val="95"/>
                <w:vertAlign w:val="superscript"/>
              </w:rPr>
              <w:t></w:t>
            </w:r>
            <w:r w:rsidRPr="000C5F22">
              <w:rPr>
                <w:rFonts w:ascii="Times New Roman" w:hAnsi="Times New Roman"/>
                <w:color w:val="007DC5"/>
                <w:w w:val="95"/>
              </w:rPr>
              <w:t xml:space="preserve"> </w:t>
            </w:r>
            <w:r w:rsidRPr="000C5F22">
              <w:rPr>
                <w:rFonts w:ascii="Webdings" w:hAnsi="Webdings"/>
                <w:color w:val="00AD51"/>
                <w:w w:val="95"/>
                <w:vertAlign w:val="superscript"/>
              </w:rPr>
              <w:t></w:t>
            </w:r>
          </w:p>
        </w:tc>
      </w:tr>
      <w:tr w:rsidR="00D756CD" w:rsidRPr="00942744" w14:paraId="6D02B7F6" w14:textId="77777777" w:rsidTr="3E01EF5B">
        <w:trPr>
          <w:gridAfter w:val="1"/>
          <w:wAfter w:w="117" w:type="dxa"/>
          <w:cantSplit/>
        </w:trPr>
        <w:tc>
          <w:tcPr>
            <w:tcW w:w="704" w:type="dxa"/>
          </w:tcPr>
          <w:p w14:paraId="381B0D80" w14:textId="61F700CE" w:rsidR="00D756CD" w:rsidRPr="000C5F22" w:rsidRDefault="00D756CD" w:rsidP="00D756CD">
            <w:r w:rsidRPr="000C5F22">
              <w:lastRenderedPageBreak/>
              <w:t>1.14</w:t>
            </w:r>
          </w:p>
        </w:tc>
        <w:tc>
          <w:tcPr>
            <w:tcW w:w="9639" w:type="dxa"/>
            <w:gridSpan w:val="2"/>
          </w:tcPr>
          <w:p w14:paraId="00E1AEFC" w14:textId="5C3D88C2" w:rsidR="00D756CD" w:rsidRPr="000C5F22" w:rsidRDefault="00D756CD" w:rsidP="00D756CD">
            <w:pPr>
              <w:rPr>
                <w:color w:val="FF0000"/>
              </w:rPr>
            </w:pPr>
            <w:r w:rsidRPr="000C5F22">
              <w:t>Provide inclusive and welcoming programs, initiatives, events and experiences that create opportunities for social interaction and connection.</w:t>
            </w:r>
            <w:r w:rsidRPr="000C5F22">
              <w:rPr>
                <w:color w:val="231F20"/>
                <w:spacing w:val="-8"/>
              </w:rPr>
              <w:t xml:space="preserve"> </w:t>
            </w:r>
            <w:r w:rsidRPr="000C5F22">
              <w:rPr>
                <w:rFonts w:ascii="Webdings" w:hAnsi="Webdings"/>
                <w:color w:val="FDB913"/>
                <w:vertAlign w:val="superscript"/>
              </w:rPr>
              <w:t></w:t>
            </w:r>
            <w:r w:rsidRPr="000C5F22">
              <w:rPr>
                <w:rFonts w:ascii="Times New Roman" w:hAnsi="Times New Roman"/>
                <w:color w:val="FDB913"/>
              </w:rPr>
              <w:t xml:space="preserve"> </w:t>
            </w:r>
            <w:r w:rsidRPr="000C5F22">
              <w:rPr>
                <w:rFonts w:ascii="Webdings" w:hAnsi="Webdings"/>
                <w:color w:val="27BDBE"/>
                <w:vertAlign w:val="superscript"/>
              </w:rPr>
              <w:t></w:t>
            </w:r>
          </w:p>
        </w:tc>
      </w:tr>
      <w:tr w:rsidR="00D756CD" w:rsidRPr="00FE6123" w14:paraId="5599B667" w14:textId="77777777" w:rsidTr="3E01EF5B">
        <w:trPr>
          <w:gridAfter w:val="1"/>
          <w:wAfter w:w="117" w:type="dxa"/>
          <w:cantSplit/>
        </w:trPr>
        <w:tc>
          <w:tcPr>
            <w:tcW w:w="704" w:type="dxa"/>
          </w:tcPr>
          <w:p w14:paraId="1C583DF9" w14:textId="5BE6BF7E" w:rsidR="00D756CD" w:rsidRPr="00FE6123" w:rsidRDefault="00D756CD" w:rsidP="00D756CD">
            <w:r w:rsidRPr="00FE6123">
              <w:t>1.15</w:t>
            </w:r>
          </w:p>
        </w:tc>
        <w:tc>
          <w:tcPr>
            <w:tcW w:w="9639" w:type="dxa"/>
            <w:gridSpan w:val="2"/>
          </w:tcPr>
          <w:p w14:paraId="004E442A" w14:textId="05BFC5D5" w:rsidR="00D756CD" w:rsidRPr="00FE6123" w:rsidRDefault="00D756CD" w:rsidP="00D756CD">
            <w:pPr>
              <w:rPr>
                <w:color w:val="FF0000"/>
              </w:rPr>
            </w:pPr>
            <w:r w:rsidRPr="00FE6123">
              <w:t>Support community groups, clubs and organisations as providers of opportunities for belonging, connection and participation.</w:t>
            </w:r>
            <w:r w:rsidRPr="00FE6123">
              <w:rPr>
                <w:color w:val="231F20"/>
                <w:spacing w:val="-12"/>
                <w:w w:val="90"/>
              </w:rPr>
              <w:t xml:space="preserve"> </w:t>
            </w:r>
            <w:r w:rsidRPr="00FE6123">
              <w:rPr>
                <w:rFonts w:ascii="Webdings" w:hAnsi="Webdings"/>
                <w:color w:val="FDB913"/>
                <w:w w:val="90"/>
                <w:vertAlign w:val="superscript"/>
              </w:rPr>
              <w:t></w:t>
            </w:r>
            <w:r w:rsidRPr="00FE6123">
              <w:rPr>
                <w:rFonts w:ascii="Times New Roman" w:hAnsi="Times New Roman"/>
                <w:color w:val="FDB913"/>
                <w:spacing w:val="-6"/>
                <w:w w:val="90"/>
              </w:rPr>
              <w:t xml:space="preserve"> </w:t>
            </w:r>
            <w:r w:rsidRPr="00FE6123">
              <w:rPr>
                <w:rFonts w:ascii="Webdings" w:hAnsi="Webdings"/>
                <w:color w:val="00AD51"/>
                <w:w w:val="90"/>
                <w:vertAlign w:val="superscript"/>
              </w:rPr>
              <w:t></w:t>
            </w:r>
            <w:r w:rsidRPr="00FE6123">
              <w:rPr>
                <w:rFonts w:ascii="Times New Roman" w:hAnsi="Times New Roman"/>
                <w:color w:val="00AD51"/>
                <w:w w:val="90"/>
              </w:rPr>
              <w:t xml:space="preserve"> </w:t>
            </w:r>
            <w:r w:rsidRPr="00FE6123">
              <w:rPr>
                <w:rFonts w:ascii="Webdings" w:hAnsi="Webdings"/>
                <w:color w:val="27BDBE"/>
                <w:w w:val="90"/>
                <w:vertAlign w:val="superscript"/>
              </w:rPr>
              <w:t></w:t>
            </w:r>
          </w:p>
        </w:tc>
      </w:tr>
      <w:tr w:rsidR="00D756CD" w:rsidRPr="00FE6123" w14:paraId="5A87DA60" w14:textId="77777777" w:rsidTr="3E01EF5B">
        <w:trPr>
          <w:gridAfter w:val="1"/>
          <w:wAfter w:w="117" w:type="dxa"/>
          <w:cantSplit/>
        </w:trPr>
        <w:tc>
          <w:tcPr>
            <w:tcW w:w="704" w:type="dxa"/>
          </w:tcPr>
          <w:p w14:paraId="04F781A3" w14:textId="1C5A8984" w:rsidR="00D756CD" w:rsidRPr="00FE6123" w:rsidRDefault="00D756CD" w:rsidP="00D756CD">
            <w:r w:rsidRPr="00FE6123">
              <w:t>1.16</w:t>
            </w:r>
          </w:p>
        </w:tc>
        <w:tc>
          <w:tcPr>
            <w:tcW w:w="9639" w:type="dxa"/>
            <w:gridSpan w:val="2"/>
          </w:tcPr>
          <w:p w14:paraId="26350184" w14:textId="2CBFD765" w:rsidR="00D756CD" w:rsidRPr="00FE6123" w:rsidRDefault="00D756CD" w:rsidP="00D756CD">
            <w:pPr>
              <w:rPr>
                <w:color w:val="FF0000"/>
              </w:rPr>
            </w:pPr>
            <w:r w:rsidRPr="00FE6123">
              <w:t>Encourage and support volunteering across Maroondah to promote social inclusion, involvement in community life, and education and employment pathways.</w:t>
            </w:r>
            <w:r w:rsidRPr="00FE6123">
              <w:rPr>
                <w:color w:val="231F20"/>
                <w:spacing w:val="-15"/>
                <w:w w:val="95"/>
              </w:rPr>
              <w:t xml:space="preserve"> </w:t>
            </w:r>
            <w:r w:rsidRPr="00FE6123">
              <w:rPr>
                <w:rFonts w:ascii="Webdings" w:hAnsi="Webdings"/>
                <w:color w:val="FDB913"/>
                <w:w w:val="95"/>
                <w:vertAlign w:val="superscript"/>
              </w:rPr>
              <w:t></w:t>
            </w:r>
            <w:r w:rsidRPr="00FE6123">
              <w:rPr>
                <w:rFonts w:ascii="Times New Roman" w:hAnsi="Times New Roman"/>
                <w:color w:val="FDB913"/>
                <w:spacing w:val="-1"/>
                <w:w w:val="95"/>
              </w:rPr>
              <w:t xml:space="preserve"> </w:t>
            </w:r>
            <w:r w:rsidRPr="00FE6123">
              <w:rPr>
                <w:rFonts w:ascii="Webdings" w:hAnsi="Webdings"/>
                <w:color w:val="00AD51"/>
                <w:w w:val="95"/>
                <w:vertAlign w:val="superscript"/>
              </w:rPr>
              <w:t></w:t>
            </w:r>
            <w:r w:rsidRPr="00FE6123">
              <w:rPr>
                <w:rFonts w:ascii="Times New Roman" w:hAnsi="Times New Roman"/>
                <w:color w:val="00AD51"/>
                <w:spacing w:val="-1"/>
                <w:w w:val="95"/>
              </w:rPr>
              <w:t xml:space="preserve"> </w:t>
            </w:r>
            <w:r w:rsidRPr="00FE6123">
              <w:rPr>
                <w:rFonts w:ascii="Webdings" w:hAnsi="Webdings"/>
                <w:color w:val="27BDBE"/>
                <w:w w:val="95"/>
                <w:vertAlign w:val="superscript"/>
              </w:rPr>
              <w:t></w:t>
            </w:r>
          </w:p>
        </w:tc>
      </w:tr>
      <w:tr w:rsidR="00942744" w:rsidRPr="00942744" w14:paraId="39218820" w14:textId="77777777" w:rsidTr="3E01EF5B">
        <w:trPr>
          <w:trHeight w:val="281"/>
        </w:trPr>
        <w:tc>
          <w:tcPr>
            <w:tcW w:w="10460" w:type="dxa"/>
            <w:gridSpan w:val="4"/>
          </w:tcPr>
          <w:p w14:paraId="66E6A3A9" w14:textId="27452857" w:rsidR="00487188" w:rsidRPr="00FE6123" w:rsidRDefault="000C5F22">
            <w:r w:rsidRPr="00FE6123">
              <w:t>Some key directions work towards more than one outcome area. The relevant outcome areas are identified by a coloured square next to each key direction as per the legend below:</w:t>
            </w:r>
          </w:p>
        </w:tc>
      </w:tr>
      <w:tr w:rsidR="00942744" w:rsidRPr="00942744" w14:paraId="1B0100BD" w14:textId="77777777" w:rsidTr="3E01EF5B">
        <w:trPr>
          <w:trHeight w:val="281"/>
        </w:trPr>
        <w:tc>
          <w:tcPr>
            <w:tcW w:w="5230" w:type="dxa"/>
            <w:gridSpan w:val="2"/>
          </w:tcPr>
          <w:p w14:paraId="37D39988" w14:textId="5CC31D71" w:rsidR="00487188" w:rsidRPr="00FE6123" w:rsidRDefault="000C5F22" w:rsidP="00487188">
            <w:pPr>
              <w:rPr>
                <w:rFonts w:ascii="Wingdings 2" w:eastAsia="Wingdings 2" w:hAnsi="Wingdings 2" w:cs="Wingdings 2"/>
              </w:rPr>
            </w:pPr>
            <w:r w:rsidRPr="00FE6123">
              <w:rPr>
                <w:rFonts w:ascii="Webdings" w:hAnsi="Webdings"/>
                <w:color w:val="FDB913"/>
                <w:spacing w:val="-2"/>
                <w:w w:val="90"/>
                <w:vertAlign w:val="superscript"/>
              </w:rPr>
              <w:t></w:t>
            </w:r>
            <w:r w:rsidR="00487188" w:rsidRPr="00FE6123">
              <w:rPr>
                <w:rFonts w:eastAsia="Wingdings 2"/>
              </w:rPr>
              <w:t xml:space="preserve"> A healthy, inclusive and connected community</w:t>
            </w:r>
          </w:p>
          <w:p w14:paraId="56700585" w14:textId="7DFDEC6E" w:rsidR="00FE02EA" w:rsidRPr="00FE6123" w:rsidRDefault="000C5F22">
            <w:pPr>
              <w:spacing w:before="0" w:after="0"/>
            </w:pPr>
            <w:r w:rsidRPr="00FE6123">
              <w:rPr>
                <w:rFonts w:ascii="Webdings" w:hAnsi="Webdings"/>
                <w:color w:val="007DC5"/>
                <w:w w:val="90"/>
                <w:vertAlign w:val="superscript"/>
              </w:rPr>
              <w:t></w:t>
            </w:r>
            <w:r w:rsidR="00FE02EA" w:rsidRPr="00FE6123">
              <w:t xml:space="preserve"> A safe and liveable community</w:t>
            </w:r>
          </w:p>
          <w:p w14:paraId="2290AD9D" w14:textId="4CC5B543" w:rsidR="00FE02EA" w:rsidRPr="00FE6123" w:rsidRDefault="000C5F22">
            <w:r w:rsidRPr="00FE6123">
              <w:rPr>
                <w:rFonts w:ascii="Webdings" w:hAnsi="Webdings"/>
                <w:color w:val="00AD51"/>
                <w:w w:val="90"/>
                <w:vertAlign w:val="superscript"/>
              </w:rPr>
              <w:t></w:t>
            </w:r>
            <w:r w:rsidR="00FE02EA" w:rsidRPr="00FE6123">
              <w:t xml:space="preserve"> A green and sustainable community</w:t>
            </w:r>
          </w:p>
        </w:tc>
        <w:tc>
          <w:tcPr>
            <w:tcW w:w="5230" w:type="dxa"/>
            <w:gridSpan w:val="2"/>
          </w:tcPr>
          <w:p w14:paraId="236121E6" w14:textId="68732528" w:rsidR="00FE02EA" w:rsidRPr="00FE6123" w:rsidRDefault="000C5F22">
            <w:pPr>
              <w:spacing w:before="0" w:after="0"/>
            </w:pPr>
            <w:r w:rsidRPr="00FE6123">
              <w:rPr>
                <w:rFonts w:ascii="Webdings" w:hAnsi="Webdings"/>
                <w:color w:val="6FBCBD" w:themeColor="accent6"/>
                <w:spacing w:val="-2"/>
                <w:w w:val="90"/>
                <w:vertAlign w:val="superscript"/>
              </w:rPr>
              <w:t></w:t>
            </w:r>
            <w:r w:rsidR="00FE02EA" w:rsidRPr="00FE6123">
              <w:t xml:space="preserve"> A vibrant and prosperous community</w:t>
            </w:r>
          </w:p>
          <w:p w14:paraId="605E416E" w14:textId="6159FE07" w:rsidR="00FE02EA" w:rsidRPr="00FE6123" w:rsidRDefault="000C5F22">
            <w:r w:rsidRPr="00FE6123">
              <w:rPr>
                <w:rFonts w:ascii="Webdings" w:hAnsi="Webdings"/>
                <w:color w:val="D5652C" w:themeColor="accent2"/>
                <w:spacing w:val="-2"/>
                <w:w w:val="90"/>
                <w:vertAlign w:val="superscript"/>
              </w:rPr>
              <w:t></w:t>
            </w:r>
            <w:r w:rsidR="00FE02EA" w:rsidRPr="00FE6123">
              <w:t xml:space="preserve"> A well governed and empowered community</w:t>
            </w:r>
          </w:p>
        </w:tc>
      </w:tr>
    </w:tbl>
    <w:p w14:paraId="4A6A06DC" w14:textId="6470AB35" w:rsidR="00254A39" w:rsidRDefault="00254A39" w:rsidP="00030F60">
      <w:pPr>
        <w:pStyle w:val="Heading2"/>
      </w:pPr>
      <w:r>
        <w:t>Our priority actions</w:t>
      </w:r>
    </w:p>
    <w:tbl>
      <w:tblPr>
        <w:tblStyle w:val="TableGrid"/>
        <w:tblW w:w="1046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5230"/>
        <w:gridCol w:w="1307"/>
        <w:gridCol w:w="1308"/>
        <w:gridCol w:w="1307"/>
        <w:gridCol w:w="1308"/>
      </w:tblGrid>
      <w:tr w:rsidR="00942744" w:rsidRPr="00942744" w14:paraId="2B37BFD5" w14:textId="77777777" w:rsidTr="00F4297A">
        <w:tc>
          <w:tcPr>
            <w:tcW w:w="5230" w:type="dxa"/>
            <w:vMerge w:val="restart"/>
            <w:shd w:val="clear" w:color="auto" w:fill="auto"/>
            <w:vAlign w:val="bottom"/>
          </w:tcPr>
          <w:p w14:paraId="74793968" w14:textId="77777777" w:rsidR="00254A39" w:rsidRPr="007A2969" w:rsidRDefault="00254A39" w:rsidP="006A1585">
            <w:pPr>
              <w:rPr>
                <w:b/>
                <w:bCs/>
              </w:rPr>
            </w:pPr>
            <w:r w:rsidRPr="007A2969">
              <w:rPr>
                <w:b/>
                <w:bCs/>
              </w:rPr>
              <w:t>Priority actions</w:t>
            </w:r>
          </w:p>
        </w:tc>
        <w:tc>
          <w:tcPr>
            <w:tcW w:w="5230" w:type="dxa"/>
            <w:gridSpan w:val="4"/>
            <w:shd w:val="clear" w:color="auto" w:fill="auto"/>
            <w:vAlign w:val="center"/>
          </w:tcPr>
          <w:p w14:paraId="699C4609" w14:textId="77777777" w:rsidR="00254A39" w:rsidRPr="007A2969" w:rsidRDefault="00254A39" w:rsidP="00071DD9">
            <w:pPr>
              <w:spacing w:before="40" w:after="40" w:line="240" w:lineRule="auto"/>
              <w:jc w:val="center"/>
              <w:rPr>
                <w:b/>
                <w:bCs/>
              </w:rPr>
            </w:pPr>
            <w:r w:rsidRPr="007A2969">
              <w:rPr>
                <w:b/>
                <w:bCs/>
              </w:rPr>
              <w:t>Year</w:t>
            </w:r>
          </w:p>
        </w:tc>
      </w:tr>
      <w:tr w:rsidR="00942744" w:rsidRPr="00942744" w14:paraId="39F0434F" w14:textId="77777777" w:rsidTr="00F4297A">
        <w:trPr>
          <w:cantSplit/>
          <w:trHeight w:val="68"/>
        </w:trPr>
        <w:tc>
          <w:tcPr>
            <w:tcW w:w="5230" w:type="dxa"/>
            <w:vMerge/>
            <w:tcBorders>
              <w:bottom w:val="single" w:sz="12" w:space="0" w:color="ECB731" w:themeColor="accent3"/>
            </w:tcBorders>
            <w:shd w:val="clear" w:color="auto" w:fill="auto"/>
          </w:tcPr>
          <w:p w14:paraId="14C70BD3" w14:textId="77777777" w:rsidR="00254A39" w:rsidRPr="007A2969" w:rsidRDefault="00254A39" w:rsidP="00EB2CCC">
            <w:pPr>
              <w:rPr>
                <w:b/>
                <w:bCs/>
              </w:rPr>
            </w:pPr>
          </w:p>
        </w:tc>
        <w:tc>
          <w:tcPr>
            <w:tcW w:w="1307" w:type="dxa"/>
            <w:tcBorders>
              <w:bottom w:val="single" w:sz="12" w:space="0" w:color="ECB731" w:themeColor="accent3"/>
            </w:tcBorders>
            <w:shd w:val="clear" w:color="auto" w:fill="auto"/>
            <w:vAlign w:val="center"/>
          </w:tcPr>
          <w:p w14:paraId="331D4F08" w14:textId="77777777" w:rsidR="00254A39" w:rsidRPr="007A2969" w:rsidRDefault="00254A39" w:rsidP="00F4297A">
            <w:pPr>
              <w:spacing w:before="40" w:after="40" w:line="240" w:lineRule="auto"/>
              <w:jc w:val="center"/>
              <w:rPr>
                <w:b/>
                <w:bCs/>
              </w:rPr>
            </w:pPr>
            <w:r w:rsidRPr="007A2969">
              <w:rPr>
                <w:b/>
                <w:bCs/>
              </w:rPr>
              <w:t>2025/26</w:t>
            </w:r>
          </w:p>
        </w:tc>
        <w:tc>
          <w:tcPr>
            <w:tcW w:w="1308" w:type="dxa"/>
            <w:tcBorders>
              <w:bottom w:val="single" w:sz="12" w:space="0" w:color="ECB731" w:themeColor="accent3"/>
            </w:tcBorders>
            <w:shd w:val="clear" w:color="auto" w:fill="auto"/>
            <w:vAlign w:val="center"/>
          </w:tcPr>
          <w:p w14:paraId="066DB449" w14:textId="77777777" w:rsidR="00254A39" w:rsidRPr="007A2969" w:rsidRDefault="00254A39" w:rsidP="00F4297A">
            <w:pPr>
              <w:spacing w:before="40" w:after="40" w:line="240" w:lineRule="auto"/>
              <w:jc w:val="center"/>
              <w:rPr>
                <w:b/>
                <w:bCs/>
              </w:rPr>
            </w:pPr>
            <w:r w:rsidRPr="007A2969">
              <w:rPr>
                <w:b/>
                <w:bCs/>
              </w:rPr>
              <w:t>2026/27</w:t>
            </w:r>
          </w:p>
        </w:tc>
        <w:tc>
          <w:tcPr>
            <w:tcW w:w="1307" w:type="dxa"/>
            <w:tcBorders>
              <w:bottom w:val="single" w:sz="12" w:space="0" w:color="ECB731" w:themeColor="accent3"/>
            </w:tcBorders>
            <w:shd w:val="clear" w:color="auto" w:fill="auto"/>
            <w:vAlign w:val="center"/>
          </w:tcPr>
          <w:p w14:paraId="39AA07D9" w14:textId="77777777" w:rsidR="00254A39" w:rsidRPr="007A2969" w:rsidRDefault="00254A39" w:rsidP="00F4297A">
            <w:pPr>
              <w:spacing w:before="40" w:after="40" w:line="240" w:lineRule="auto"/>
              <w:jc w:val="center"/>
              <w:rPr>
                <w:b/>
                <w:bCs/>
              </w:rPr>
            </w:pPr>
            <w:r w:rsidRPr="007A2969">
              <w:rPr>
                <w:b/>
                <w:bCs/>
              </w:rPr>
              <w:t>2027/28</w:t>
            </w:r>
          </w:p>
        </w:tc>
        <w:tc>
          <w:tcPr>
            <w:tcW w:w="1308" w:type="dxa"/>
            <w:tcBorders>
              <w:bottom w:val="single" w:sz="12" w:space="0" w:color="ECB731" w:themeColor="accent3"/>
            </w:tcBorders>
            <w:shd w:val="clear" w:color="auto" w:fill="auto"/>
            <w:vAlign w:val="center"/>
          </w:tcPr>
          <w:p w14:paraId="4AFBD391" w14:textId="77777777" w:rsidR="00254A39" w:rsidRPr="007A2969" w:rsidRDefault="00254A39" w:rsidP="00F4297A">
            <w:pPr>
              <w:spacing w:before="40" w:after="40" w:line="240" w:lineRule="auto"/>
              <w:jc w:val="center"/>
              <w:rPr>
                <w:b/>
                <w:bCs/>
              </w:rPr>
            </w:pPr>
            <w:r w:rsidRPr="007A2969">
              <w:rPr>
                <w:b/>
                <w:bCs/>
              </w:rPr>
              <w:t>2028/29</w:t>
            </w:r>
          </w:p>
        </w:tc>
      </w:tr>
      <w:tr w:rsidR="00942744" w:rsidRPr="00535F75" w14:paraId="204356BA" w14:textId="77777777" w:rsidTr="00EC3E8E">
        <w:tc>
          <w:tcPr>
            <w:tcW w:w="5230" w:type="dxa"/>
            <w:tcBorders>
              <w:top w:val="single" w:sz="12" w:space="0" w:color="ECB731" w:themeColor="accent3"/>
            </w:tcBorders>
            <w:vAlign w:val="center"/>
          </w:tcPr>
          <w:p w14:paraId="7F7A30F3" w14:textId="0536B160" w:rsidR="000F30AB" w:rsidRPr="005D1F21" w:rsidRDefault="004B146E" w:rsidP="005C7D24">
            <w:r w:rsidRPr="00291CD0">
              <w:t>Determine Council's role in positive ageing and support for Maroondah's older people.</w:t>
            </w:r>
          </w:p>
        </w:tc>
        <w:tc>
          <w:tcPr>
            <w:tcW w:w="1307" w:type="dxa"/>
            <w:tcBorders>
              <w:top w:val="single" w:sz="12" w:space="0" w:color="ECB731" w:themeColor="accent3"/>
            </w:tcBorders>
            <w:shd w:val="clear" w:color="auto" w:fill="FBF0D5" w:themeFill="accent3" w:themeFillTint="33"/>
            <w:tcMar>
              <w:left w:w="57" w:type="dxa"/>
              <w:right w:w="57" w:type="dxa"/>
            </w:tcMar>
            <w:vAlign w:val="center"/>
          </w:tcPr>
          <w:p w14:paraId="0DB4DEAE" w14:textId="65F443F8" w:rsidR="000F30AB" w:rsidRPr="007A2969" w:rsidRDefault="00535F75" w:rsidP="00071DD9">
            <w:pPr>
              <w:jc w:val="center"/>
            </w:pPr>
            <w:r w:rsidRPr="007A2969">
              <w:t>Transition</w:t>
            </w:r>
          </w:p>
        </w:tc>
        <w:tc>
          <w:tcPr>
            <w:tcW w:w="1308" w:type="dxa"/>
            <w:tcBorders>
              <w:top w:val="single" w:sz="12" w:space="0" w:color="ECB731" w:themeColor="accent3"/>
            </w:tcBorders>
            <w:tcMar>
              <w:left w:w="57" w:type="dxa"/>
              <w:right w:w="57" w:type="dxa"/>
            </w:tcMar>
            <w:vAlign w:val="center"/>
          </w:tcPr>
          <w:p w14:paraId="6ECF6B30" w14:textId="77777777" w:rsidR="000F30AB" w:rsidRPr="007A2969" w:rsidRDefault="000F30AB" w:rsidP="00071DD9">
            <w:pPr>
              <w:jc w:val="center"/>
            </w:pPr>
          </w:p>
        </w:tc>
        <w:tc>
          <w:tcPr>
            <w:tcW w:w="1307" w:type="dxa"/>
            <w:tcBorders>
              <w:top w:val="single" w:sz="12" w:space="0" w:color="ECB731" w:themeColor="accent3"/>
            </w:tcBorders>
            <w:tcMar>
              <w:left w:w="57" w:type="dxa"/>
              <w:right w:w="57" w:type="dxa"/>
            </w:tcMar>
            <w:vAlign w:val="center"/>
          </w:tcPr>
          <w:p w14:paraId="264FF033" w14:textId="77777777" w:rsidR="000F30AB" w:rsidRPr="007A2969" w:rsidRDefault="000F30AB" w:rsidP="00071DD9">
            <w:pPr>
              <w:jc w:val="center"/>
            </w:pPr>
          </w:p>
        </w:tc>
        <w:tc>
          <w:tcPr>
            <w:tcW w:w="1308" w:type="dxa"/>
            <w:tcBorders>
              <w:top w:val="single" w:sz="12" w:space="0" w:color="ECB731" w:themeColor="accent3"/>
            </w:tcBorders>
            <w:tcMar>
              <w:left w:w="57" w:type="dxa"/>
              <w:right w:w="57" w:type="dxa"/>
            </w:tcMar>
            <w:vAlign w:val="center"/>
          </w:tcPr>
          <w:p w14:paraId="63BE8D65" w14:textId="77777777" w:rsidR="000F30AB" w:rsidRPr="007A2969" w:rsidRDefault="000F30AB" w:rsidP="00071DD9">
            <w:pPr>
              <w:jc w:val="center"/>
            </w:pPr>
          </w:p>
        </w:tc>
      </w:tr>
      <w:tr w:rsidR="00535F75" w:rsidRPr="00535F75" w14:paraId="20A62834" w14:textId="77777777" w:rsidTr="00EC3E8E">
        <w:tc>
          <w:tcPr>
            <w:tcW w:w="5230" w:type="dxa"/>
            <w:vAlign w:val="center"/>
          </w:tcPr>
          <w:p w14:paraId="5152FB2D" w14:textId="1CD9CAB4" w:rsidR="00535F75" w:rsidRPr="005D1F21" w:rsidRDefault="00535F75" w:rsidP="000F30AB">
            <w:r w:rsidRPr="005D1F21">
              <w:t xml:space="preserve">Review, update and implement the </w:t>
            </w:r>
            <w:r w:rsidRPr="005D1F21">
              <w:rPr>
                <w:i/>
                <w:iCs/>
              </w:rPr>
              <w:t>Maroondah Liveability, Wellbeing and Resilience Strategy 2021-2031</w:t>
            </w:r>
            <w:r w:rsidRPr="005D1F21">
              <w:t xml:space="preserve"> (including the Health and Wellbeing Action Plan)</w:t>
            </w:r>
            <w:r w:rsidR="00CE1F2B" w:rsidRPr="005D1F21">
              <w:t>.</w:t>
            </w:r>
            <w:r w:rsidRPr="005D1F21">
              <w:t>^</w:t>
            </w:r>
          </w:p>
        </w:tc>
        <w:tc>
          <w:tcPr>
            <w:tcW w:w="1307" w:type="dxa"/>
            <w:shd w:val="clear" w:color="auto" w:fill="FBF0D5" w:themeFill="accent3" w:themeFillTint="33"/>
            <w:tcMar>
              <w:left w:w="57" w:type="dxa"/>
              <w:right w:w="57" w:type="dxa"/>
            </w:tcMar>
            <w:vAlign w:val="center"/>
          </w:tcPr>
          <w:p w14:paraId="777AC024" w14:textId="56C48B6F" w:rsidR="00535F75" w:rsidRPr="007A2969" w:rsidRDefault="00535F75" w:rsidP="00071DD9">
            <w:pPr>
              <w:jc w:val="center"/>
            </w:pPr>
            <w:r w:rsidRPr="007A2969">
              <w:t>Review and update</w:t>
            </w:r>
          </w:p>
        </w:tc>
        <w:tc>
          <w:tcPr>
            <w:tcW w:w="3923" w:type="dxa"/>
            <w:gridSpan w:val="3"/>
            <w:shd w:val="clear" w:color="auto" w:fill="FBF0D5" w:themeFill="accent3" w:themeFillTint="33"/>
            <w:tcMar>
              <w:left w:w="57" w:type="dxa"/>
              <w:right w:w="57" w:type="dxa"/>
            </w:tcMar>
            <w:vAlign w:val="center"/>
          </w:tcPr>
          <w:p w14:paraId="4DBB2C7A" w14:textId="559A9032" w:rsidR="00535F75" w:rsidRPr="007A2969" w:rsidRDefault="00535F75" w:rsidP="00535F75">
            <w:pPr>
              <w:jc w:val="center"/>
            </w:pPr>
            <w:r w:rsidRPr="007A2969">
              <w:t>Implement</w:t>
            </w:r>
          </w:p>
        </w:tc>
      </w:tr>
      <w:tr w:rsidR="00DB03E1" w:rsidRPr="00535F75" w14:paraId="18B6DEF3" w14:textId="77777777" w:rsidTr="00EC3E8E">
        <w:tc>
          <w:tcPr>
            <w:tcW w:w="5230" w:type="dxa"/>
            <w:vAlign w:val="center"/>
          </w:tcPr>
          <w:p w14:paraId="21610B3D" w14:textId="435A1577" w:rsidR="00DB03E1" w:rsidRPr="005D1F21" w:rsidRDefault="00DB03E1" w:rsidP="000F30AB">
            <w:r w:rsidRPr="005D1F21">
              <w:t>Develop and implement Council's Reconciliation Plan.</w:t>
            </w:r>
          </w:p>
        </w:tc>
        <w:tc>
          <w:tcPr>
            <w:tcW w:w="1307" w:type="dxa"/>
            <w:shd w:val="clear" w:color="auto" w:fill="FBF0D5" w:themeFill="accent3" w:themeFillTint="33"/>
            <w:tcMar>
              <w:left w:w="57" w:type="dxa"/>
              <w:right w:w="57" w:type="dxa"/>
            </w:tcMar>
            <w:vAlign w:val="center"/>
          </w:tcPr>
          <w:p w14:paraId="22F8ED6B" w14:textId="25000418" w:rsidR="00DB03E1" w:rsidRPr="007A2969" w:rsidRDefault="00DB03E1" w:rsidP="00071DD9">
            <w:pPr>
              <w:jc w:val="center"/>
            </w:pPr>
            <w:r w:rsidRPr="007A2969">
              <w:t>Develop</w:t>
            </w:r>
          </w:p>
        </w:tc>
        <w:tc>
          <w:tcPr>
            <w:tcW w:w="3923" w:type="dxa"/>
            <w:gridSpan w:val="3"/>
            <w:shd w:val="clear" w:color="auto" w:fill="FBF0D5" w:themeFill="accent3" w:themeFillTint="33"/>
            <w:tcMar>
              <w:left w:w="57" w:type="dxa"/>
              <w:right w:w="57" w:type="dxa"/>
            </w:tcMar>
            <w:vAlign w:val="center"/>
          </w:tcPr>
          <w:p w14:paraId="63B1026C" w14:textId="28BCC8BA" w:rsidR="00DB03E1" w:rsidRPr="007A2969" w:rsidRDefault="00DB03E1" w:rsidP="00071DD9">
            <w:pPr>
              <w:jc w:val="center"/>
            </w:pPr>
            <w:r w:rsidRPr="007A2969">
              <w:t>Implement</w:t>
            </w:r>
          </w:p>
        </w:tc>
      </w:tr>
      <w:tr w:rsidR="00DB03E1" w:rsidRPr="00535F75" w14:paraId="6B31BE8F" w14:textId="77777777" w:rsidTr="00EC3E8E">
        <w:tc>
          <w:tcPr>
            <w:tcW w:w="5230" w:type="dxa"/>
            <w:vAlign w:val="center"/>
          </w:tcPr>
          <w:p w14:paraId="3A93D177" w14:textId="53F2D6E1" w:rsidR="00DB03E1" w:rsidRPr="005D1F21" w:rsidRDefault="00DB03E1" w:rsidP="000F30AB">
            <w:r w:rsidRPr="005D1F21">
              <w:t>Undertake the staged redevelopment of the Croydon Community Wellbeing Precinct.</w:t>
            </w:r>
          </w:p>
        </w:tc>
        <w:tc>
          <w:tcPr>
            <w:tcW w:w="2615" w:type="dxa"/>
            <w:gridSpan w:val="2"/>
            <w:shd w:val="clear" w:color="auto" w:fill="FBF0D5" w:themeFill="accent3" w:themeFillTint="33"/>
            <w:tcMar>
              <w:left w:w="57" w:type="dxa"/>
              <w:right w:w="57" w:type="dxa"/>
            </w:tcMar>
            <w:vAlign w:val="center"/>
          </w:tcPr>
          <w:p w14:paraId="11B36E67" w14:textId="6DA9FA14" w:rsidR="00DB03E1" w:rsidRPr="007A2969" w:rsidRDefault="00DB03E1" w:rsidP="00071DD9">
            <w:pPr>
              <w:jc w:val="center"/>
            </w:pPr>
            <w:r w:rsidRPr="007A2969">
              <w:t xml:space="preserve">Design and construct stage </w:t>
            </w:r>
            <w:r w:rsidR="00C03A98" w:rsidRPr="007A2969">
              <w:t>2 &amp; 3</w:t>
            </w:r>
          </w:p>
        </w:tc>
        <w:tc>
          <w:tcPr>
            <w:tcW w:w="1307" w:type="dxa"/>
            <w:shd w:val="clear" w:color="auto" w:fill="FBF0D5" w:themeFill="accent3" w:themeFillTint="33"/>
            <w:tcMar>
              <w:left w:w="57" w:type="dxa"/>
              <w:right w:w="57" w:type="dxa"/>
            </w:tcMar>
            <w:vAlign w:val="center"/>
          </w:tcPr>
          <w:p w14:paraId="2B9F2B7A" w14:textId="7D51FC63" w:rsidR="00DB03E1" w:rsidRPr="007A2969" w:rsidRDefault="00C03A98" w:rsidP="00071DD9">
            <w:pPr>
              <w:jc w:val="center"/>
            </w:pPr>
            <w:r w:rsidRPr="007A2969">
              <w:t>Construct stage 3</w:t>
            </w:r>
          </w:p>
        </w:tc>
        <w:tc>
          <w:tcPr>
            <w:tcW w:w="1308" w:type="dxa"/>
            <w:shd w:val="clear" w:color="auto" w:fill="FBF0D5" w:themeFill="accent3" w:themeFillTint="33"/>
            <w:tcMar>
              <w:left w:w="57" w:type="dxa"/>
              <w:right w:w="57" w:type="dxa"/>
            </w:tcMar>
            <w:vAlign w:val="center"/>
          </w:tcPr>
          <w:p w14:paraId="1453BACB" w14:textId="7461DEDC" w:rsidR="00DB03E1" w:rsidRPr="007A2969" w:rsidRDefault="00C03A98" w:rsidP="00071DD9">
            <w:pPr>
              <w:jc w:val="center"/>
            </w:pPr>
            <w:r w:rsidRPr="007A2969">
              <w:t>Construct stage 3 &amp; design stage 4</w:t>
            </w:r>
          </w:p>
        </w:tc>
      </w:tr>
      <w:tr w:rsidR="00C03A98" w:rsidRPr="00535F75" w14:paraId="1A029283" w14:textId="77777777" w:rsidTr="00EC3E8E">
        <w:tc>
          <w:tcPr>
            <w:tcW w:w="5230" w:type="dxa"/>
            <w:vAlign w:val="center"/>
          </w:tcPr>
          <w:p w14:paraId="6E68525B" w14:textId="393E7A10" w:rsidR="00C03A98" w:rsidRPr="005D1F21" w:rsidRDefault="00C03A98" w:rsidP="000F30AB">
            <w:r w:rsidRPr="005D1F21">
              <w:t>Work in partnership with a broad range of service providers and community organisations</w:t>
            </w:r>
            <w:r w:rsidR="00D04F32" w:rsidRPr="005D1F21">
              <w:t xml:space="preserve"> and </w:t>
            </w:r>
            <w:r w:rsidRPr="005D1F21">
              <w:t>groups to develop and deliver services, activities and experiences in the Croydon Community Wellbeing Precinct.</w:t>
            </w:r>
          </w:p>
        </w:tc>
        <w:tc>
          <w:tcPr>
            <w:tcW w:w="5230" w:type="dxa"/>
            <w:gridSpan w:val="4"/>
            <w:shd w:val="clear" w:color="auto" w:fill="FBF0D5" w:themeFill="accent3" w:themeFillTint="33"/>
            <w:tcMar>
              <w:left w:w="57" w:type="dxa"/>
              <w:right w:w="57" w:type="dxa"/>
            </w:tcMar>
            <w:vAlign w:val="center"/>
          </w:tcPr>
          <w:p w14:paraId="4BA1D203" w14:textId="07157558" w:rsidR="00C03A98" w:rsidRPr="007A2969" w:rsidRDefault="004D006F" w:rsidP="00071DD9">
            <w:pPr>
              <w:jc w:val="center"/>
            </w:pPr>
            <w:r w:rsidRPr="007A2969">
              <w:t>Partner, plan and activate</w:t>
            </w:r>
          </w:p>
        </w:tc>
      </w:tr>
      <w:tr w:rsidR="004D006F" w:rsidRPr="00535F75" w14:paraId="122B2B93" w14:textId="77777777" w:rsidTr="00EC3E8E">
        <w:tc>
          <w:tcPr>
            <w:tcW w:w="5230" w:type="dxa"/>
            <w:vAlign w:val="center"/>
          </w:tcPr>
          <w:p w14:paraId="5CCFD1A3" w14:textId="608EE5CB" w:rsidR="004D006F" w:rsidRPr="005D1F21" w:rsidRDefault="004D006F" w:rsidP="000F30AB">
            <w:r w:rsidRPr="005D1F21">
              <w:t>Work in partnership with the Victorian Government to support the construction of a new hospital in Maroondah to ensure the location and construction maximises community benefit.</w:t>
            </w:r>
          </w:p>
        </w:tc>
        <w:tc>
          <w:tcPr>
            <w:tcW w:w="5230" w:type="dxa"/>
            <w:gridSpan w:val="4"/>
            <w:shd w:val="clear" w:color="auto" w:fill="FBF0D5" w:themeFill="accent3" w:themeFillTint="33"/>
            <w:tcMar>
              <w:left w:w="57" w:type="dxa"/>
              <w:right w:w="57" w:type="dxa"/>
            </w:tcMar>
            <w:vAlign w:val="center"/>
          </w:tcPr>
          <w:p w14:paraId="72A72B0B" w14:textId="2A060A1E" w:rsidR="004D006F" w:rsidRPr="007A2969" w:rsidRDefault="004D006F" w:rsidP="00071DD9">
            <w:pPr>
              <w:jc w:val="center"/>
            </w:pPr>
            <w:r w:rsidRPr="007A2969">
              <w:t>Partner and advocate</w:t>
            </w:r>
          </w:p>
        </w:tc>
      </w:tr>
      <w:tr w:rsidR="00F07286" w:rsidRPr="00535F75" w14:paraId="0C78880E" w14:textId="77777777" w:rsidTr="00EC3E8E">
        <w:tc>
          <w:tcPr>
            <w:tcW w:w="5230" w:type="dxa"/>
            <w:vAlign w:val="center"/>
          </w:tcPr>
          <w:p w14:paraId="1D337382" w14:textId="5D4F502A" w:rsidR="00F07286" w:rsidRPr="005D1F21" w:rsidRDefault="00F07286" w:rsidP="004201F9">
            <w:r w:rsidRPr="005D1F21">
              <w:t>Design and construct the redevelopment of The Rings and Ringwood Golf (subject to funding).</w:t>
            </w:r>
          </w:p>
        </w:tc>
        <w:tc>
          <w:tcPr>
            <w:tcW w:w="1307" w:type="dxa"/>
            <w:shd w:val="clear" w:color="auto" w:fill="FBF0D5" w:themeFill="accent3" w:themeFillTint="33"/>
            <w:tcMar>
              <w:left w:w="57" w:type="dxa"/>
              <w:right w:w="57" w:type="dxa"/>
            </w:tcMar>
            <w:vAlign w:val="center"/>
          </w:tcPr>
          <w:p w14:paraId="59E2F22E" w14:textId="2C85649E" w:rsidR="00F07286" w:rsidRPr="007A2969" w:rsidRDefault="00F07286" w:rsidP="00071DD9">
            <w:pPr>
              <w:jc w:val="center"/>
            </w:pPr>
            <w:r w:rsidRPr="007A2969">
              <w:t>Plan, design and advocate</w:t>
            </w:r>
          </w:p>
        </w:tc>
        <w:tc>
          <w:tcPr>
            <w:tcW w:w="1308" w:type="dxa"/>
            <w:shd w:val="clear" w:color="auto" w:fill="FBF0D5" w:themeFill="accent3" w:themeFillTint="33"/>
            <w:tcMar>
              <w:left w:w="57" w:type="dxa"/>
              <w:right w:w="57" w:type="dxa"/>
            </w:tcMar>
            <w:vAlign w:val="center"/>
          </w:tcPr>
          <w:p w14:paraId="7271B223" w14:textId="038E41BE" w:rsidR="00F07286" w:rsidRPr="007A2969" w:rsidRDefault="00F07286" w:rsidP="00071DD9">
            <w:pPr>
              <w:jc w:val="center"/>
            </w:pPr>
            <w:r w:rsidRPr="007A2969">
              <w:t>Plan and design</w:t>
            </w:r>
          </w:p>
        </w:tc>
        <w:tc>
          <w:tcPr>
            <w:tcW w:w="2615" w:type="dxa"/>
            <w:gridSpan w:val="2"/>
            <w:shd w:val="clear" w:color="auto" w:fill="FBF0D5" w:themeFill="accent3" w:themeFillTint="33"/>
            <w:tcMar>
              <w:left w:w="57" w:type="dxa"/>
              <w:right w:w="57" w:type="dxa"/>
            </w:tcMar>
            <w:vAlign w:val="center"/>
          </w:tcPr>
          <w:p w14:paraId="3FE9EEBC" w14:textId="067E874B" w:rsidR="00F07286" w:rsidRPr="007A2969" w:rsidRDefault="00F07286" w:rsidP="00071DD9">
            <w:pPr>
              <w:jc w:val="center"/>
            </w:pPr>
            <w:r w:rsidRPr="007A2969">
              <w:t>Construct</w:t>
            </w:r>
          </w:p>
        </w:tc>
      </w:tr>
      <w:tr w:rsidR="007A69DE" w:rsidRPr="00535F75" w14:paraId="1C85F03A" w14:textId="77777777" w:rsidTr="00EC3E8E">
        <w:trPr>
          <w:trHeight w:val="281"/>
        </w:trPr>
        <w:tc>
          <w:tcPr>
            <w:tcW w:w="5230" w:type="dxa"/>
            <w:vAlign w:val="center"/>
          </w:tcPr>
          <w:p w14:paraId="070827D4" w14:textId="7D699AE7" w:rsidR="007A69DE" w:rsidRPr="005D1F21" w:rsidRDefault="007A69DE" w:rsidP="000F30AB">
            <w:r w:rsidRPr="005D1F21">
              <w:t>Design and construct the Quambee Reserve tennis redevelopment.</w:t>
            </w:r>
          </w:p>
        </w:tc>
        <w:tc>
          <w:tcPr>
            <w:tcW w:w="1307" w:type="dxa"/>
            <w:shd w:val="clear" w:color="auto" w:fill="FBF0D5" w:themeFill="accent3" w:themeFillTint="33"/>
            <w:tcMar>
              <w:left w:w="57" w:type="dxa"/>
              <w:right w:w="57" w:type="dxa"/>
            </w:tcMar>
            <w:vAlign w:val="center"/>
          </w:tcPr>
          <w:p w14:paraId="5EEC9FF8" w14:textId="4C77163A" w:rsidR="007A69DE" w:rsidRPr="007A2969" w:rsidRDefault="007A69DE" w:rsidP="00071DD9">
            <w:pPr>
              <w:jc w:val="center"/>
            </w:pPr>
            <w:r w:rsidRPr="007A2969">
              <w:t>Plan and design</w:t>
            </w:r>
          </w:p>
        </w:tc>
        <w:tc>
          <w:tcPr>
            <w:tcW w:w="2615" w:type="dxa"/>
            <w:gridSpan w:val="2"/>
            <w:shd w:val="clear" w:color="auto" w:fill="FBF0D5" w:themeFill="accent3" w:themeFillTint="33"/>
            <w:tcMar>
              <w:left w:w="57" w:type="dxa"/>
              <w:right w:w="57" w:type="dxa"/>
            </w:tcMar>
            <w:vAlign w:val="center"/>
          </w:tcPr>
          <w:p w14:paraId="44697FF1" w14:textId="667FD688" w:rsidR="007A69DE" w:rsidRPr="007A2969" w:rsidRDefault="007A69DE" w:rsidP="00071DD9">
            <w:pPr>
              <w:jc w:val="center"/>
            </w:pPr>
            <w:r w:rsidRPr="007A2969">
              <w:t>Construct</w:t>
            </w:r>
          </w:p>
        </w:tc>
        <w:tc>
          <w:tcPr>
            <w:tcW w:w="1308" w:type="dxa"/>
            <w:shd w:val="clear" w:color="auto" w:fill="auto"/>
            <w:tcMar>
              <w:left w:w="57" w:type="dxa"/>
              <w:right w:w="57" w:type="dxa"/>
            </w:tcMar>
            <w:vAlign w:val="center"/>
          </w:tcPr>
          <w:p w14:paraId="1E5E2389" w14:textId="5C8D37DF" w:rsidR="007A69DE" w:rsidRPr="007A2969" w:rsidRDefault="007A69DE" w:rsidP="00071DD9">
            <w:pPr>
              <w:jc w:val="center"/>
            </w:pPr>
          </w:p>
        </w:tc>
      </w:tr>
      <w:tr w:rsidR="007A69DE" w:rsidRPr="00535F75" w14:paraId="41D21DDE" w14:textId="77777777" w:rsidTr="00EC3E8E">
        <w:trPr>
          <w:trHeight w:val="281"/>
        </w:trPr>
        <w:tc>
          <w:tcPr>
            <w:tcW w:w="5230" w:type="dxa"/>
            <w:vAlign w:val="center"/>
          </w:tcPr>
          <w:p w14:paraId="2D9C575D" w14:textId="0320933A" w:rsidR="007A69DE" w:rsidRPr="005D1F21" w:rsidRDefault="007A69DE" w:rsidP="0089096B">
            <w:r w:rsidRPr="005D1F21">
              <w:lastRenderedPageBreak/>
              <w:t xml:space="preserve">Work in partnership to plan for and support the Victorian Government kindergarten reforms, including advocating for funding at all levels of </w:t>
            </w:r>
            <w:r w:rsidR="00A31D2F">
              <w:t>g</w:t>
            </w:r>
            <w:r w:rsidRPr="005D1F21">
              <w:t>overnment for new and redeveloped facilities to enable these reforms in Maroondah.</w:t>
            </w:r>
          </w:p>
        </w:tc>
        <w:tc>
          <w:tcPr>
            <w:tcW w:w="1307" w:type="dxa"/>
            <w:shd w:val="clear" w:color="auto" w:fill="FBF0D5" w:themeFill="accent3" w:themeFillTint="33"/>
            <w:tcMar>
              <w:left w:w="57" w:type="dxa"/>
              <w:right w:w="57" w:type="dxa"/>
            </w:tcMar>
            <w:vAlign w:val="center"/>
          </w:tcPr>
          <w:p w14:paraId="61D05929" w14:textId="00BC6AE8" w:rsidR="007A69DE" w:rsidRPr="007A2969" w:rsidRDefault="007A69DE" w:rsidP="00071DD9">
            <w:pPr>
              <w:jc w:val="center"/>
            </w:pPr>
            <w:r w:rsidRPr="007A2969">
              <w:t>Plan and advocate</w:t>
            </w:r>
          </w:p>
        </w:tc>
        <w:tc>
          <w:tcPr>
            <w:tcW w:w="3923" w:type="dxa"/>
            <w:gridSpan w:val="3"/>
            <w:shd w:val="clear" w:color="auto" w:fill="FBF0D5" w:themeFill="accent3" w:themeFillTint="33"/>
            <w:tcMar>
              <w:left w:w="57" w:type="dxa"/>
              <w:right w:w="57" w:type="dxa"/>
            </w:tcMar>
            <w:vAlign w:val="center"/>
          </w:tcPr>
          <w:p w14:paraId="052043B5" w14:textId="3F64512E" w:rsidR="007A69DE" w:rsidRPr="007A2969" w:rsidRDefault="007A69DE" w:rsidP="00071DD9">
            <w:pPr>
              <w:jc w:val="center"/>
            </w:pPr>
            <w:r w:rsidRPr="007A2969">
              <w:t>Partner, advocate and implement</w:t>
            </w:r>
          </w:p>
        </w:tc>
      </w:tr>
      <w:tr w:rsidR="00942744" w:rsidRPr="00535F75" w14:paraId="00DD45BC" w14:textId="77777777" w:rsidTr="00EC3E8E">
        <w:trPr>
          <w:trHeight w:val="281"/>
        </w:trPr>
        <w:tc>
          <w:tcPr>
            <w:tcW w:w="5230" w:type="dxa"/>
            <w:tcBorders>
              <w:bottom w:val="single" w:sz="12" w:space="0" w:color="FFFFFF" w:themeColor="background1"/>
            </w:tcBorders>
            <w:vAlign w:val="center"/>
          </w:tcPr>
          <w:p w14:paraId="7BF03E85" w14:textId="79521A94" w:rsidR="0089096B" w:rsidRPr="007A2969" w:rsidRDefault="0089096B" w:rsidP="0089096B">
            <w:r w:rsidRPr="007A2969">
              <w:t>Design and construct the Croydon North Early Learning Centre (subject to funding)</w:t>
            </w:r>
            <w:r w:rsidR="00133714" w:rsidRPr="007A2969">
              <w:t>.</w:t>
            </w:r>
          </w:p>
        </w:tc>
        <w:tc>
          <w:tcPr>
            <w:tcW w:w="1307" w:type="dxa"/>
            <w:tcBorders>
              <w:bottom w:val="single" w:sz="12" w:space="0" w:color="FFFFFF" w:themeColor="background1"/>
            </w:tcBorders>
            <w:shd w:val="clear" w:color="auto" w:fill="auto"/>
            <w:tcMar>
              <w:left w:w="57" w:type="dxa"/>
              <w:right w:w="57" w:type="dxa"/>
            </w:tcMar>
            <w:vAlign w:val="center"/>
          </w:tcPr>
          <w:p w14:paraId="4A9B64EF" w14:textId="30A55E7F" w:rsidR="0089096B" w:rsidRPr="007A2969" w:rsidRDefault="0089096B" w:rsidP="00071DD9">
            <w:pPr>
              <w:jc w:val="center"/>
            </w:pPr>
          </w:p>
        </w:tc>
        <w:tc>
          <w:tcPr>
            <w:tcW w:w="1308" w:type="dxa"/>
            <w:tcBorders>
              <w:bottom w:val="single" w:sz="12" w:space="0" w:color="FFFFFF" w:themeColor="background1"/>
            </w:tcBorders>
            <w:shd w:val="clear" w:color="auto" w:fill="auto"/>
            <w:tcMar>
              <w:left w:w="57" w:type="dxa"/>
              <w:right w:w="57" w:type="dxa"/>
            </w:tcMar>
            <w:vAlign w:val="center"/>
          </w:tcPr>
          <w:p w14:paraId="467BFEF6" w14:textId="53270AF9" w:rsidR="0089096B" w:rsidRPr="007A2969" w:rsidRDefault="0089096B" w:rsidP="00071DD9">
            <w:pPr>
              <w:jc w:val="center"/>
            </w:pPr>
          </w:p>
        </w:tc>
        <w:tc>
          <w:tcPr>
            <w:tcW w:w="1307" w:type="dxa"/>
            <w:tcBorders>
              <w:bottom w:val="single" w:sz="12" w:space="0" w:color="FFFFFF" w:themeColor="background1"/>
            </w:tcBorders>
            <w:shd w:val="clear" w:color="auto" w:fill="FBF0D5" w:themeFill="accent3" w:themeFillTint="33"/>
            <w:tcMar>
              <w:left w:w="57" w:type="dxa"/>
              <w:right w:w="57" w:type="dxa"/>
            </w:tcMar>
            <w:vAlign w:val="center"/>
          </w:tcPr>
          <w:p w14:paraId="1DF110EA" w14:textId="7E5DA05A" w:rsidR="0089096B" w:rsidRPr="007A2969" w:rsidRDefault="007B42A5" w:rsidP="00071DD9">
            <w:pPr>
              <w:jc w:val="center"/>
            </w:pPr>
            <w:r w:rsidRPr="007A2969">
              <w:t>Design</w:t>
            </w:r>
          </w:p>
        </w:tc>
        <w:tc>
          <w:tcPr>
            <w:tcW w:w="1308" w:type="dxa"/>
            <w:tcBorders>
              <w:bottom w:val="single" w:sz="12" w:space="0" w:color="FFFFFF" w:themeColor="background1"/>
            </w:tcBorders>
            <w:shd w:val="clear" w:color="auto" w:fill="FBF0D5" w:themeFill="accent3" w:themeFillTint="33"/>
            <w:tcMar>
              <w:left w:w="57" w:type="dxa"/>
              <w:right w:w="57" w:type="dxa"/>
            </w:tcMar>
            <w:vAlign w:val="center"/>
          </w:tcPr>
          <w:p w14:paraId="4422A9EA" w14:textId="2ED5183B" w:rsidR="0089096B" w:rsidRPr="007A2969" w:rsidRDefault="007B42A5" w:rsidP="00071DD9">
            <w:pPr>
              <w:jc w:val="center"/>
            </w:pPr>
            <w:r w:rsidRPr="007A2969">
              <w:t>Construct</w:t>
            </w:r>
          </w:p>
        </w:tc>
      </w:tr>
      <w:tr w:rsidR="00942744" w:rsidRPr="00942744" w14:paraId="756C184A" w14:textId="77777777" w:rsidTr="00F36675">
        <w:trPr>
          <w:trHeight w:val="281"/>
        </w:trPr>
        <w:tc>
          <w:tcPr>
            <w:tcW w:w="10460" w:type="dxa"/>
            <w:gridSpan w:val="5"/>
          </w:tcPr>
          <w:p w14:paraId="595D900D" w14:textId="77777777" w:rsidR="00F36675" w:rsidRPr="007A2969" w:rsidRDefault="00F36675" w:rsidP="00F36675">
            <w:r w:rsidRPr="007A2969">
              <w:t xml:space="preserve">^ Action incorporates the Municipal Public Health and Wellbeing Plan as required under the </w:t>
            </w:r>
            <w:r w:rsidRPr="007A2969">
              <w:rPr>
                <w:i/>
                <w:iCs/>
              </w:rPr>
              <w:t>Public Health and Wellbeing Act 2008</w:t>
            </w:r>
          </w:p>
        </w:tc>
      </w:tr>
    </w:tbl>
    <w:p w14:paraId="189F76D7" w14:textId="2D798382" w:rsidR="00AE78B5" w:rsidRDefault="004D39C3" w:rsidP="00AE78B5">
      <w:pPr>
        <w:pStyle w:val="Heading2"/>
      </w:pPr>
      <w:r>
        <w:t>Our strategic indicators</w:t>
      </w:r>
    </w:p>
    <w:tbl>
      <w:tblPr>
        <w:tblStyle w:val="TableGrid"/>
        <w:tblW w:w="104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7923"/>
        <w:gridCol w:w="2552"/>
      </w:tblGrid>
      <w:tr w:rsidR="00FD6772" w:rsidRPr="00FD6772" w14:paraId="049930C0" w14:textId="513668D8" w:rsidTr="00D5434B">
        <w:trPr>
          <w:cantSplit/>
          <w:trHeight w:val="79"/>
        </w:trPr>
        <w:tc>
          <w:tcPr>
            <w:tcW w:w="7923" w:type="dxa"/>
            <w:tcBorders>
              <w:bottom w:val="single" w:sz="12" w:space="0" w:color="ECB731" w:themeColor="accent3"/>
            </w:tcBorders>
            <w:shd w:val="clear" w:color="auto" w:fill="auto"/>
            <w:vAlign w:val="bottom"/>
          </w:tcPr>
          <w:p w14:paraId="420C43BF" w14:textId="7DFBB968" w:rsidR="00880961" w:rsidRPr="00FD6772" w:rsidRDefault="00880961" w:rsidP="006539A3">
            <w:pPr>
              <w:rPr>
                <w:b/>
                <w:bCs/>
              </w:rPr>
            </w:pPr>
            <w:r w:rsidRPr="00FD6772">
              <w:rPr>
                <w:b/>
                <w:bCs/>
              </w:rPr>
              <w:t>Indicator</w:t>
            </w:r>
          </w:p>
        </w:tc>
        <w:tc>
          <w:tcPr>
            <w:tcW w:w="2552" w:type="dxa"/>
            <w:tcBorders>
              <w:bottom w:val="single" w:sz="12" w:space="0" w:color="ECB731" w:themeColor="accent3"/>
            </w:tcBorders>
            <w:shd w:val="clear" w:color="auto" w:fill="auto"/>
            <w:vAlign w:val="bottom"/>
          </w:tcPr>
          <w:p w14:paraId="6B8FBED7" w14:textId="7B03C66A" w:rsidR="00880961" w:rsidRPr="00FD6772" w:rsidRDefault="00880961" w:rsidP="006539A3">
            <w:pPr>
              <w:rPr>
                <w:b/>
                <w:bCs/>
              </w:rPr>
            </w:pPr>
            <w:r w:rsidRPr="00FD6772">
              <w:rPr>
                <w:b/>
                <w:bCs/>
              </w:rPr>
              <w:t>Target / desired trend</w:t>
            </w:r>
          </w:p>
        </w:tc>
      </w:tr>
      <w:tr w:rsidR="00FD6772" w:rsidRPr="00FD6772" w14:paraId="3866BF6D" w14:textId="7C806D07" w:rsidTr="00D5434B">
        <w:trPr>
          <w:cantSplit/>
          <w:trHeight w:val="79"/>
        </w:trPr>
        <w:tc>
          <w:tcPr>
            <w:tcW w:w="7923" w:type="dxa"/>
            <w:tcBorders>
              <w:top w:val="single" w:sz="12" w:space="0" w:color="ECB731" w:themeColor="accent3"/>
            </w:tcBorders>
            <w:shd w:val="clear" w:color="auto" w:fill="auto"/>
          </w:tcPr>
          <w:p w14:paraId="274CF4BA" w14:textId="309E58AE" w:rsidR="00880961" w:rsidRPr="00FD6772" w:rsidRDefault="00880961" w:rsidP="00D5434B">
            <w:pPr>
              <w:spacing w:before="200"/>
              <w:rPr>
                <w:b/>
                <w:bCs/>
              </w:rPr>
            </w:pPr>
            <w:r w:rsidRPr="00FD6772">
              <w:rPr>
                <w:b/>
                <w:bCs/>
              </w:rPr>
              <w:t>Community</w:t>
            </w:r>
            <w:r w:rsidR="00836BD5" w:rsidRPr="00FD6772">
              <w:rPr>
                <w:b/>
                <w:bCs/>
              </w:rPr>
              <w:t xml:space="preserve"> profile</w:t>
            </w:r>
            <w:r w:rsidRPr="00FD6772">
              <w:rPr>
                <w:b/>
                <w:bCs/>
              </w:rPr>
              <w:t xml:space="preserve"> indicators </w:t>
            </w:r>
          </w:p>
        </w:tc>
        <w:tc>
          <w:tcPr>
            <w:tcW w:w="2552" w:type="dxa"/>
            <w:tcBorders>
              <w:top w:val="single" w:sz="12" w:space="0" w:color="ECB731" w:themeColor="accent3"/>
            </w:tcBorders>
            <w:shd w:val="clear" w:color="auto" w:fill="auto"/>
          </w:tcPr>
          <w:p w14:paraId="4E5545E2" w14:textId="77777777" w:rsidR="00880961" w:rsidRPr="00FD6772" w:rsidRDefault="00880961" w:rsidP="00692FE3">
            <w:pPr>
              <w:rPr>
                <w:b/>
                <w:bCs/>
              </w:rPr>
            </w:pPr>
          </w:p>
        </w:tc>
      </w:tr>
      <w:tr w:rsidR="00FD6772" w:rsidRPr="00FD6772" w14:paraId="6A2AA6DE" w14:textId="2E50FA01" w:rsidTr="0005519C">
        <w:trPr>
          <w:cantSplit/>
          <w:trHeight w:val="70"/>
        </w:trPr>
        <w:tc>
          <w:tcPr>
            <w:tcW w:w="7923" w:type="dxa"/>
            <w:shd w:val="clear" w:color="auto" w:fill="auto"/>
          </w:tcPr>
          <w:p w14:paraId="04F2A68F" w14:textId="0DBAD412" w:rsidR="00EA2456" w:rsidRPr="00FD6772" w:rsidRDefault="00EA2456" w:rsidP="00EA2456">
            <w:pPr>
              <w:rPr>
                <w:highlight w:val="yellow"/>
              </w:rPr>
            </w:pPr>
            <w:r w:rsidRPr="00FD6772">
              <w:t>Residents reporting their health as very good or excellent</w:t>
            </w:r>
            <w:r w:rsidRPr="00FD6772">
              <w:rPr>
                <w:vertAlign w:val="superscript"/>
              </w:rPr>
              <w:t xml:space="preserve">1 </w:t>
            </w:r>
          </w:p>
        </w:tc>
        <w:tc>
          <w:tcPr>
            <w:tcW w:w="2552" w:type="dxa"/>
            <w:shd w:val="clear" w:color="auto" w:fill="auto"/>
          </w:tcPr>
          <w:p w14:paraId="6BEC7AA9" w14:textId="0118D685" w:rsidR="00EA2456" w:rsidRPr="00FD6772" w:rsidRDefault="00EA2456" w:rsidP="00EA2456">
            <w:pPr>
              <w:jc w:val="center"/>
              <w:rPr>
                <w:rFonts w:ascii="Wingdings" w:hAnsi="Wingdings"/>
                <w:highlight w:val="yellow"/>
              </w:rPr>
            </w:pPr>
            <w:r w:rsidRPr="00FD6772">
              <w:rPr>
                <w:rFonts w:ascii="Wingdings" w:hAnsi="Wingdings" w:cs="Calibri"/>
              </w:rPr>
              <w:t>é</w:t>
            </w:r>
          </w:p>
        </w:tc>
      </w:tr>
      <w:tr w:rsidR="00FD6772" w:rsidRPr="00FD6772" w14:paraId="44FC0194" w14:textId="357895EA" w:rsidTr="0005519C">
        <w:trPr>
          <w:cantSplit/>
          <w:trHeight w:val="70"/>
        </w:trPr>
        <w:tc>
          <w:tcPr>
            <w:tcW w:w="7923" w:type="dxa"/>
            <w:shd w:val="clear" w:color="auto" w:fill="auto"/>
          </w:tcPr>
          <w:p w14:paraId="724B4F5F" w14:textId="358C4868" w:rsidR="00EA2456" w:rsidRPr="00FD6772" w:rsidRDefault="00EA2456" w:rsidP="00EA2456">
            <w:pPr>
              <w:rPr>
                <w:highlight w:val="yellow"/>
              </w:rPr>
            </w:pPr>
            <w:r w:rsidRPr="00FD6772">
              <w:t>Residents reporting their satisfaction with life as high or very high</w:t>
            </w:r>
            <w:r w:rsidRPr="00FD6772">
              <w:rPr>
                <w:vertAlign w:val="superscript"/>
              </w:rPr>
              <w:t>1</w:t>
            </w:r>
            <w:r w:rsidRPr="00FD6772">
              <w:t xml:space="preserve"> </w:t>
            </w:r>
          </w:p>
        </w:tc>
        <w:tc>
          <w:tcPr>
            <w:tcW w:w="2552" w:type="dxa"/>
            <w:shd w:val="clear" w:color="auto" w:fill="auto"/>
          </w:tcPr>
          <w:p w14:paraId="4E30E633" w14:textId="2C86281B" w:rsidR="00EA2456" w:rsidRPr="00FD6772" w:rsidRDefault="00EA2456" w:rsidP="00EA2456">
            <w:pPr>
              <w:jc w:val="center"/>
              <w:rPr>
                <w:rFonts w:ascii="Wingdings" w:hAnsi="Wingdings"/>
                <w:highlight w:val="yellow"/>
              </w:rPr>
            </w:pPr>
            <w:r w:rsidRPr="00FD6772">
              <w:rPr>
                <w:rFonts w:ascii="Wingdings" w:hAnsi="Wingdings" w:cs="Calibri"/>
              </w:rPr>
              <w:t>é</w:t>
            </w:r>
          </w:p>
        </w:tc>
      </w:tr>
      <w:tr w:rsidR="00FD6772" w:rsidRPr="00FD6772" w14:paraId="6026CD80" w14:textId="07EEE9CB" w:rsidTr="0005519C">
        <w:trPr>
          <w:cantSplit/>
          <w:trHeight w:val="70"/>
        </w:trPr>
        <w:tc>
          <w:tcPr>
            <w:tcW w:w="7923" w:type="dxa"/>
            <w:shd w:val="clear" w:color="auto" w:fill="auto"/>
          </w:tcPr>
          <w:p w14:paraId="574FCC3D" w14:textId="52768BBC" w:rsidR="00EA2456" w:rsidRPr="00FD6772" w:rsidRDefault="00EA2456" w:rsidP="00EA2456">
            <w:pPr>
              <w:rPr>
                <w:highlight w:val="yellow"/>
              </w:rPr>
            </w:pPr>
            <w:r w:rsidRPr="00FD6772">
              <w:t>Residents with a long-term health condition</w:t>
            </w:r>
            <w:r w:rsidRPr="00FD6772">
              <w:rPr>
                <w:vertAlign w:val="superscript"/>
              </w:rPr>
              <w:t>2</w:t>
            </w:r>
          </w:p>
        </w:tc>
        <w:tc>
          <w:tcPr>
            <w:tcW w:w="2552" w:type="dxa"/>
            <w:shd w:val="clear" w:color="auto" w:fill="auto"/>
          </w:tcPr>
          <w:p w14:paraId="2B5B144E" w14:textId="242EE29E" w:rsidR="00EA2456" w:rsidRPr="00FD6772" w:rsidRDefault="00C35E04" w:rsidP="00EA2456">
            <w:pPr>
              <w:jc w:val="center"/>
              <w:rPr>
                <w:rFonts w:ascii="Wingdings" w:hAnsi="Wingdings"/>
                <w:highlight w:val="yellow"/>
              </w:rPr>
            </w:pPr>
            <w:r w:rsidRPr="00FD6772">
              <w:rPr>
                <w:rFonts w:ascii="Wingdings" w:hAnsi="Wingdings" w:cs="Calibri"/>
              </w:rPr>
              <w:t>ê</w:t>
            </w:r>
          </w:p>
        </w:tc>
      </w:tr>
      <w:tr w:rsidR="00FD6772" w:rsidRPr="00FD6772" w14:paraId="64AF86A8" w14:textId="0CB3970F" w:rsidTr="0005519C">
        <w:trPr>
          <w:cantSplit/>
          <w:trHeight w:val="70"/>
        </w:trPr>
        <w:tc>
          <w:tcPr>
            <w:tcW w:w="7923" w:type="dxa"/>
            <w:shd w:val="clear" w:color="auto" w:fill="auto"/>
          </w:tcPr>
          <w:p w14:paraId="756A98A7" w14:textId="19695EB5" w:rsidR="00EA2456" w:rsidRPr="00FD6772" w:rsidRDefault="00EA2456" w:rsidP="00EA2456">
            <w:pPr>
              <w:rPr>
                <w:highlight w:val="yellow"/>
              </w:rPr>
            </w:pPr>
            <w:r w:rsidRPr="00FD6772">
              <w:t>Residents reporting high or very high levels of psychological distress</w:t>
            </w:r>
            <w:r w:rsidRPr="00FD6772">
              <w:rPr>
                <w:vertAlign w:val="superscript"/>
              </w:rPr>
              <w:t>1</w:t>
            </w:r>
          </w:p>
        </w:tc>
        <w:tc>
          <w:tcPr>
            <w:tcW w:w="2552" w:type="dxa"/>
            <w:shd w:val="clear" w:color="auto" w:fill="auto"/>
          </w:tcPr>
          <w:p w14:paraId="156F2A1E" w14:textId="02DE4313" w:rsidR="00EA2456" w:rsidRPr="00FD6772" w:rsidRDefault="00C35E04" w:rsidP="00EA2456">
            <w:pPr>
              <w:jc w:val="center"/>
              <w:rPr>
                <w:rFonts w:ascii="Wingdings" w:hAnsi="Wingdings"/>
                <w:highlight w:val="yellow"/>
              </w:rPr>
            </w:pPr>
            <w:r w:rsidRPr="00FD6772">
              <w:rPr>
                <w:rFonts w:ascii="Wingdings" w:hAnsi="Wingdings" w:cs="Calibri"/>
              </w:rPr>
              <w:t>ê</w:t>
            </w:r>
          </w:p>
        </w:tc>
      </w:tr>
      <w:tr w:rsidR="00FD6772" w:rsidRPr="00FD6772" w14:paraId="67F8F720" w14:textId="074ABBDA" w:rsidTr="0005519C">
        <w:trPr>
          <w:cantSplit/>
          <w:trHeight w:val="70"/>
        </w:trPr>
        <w:tc>
          <w:tcPr>
            <w:tcW w:w="7923" w:type="dxa"/>
            <w:shd w:val="clear" w:color="auto" w:fill="auto"/>
          </w:tcPr>
          <w:p w14:paraId="7061F2F3" w14:textId="1F21677F" w:rsidR="00EA2456" w:rsidRPr="00FD6772" w:rsidRDefault="00EA2456" w:rsidP="00EA2456">
            <w:pPr>
              <w:rPr>
                <w:highlight w:val="yellow"/>
              </w:rPr>
            </w:pPr>
            <w:r w:rsidRPr="00FD6772">
              <w:t xml:space="preserve">Residents </w:t>
            </w:r>
            <w:r w:rsidR="00A31D2F">
              <w:t>who</w:t>
            </w:r>
            <w:r w:rsidRPr="00FD6772">
              <w:t xml:space="preserve"> believe multiculturalism makes life better</w:t>
            </w:r>
            <w:r w:rsidRPr="00FD6772">
              <w:rPr>
                <w:vertAlign w:val="superscript"/>
              </w:rPr>
              <w:t>1</w:t>
            </w:r>
          </w:p>
        </w:tc>
        <w:tc>
          <w:tcPr>
            <w:tcW w:w="2552" w:type="dxa"/>
            <w:shd w:val="clear" w:color="auto" w:fill="auto"/>
          </w:tcPr>
          <w:p w14:paraId="78B2371B" w14:textId="4BACD4D5" w:rsidR="00EA2456" w:rsidRPr="00FD6772" w:rsidRDefault="00EA2456" w:rsidP="00EA2456">
            <w:pPr>
              <w:jc w:val="center"/>
              <w:rPr>
                <w:rFonts w:ascii="Wingdings" w:hAnsi="Wingdings"/>
                <w:highlight w:val="yellow"/>
              </w:rPr>
            </w:pPr>
            <w:r w:rsidRPr="00FD6772">
              <w:rPr>
                <w:rFonts w:ascii="Wingdings" w:hAnsi="Wingdings" w:cs="Calibri"/>
              </w:rPr>
              <w:t>é</w:t>
            </w:r>
          </w:p>
        </w:tc>
      </w:tr>
      <w:tr w:rsidR="00FD6772" w:rsidRPr="00FD6772" w14:paraId="190915FD" w14:textId="43F09FEC" w:rsidTr="0005519C">
        <w:trPr>
          <w:cantSplit/>
          <w:trHeight w:val="70"/>
        </w:trPr>
        <w:tc>
          <w:tcPr>
            <w:tcW w:w="7923" w:type="dxa"/>
            <w:shd w:val="clear" w:color="auto" w:fill="auto"/>
          </w:tcPr>
          <w:p w14:paraId="0A11B591" w14:textId="50957647" w:rsidR="00C35E04" w:rsidRPr="00FD6772" w:rsidRDefault="00C35E04" w:rsidP="00C35E04">
            <w:pPr>
              <w:rPr>
                <w:highlight w:val="yellow"/>
              </w:rPr>
            </w:pPr>
            <w:r w:rsidRPr="00FD6772">
              <w:t>Residents who have experienced discrimination/been treated unfairly</w:t>
            </w:r>
            <w:r w:rsidRPr="00FD6772">
              <w:rPr>
                <w:vertAlign w:val="superscript"/>
              </w:rPr>
              <w:t>1</w:t>
            </w:r>
          </w:p>
        </w:tc>
        <w:tc>
          <w:tcPr>
            <w:tcW w:w="2552" w:type="dxa"/>
            <w:shd w:val="clear" w:color="auto" w:fill="auto"/>
          </w:tcPr>
          <w:p w14:paraId="646F331F" w14:textId="0C663B1E" w:rsidR="00C35E04" w:rsidRPr="00FD6772" w:rsidRDefault="00C35E04" w:rsidP="00C35E04">
            <w:pPr>
              <w:jc w:val="center"/>
              <w:rPr>
                <w:rFonts w:ascii="Wingdings" w:hAnsi="Wingdings"/>
                <w:highlight w:val="yellow"/>
              </w:rPr>
            </w:pPr>
            <w:r w:rsidRPr="00FD6772">
              <w:rPr>
                <w:rFonts w:ascii="Wingdings" w:hAnsi="Wingdings" w:cs="Calibri"/>
              </w:rPr>
              <w:t>ê</w:t>
            </w:r>
          </w:p>
        </w:tc>
      </w:tr>
      <w:tr w:rsidR="00FD6772" w:rsidRPr="00FD6772" w14:paraId="5F8D1B3D" w14:textId="49FAF221" w:rsidTr="0005519C">
        <w:trPr>
          <w:cantSplit/>
          <w:trHeight w:val="70"/>
        </w:trPr>
        <w:tc>
          <w:tcPr>
            <w:tcW w:w="7923" w:type="dxa"/>
            <w:shd w:val="clear" w:color="auto" w:fill="auto"/>
          </w:tcPr>
          <w:p w14:paraId="5ABF1518" w14:textId="0A0F0595" w:rsidR="00C35E04" w:rsidRPr="00FD6772" w:rsidRDefault="00C35E04" w:rsidP="00C35E04">
            <w:pPr>
              <w:rPr>
                <w:highlight w:val="yellow"/>
              </w:rPr>
            </w:pPr>
            <w:r w:rsidRPr="00FD6772">
              <w:t>Residents worried about running out of money to buy food</w:t>
            </w:r>
            <w:r w:rsidRPr="00FD6772">
              <w:rPr>
                <w:vertAlign w:val="superscript"/>
              </w:rPr>
              <w:t>1</w:t>
            </w:r>
            <w:r w:rsidRPr="00FD6772">
              <w:t xml:space="preserve"> </w:t>
            </w:r>
          </w:p>
        </w:tc>
        <w:tc>
          <w:tcPr>
            <w:tcW w:w="2552" w:type="dxa"/>
            <w:shd w:val="clear" w:color="auto" w:fill="auto"/>
          </w:tcPr>
          <w:p w14:paraId="6F991A26" w14:textId="3A45FE47" w:rsidR="00C35E04" w:rsidRPr="00FD6772" w:rsidRDefault="00C35E04" w:rsidP="00C35E04">
            <w:pPr>
              <w:jc w:val="center"/>
              <w:rPr>
                <w:rFonts w:ascii="Wingdings" w:hAnsi="Wingdings"/>
                <w:highlight w:val="yellow"/>
              </w:rPr>
            </w:pPr>
            <w:r w:rsidRPr="00FD6772">
              <w:rPr>
                <w:rFonts w:ascii="Wingdings" w:hAnsi="Wingdings" w:cs="Calibri"/>
              </w:rPr>
              <w:t>ê</w:t>
            </w:r>
          </w:p>
        </w:tc>
      </w:tr>
      <w:tr w:rsidR="00FD6772" w:rsidRPr="00FD6772" w14:paraId="39BD814C" w14:textId="0B8B2728" w:rsidTr="0005519C">
        <w:trPr>
          <w:cantSplit/>
          <w:trHeight w:val="70"/>
        </w:trPr>
        <w:tc>
          <w:tcPr>
            <w:tcW w:w="7923" w:type="dxa"/>
            <w:shd w:val="clear" w:color="auto" w:fill="auto"/>
          </w:tcPr>
          <w:p w14:paraId="52922CEC" w14:textId="43F85FB2" w:rsidR="00EA2456" w:rsidRPr="00FD6772" w:rsidRDefault="00EA2456" w:rsidP="00EA2456">
            <w:pPr>
              <w:rPr>
                <w:highlight w:val="yellow"/>
              </w:rPr>
            </w:pPr>
            <w:r w:rsidRPr="00FD6772">
              <w:t>Private rental properties that are affordable</w:t>
            </w:r>
            <w:r w:rsidRPr="00FD6772">
              <w:rPr>
                <w:vertAlign w:val="superscript"/>
              </w:rPr>
              <w:t>3</w:t>
            </w:r>
            <w:r w:rsidRPr="00FD6772">
              <w:t xml:space="preserve"> </w:t>
            </w:r>
          </w:p>
        </w:tc>
        <w:tc>
          <w:tcPr>
            <w:tcW w:w="2552" w:type="dxa"/>
            <w:shd w:val="clear" w:color="auto" w:fill="auto"/>
          </w:tcPr>
          <w:p w14:paraId="4CD24568" w14:textId="5104F183" w:rsidR="00EA2456" w:rsidRPr="00FD6772" w:rsidRDefault="00EA2456" w:rsidP="00EA2456">
            <w:pPr>
              <w:jc w:val="center"/>
              <w:rPr>
                <w:rFonts w:ascii="Wingdings" w:hAnsi="Wingdings"/>
                <w:highlight w:val="yellow"/>
              </w:rPr>
            </w:pPr>
            <w:r w:rsidRPr="00FD6772">
              <w:rPr>
                <w:rFonts w:ascii="Wingdings" w:hAnsi="Wingdings" w:cs="Calibri"/>
              </w:rPr>
              <w:t>é</w:t>
            </w:r>
          </w:p>
        </w:tc>
      </w:tr>
      <w:tr w:rsidR="00FD6772" w:rsidRPr="00FD6772" w14:paraId="36F83053" w14:textId="77777777" w:rsidTr="0005519C">
        <w:trPr>
          <w:cantSplit/>
          <w:trHeight w:val="70"/>
        </w:trPr>
        <w:tc>
          <w:tcPr>
            <w:tcW w:w="7923" w:type="dxa"/>
            <w:shd w:val="clear" w:color="auto" w:fill="auto"/>
          </w:tcPr>
          <w:p w14:paraId="37D99136" w14:textId="1BBAF492" w:rsidR="00EA2456" w:rsidRPr="00FD6772" w:rsidRDefault="00EA2456" w:rsidP="00EA2456">
            <w:pPr>
              <w:rPr>
                <w:highlight w:val="yellow"/>
              </w:rPr>
            </w:pPr>
            <w:r w:rsidRPr="00FD6772">
              <w:t xml:space="preserve">Residents </w:t>
            </w:r>
            <w:r w:rsidR="00A31D2F">
              <w:t>who</w:t>
            </w:r>
            <w:r w:rsidRPr="00FD6772">
              <w:t xml:space="preserve"> feel connected within the community</w:t>
            </w:r>
            <w:r w:rsidRPr="00FD6772">
              <w:rPr>
                <w:vertAlign w:val="superscript"/>
              </w:rPr>
              <w:t>1</w:t>
            </w:r>
          </w:p>
        </w:tc>
        <w:tc>
          <w:tcPr>
            <w:tcW w:w="2552" w:type="dxa"/>
            <w:shd w:val="clear" w:color="auto" w:fill="auto"/>
          </w:tcPr>
          <w:p w14:paraId="30A4A26E" w14:textId="5930FEAF" w:rsidR="00EA2456" w:rsidRPr="00FD6772" w:rsidRDefault="00EA2456" w:rsidP="00EA2456">
            <w:pPr>
              <w:jc w:val="center"/>
              <w:rPr>
                <w:rFonts w:ascii="Wingdings" w:hAnsi="Wingdings"/>
                <w:highlight w:val="yellow"/>
              </w:rPr>
            </w:pPr>
            <w:r w:rsidRPr="00FD6772">
              <w:rPr>
                <w:rFonts w:ascii="Wingdings" w:hAnsi="Wingdings" w:cs="Calibri"/>
              </w:rPr>
              <w:t>é</w:t>
            </w:r>
          </w:p>
        </w:tc>
      </w:tr>
      <w:tr w:rsidR="00FD6772" w:rsidRPr="00FD6772" w14:paraId="374B898F" w14:textId="77777777" w:rsidTr="0005519C">
        <w:trPr>
          <w:cantSplit/>
          <w:trHeight w:val="70"/>
        </w:trPr>
        <w:tc>
          <w:tcPr>
            <w:tcW w:w="7923" w:type="dxa"/>
            <w:shd w:val="clear" w:color="auto" w:fill="auto"/>
          </w:tcPr>
          <w:p w14:paraId="7DADEAE7" w14:textId="1BD7468F" w:rsidR="00EA2456" w:rsidRPr="00FD6772" w:rsidRDefault="00EA2456" w:rsidP="00EA2456">
            <w:pPr>
              <w:rPr>
                <w:highlight w:val="yellow"/>
              </w:rPr>
            </w:pPr>
            <w:r w:rsidRPr="00FD6772">
              <w:t>Residents experiencing loneliness</w:t>
            </w:r>
            <w:r w:rsidRPr="00FD6772">
              <w:rPr>
                <w:vertAlign w:val="superscript"/>
              </w:rPr>
              <w:t>1</w:t>
            </w:r>
          </w:p>
        </w:tc>
        <w:tc>
          <w:tcPr>
            <w:tcW w:w="2552" w:type="dxa"/>
            <w:shd w:val="clear" w:color="auto" w:fill="auto"/>
          </w:tcPr>
          <w:p w14:paraId="1419A7EA" w14:textId="0F1B067D" w:rsidR="00EA2456" w:rsidRPr="00FD6772" w:rsidRDefault="00C35E04" w:rsidP="00EA2456">
            <w:pPr>
              <w:jc w:val="center"/>
              <w:rPr>
                <w:rFonts w:ascii="Wingdings" w:hAnsi="Wingdings"/>
                <w:highlight w:val="yellow"/>
              </w:rPr>
            </w:pPr>
            <w:r w:rsidRPr="00FD6772">
              <w:rPr>
                <w:rFonts w:ascii="Wingdings" w:hAnsi="Wingdings" w:cs="Calibri"/>
              </w:rPr>
              <w:t>ê</w:t>
            </w:r>
          </w:p>
        </w:tc>
      </w:tr>
      <w:tr w:rsidR="00FD6772" w:rsidRPr="00FD6772" w14:paraId="6BE7609E" w14:textId="77777777" w:rsidTr="0005519C">
        <w:trPr>
          <w:cantSplit/>
          <w:trHeight w:val="70"/>
        </w:trPr>
        <w:tc>
          <w:tcPr>
            <w:tcW w:w="7923" w:type="dxa"/>
            <w:shd w:val="clear" w:color="auto" w:fill="auto"/>
          </w:tcPr>
          <w:p w14:paraId="27389A05" w14:textId="6ABC3695" w:rsidR="00EA2456" w:rsidRPr="00FD6772" w:rsidRDefault="00EA2456" w:rsidP="00EA2456">
            <w:pPr>
              <w:rPr>
                <w:highlight w:val="yellow"/>
              </w:rPr>
            </w:pPr>
            <w:r w:rsidRPr="00FD6772">
              <w:t xml:space="preserve">Residents </w:t>
            </w:r>
            <w:r w:rsidR="00A31D2F">
              <w:t>who</w:t>
            </w:r>
            <w:r w:rsidRPr="00FD6772">
              <w:t xml:space="preserve"> volunteer</w:t>
            </w:r>
            <w:r w:rsidRPr="00FD6772">
              <w:rPr>
                <w:vertAlign w:val="superscript"/>
              </w:rPr>
              <w:t>2</w:t>
            </w:r>
          </w:p>
        </w:tc>
        <w:tc>
          <w:tcPr>
            <w:tcW w:w="2552" w:type="dxa"/>
            <w:shd w:val="clear" w:color="auto" w:fill="auto"/>
          </w:tcPr>
          <w:p w14:paraId="4179776D" w14:textId="7D09678D" w:rsidR="00EA2456" w:rsidRPr="00FD6772" w:rsidRDefault="00EA2456" w:rsidP="00EA2456">
            <w:pPr>
              <w:jc w:val="center"/>
              <w:rPr>
                <w:rFonts w:ascii="Wingdings" w:hAnsi="Wingdings"/>
                <w:highlight w:val="yellow"/>
              </w:rPr>
            </w:pPr>
            <w:r w:rsidRPr="00FD6772">
              <w:rPr>
                <w:rFonts w:ascii="Wingdings" w:hAnsi="Wingdings" w:cs="Calibri"/>
              </w:rPr>
              <w:t>é</w:t>
            </w:r>
          </w:p>
        </w:tc>
      </w:tr>
      <w:tr w:rsidR="00FD6772" w:rsidRPr="00FD6772" w14:paraId="2FF54D35" w14:textId="3FB86963" w:rsidTr="00D5434B">
        <w:trPr>
          <w:cantSplit/>
          <w:trHeight w:val="79"/>
        </w:trPr>
        <w:tc>
          <w:tcPr>
            <w:tcW w:w="7923" w:type="dxa"/>
            <w:shd w:val="clear" w:color="auto" w:fill="auto"/>
          </w:tcPr>
          <w:p w14:paraId="1B8E530A" w14:textId="11BE4F43" w:rsidR="00880961" w:rsidRPr="00FD6772" w:rsidRDefault="004918D6" w:rsidP="00D5434B">
            <w:pPr>
              <w:spacing w:before="200"/>
              <w:rPr>
                <w:b/>
                <w:bCs/>
              </w:rPr>
            </w:pPr>
            <w:r w:rsidRPr="00FD6772">
              <w:rPr>
                <w:b/>
                <w:bCs/>
              </w:rPr>
              <w:t>Council</w:t>
            </w:r>
            <w:r w:rsidR="00880961" w:rsidRPr="00FD6772">
              <w:rPr>
                <w:b/>
                <w:bCs/>
              </w:rPr>
              <w:t xml:space="preserve"> performance indicators</w:t>
            </w:r>
          </w:p>
        </w:tc>
        <w:tc>
          <w:tcPr>
            <w:tcW w:w="2552" w:type="dxa"/>
            <w:shd w:val="clear" w:color="auto" w:fill="auto"/>
          </w:tcPr>
          <w:p w14:paraId="3E146862" w14:textId="77777777" w:rsidR="00880961" w:rsidRPr="00FD6772" w:rsidRDefault="00880961" w:rsidP="00D5434B">
            <w:pPr>
              <w:jc w:val="center"/>
              <w:rPr>
                <w:b/>
                <w:bCs/>
              </w:rPr>
            </w:pPr>
          </w:p>
        </w:tc>
      </w:tr>
      <w:tr w:rsidR="00FD6772" w:rsidRPr="00FD6772" w14:paraId="6E1A67FA" w14:textId="4A2F9AD9" w:rsidTr="000A0FDA">
        <w:trPr>
          <w:cantSplit/>
          <w:trHeight w:val="79"/>
        </w:trPr>
        <w:tc>
          <w:tcPr>
            <w:tcW w:w="7923" w:type="dxa"/>
            <w:shd w:val="clear" w:color="auto" w:fill="auto"/>
          </w:tcPr>
          <w:p w14:paraId="16869C60" w14:textId="7FDF8D2C" w:rsidR="00EA2456" w:rsidRPr="00FD6772" w:rsidRDefault="00EA2456" w:rsidP="00EA2456">
            <w:pPr>
              <w:rPr>
                <w:highlight w:val="yellow"/>
              </w:rPr>
            </w:pPr>
            <w:r w:rsidRPr="00FD6772">
              <w:t>Aquatic facility attendance</w:t>
            </w:r>
            <w:r w:rsidRPr="00FD6772">
              <w:rPr>
                <w:vertAlign w:val="superscript"/>
              </w:rPr>
              <w:t>4</w:t>
            </w:r>
            <w:r w:rsidRPr="00FD6772">
              <w:t xml:space="preserve"> </w:t>
            </w:r>
          </w:p>
        </w:tc>
        <w:tc>
          <w:tcPr>
            <w:tcW w:w="2552" w:type="dxa"/>
            <w:shd w:val="clear" w:color="auto" w:fill="auto"/>
          </w:tcPr>
          <w:p w14:paraId="4529C293" w14:textId="27453030" w:rsidR="00EA2456" w:rsidRPr="00FD6772" w:rsidRDefault="00EA2456" w:rsidP="00EA2456">
            <w:pPr>
              <w:jc w:val="center"/>
              <w:rPr>
                <w:highlight w:val="yellow"/>
              </w:rPr>
            </w:pPr>
            <w:r w:rsidRPr="00FD6772">
              <w:rPr>
                <w:rFonts w:ascii="Wingdings" w:hAnsi="Wingdings" w:cs="Calibri"/>
              </w:rPr>
              <w:t>é</w:t>
            </w:r>
          </w:p>
        </w:tc>
      </w:tr>
      <w:tr w:rsidR="00FD6772" w:rsidRPr="00FD6772" w14:paraId="7D2CBB1A" w14:textId="16E311D7" w:rsidTr="000A0FDA">
        <w:trPr>
          <w:cantSplit/>
          <w:trHeight w:val="79"/>
        </w:trPr>
        <w:tc>
          <w:tcPr>
            <w:tcW w:w="7923" w:type="dxa"/>
            <w:shd w:val="clear" w:color="auto" w:fill="auto"/>
          </w:tcPr>
          <w:p w14:paraId="22E6BE1D" w14:textId="065165E0" w:rsidR="00EA2456" w:rsidRPr="00FD6772" w:rsidRDefault="00EA2456" w:rsidP="00EA2456">
            <w:pPr>
              <w:rPr>
                <w:highlight w:val="yellow"/>
              </w:rPr>
            </w:pPr>
            <w:r w:rsidRPr="00FD6772">
              <w:t>Maternal and child health service participation</w:t>
            </w:r>
            <w:r w:rsidRPr="00FD6772">
              <w:rPr>
                <w:vertAlign w:val="superscript"/>
              </w:rPr>
              <w:t xml:space="preserve">4 </w:t>
            </w:r>
          </w:p>
        </w:tc>
        <w:tc>
          <w:tcPr>
            <w:tcW w:w="2552" w:type="dxa"/>
            <w:shd w:val="clear" w:color="auto" w:fill="auto"/>
          </w:tcPr>
          <w:p w14:paraId="09181D67" w14:textId="22AA9CA7" w:rsidR="00EA2456" w:rsidRPr="00FD6772" w:rsidRDefault="00EA2456" w:rsidP="00EA2456">
            <w:pPr>
              <w:jc w:val="center"/>
              <w:rPr>
                <w:highlight w:val="yellow"/>
              </w:rPr>
            </w:pPr>
            <w:r w:rsidRPr="00FD6772">
              <w:rPr>
                <w:rFonts w:ascii="Wingdings" w:hAnsi="Wingdings" w:cs="Calibri"/>
              </w:rPr>
              <w:t>é</w:t>
            </w:r>
          </w:p>
        </w:tc>
      </w:tr>
      <w:tr w:rsidR="00FD6772" w:rsidRPr="00FD6772" w14:paraId="74FCA237" w14:textId="35CC3C8A" w:rsidTr="000A0FDA">
        <w:trPr>
          <w:cantSplit/>
          <w:trHeight w:val="79"/>
        </w:trPr>
        <w:tc>
          <w:tcPr>
            <w:tcW w:w="7923" w:type="dxa"/>
            <w:shd w:val="clear" w:color="auto" w:fill="auto"/>
          </w:tcPr>
          <w:p w14:paraId="359CF81B" w14:textId="044670A4" w:rsidR="00EA2456" w:rsidRPr="00FD6772" w:rsidRDefault="00EA2456" w:rsidP="00EA2456">
            <w:pPr>
              <w:rPr>
                <w:highlight w:val="yellow"/>
              </w:rPr>
            </w:pPr>
            <w:r w:rsidRPr="00FD6772">
              <w:t>Enhanced Maternal and Child Health Program assistance</w:t>
            </w:r>
            <w:r w:rsidRPr="00FD6772">
              <w:rPr>
                <w:vertAlign w:val="superscript"/>
              </w:rPr>
              <w:t xml:space="preserve">4 </w:t>
            </w:r>
          </w:p>
        </w:tc>
        <w:tc>
          <w:tcPr>
            <w:tcW w:w="2552" w:type="dxa"/>
            <w:shd w:val="clear" w:color="auto" w:fill="auto"/>
          </w:tcPr>
          <w:p w14:paraId="61E6F973" w14:textId="6BD12960" w:rsidR="00EA2456" w:rsidRPr="00FD6772" w:rsidRDefault="00EA2456" w:rsidP="00EA2456">
            <w:pPr>
              <w:jc w:val="center"/>
              <w:rPr>
                <w:highlight w:val="yellow"/>
              </w:rPr>
            </w:pPr>
            <w:r w:rsidRPr="00FD6772">
              <w:t>Maintain</w:t>
            </w:r>
          </w:p>
        </w:tc>
      </w:tr>
      <w:tr w:rsidR="00FD6772" w:rsidRPr="00FD6772" w14:paraId="0F78F503" w14:textId="0BE1620C" w:rsidTr="000A0FDA">
        <w:trPr>
          <w:cantSplit/>
          <w:trHeight w:val="79"/>
        </w:trPr>
        <w:tc>
          <w:tcPr>
            <w:tcW w:w="7923" w:type="dxa"/>
            <w:shd w:val="clear" w:color="auto" w:fill="auto"/>
          </w:tcPr>
          <w:p w14:paraId="228AF06E" w14:textId="2E2D3946" w:rsidR="00EA2456" w:rsidRPr="00FD6772" w:rsidRDefault="00EA2456" w:rsidP="00EA2456">
            <w:pPr>
              <w:rPr>
                <w:highlight w:val="yellow"/>
              </w:rPr>
            </w:pPr>
            <w:r w:rsidRPr="00291CD0">
              <w:t>Youth programs and services attendance</w:t>
            </w:r>
            <w:r w:rsidRPr="00291CD0">
              <w:rPr>
                <w:vertAlign w:val="superscript"/>
              </w:rPr>
              <w:t>4</w:t>
            </w:r>
          </w:p>
        </w:tc>
        <w:tc>
          <w:tcPr>
            <w:tcW w:w="2552" w:type="dxa"/>
            <w:shd w:val="clear" w:color="auto" w:fill="auto"/>
          </w:tcPr>
          <w:p w14:paraId="473676D0" w14:textId="11890D7B" w:rsidR="00EA2456" w:rsidRPr="00FD6772" w:rsidRDefault="00EA2456" w:rsidP="00EA2456">
            <w:pPr>
              <w:jc w:val="center"/>
              <w:rPr>
                <w:highlight w:val="yellow"/>
              </w:rPr>
            </w:pPr>
            <w:r w:rsidRPr="00FD6772">
              <w:t>Maintain</w:t>
            </w:r>
          </w:p>
        </w:tc>
      </w:tr>
      <w:tr w:rsidR="00FD6772" w:rsidRPr="00FD6772" w14:paraId="24278A60" w14:textId="4D303DE3" w:rsidTr="000A0FDA">
        <w:trPr>
          <w:cantSplit/>
          <w:trHeight w:val="79"/>
        </w:trPr>
        <w:tc>
          <w:tcPr>
            <w:tcW w:w="7923" w:type="dxa"/>
            <w:shd w:val="clear" w:color="auto" w:fill="auto"/>
          </w:tcPr>
          <w:p w14:paraId="5E24C443" w14:textId="39A2B114" w:rsidR="00EA2456" w:rsidRPr="00FD6772" w:rsidRDefault="00EA2456" w:rsidP="00EA2456">
            <w:pPr>
              <w:rPr>
                <w:highlight w:val="yellow"/>
              </w:rPr>
            </w:pPr>
            <w:r w:rsidRPr="00FD6772">
              <w:t>Delivered meals</w:t>
            </w:r>
            <w:r w:rsidRPr="00FD6772">
              <w:rPr>
                <w:vertAlign w:val="superscript"/>
              </w:rPr>
              <w:t>4</w:t>
            </w:r>
          </w:p>
        </w:tc>
        <w:tc>
          <w:tcPr>
            <w:tcW w:w="2552" w:type="dxa"/>
            <w:shd w:val="clear" w:color="auto" w:fill="auto"/>
          </w:tcPr>
          <w:p w14:paraId="438A1A80" w14:textId="33DAA95B" w:rsidR="00EA2456" w:rsidRPr="00FD6772" w:rsidRDefault="00EA2456" w:rsidP="00EA2456">
            <w:pPr>
              <w:jc w:val="center"/>
              <w:rPr>
                <w:highlight w:val="yellow"/>
              </w:rPr>
            </w:pPr>
            <w:r w:rsidRPr="00FD6772">
              <w:t>Maintain</w:t>
            </w:r>
          </w:p>
        </w:tc>
      </w:tr>
      <w:tr w:rsidR="00FD6772" w:rsidRPr="00FD6772" w14:paraId="175E0987" w14:textId="19C7EADF" w:rsidTr="000A0FDA">
        <w:trPr>
          <w:cantSplit/>
          <w:trHeight w:val="79"/>
        </w:trPr>
        <w:tc>
          <w:tcPr>
            <w:tcW w:w="7923" w:type="dxa"/>
            <w:shd w:val="clear" w:color="auto" w:fill="auto"/>
          </w:tcPr>
          <w:p w14:paraId="0E06A2B2" w14:textId="1D87B34A" w:rsidR="00EA2456" w:rsidRPr="00FD6772" w:rsidRDefault="00EA2456" w:rsidP="00EA2456">
            <w:pPr>
              <w:rPr>
                <w:highlight w:val="yellow"/>
              </w:rPr>
            </w:pPr>
            <w:r w:rsidRPr="00FD6772">
              <w:t>Library membership</w:t>
            </w:r>
            <w:r w:rsidRPr="00FD6772">
              <w:rPr>
                <w:vertAlign w:val="superscript"/>
              </w:rPr>
              <w:t>5</w:t>
            </w:r>
          </w:p>
        </w:tc>
        <w:tc>
          <w:tcPr>
            <w:tcW w:w="2552" w:type="dxa"/>
            <w:shd w:val="clear" w:color="auto" w:fill="auto"/>
          </w:tcPr>
          <w:p w14:paraId="2F9C39B1" w14:textId="22F38612" w:rsidR="00EA2456" w:rsidRPr="00FD6772" w:rsidRDefault="00EA2456" w:rsidP="00EA2456">
            <w:pPr>
              <w:jc w:val="center"/>
              <w:rPr>
                <w:highlight w:val="yellow"/>
              </w:rPr>
            </w:pPr>
            <w:r w:rsidRPr="00FD6772">
              <w:rPr>
                <w:rFonts w:ascii="Wingdings" w:hAnsi="Wingdings" w:cs="Calibri"/>
              </w:rPr>
              <w:t>é</w:t>
            </w:r>
          </w:p>
        </w:tc>
      </w:tr>
      <w:tr w:rsidR="00FD6772" w:rsidRPr="00FD6772" w14:paraId="438974D6" w14:textId="31BBF5EF" w:rsidTr="000A0FDA">
        <w:trPr>
          <w:cantSplit/>
          <w:trHeight w:val="79"/>
        </w:trPr>
        <w:tc>
          <w:tcPr>
            <w:tcW w:w="7923" w:type="dxa"/>
            <w:shd w:val="clear" w:color="auto" w:fill="auto"/>
          </w:tcPr>
          <w:p w14:paraId="68FF35DF" w14:textId="29437955" w:rsidR="00EA2456" w:rsidRPr="00FD6772" w:rsidRDefault="00EA2456" w:rsidP="00EA2456">
            <w:pPr>
              <w:rPr>
                <w:highlight w:val="yellow"/>
              </w:rPr>
            </w:pPr>
            <w:r w:rsidRPr="00FD6772">
              <w:t>Community grants and assistance funding</w:t>
            </w:r>
            <w:r w:rsidRPr="00FD6772">
              <w:rPr>
                <w:vertAlign w:val="superscript"/>
              </w:rPr>
              <w:t>4</w:t>
            </w:r>
          </w:p>
        </w:tc>
        <w:tc>
          <w:tcPr>
            <w:tcW w:w="2552" w:type="dxa"/>
            <w:shd w:val="clear" w:color="auto" w:fill="auto"/>
          </w:tcPr>
          <w:p w14:paraId="21C2A6E5" w14:textId="39273022" w:rsidR="00EA2456" w:rsidRPr="00FD6772" w:rsidRDefault="00EA2456" w:rsidP="00EA2456">
            <w:pPr>
              <w:jc w:val="center"/>
              <w:rPr>
                <w:highlight w:val="yellow"/>
              </w:rPr>
            </w:pPr>
            <w:r w:rsidRPr="00FD6772">
              <w:t>Maintain</w:t>
            </w:r>
          </w:p>
        </w:tc>
      </w:tr>
      <w:tr w:rsidR="00FD6772" w:rsidRPr="00FD6772" w14:paraId="6E88BD0A" w14:textId="77777777" w:rsidTr="000A0FDA">
        <w:trPr>
          <w:cantSplit/>
          <w:trHeight w:val="79"/>
        </w:trPr>
        <w:tc>
          <w:tcPr>
            <w:tcW w:w="7923" w:type="dxa"/>
            <w:shd w:val="clear" w:color="auto" w:fill="auto"/>
          </w:tcPr>
          <w:p w14:paraId="3837F795" w14:textId="3901A03D" w:rsidR="00EA2456" w:rsidRPr="00FD6772" w:rsidRDefault="00EA2456" w:rsidP="00EA2456">
            <w:pPr>
              <w:rPr>
                <w:highlight w:val="yellow"/>
              </w:rPr>
            </w:pPr>
            <w:r w:rsidRPr="00FD6772">
              <w:t>Community satisfaction with recreational facilities</w:t>
            </w:r>
            <w:r w:rsidRPr="00FD6772">
              <w:rPr>
                <w:vertAlign w:val="superscript"/>
              </w:rPr>
              <w:t>6</w:t>
            </w:r>
          </w:p>
        </w:tc>
        <w:tc>
          <w:tcPr>
            <w:tcW w:w="2552" w:type="dxa"/>
            <w:shd w:val="clear" w:color="auto" w:fill="auto"/>
          </w:tcPr>
          <w:p w14:paraId="5621ECDD" w14:textId="72835A3A" w:rsidR="00EA2456" w:rsidRPr="00FD6772" w:rsidRDefault="00EA2456" w:rsidP="00EA2456">
            <w:pPr>
              <w:jc w:val="center"/>
              <w:rPr>
                <w:highlight w:val="yellow"/>
              </w:rPr>
            </w:pPr>
            <w:r w:rsidRPr="00FD6772">
              <w:rPr>
                <w:rFonts w:ascii="Wingdings" w:hAnsi="Wingdings" w:cs="Calibri"/>
              </w:rPr>
              <w:t>é</w:t>
            </w:r>
          </w:p>
        </w:tc>
      </w:tr>
      <w:tr w:rsidR="00FD6772" w:rsidRPr="00FD6772" w14:paraId="6D82649D" w14:textId="77777777" w:rsidTr="000A0FDA">
        <w:trPr>
          <w:cantSplit/>
          <w:trHeight w:val="79"/>
        </w:trPr>
        <w:tc>
          <w:tcPr>
            <w:tcW w:w="7923" w:type="dxa"/>
            <w:shd w:val="clear" w:color="auto" w:fill="auto"/>
          </w:tcPr>
          <w:p w14:paraId="64F677F8" w14:textId="16F36108" w:rsidR="00EA2456" w:rsidRPr="00FD6772" w:rsidRDefault="00EA2456" w:rsidP="00EA2456">
            <w:pPr>
              <w:rPr>
                <w:highlight w:val="yellow"/>
              </w:rPr>
            </w:pPr>
            <w:r w:rsidRPr="00FD6772">
              <w:lastRenderedPageBreak/>
              <w:t>Community satisfaction with family support services</w:t>
            </w:r>
            <w:r w:rsidRPr="00FD6772">
              <w:rPr>
                <w:vertAlign w:val="superscript"/>
              </w:rPr>
              <w:t>6</w:t>
            </w:r>
          </w:p>
        </w:tc>
        <w:tc>
          <w:tcPr>
            <w:tcW w:w="2552" w:type="dxa"/>
            <w:shd w:val="clear" w:color="auto" w:fill="auto"/>
          </w:tcPr>
          <w:p w14:paraId="5E65412E" w14:textId="3322C28E" w:rsidR="00EA2456" w:rsidRPr="00FD6772" w:rsidRDefault="00EA2456" w:rsidP="00EA2456">
            <w:pPr>
              <w:jc w:val="center"/>
              <w:rPr>
                <w:highlight w:val="yellow"/>
              </w:rPr>
            </w:pPr>
            <w:r w:rsidRPr="00FD6772">
              <w:rPr>
                <w:rFonts w:ascii="Wingdings" w:hAnsi="Wingdings" w:cs="Calibri"/>
              </w:rPr>
              <w:t>é</w:t>
            </w:r>
          </w:p>
        </w:tc>
      </w:tr>
      <w:tr w:rsidR="00FD6772" w:rsidRPr="00FD6772" w14:paraId="0068E0C3" w14:textId="77777777" w:rsidTr="000A0FDA">
        <w:trPr>
          <w:cantSplit/>
          <w:trHeight w:val="79"/>
        </w:trPr>
        <w:tc>
          <w:tcPr>
            <w:tcW w:w="7923" w:type="dxa"/>
            <w:shd w:val="clear" w:color="auto" w:fill="auto"/>
          </w:tcPr>
          <w:p w14:paraId="66AABFC7" w14:textId="27A3567D" w:rsidR="00EA2456" w:rsidRPr="00FD6772" w:rsidRDefault="00EA2456" w:rsidP="00EA2456">
            <w:pPr>
              <w:rPr>
                <w:highlight w:val="yellow"/>
              </w:rPr>
            </w:pPr>
            <w:r w:rsidRPr="00FD6772">
              <w:t>Community satisfaction with elderly support services</w:t>
            </w:r>
            <w:r w:rsidRPr="00FD6772">
              <w:rPr>
                <w:vertAlign w:val="superscript"/>
              </w:rPr>
              <w:t>6</w:t>
            </w:r>
          </w:p>
        </w:tc>
        <w:tc>
          <w:tcPr>
            <w:tcW w:w="2552" w:type="dxa"/>
            <w:shd w:val="clear" w:color="auto" w:fill="auto"/>
          </w:tcPr>
          <w:p w14:paraId="3F8C320D" w14:textId="15DC0B8A" w:rsidR="00EA2456" w:rsidRPr="00FD6772" w:rsidRDefault="00EA2456" w:rsidP="00EA2456">
            <w:pPr>
              <w:jc w:val="center"/>
              <w:rPr>
                <w:highlight w:val="yellow"/>
              </w:rPr>
            </w:pPr>
            <w:r w:rsidRPr="00FD6772">
              <w:rPr>
                <w:rFonts w:ascii="Wingdings" w:hAnsi="Wingdings" w:cs="Calibri"/>
              </w:rPr>
              <w:t>é</w:t>
            </w:r>
          </w:p>
        </w:tc>
      </w:tr>
      <w:tr w:rsidR="00FD6772" w:rsidRPr="00FD6772" w14:paraId="009D0483" w14:textId="77777777" w:rsidTr="000A0FDA">
        <w:trPr>
          <w:cantSplit/>
          <w:trHeight w:val="79"/>
        </w:trPr>
        <w:tc>
          <w:tcPr>
            <w:tcW w:w="7923" w:type="dxa"/>
            <w:shd w:val="clear" w:color="auto" w:fill="auto"/>
          </w:tcPr>
          <w:p w14:paraId="6428BBDB" w14:textId="72C12587" w:rsidR="00EA2456" w:rsidRPr="00FD6772" w:rsidRDefault="00EA2456" w:rsidP="00EA2456">
            <w:pPr>
              <w:rPr>
                <w:highlight w:val="yellow"/>
              </w:rPr>
            </w:pPr>
            <w:r w:rsidRPr="00FD6772">
              <w:t>Community satisfaction with disadvantaged support services</w:t>
            </w:r>
            <w:r w:rsidRPr="00FD6772">
              <w:rPr>
                <w:vertAlign w:val="superscript"/>
              </w:rPr>
              <w:t>6</w:t>
            </w:r>
          </w:p>
        </w:tc>
        <w:tc>
          <w:tcPr>
            <w:tcW w:w="2552" w:type="dxa"/>
            <w:shd w:val="clear" w:color="auto" w:fill="auto"/>
          </w:tcPr>
          <w:p w14:paraId="09BBB1B4" w14:textId="3DF86D8F" w:rsidR="00EA2456" w:rsidRPr="00FD6772" w:rsidRDefault="00EA2456" w:rsidP="00EA2456">
            <w:pPr>
              <w:jc w:val="center"/>
              <w:rPr>
                <w:highlight w:val="yellow"/>
              </w:rPr>
            </w:pPr>
            <w:r w:rsidRPr="00FD6772">
              <w:rPr>
                <w:rFonts w:ascii="Wingdings" w:hAnsi="Wingdings" w:cs="Calibri"/>
              </w:rPr>
              <w:t>é</w:t>
            </w:r>
          </w:p>
        </w:tc>
      </w:tr>
      <w:tr w:rsidR="00FD6772" w:rsidRPr="00FD6772" w14:paraId="27107B48" w14:textId="77777777" w:rsidTr="000A0FDA">
        <w:trPr>
          <w:cantSplit/>
          <w:trHeight w:val="79"/>
        </w:trPr>
        <w:tc>
          <w:tcPr>
            <w:tcW w:w="7923" w:type="dxa"/>
            <w:shd w:val="clear" w:color="auto" w:fill="auto"/>
          </w:tcPr>
          <w:p w14:paraId="19353EFB" w14:textId="77777777" w:rsidR="00FD6772" w:rsidRPr="00FD6772" w:rsidRDefault="00FD6772" w:rsidP="00FD6772">
            <w:pPr>
              <w:rPr>
                <w:b/>
                <w:bCs/>
                <w:sz w:val="16"/>
                <w:szCs w:val="16"/>
              </w:rPr>
            </w:pPr>
            <w:r w:rsidRPr="00FD6772">
              <w:rPr>
                <w:b/>
                <w:bCs/>
                <w:sz w:val="16"/>
                <w:szCs w:val="16"/>
              </w:rPr>
              <w:t>Source</w:t>
            </w:r>
          </w:p>
          <w:p w14:paraId="2ABDE87F" w14:textId="77777777" w:rsidR="00FD6772" w:rsidRPr="00FD6772" w:rsidRDefault="00FD6772" w:rsidP="00FB0D73">
            <w:pPr>
              <w:spacing w:after="0"/>
              <w:rPr>
                <w:sz w:val="16"/>
                <w:szCs w:val="16"/>
              </w:rPr>
            </w:pPr>
            <w:r w:rsidRPr="00FD6772">
              <w:rPr>
                <w:sz w:val="16"/>
                <w:szCs w:val="16"/>
              </w:rPr>
              <w:t>1 Victorian Population Health Survey</w:t>
            </w:r>
          </w:p>
          <w:p w14:paraId="528D1B4A" w14:textId="77777777" w:rsidR="00FD6772" w:rsidRPr="00FD6772" w:rsidRDefault="00FD6772" w:rsidP="00FB0D73">
            <w:pPr>
              <w:spacing w:before="0" w:after="0"/>
              <w:rPr>
                <w:sz w:val="16"/>
                <w:szCs w:val="16"/>
              </w:rPr>
            </w:pPr>
            <w:r w:rsidRPr="00FD6772">
              <w:rPr>
                <w:sz w:val="16"/>
                <w:szCs w:val="16"/>
              </w:rPr>
              <w:t>2 Australian Bureau of Statistics Census of Population and Housing</w:t>
            </w:r>
          </w:p>
          <w:p w14:paraId="0A5CC6D8" w14:textId="77777777" w:rsidR="00FD6772" w:rsidRPr="00FD6772" w:rsidRDefault="00FD6772" w:rsidP="00FB0D73">
            <w:pPr>
              <w:spacing w:before="0" w:after="0"/>
              <w:rPr>
                <w:sz w:val="16"/>
                <w:szCs w:val="16"/>
              </w:rPr>
            </w:pPr>
            <w:r w:rsidRPr="00FD6772">
              <w:rPr>
                <w:sz w:val="16"/>
                <w:szCs w:val="16"/>
              </w:rPr>
              <w:t>3 Rental Report, Department of Families, Fairness and Housing</w:t>
            </w:r>
          </w:p>
          <w:p w14:paraId="24450198" w14:textId="77777777" w:rsidR="00FD6772" w:rsidRPr="00FD6772" w:rsidRDefault="00FD6772" w:rsidP="00FB0D73">
            <w:pPr>
              <w:spacing w:before="0" w:after="0"/>
              <w:rPr>
                <w:sz w:val="16"/>
                <w:szCs w:val="16"/>
              </w:rPr>
            </w:pPr>
            <w:r w:rsidRPr="00FD6772">
              <w:rPr>
                <w:sz w:val="16"/>
                <w:szCs w:val="16"/>
              </w:rPr>
              <w:t>4 Internal data</w:t>
            </w:r>
          </w:p>
          <w:p w14:paraId="065AF5BF" w14:textId="77777777" w:rsidR="00FD6772" w:rsidRPr="00FD6772" w:rsidRDefault="00FD6772" w:rsidP="00FB0D73">
            <w:pPr>
              <w:spacing w:before="0" w:after="0"/>
              <w:rPr>
                <w:sz w:val="16"/>
                <w:szCs w:val="16"/>
              </w:rPr>
            </w:pPr>
            <w:r w:rsidRPr="00FD6772">
              <w:rPr>
                <w:sz w:val="16"/>
                <w:szCs w:val="16"/>
              </w:rPr>
              <w:t>5 Your Library Limited data</w:t>
            </w:r>
          </w:p>
          <w:p w14:paraId="5EE43D7C" w14:textId="6A924579" w:rsidR="00FD6772" w:rsidRPr="00FD6772" w:rsidRDefault="00FD6772" w:rsidP="00FB0D73">
            <w:pPr>
              <w:spacing w:before="0"/>
            </w:pPr>
            <w:r w:rsidRPr="00F26932">
              <w:rPr>
                <w:sz w:val="16"/>
                <w:szCs w:val="16"/>
              </w:rPr>
              <w:t>6 Local Government Community Satisfaction Survey</w:t>
            </w:r>
            <w:r w:rsidRPr="00FD6772">
              <w:t xml:space="preserve"> </w:t>
            </w:r>
          </w:p>
        </w:tc>
        <w:tc>
          <w:tcPr>
            <w:tcW w:w="2552" w:type="dxa"/>
            <w:shd w:val="clear" w:color="auto" w:fill="auto"/>
          </w:tcPr>
          <w:p w14:paraId="7517A48C" w14:textId="77777777" w:rsidR="00FD6772" w:rsidRPr="00FD6772" w:rsidRDefault="00FD6772" w:rsidP="00EA2456">
            <w:pPr>
              <w:jc w:val="center"/>
              <w:rPr>
                <w:rFonts w:ascii="Wingdings" w:hAnsi="Wingdings" w:cs="Calibri"/>
              </w:rPr>
            </w:pPr>
          </w:p>
        </w:tc>
      </w:tr>
    </w:tbl>
    <w:p w14:paraId="63023EA0" w14:textId="77777777" w:rsidR="003B053F" w:rsidRPr="003B053F" w:rsidRDefault="003B053F" w:rsidP="003B053F">
      <w:pPr>
        <w:rPr>
          <w:sz w:val="2"/>
          <w:szCs w:val="2"/>
        </w:rPr>
        <w:sectPr w:rsidR="003B053F" w:rsidRPr="003B053F" w:rsidSect="00EB2CCC">
          <w:footerReference w:type="even" r:id="rId18"/>
          <w:type w:val="continuous"/>
          <w:pgSz w:w="11910" w:h="16840"/>
          <w:pgMar w:top="720" w:right="720" w:bottom="720" w:left="720" w:header="0" w:footer="0" w:gutter="0"/>
          <w:cols w:space="720"/>
          <w:docGrid w:linePitch="299"/>
        </w:sectPr>
      </w:pPr>
    </w:p>
    <w:p w14:paraId="122CBAEA" w14:textId="0B495E56" w:rsidR="004A5E9F" w:rsidRDefault="004A5E9F" w:rsidP="003B053F">
      <w:pPr>
        <w:pStyle w:val="Heading2"/>
        <w:spacing w:before="0"/>
      </w:pPr>
      <w:r>
        <w:t>Our services</w:t>
      </w:r>
    </w:p>
    <w:p w14:paraId="4FCBF1EB" w14:textId="7D9588C7" w:rsidR="007F3893" w:rsidRPr="00454FE9" w:rsidRDefault="007F3893" w:rsidP="00454FE9">
      <w:pPr>
        <w:pStyle w:val="Heading4"/>
      </w:pPr>
      <w:r w:rsidRPr="00291CD0">
        <w:t>Aged and disability</w:t>
      </w:r>
      <w:r w:rsidR="00291CD0">
        <w:t xml:space="preserve"> / Positive ageing</w:t>
      </w:r>
    </w:p>
    <w:p w14:paraId="5E0CA028" w14:textId="35402EBC" w:rsidR="007F3893" w:rsidRPr="007F3893" w:rsidRDefault="007F3893" w:rsidP="00C06CE7">
      <w:pPr>
        <w:pStyle w:val="ListParagraph"/>
        <w:numPr>
          <w:ilvl w:val="0"/>
          <w:numId w:val="5"/>
        </w:numPr>
        <w:spacing w:before="80"/>
        <w:ind w:left="357" w:hanging="357"/>
        <w:rPr>
          <w:bCs/>
        </w:rPr>
      </w:pPr>
      <w:r w:rsidRPr="007F3893">
        <w:rPr>
          <w:bCs/>
        </w:rPr>
        <w:t>Meals on Wheels</w:t>
      </w:r>
    </w:p>
    <w:p w14:paraId="25690BEE" w14:textId="17FE13FB" w:rsidR="007F3893" w:rsidRPr="007F3893" w:rsidRDefault="007F3893" w:rsidP="00C06CE7">
      <w:pPr>
        <w:pStyle w:val="ListParagraph"/>
        <w:numPr>
          <w:ilvl w:val="0"/>
          <w:numId w:val="5"/>
        </w:numPr>
        <w:spacing w:before="80"/>
        <w:ind w:left="357" w:hanging="357"/>
        <w:rPr>
          <w:bCs/>
        </w:rPr>
      </w:pPr>
      <w:r w:rsidRPr="007F3893">
        <w:rPr>
          <w:bCs/>
        </w:rPr>
        <w:t>Support for vulnerable persons</w:t>
      </w:r>
    </w:p>
    <w:p w14:paraId="49FB646E" w14:textId="0CE513A8" w:rsidR="007F3893" w:rsidRPr="007F3893" w:rsidRDefault="007F3893" w:rsidP="00C06CE7">
      <w:pPr>
        <w:pStyle w:val="ListParagraph"/>
        <w:numPr>
          <w:ilvl w:val="0"/>
          <w:numId w:val="5"/>
        </w:numPr>
        <w:spacing w:before="80"/>
        <w:ind w:left="357" w:hanging="357"/>
        <w:rPr>
          <w:bCs/>
        </w:rPr>
      </w:pPr>
      <w:r w:rsidRPr="007F3893">
        <w:rPr>
          <w:bCs/>
        </w:rPr>
        <w:t>National Disability Insurance Scheme navigation and advocacy support</w:t>
      </w:r>
    </w:p>
    <w:p w14:paraId="4C48A7ED" w14:textId="01286D5F" w:rsidR="007F3893" w:rsidRPr="007F3893" w:rsidRDefault="007F3893" w:rsidP="00C06CE7">
      <w:pPr>
        <w:pStyle w:val="ListParagraph"/>
        <w:numPr>
          <w:ilvl w:val="0"/>
          <w:numId w:val="5"/>
        </w:numPr>
        <w:spacing w:before="80"/>
        <w:ind w:left="357" w:hanging="357"/>
        <w:rPr>
          <w:bCs/>
        </w:rPr>
      </w:pPr>
      <w:r w:rsidRPr="007F3893">
        <w:rPr>
          <w:bCs/>
        </w:rPr>
        <w:t>Maroondah Police Seniors Register</w:t>
      </w:r>
    </w:p>
    <w:p w14:paraId="1A5F1261" w14:textId="759C4DBC" w:rsidR="007F3893" w:rsidRPr="007F3893" w:rsidRDefault="007F3893" w:rsidP="00C06CE7">
      <w:pPr>
        <w:pStyle w:val="ListParagraph"/>
        <w:numPr>
          <w:ilvl w:val="0"/>
          <w:numId w:val="5"/>
        </w:numPr>
        <w:spacing w:before="80"/>
        <w:ind w:left="357" w:hanging="357"/>
        <w:rPr>
          <w:bCs/>
        </w:rPr>
      </w:pPr>
      <w:r w:rsidRPr="007F3893">
        <w:rPr>
          <w:bCs/>
        </w:rPr>
        <w:t xml:space="preserve">Positive ageing </w:t>
      </w:r>
    </w:p>
    <w:p w14:paraId="28435307" w14:textId="572402B7" w:rsidR="00C00FF0" w:rsidRPr="007F3893" w:rsidRDefault="007F3893" w:rsidP="00C06CE7">
      <w:pPr>
        <w:pStyle w:val="ListParagraph"/>
        <w:numPr>
          <w:ilvl w:val="0"/>
          <w:numId w:val="5"/>
        </w:numPr>
        <w:spacing w:before="80"/>
        <w:ind w:left="357" w:hanging="357"/>
        <w:rPr>
          <w:bCs/>
        </w:rPr>
      </w:pPr>
      <w:r w:rsidRPr="007F3893">
        <w:rPr>
          <w:bCs/>
        </w:rPr>
        <w:t>Volunteering opportunities</w:t>
      </w:r>
    </w:p>
    <w:p w14:paraId="6676937A" w14:textId="77777777" w:rsidR="00C00FF0" w:rsidRPr="00C00FF0" w:rsidRDefault="00C00FF0" w:rsidP="00C00FF0">
      <w:pPr>
        <w:pStyle w:val="Heading4"/>
      </w:pPr>
      <w:r w:rsidRPr="00C00FF0">
        <w:t>Community development</w:t>
      </w:r>
    </w:p>
    <w:p w14:paraId="6E049F30" w14:textId="77777777" w:rsidR="00C00FF0" w:rsidRPr="007F3893" w:rsidRDefault="00C00FF0" w:rsidP="00C06CE7">
      <w:pPr>
        <w:pStyle w:val="ListParagraph"/>
        <w:numPr>
          <w:ilvl w:val="0"/>
          <w:numId w:val="5"/>
        </w:numPr>
        <w:spacing w:before="80"/>
        <w:ind w:left="357" w:hanging="357"/>
        <w:rPr>
          <w:bCs/>
        </w:rPr>
      </w:pPr>
      <w:r w:rsidRPr="007F3893">
        <w:rPr>
          <w:bCs/>
        </w:rPr>
        <w:t>Community grants program</w:t>
      </w:r>
    </w:p>
    <w:p w14:paraId="425BD58B" w14:textId="77777777" w:rsidR="00C00FF0" w:rsidRPr="007F3893" w:rsidRDefault="00C00FF0" w:rsidP="00C06CE7">
      <w:pPr>
        <w:pStyle w:val="ListParagraph"/>
        <w:numPr>
          <w:ilvl w:val="0"/>
          <w:numId w:val="5"/>
        </w:numPr>
        <w:spacing w:before="80"/>
        <w:ind w:left="357" w:hanging="357"/>
        <w:rPr>
          <w:bCs/>
        </w:rPr>
      </w:pPr>
      <w:r w:rsidRPr="007F3893">
        <w:rPr>
          <w:bCs/>
        </w:rPr>
        <w:t>Community houses support</w:t>
      </w:r>
    </w:p>
    <w:p w14:paraId="581C1EEB" w14:textId="77777777" w:rsidR="00C00FF0" w:rsidRPr="007F3893" w:rsidRDefault="00C00FF0" w:rsidP="00C06CE7">
      <w:pPr>
        <w:pStyle w:val="ListParagraph"/>
        <w:numPr>
          <w:ilvl w:val="0"/>
          <w:numId w:val="5"/>
        </w:numPr>
        <w:spacing w:before="80"/>
        <w:ind w:left="357" w:hanging="357"/>
        <w:rPr>
          <w:bCs/>
        </w:rPr>
      </w:pPr>
      <w:r w:rsidRPr="007F3893">
        <w:rPr>
          <w:bCs/>
        </w:rPr>
        <w:t>Community gardens support</w:t>
      </w:r>
    </w:p>
    <w:p w14:paraId="49DB0D04" w14:textId="77777777" w:rsidR="00C00FF0" w:rsidRPr="007F3893" w:rsidRDefault="00C00FF0" w:rsidP="00C06CE7">
      <w:pPr>
        <w:pStyle w:val="ListParagraph"/>
        <w:numPr>
          <w:ilvl w:val="0"/>
          <w:numId w:val="5"/>
        </w:numPr>
        <w:spacing w:before="80"/>
        <w:ind w:left="357" w:hanging="357"/>
        <w:rPr>
          <w:bCs/>
        </w:rPr>
      </w:pPr>
      <w:r w:rsidRPr="007F3893">
        <w:rPr>
          <w:bCs/>
        </w:rPr>
        <w:t>Community safety initiatives</w:t>
      </w:r>
    </w:p>
    <w:p w14:paraId="738F1EA7" w14:textId="77777777" w:rsidR="00C00FF0" w:rsidRPr="007F3893" w:rsidRDefault="00C00FF0" w:rsidP="00C06CE7">
      <w:pPr>
        <w:pStyle w:val="ListParagraph"/>
        <w:numPr>
          <w:ilvl w:val="0"/>
          <w:numId w:val="5"/>
        </w:numPr>
        <w:spacing w:before="80"/>
        <w:ind w:left="357" w:hanging="357"/>
        <w:rPr>
          <w:bCs/>
        </w:rPr>
      </w:pPr>
      <w:r w:rsidRPr="007F3893">
        <w:rPr>
          <w:bCs/>
        </w:rPr>
        <w:t>Disability action planning and implementation</w:t>
      </w:r>
    </w:p>
    <w:p w14:paraId="5497E274" w14:textId="77777777" w:rsidR="00C00FF0" w:rsidRPr="007F3893" w:rsidRDefault="00C00FF0" w:rsidP="00C06CE7">
      <w:pPr>
        <w:pStyle w:val="ListParagraph"/>
        <w:numPr>
          <w:ilvl w:val="0"/>
          <w:numId w:val="5"/>
        </w:numPr>
        <w:spacing w:before="80"/>
        <w:ind w:left="357" w:hanging="357"/>
        <w:rPr>
          <w:bCs/>
        </w:rPr>
      </w:pPr>
      <w:r w:rsidRPr="007F3893">
        <w:rPr>
          <w:bCs/>
        </w:rPr>
        <w:t>Disability and carer support and advocacy</w:t>
      </w:r>
    </w:p>
    <w:p w14:paraId="61D76AA8" w14:textId="77777777" w:rsidR="00C00FF0" w:rsidRPr="007F3893" w:rsidRDefault="00C00FF0" w:rsidP="00C06CE7">
      <w:pPr>
        <w:pStyle w:val="ListParagraph"/>
        <w:numPr>
          <w:ilvl w:val="0"/>
          <w:numId w:val="5"/>
        </w:numPr>
        <w:spacing w:before="80"/>
        <w:ind w:left="357" w:hanging="357"/>
        <w:rPr>
          <w:bCs/>
        </w:rPr>
      </w:pPr>
      <w:r w:rsidRPr="007F3893">
        <w:rPr>
          <w:bCs/>
        </w:rPr>
        <w:t>Family and gender-based violence prevention</w:t>
      </w:r>
    </w:p>
    <w:p w14:paraId="2023AC2A" w14:textId="77777777" w:rsidR="00C00FF0" w:rsidRPr="007F3893" w:rsidRDefault="00C00FF0" w:rsidP="00C06CE7">
      <w:pPr>
        <w:pStyle w:val="ListParagraph"/>
        <w:numPr>
          <w:ilvl w:val="0"/>
          <w:numId w:val="5"/>
        </w:numPr>
        <w:spacing w:before="80"/>
        <w:ind w:left="357" w:hanging="357"/>
        <w:rPr>
          <w:bCs/>
        </w:rPr>
      </w:pPr>
      <w:r w:rsidRPr="007F3893">
        <w:rPr>
          <w:bCs/>
        </w:rPr>
        <w:t>First Peoples reconciliation</w:t>
      </w:r>
    </w:p>
    <w:p w14:paraId="139087C6" w14:textId="77777777" w:rsidR="00C00FF0" w:rsidRPr="007F3893" w:rsidRDefault="00C00FF0" w:rsidP="00C06CE7">
      <w:pPr>
        <w:pStyle w:val="ListParagraph"/>
        <w:numPr>
          <w:ilvl w:val="0"/>
          <w:numId w:val="5"/>
        </w:numPr>
        <w:spacing w:before="80"/>
        <w:ind w:left="357" w:hanging="357"/>
        <w:rPr>
          <w:bCs/>
        </w:rPr>
      </w:pPr>
      <w:r w:rsidRPr="007F3893">
        <w:rPr>
          <w:bCs/>
        </w:rPr>
        <w:t>Marginalised groups support and advocacy</w:t>
      </w:r>
    </w:p>
    <w:p w14:paraId="0F01AF76" w14:textId="77777777" w:rsidR="00C00FF0" w:rsidRPr="00C00FF0" w:rsidRDefault="00C00FF0" w:rsidP="00C00FF0">
      <w:pPr>
        <w:pStyle w:val="Heading4"/>
      </w:pPr>
      <w:r w:rsidRPr="00C00FF0">
        <w:t>Community health</w:t>
      </w:r>
    </w:p>
    <w:p w14:paraId="4EB5048E" w14:textId="77777777" w:rsidR="00C00FF0" w:rsidRPr="007F3893" w:rsidRDefault="00C00FF0" w:rsidP="00C06CE7">
      <w:pPr>
        <w:pStyle w:val="ListParagraph"/>
        <w:numPr>
          <w:ilvl w:val="0"/>
          <w:numId w:val="5"/>
        </w:numPr>
        <w:spacing w:before="80"/>
        <w:ind w:left="357" w:hanging="357"/>
        <w:rPr>
          <w:bCs/>
        </w:rPr>
      </w:pPr>
      <w:r w:rsidRPr="007F3893">
        <w:rPr>
          <w:bCs/>
        </w:rPr>
        <w:t>Immunisation service</w:t>
      </w:r>
    </w:p>
    <w:p w14:paraId="117C8864" w14:textId="77777777" w:rsidR="00C00FF0" w:rsidRPr="007F3893" w:rsidRDefault="00C00FF0" w:rsidP="00C06CE7">
      <w:pPr>
        <w:pStyle w:val="ListParagraph"/>
        <w:numPr>
          <w:ilvl w:val="0"/>
          <w:numId w:val="5"/>
        </w:numPr>
        <w:spacing w:before="80"/>
        <w:ind w:left="357" w:hanging="357"/>
        <w:rPr>
          <w:bCs/>
        </w:rPr>
      </w:pPr>
      <w:r w:rsidRPr="007F3893">
        <w:rPr>
          <w:bCs/>
        </w:rPr>
        <w:t>Food safety education and compliance</w:t>
      </w:r>
    </w:p>
    <w:p w14:paraId="71891EC5" w14:textId="77777777" w:rsidR="00C00FF0" w:rsidRPr="007F3893" w:rsidRDefault="00C00FF0" w:rsidP="00C06CE7">
      <w:pPr>
        <w:pStyle w:val="ListParagraph"/>
        <w:numPr>
          <w:ilvl w:val="0"/>
          <w:numId w:val="5"/>
        </w:numPr>
        <w:spacing w:before="80"/>
        <w:ind w:left="357" w:hanging="357"/>
        <w:rPr>
          <w:bCs/>
        </w:rPr>
      </w:pPr>
      <w:r w:rsidRPr="007F3893">
        <w:rPr>
          <w:bCs/>
        </w:rPr>
        <w:t>Public health education</w:t>
      </w:r>
    </w:p>
    <w:p w14:paraId="346E5F7B" w14:textId="77777777" w:rsidR="00C00FF0" w:rsidRPr="007F3893" w:rsidRDefault="00C00FF0" w:rsidP="00C06CE7">
      <w:pPr>
        <w:pStyle w:val="ListParagraph"/>
        <w:numPr>
          <w:ilvl w:val="0"/>
          <w:numId w:val="5"/>
        </w:numPr>
        <w:spacing w:before="80"/>
        <w:ind w:left="357" w:hanging="357"/>
        <w:rPr>
          <w:bCs/>
        </w:rPr>
      </w:pPr>
      <w:r w:rsidRPr="007F3893">
        <w:rPr>
          <w:bCs/>
        </w:rPr>
        <w:t>Public health and wellbeing regulation</w:t>
      </w:r>
    </w:p>
    <w:p w14:paraId="0951CB87" w14:textId="77777777" w:rsidR="00C00FF0" w:rsidRPr="007F3893" w:rsidRDefault="00C00FF0" w:rsidP="00C06CE7">
      <w:pPr>
        <w:pStyle w:val="ListParagraph"/>
        <w:numPr>
          <w:ilvl w:val="0"/>
          <w:numId w:val="5"/>
        </w:numPr>
        <w:spacing w:before="80"/>
        <w:ind w:left="357" w:hanging="357"/>
        <w:rPr>
          <w:bCs/>
        </w:rPr>
      </w:pPr>
      <w:r w:rsidRPr="007F3893">
        <w:rPr>
          <w:bCs/>
        </w:rPr>
        <w:t>Tobacco education and compliance</w:t>
      </w:r>
    </w:p>
    <w:p w14:paraId="21F9A55B" w14:textId="6CAD2FEE" w:rsidR="00C00FF0" w:rsidRPr="007F3893" w:rsidRDefault="00C00FF0" w:rsidP="00C06CE7">
      <w:pPr>
        <w:pStyle w:val="ListParagraph"/>
        <w:numPr>
          <w:ilvl w:val="0"/>
          <w:numId w:val="5"/>
        </w:numPr>
        <w:spacing w:before="80"/>
        <w:ind w:left="357" w:hanging="357"/>
        <w:rPr>
          <w:bCs/>
        </w:rPr>
      </w:pPr>
      <w:r w:rsidRPr="007F3893">
        <w:rPr>
          <w:bCs/>
        </w:rPr>
        <w:t>Onsite wastewater systems management</w:t>
      </w:r>
      <w:r w:rsidR="00291CD0">
        <w:rPr>
          <w:bCs/>
        </w:rPr>
        <w:br w:type="column"/>
      </w:r>
    </w:p>
    <w:p w14:paraId="7338E537" w14:textId="77777777" w:rsidR="00C00FF0" w:rsidRPr="00C00FF0" w:rsidRDefault="00C00FF0" w:rsidP="00C00FF0">
      <w:pPr>
        <w:pStyle w:val="Heading4"/>
      </w:pPr>
      <w:r w:rsidRPr="00C00FF0">
        <w:t>Community wellbeing</w:t>
      </w:r>
    </w:p>
    <w:p w14:paraId="68BE6118" w14:textId="77777777" w:rsidR="00C00FF0" w:rsidRPr="007F3893" w:rsidRDefault="00C00FF0" w:rsidP="00C06CE7">
      <w:pPr>
        <w:pStyle w:val="ListParagraph"/>
        <w:numPr>
          <w:ilvl w:val="0"/>
          <w:numId w:val="5"/>
        </w:numPr>
        <w:spacing w:before="80"/>
        <w:ind w:left="357" w:hanging="357"/>
        <w:rPr>
          <w:bCs/>
        </w:rPr>
      </w:pPr>
      <w:r w:rsidRPr="007F3893">
        <w:rPr>
          <w:bCs/>
        </w:rPr>
        <w:t>Community capacity building</w:t>
      </w:r>
    </w:p>
    <w:p w14:paraId="6A9FD3AC" w14:textId="77777777" w:rsidR="00C00FF0" w:rsidRPr="007F3893" w:rsidRDefault="00C00FF0" w:rsidP="00C06CE7">
      <w:pPr>
        <w:pStyle w:val="ListParagraph"/>
        <w:numPr>
          <w:ilvl w:val="0"/>
          <w:numId w:val="5"/>
        </w:numPr>
        <w:spacing w:before="80"/>
        <w:ind w:left="357" w:hanging="357"/>
        <w:rPr>
          <w:bCs/>
        </w:rPr>
      </w:pPr>
      <w:r w:rsidRPr="007F3893">
        <w:rPr>
          <w:bCs/>
        </w:rPr>
        <w:t>Croydon Community Wellbeing Precinct planning and coordination</w:t>
      </w:r>
    </w:p>
    <w:p w14:paraId="1088544A" w14:textId="77777777" w:rsidR="00C00FF0" w:rsidRPr="007F3893" w:rsidRDefault="00C00FF0" w:rsidP="00C06CE7">
      <w:pPr>
        <w:pStyle w:val="ListParagraph"/>
        <w:numPr>
          <w:ilvl w:val="0"/>
          <w:numId w:val="5"/>
        </w:numPr>
        <w:spacing w:before="80"/>
        <w:ind w:left="357" w:hanging="357"/>
        <w:rPr>
          <w:bCs/>
        </w:rPr>
      </w:pPr>
      <w:r w:rsidRPr="007F3893">
        <w:rPr>
          <w:bCs/>
        </w:rPr>
        <w:t>Mental health and wellbeing promotion</w:t>
      </w:r>
    </w:p>
    <w:p w14:paraId="59165673" w14:textId="77777777" w:rsidR="00C00FF0" w:rsidRPr="007F3893" w:rsidRDefault="00C00FF0" w:rsidP="00C06CE7">
      <w:pPr>
        <w:pStyle w:val="ListParagraph"/>
        <w:numPr>
          <w:ilvl w:val="0"/>
          <w:numId w:val="5"/>
        </w:numPr>
        <w:spacing w:before="80"/>
        <w:ind w:left="357" w:hanging="357"/>
        <w:rPr>
          <w:bCs/>
        </w:rPr>
      </w:pPr>
      <w:r w:rsidRPr="007F3893">
        <w:rPr>
          <w:bCs/>
        </w:rPr>
        <w:t>Social research and policy development</w:t>
      </w:r>
    </w:p>
    <w:p w14:paraId="48FF6320" w14:textId="1C921EC7" w:rsidR="00C00FF0" w:rsidRPr="007F3893" w:rsidRDefault="00C00FF0" w:rsidP="00C06CE7">
      <w:pPr>
        <w:pStyle w:val="ListParagraph"/>
        <w:numPr>
          <w:ilvl w:val="0"/>
          <w:numId w:val="5"/>
        </w:numPr>
        <w:spacing w:before="80"/>
        <w:ind w:left="357" w:hanging="357"/>
        <w:rPr>
          <w:bCs/>
        </w:rPr>
      </w:pPr>
      <w:r w:rsidRPr="007F3893">
        <w:rPr>
          <w:bCs/>
        </w:rPr>
        <w:t>Social strategic planning and implementation (including public health and wellbeing)</w:t>
      </w:r>
    </w:p>
    <w:p w14:paraId="3A6C27A9" w14:textId="3C1E8F02" w:rsidR="00C00FF0" w:rsidRPr="00C00FF0" w:rsidRDefault="00C00FF0" w:rsidP="00C00FF0">
      <w:pPr>
        <w:pStyle w:val="Heading4"/>
      </w:pPr>
      <w:r w:rsidRPr="00C00FF0">
        <w:t>Leisure and aquatics facilities</w:t>
      </w:r>
    </w:p>
    <w:p w14:paraId="623A4A12" w14:textId="77777777" w:rsidR="00C00FF0" w:rsidRPr="007F3893" w:rsidRDefault="00C00FF0" w:rsidP="00C06CE7">
      <w:pPr>
        <w:pStyle w:val="ListParagraph"/>
        <w:numPr>
          <w:ilvl w:val="0"/>
          <w:numId w:val="5"/>
        </w:numPr>
        <w:spacing w:before="80"/>
        <w:ind w:left="357" w:hanging="357"/>
        <w:rPr>
          <w:bCs/>
        </w:rPr>
      </w:pPr>
      <w:r w:rsidRPr="007F3893">
        <w:rPr>
          <w:bCs/>
        </w:rPr>
        <w:t>Operations and management of three aquatic and leisure facilities</w:t>
      </w:r>
    </w:p>
    <w:p w14:paraId="71387FE9" w14:textId="77777777" w:rsidR="00C00FF0" w:rsidRPr="007F3893" w:rsidRDefault="00C00FF0" w:rsidP="00C06CE7">
      <w:pPr>
        <w:pStyle w:val="ListParagraph"/>
        <w:numPr>
          <w:ilvl w:val="1"/>
          <w:numId w:val="5"/>
        </w:numPr>
        <w:spacing w:before="80"/>
        <w:rPr>
          <w:bCs/>
        </w:rPr>
      </w:pPr>
      <w:r w:rsidRPr="007F3893">
        <w:rPr>
          <w:bCs/>
        </w:rPr>
        <w:t>Aquanation</w:t>
      </w:r>
    </w:p>
    <w:p w14:paraId="1F8FF2A6" w14:textId="77777777" w:rsidR="00C00FF0" w:rsidRPr="007F3893" w:rsidRDefault="00C00FF0" w:rsidP="00C06CE7">
      <w:pPr>
        <w:pStyle w:val="ListParagraph"/>
        <w:numPr>
          <w:ilvl w:val="1"/>
          <w:numId w:val="5"/>
        </w:numPr>
        <w:spacing w:before="80"/>
        <w:rPr>
          <w:bCs/>
        </w:rPr>
      </w:pPr>
      <w:r w:rsidRPr="007F3893">
        <w:rPr>
          <w:bCs/>
        </w:rPr>
        <w:t>Aquahub</w:t>
      </w:r>
    </w:p>
    <w:p w14:paraId="705C9E72" w14:textId="77777777" w:rsidR="00C00FF0" w:rsidRPr="007F3893" w:rsidRDefault="00C00FF0" w:rsidP="00C06CE7">
      <w:pPr>
        <w:pStyle w:val="ListParagraph"/>
        <w:numPr>
          <w:ilvl w:val="1"/>
          <w:numId w:val="5"/>
        </w:numPr>
        <w:spacing w:before="80"/>
        <w:rPr>
          <w:bCs/>
        </w:rPr>
      </w:pPr>
      <w:r w:rsidRPr="007F3893">
        <w:rPr>
          <w:bCs/>
        </w:rPr>
        <w:t>Croydon Memorial Pool</w:t>
      </w:r>
    </w:p>
    <w:p w14:paraId="2C377AF2" w14:textId="3D7DCD7C" w:rsidR="00C00FF0" w:rsidRPr="007F3893" w:rsidRDefault="00C00FF0" w:rsidP="00C06CE7">
      <w:pPr>
        <w:pStyle w:val="ListParagraph"/>
        <w:numPr>
          <w:ilvl w:val="0"/>
          <w:numId w:val="0"/>
        </w:numPr>
        <w:spacing w:before="80"/>
        <w:ind w:left="357"/>
        <w:rPr>
          <w:bCs/>
        </w:rPr>
      </w:pPr>
      <w:r w:rsidRPr="007F3893">
        <w:rPr>
          <w:bCs/>
        </w:rPr>
        <w:t xml:space="preserve">Offering learn to swim programs, recreational swimming and water play, health club with gym, group fitness, </w:t>
      </w:r>
      <w:r w:rsidR="00C65B2C">
        <w:rPr>
          <w:bCs/>
        </w:rPr>
        <w:t>R</w:t>
      </w:r>
      <w:r w:rsidRPr="007F3893">
        <w:rPr>
          <w:bCs/>
        </w:rPr>
        <w:t>eformer Pilates, gymnastics program.</w:t>
      </w:r>
    </w:p>
    <w:p w14:paraId="741648A7" w14:textId="77777777" w:rsidR="00C00FF0" w:rsidRPr="00C00FF0" w:rsidRDefault="00C00FF0" w:rsidP="00C00FF0">
      <w:pPr>
        <w:pStyle w:val="Heading4"/>
      </w:pPr>
      <w:r w:rsidRPr="00C00FF0">
        <w:t>Libraries (managed by Your Library Limited)</w:t>
      </w:r>
    </w:p>
    <w:p w14:paraId="15EE17A5" w14:textId="77777777" w:rsidR="00C00FF0" w:rsidRPr="007F3893" w:rsidRDefault="00C00FF0" w:rsidP="00C06CE7">
      <w:pPr>
        <w:pStyle w:val="ListParagraph"/>
        <w:numPr>
          <w:ilvl w:val="0"/>
          <w:numId w:val="5"/>
        </w:numPr>
        <w:spacing w:before="80"/>
        <w:ind w:left="357" w:hanging="357"/>
        <w:rPr>
          <w:bCs/>
        </w:rPr>
      </w:pPr>
      <w:r w:rsidRPr="007F3893">
        <w:rPr>
          <w:bCs/>
        </w:rPr>
        <w:t>Book and resource borrowing</w:t>
      </w:r>
    </w:p>
    <w:p w14:paraId="6A0DDAD9" w14:textId="77777777" w:rsidR="00C00FF0" w:rsidRPr="007F3893" w:rsidRDefault="00C00FF0" w:rsidP="00C06CE7">
      <w:pPr>
        <w:pStyle w:val="ListParagraph"/>
        <w:numPr>
          <w:ilvl w:val="0"/>
          <w:numId w:val="5"/>
        </w:numPr>
        <w:spacing w:before="80"/>
        <w:ind w:left="357" w:hanging="357"/>
        <w:rPr>
          <w:bCs/>
        </w:rPr>
      </w:pPr>
      <w:r w:rsidRPr="007F3893">
        <w:rPr>
          <w:bCs/>
        </w:rPr>
        <w:t>Programs and activities for all community members</w:t>
      </w:r>
    </w:p>
    <w:p w14:paraId="3091A2BB" w14:textId="77777777" w:rsidR="00C00FF0" w:rsidRPr="007F3893" w:rsidRDefault="00C00FF0" w:rsidP="00C06CE7">
      <w:pPr>
        <w:pStyle w:val="ListParagraph"/>
        <w:numPr>
          <w:ilvl w:val="0"/>
          <w:numId w:val="5"/>
        </w:numPr>
        <w:spacing w:before="80"/>
        <w:ind w:left="357" w:hanging="357"/>
        <w:rPr>
          <w:bCs/>
        </w:rPr>
      </w:pPr>
      <w:r w:rsidRPr="007F3893">
        <w:rPr>
          <w:bCs/>
        </w:rPr>
        <w:t>Community outreach resources, activities and services</w:t>
      </w:r>
    </w:p>
    <w:p w14:paraId="5E1CA8FD" w14:textId="77777777" w:rsidR="00C00FF0" w:rsidRPr="007F3893" w:rsidRDefault="00C00FF0" w:rsidP="00C06CE7">
      <w:pPr>
        <w:pStyle w:val="ListParagraph"/>
        <w:numPr>
          <w:ilvl w:val="0"/>
          <w:numId w:val="5"/>
        </w:numPr>
        <w:spacing w:before="80"/>
        <w:ind w:left="357" w:hanging="357"/>
        <w:rPr>
          <w:bCs/>
        </w:rPr>
      </w:pPr>
      <w:r w:rsidRPr="007F3893">
        <w:rPr>
          <w:bCs/>
        </w:rPr>
        <w:t>Computer and internet access</w:t>
      </w:r>
    </w:p>
    <w:p w14:paraId="0C8BCF93" w14:textId="77777777" w:rsidR="00C00FF0" w:rsidRPr="007F3893" w:rsidRDefault="00C00FF0" w:rsidP="00C06CE7">
      <w:pPr>
        <w:pStyle w:val="ListParagraph"/>
        <w:numPr>
          <w:ilvl w:val="0"/>
          <w:numId w:val="5"/>
        </w:numPr>
        <w:spacing w:before="80"/>
        <w:ind w:left="357" w:hanging="357"/>
        <w:rPr>
          <w:bCs/>
        </w:rPr>
      </w:pPr>
      <w:r w:rsidRPr="007F3893">
        <w:rPr>
          <w:bCs/>
        </w:rPr>
        <w:t>e-reading loans</w:t>
      </w:r>
    </w:p>
    <w:p w14:paraId="6AA6EFD3" w14:textId="77777777" w:rsidR="00C00FF0" w:rsidRPr="007F3893" w:rsidRDefault="00C00FF0" w:rsidP="00C06CE7">
      <w:pPr>
        <w:pStyle w:val="ListParagraph"/>
        <w:numPr>
          <w:ilvl w:val="0"/>
          <w:numId w:val="5"/>
        </w:numPr>
        <w:spacing w:before="80"/>
        <w:ind w:left="357" w:hanging="357"/>
        <w:rPr>
          <w:bCs/>
        </w:rPr>
      </w:pPr>
      <w:r w:rsidRPr="007F3893">
        <w:rPr>
          <w:bCs/>
        </w:rPr>
        <w:t>Genealogy programs</w:t>
      </w:r>
    </w:p>
    <w:p w14:paraId="214B5F0D" w14:textId="609BCC92" w:rsidR="00C00FF0" w:rsidRPr="007F3893" w:rsidRDefault="00C00FF0" w:rsidP="00C06CE7">
      <w:pPr>
        <w:pStyle w:val="ListParagraph"/>
        <w:numPr>
          <w:ilvl w:val="0"/>
          <w:numId w:val="5"/>
        </w:numPr>
        <w:spacing w:before="80"/>
        <w:ind w:left="357" w:hanging="357"/>
        <w:rPr>
          <w:bCs/>
        </w:rPr>
      </w:pPr>
      <w:r w:rsidRPr="007F3893">
        <w:rPr>
          <w:bCs/>
        </w:rPr>
        <w:t>Wi-</w:t>
      </w:r>
      <w:r w:rsidR="00C65B2C">
        <w:rPr>
          <w:bCs/>
        </w:rPr>
        <w:t>Fi</w:t>
      </w:r>
    </w:p>
    <w:p w14:paraId="638A30B0" w14:textId="77777777" w:rsidR="00C00FF0" w:rsidRPr="007F3893" w:rsidRDefault="00C00FF0" w:rsidP="00C06CE7">
      <w:pPr>
        <w:pStyle w:val="ListParagraph"/>
        <w:numPr>
          <w:ilvl w:val="0"/>
          <w:numId w:val="5"/>
        </w:numPr>
        <w:spacing w:before="80"/>
        <w:ind w:left="357" w:hanging="357"/>
        <w:rPr>
          <w:bCs/>
        </w:rPr>
      </w:pPr>
      <w:r w:rsidRPr="007F3893">
        <w:rPr>
          <w:bCs/>
        </w:rPr>
        <w:t>Social connection</w:t>
      </w:r>
    </w:p>
    <w:p w14:paraId="477ACE44" w14:textId="77777777" w:rsidR="00C00FF0" w:rsidRPr="007F3893" w:rsidRDefault="00C00FF0" w:rsidP="00C06CE7">
      <w:pPr>
        <w:pStyle w:val="ListParagraph"/>
        <w:numPr>
          <w:ilvl w:val="0"/>
          <w:numId w:val="5"/>
        </w:numPr>
        <w:spacing w:before="80"/>
        <w:ind w:left="357" w:hanging="357"/>
        <w:rPr>
          <w:bCs/>
        </w:rPr>
      </w:pPr>
      <w:r w:rsidRPr="007F3893">
        <w:rPr>
          <w:bCs/>
        </w:rPr>
        <w:t>Dementia library resources</w:t>
      </w:r>
    </w:p>
    <w:p w14:paraId="5AE835DF" w14:textId="77777777" w:rsidR="00C00FF0" w:rsidRPr="00C00FF0" w:rsidRDefault="00C00FF0" w:rsidP="00542B2D">
      <w:pPr>
        <w:pStyle w:val="Heading4"/>
        <w:spacing w:before="200"/>
      </w:pPr>
      <w:r w:rsidRPr="00C00FF0">
        <w:lastRenderedPageBreak/>
        <w:t>Maroondah golf courses and sportsfields</w:t>
      </w:r>
    </w:p>
    <w:p w14:paraId="1967973D" w14:textId="77777777" w:rsidR="00C00FF0" w:rsidRPr="007F3893" w:rsidRDefault="00C00FF0" w:rsidP="00542B2D">
      <w:pPr>
        <w:pStyle w:val="ListParagraph"/>
        <w:numPr>
          <w:ilvl w:val="0"/>
          <w:numId w:val="5"/>
        </w:numPr>
        <w:spacing w:before="60" w:after="60"/>
        <w:ind w:left="357" w:hanging="357"/>
        <w:rPr>
          <w:bCs/>
        </w:rPr>
      </w:pPr>
      <w:r w:rsidRPr="007F3893">
        <w:rPr>
          <w:bCs/>
        </w:rPr>
        <w:t>Operations and management of two golf courses</w:t>
      </w:r>
    </w:p>
    <w:p w14:paraId="3621AFDD" w14:textId="77777777" w:rsidR="00C00FF0" w:rsidRPr="007F3893" w:rsidRDefault="00C00FF0" w:rsidP="00542B2D">
      <w:pPr>
        <w:pStyle w:val="ListParagraph"/>
        <w:numPr>
          <w:ilvl w:val="1"/>
          <w:numId w:val="5"/>
        </w:numPr>
        <w:spacing w:before="60" w:after="60"/>
        <w:rPr>
          <w:bCs/>
        </w:rPr>
      </w:pPr>
      <w:r w:rsidRPr="007F3893">
        <w:rPr>
          <w:bCs/>
        </w:rPr>
        <w:t>Ringwood Golf</w:t>
      </w:r>
    </w:p>
    <w:p w14:paraId="45648DAC" w14:textId="77777777" w:rsidR="00C00FF0" w:rsidRPr="007F3893" w:rsidRDefault="00C00FF0" w:rsidP="00542B2D">
      <w:pPr>
        <w:pStyle w:val="ListParagraph"/>
        <w:numPr>
          <w:ilvl w:val="1"/>
          <w:numId w:val="5"/>
        </w:numPr>
        <w:spacing w:before="60" w:after="60"/>
        <w:rPr>
          <w:bCs/>
        </w:rPr>
      </w:pPr>
      <w:r w:rsidRPr="007F3893">
        <w:rPr>
          <w:bCs/>
        </w:rPr>
        <w:t>Dorset Golf</w:t>
      </w:r>
    </w:p>
    <w:p w14:paraId="3D9BD7E6" w14:textId="77777777" w:rsidR="00C00FF0" w:rsidRPr="007F3893" w:rsidRDefault="00C00FF0" w:rsidP="00542B2D">
      <w:pPr>
        <w:pStyle w:val="ListParagraph"/>
        <w:numPr>
          <w:ilvl w:val="0"/>
          <w:numId w:val="5"/>
        </w:numPr>
        <w:spacing w:before="60" w:after="60"/>
        <w:ind w:left="357" w:hanging="357"/>
        <w:rPr>
          <w:bCs/>
        </w:rPr>
      </w:pPr>
      <w:r w:rsidRPr="007F3893">
        <w:rPr>
          <w:bCs/>
        </w:rPr>
        <w:t>Sportsfield and leisure facility grounds maintenance and enhancement</w:t>
      </w:r>
    </w:p>
    <w:p w14:paraId="59579A1E" w14:textId="65963FCA" w:rsidR="00C00FF0" w:rsidRPr="00C00FF0" w:rsidRDefault="00C00FF0" w:rsidP="00542B2D">
      <w:pPr>
        <w:pStyle w:val="Heading4"/>
        <w:spacing w:before="200"/>
      </w:pPr>
      <w:r w:rsidRPr="00C00FF0">
        <w:t>Maternal and child health</w:t>
      </w:r>
    </w:p>
    <w:p w14:paraId="10C05E5F" w14:textId="77777777" w:rsidR="00C00FF0" w:rsidRPr="007F3893" w:rsidRDefault="00C00FF0" w:rsidP="00542B2D">
      <w:pPr>
        <w:pStyle w:val="ListParagraph"/>
        <w:numPr>
          <w:ilvl w:val="0"/>
          <w:numId w:val="5"/>
        </w:numPr>
        <w:spacing w:before="60" w:after="60"/>
        <w:ind w:left="357" w:hanging="357"/>
        <w:rPr>
          <w:bCs/>
        </w:rPr>
      </w:pPr>
      <w:r w:rsidRPr="007F3893">
        <w:rPr>
          <w:bCs/>
        </w:rPr>
        <w:t>Key age and stage visits from birth to preschool</w:t>
      </w:r>
    </w:p>
    <w:p w14:paraId="3EF12473" w14:textId="3229497B" w:rsidR="00C00FF0" w:rsidRPr="007F3893" w:rsidRDefault="00C00FF0" w:rsidP="00542B2D">
      <w:pPr>
        <w:pStyle w:val="ListParagraph"/>
        <w:numPr>
          <w:ilvl w:val="0"/>
          <w:numId w:val="5"/>
        </w:numPr>
        <w:spacing w:before="60" w:after="60"/>
        <w:ind w:left="357" w:hanging="357"/>
        <w:rPr>
          <w:bCs/>
        </w:rPr>
      </w:pPr>
      <w:r w:rsidRPr="007F3893">
        <w:rPr>
          <w:bCs/>
        </w:rPr>
        <w:t>Maternal and child health drop</w:t>
      </w:r>
      <w:r w:rsidR="00C65B2C">
        <w:rPr>
          <w:bCs/>
        </w:rPr>
        <w:t>-</w:t>
      </w:r>
      <w:r w:rsidRPr="007F3893">
        <w:rPr>
          <w:bCs/>
        </w:rPr>
        <w:t>in sessions</w:t>
      </w:r>
    </w:p>
    <w:p w14:paraId="4410239F" w14:textId="77777777" w:rsidR="00C00FF0" w:rsidRPr="007F3893" w:rsidRDefault="00C00FF0" w:rsidP="00542B2D">
      <w:pPr>
        <w:pStyle w:val="ListParagraph"/>
        <w:numPr>
          <w:ilvl w:val="0"/>
          <w:numId w:val="5"/>
        </w:numPr>
        <w:spacing w:before="60" w:after="60"/>
        <w:ind w:left="357" w:hanging="357"/>
        <w:rPr>
          <w:bCs/>
        </w:rPr>
      </w:pPr>
      <w:r w:rsidRPr="007F3893">
        <w:rPr>
          <w:bCs/>
        </w:rPr>
        <w:t>Saturday maternal and child health sessions</w:t>
      </w:r>
    </w:p>
    <w:p w14:paraId="3A336E6B" w14:textId="77777777" w:rsidR="00C00FF0" w:rsidRPr="007F3893" w:rsidRDefault="00C00FF0" w:rsidP="00542B2D">
      <w:pPr>
        <w:pStyle w:val="ListParagraph"/>
        <w:numPr>
          <w:ilvl w:val="0"/>
          <w:numId w:val="5"/>
        </w:numPr>
        <w:spacing w:before="60" w:after="60"/>
        <w:ind w:left="357" w:hanging="357"/>
        <w:rPr>
          <w:bCs/>
        </w:rPr>
      </w:pPr>
      <w:r w:rsidRPr="007F3893">
        <w:rPr>
          <w:bCs/>
        </w:rPr>
        <w:t>Enhanced home visiting program</w:t>
      </w:r>
    </w:p>
    <w:p w14:paraId="621FC8AC" w14:textId="77777777" w:rsidR="00C00FF0" w:rsidRPr="007F3893" w:rsidRDefault="00C00FF0" w:rsidP="00542B2D">
      <w:pPr>
        <w:pStyle w:val="ListParagraph"/>
        <w:numPr>
          <w:ilvl w:val="0"/>
          <w:numId w:val="5"/>
        </w:numPr>
        <w:spacing w:before="60" w:after="60"/>
        <w:ind w:left="357" w:hanging="357"/>
        <w:rPr>
          <w:bCs/>
        </w:rPr>
      </w:pPr>
      <w:r w:rsidRPr="007F3893">
        <w:rPr>
          <w:bCs/>
        </w:rPr>
        <w:t>Lactation support</w:t>
      </w:r>
    </w:p>
    <w:p w14:paraId="78626B76" w14:textId="77777777" w:rsidR="00C00FF0" w:rsidRPr="007F3893" w:rsidRDefault="00C00FF0" w:rsidP="00542B2D">
      <w:pPr>
        <w:pStyle w:val="ListParagraph"/>
        <w:numPr>
          <w:ilvl w:val="0"/>
          <w:numId w:val="5"/>
        </w:numPr>
        <w:spacing w:before="60" w:after="60"/>
        <w:ind w:left="357" w:hanging="357"/>
        <w:rPr>
          <w:bCs/>
        </w:rPr>
      </w:pPr>
      <w:r w:rsidRPr="007F3893">
        <w:rPr>
          <w:bCs/>
        </w:rPr>
        <w:t>Sleep and settling information sessions</w:t>
      </w:r>
    </w:p>
    <w:p w14:paraId="72C18D2B" w14:textId="77777777" w:rsidR="00C00FF0" w:rsidRPr="007F3893" w:rsidRDefault="00C00FF0" w:rsidP="00542B2D">
      <w:pPr>
        <w:pStyle w:val="ListParagraph"/>
        <w:numPr>
          <w:ilvl w:val="0"/>
          <w:numId w:val="5"/>
        </w:numPr>
        <w:spacing w:before="60" w:after="60"/>
        <w:ind w:left="357" w:hanging="357"/>
        <w:rPr>
          <w:bCs/>
        </w:rPr>
      </w:pPr>
      <w:r w:rsidRPr="007F3893">
        <w:rPr>
          <w:bCs/>
        </w:rPr>
        <w:t>Sleep and settling day stay program</w:t>
      </w:r>
    </w:p>
    <w:p w14:paraId="06519BD7" w14:textId="77777777" w:rsidR="00C00FF0" w:rsidRPr="007F3893" w:rsidRDefault="00C00FF0" w:rsidP="00542B2D">
      <w:pPr>
        <w:pStyle w:val="ListParagraph"/>
        <w:numPr>
          <w:ilvl w:val="0"/>
          <w:numId w:val="5"/>
        </w:numPr>
        <w:spacing w:before="60" w:after="60"/>
        <w:ind w:left="357" w:hanging="357"/>
        <w:rPr>
          <w:bCs/>
        </w:rPr>
      </w:pPr>
      <w:r w:rsidRPr="007F3893">
        <w:rPr>
          <w:bCs/>
        </w:rPr>
        <w:t>Early parenting support group</w:t>
      </w:r>
    </w:p>
    <w:p w14:paraId="03D44C45" w14:textId="77777777" w:rsidR="00C00FF0" w:rsidRPr="007F3893" w:rsidRDefault="00C00FF0" w:rsidP="00542B2D">
      <w:pPr>
        <w:pStyle w:val="ListParagraph"/>
        <w:numPr>
          <w:ilvl w:val="0"/>
          <w:numId w:val="5"/>
        </w:numPr>
        <w:spacing w:before="60" w:after="60"/>
        <w:ind w:left="357" w:hanging="357"/>
        <w:rPr>
          <w:bCs/>
        </w:rPr>
      </w:pPr>
      <w:r w:rsidRPr="007F3893">
        <w:rPr>
          <w:bCs/>
        </w:rPr>
        <w:t>Supported playgroups, including culturally and linguistically diverse (CALD) communities</w:t>
      </w:r>
    </w:p>
    <w:p w14:paraId="027E9949" w14:textId="77777777" w:rsidR="00C00FF0" w:rsidRPr="007F3893" w:rsidRDefault="00C00FF0" w:rsidP="00542B2D">
      <w:pPr>
        <w:pStyle w:val="ListParagraph"/>
        <w:numPr>
          <w:ilvl w:val="0"/>
          <w:numId w:val="5"/>
        </w:numPr>
        <w:spacing w:before="60" w:after="60"/>
        <w:ind w:left="357" w:hanging="357"/>
        <w:rPr>
          <w:bCs/>
        </w:rPr>
      </w:pPr>
      <w:r w:rsidRPr="007F3893">
        <w:rPr>
          <w:bCs/>
        </w:rPr>
        <w:t>Infant Feeding, Active Play, and Nutrition (INFANT) program</w:t>
      </w:r>
    </w:p>
    <w:p w14:paraId="4DCB2B0F" w14:textId="77777777" w:rsidR="00C00FF0" w:rsidRPr="007F3893" w:rsidRDefault="00C00FF0" w:rsidP="00542B2D">
      <w:pPr>
        <w:pStyle w:val="ListParagraph"/>
        <w:numPr>
          <w:ilvl w:val="0"/>
          <w:numId w:val="5"/>
        </w:numPr>
        <w:spacing w:before="60" w:after="60"/>
        <w:ind w:left="357" w:hanging="357"/>
        <w:rPr>
          <w:bCs/>
        </w:rPr>
      </w:pPr>
      <w:r w:rsidRPr="007F3893">
        <w:rPr>
          <w:bCs/>
        </w:rPr>
        <w:t>Parent education programs and resources</w:t>
      </w:r>
    </w:p>
    <w:p w14:paraId="063FB85F" w14:textId="77777777" w:rsidR="00C00FF0" w:rsidRPr="007F3893" w:rsidRDefault="00C00FF0" w:rsidP="00542B2D">
      <w:pPr>
        <w:pStyle w:val="ListParagraph"/>
        <w:numPr>
          <w:ilvl w:val="0"/>
          <w:numId w:val="5"/>
        </w:numPr>
        <w:spacing w:before="60" w:after="60"/>
        <w:ind w:left="357" w:hanging="357"/>
        <w:rPr>
          <w:bCs/>
        </w:rPr>
      </w:pPr>
      <w:r w:rsidRPr="007F3893">
        <w:rPr>
          <w:bCs/>
        </w:rPr>
        <w:t>Specialist services partnerships</w:t>
      </w:r>
    </w:p>
    <w:p w14:paraId="5590B76D" w14:textId="77777777" w:rsidR="00C00FF0" w:rsidRPr="007F3893" w:rsidRDefault="00C00FF0" w:rsidP="00542B2D">
      <w:pPr>
        <w:pStyle w:val="ListParagraph"/>
        <w:numPr>
          <w:ilvl w:val="0"/>
          <w:numId w:val="5"/>
        </w:numPr>
        <w:spacing w:before="60" w:after="60"/>
        <w:ind w:left="357" w:hanging="357"/>
        <w:rPr>
          <w:bCs/>
        </w:rPr>
      </w:pPr>
      <w:r w:rsidRPr="007F3893">
        <w:rPr>
          <w:bCs/>
        </w:rPr>
        <w:t>Toddler information sessions partnership</w:t>
      </w:r>
    </w:p>
    <w:p w14:paraId="2BD9C32A" w14:textId="74F4C248" w:rsidR="00C00FF0" w:rsidRPr="007F3893" w:rsidRDefault="00C00FF0" w:rsidP="00542B2D">
      <w:pPr>
        <w:pStyle w:val="ListParagraph"/>
        <w:numPr>
          <w:ilvl w:val="0"/>
          <w:numId w:val="5"/>
        </w:numPr>
        <w:spacing w:before="60" w:after="60"/>
        <w:ind w:left="357" w:hanging="357"/>
        <w:rPr>
          <w:bCs/>
        </w:rPr>
      </w:pPr>
      <w:r w:rsidRPr="007F3893">
        <w:rPr>
          <w:bCs/>
        </w:rPr>
        <w:t>Multicultural storytime partnership</w:t>
      </w:r>
    </w:p>
    <w:p w14:paraId="39D90F63" w14:textId="77777777" w:rsidR="00C00FF0" w:rsidRPr="00C00FF0" w:rsidRDefault="00C00FF0" w:rsidP="00542B2D">
      <w:pPr>
        <w:pStyle w:val="Heading4"/>
        <w:spacing w:before="200"/>
      </w:pPr>
      <w:r w:rsidRPr="00C00FF0">
        <w:t>Sport, recreation and events</w:t>
      </w:r>
    </w:p>
    <w:p w14:paraId="57302952" w14:textId="77777777" w:rsidR="00C00FF0" w:rsidRPr="007F3893" w:rsidRDefault="00C00FF0" w:rsidP="00542B2D">
      <w:pPr>
        <w:pStyle w:val="ListParagraph"/>
        <w:numPr>
          <w:ilvl w:val="0"/>
          <w:numId w:val="5"/>
        </w:numPr>
        <w:spacing w:before="60" w:after="60"/>
        <w:ind w:left="357" w:hanging="357"/>
        <w:rPr>
          <w:bCs/>
        </w:rPr>
      </w:pPr>
      <w:r w:rsidRPr="007F3893">
        <w:rPr>
          <w:bCs/>
        </w:rPr>
        <w:t>Community events</w:t>
      </w:r>
    </w:p>
    <w:p w14:paraId="6DAE1F41" w14:textId="77777777" w:rsidR="00C00FF0" w:rsidRPr="007F3893" w:rsidRDefault="00C00FF0" w:rsidP="00542B2D">
      <w:pPr>
        <w:pStyle w:val="ListParagraph"/>
        <w:numPr>
          <w:ilvl w:val="0"/>
          <w:numId w:val="5"/>
        </w:numPr>
        <w:spacing w:before="60" w:after="60"/>
        <w:ind w:left="357" w:hanging="357"/>
        <w:rPr>
          <w:bCs/>
        </w:rPr>
      </w:pPr>
      <w:r w:rsidRPr="007F3893">
        <w:rPr>
          <w:bCs/>
        </w:rPr>
        <w:t>Physical activity programs and events</w:t>
      </w:r>
    </w:p>
    <w:p w14:paraId="4BF1F31A" w14:textId="77777777" w:rsidR="00C00FF0" w:rsidRPr="007F3893" w:rsidRDefault="00C00FF0" w:rsidP="00542B2D">
      <w:pPr>
        <w:pStyle w:val="ListParagraph"/>
        <w:numPr>
          <w:ilvl w:val="0"/>
          <w:numId w:val="5"/>
        </w:numPr>
        <w:spacing w:before="60" w:after="60"/>
        <w:ind w:left="357" w:hanging="357"/>
        <w:rPr>
          <w:bCs/>
        </w:rPr>
      </w:pPr>
      <w:r w:rsidRPr="007F3893">
        <w:rPr>
          <w:bCs/>
        </w:rPr>
        <w:t>Sport and recreation planning</w:t>
      </w:r>
    </w:p>
    <w:p w14:paraId="1C081B44" w14:textId="77777777" w:rsidR="00C00FF0" w:rsidRPr="007F3893" w:rsidRDefault="00C00FF0" w:rsidP="00542B2D">
      <w:pPr>
        <w:pStyle w:val="ListParagraph"/>
        <w:numPr>
          <w:ilvl w:val="0"/>
          <w:numId w:val="5"/>
        </w:numPr>
        <w:spacing w:before="60" w:after="60"/>
        <w:ind w:left="357" w:hanging="357"/>
        <w:rPr>
          <w:bCs/>
        </w:rPr>
      </w:pPr>
      <w:r w:rsidRPr="007F3893">
        <w:rPr>
          <w:bCs/>
        </w:rPr>
        <w:t>Sporting facility and community facility occupancy management</w:t>
      </w:r>
    </w:p>
    <w:p w14:paraId="7E0ACBFA" w14:textId="280246EE" w:rsidR="00C00FF0" w:rsidRPr="007F3893" w:rsidRDefault="00C00FF0" w:rsidP="00542B2D">
      <w:pPr>
        <w:pStyle w:val="ListParagraph"/>
        <w:numPr>
          <w:ilvl w:val="0"/>
          <w:numId w:val="5"/>
        </w:numPr>
        <w:spacing w:before="60" w:after="60"/>
        <w:ind w:left="357" w:hanging="357"/>
        <w:rPr>
          <w:bCs/>
        </w:rPr>
      </w:pPr>
      <w:r w:rsidRPr="007F3893">
        <w:rPr>
          <w:bCs/>
        </w:rPr>
        <w:t>Club</w:t>
      </w:r>
      <w:r w:rsidR="00640698">
        <w:rPr>
          <w:bCs/>
        </w:rPr>
        <w:t xml:space="preserve"> and </w:t>
      </w:r>
      <w:r w:rsidRPr="007F3893">
        <w:rPr>
          <w:bCs/>
        </w:rPr>
        <w:t>sporting group support</w:t>
      </w:r>
    </w:p>
    <w:p w14:paraId="5CE11BE0" w14:textId="77777777" w:rsidR="00C00FF0" w:rsidRPr="00C00FF0" w:rsidRDefault="00C00FF0" w:rsidP="00542B2D">
      <w:pPr>
        <w:pStyle w:val="Heading4"/>
        <w:spacing w:before="200"/>
      </w:pPr>
      <w:r w:rsidRPr="00C00FF0">
        <w:t>Stadiums</w:t>
      </w:r>
    </w:p>
    <w:p w14:paraId="42F73E8F" w14:textId="77777777" w:rsidR="00C00FF0" w:rsidRPr="007F3893" w:rsidRDefault="00C00FF0" w:rsidP="00542B2D">
      <w:pPr>
        <w:pStyle w:val="ListParagraph"/>
        <w:numPr>
          <w:ilvl w:val="0"/>
          <w:numId w:val="5"/>
        </w:numPr>
        <w:spacing w:before="60" w:after="60"/>
        <w:ind w:left="357" w:hanging="357"/>
        <w:rPr>
          <w:bCs/>
        </w:rPr>
      </w:pPr>
      <w:r w:rsidRPr="007F3893">
        <w:rPr>
          <w:bCs/>
        </w:rPr>
        <w:t>Operations and management of three stadiums:</w:t>
      </w:r>
    </w:p>
    <w:p w14:paraId="2227DA27" w14:textId="77777777" w:rsidR="00C00FF0" w:rsidRPr="007F3893" w:rsidRDefault="00C00FF0" w:rsidP="00542B2D">
      <w:pPr>
        <w:pStyle w:val="ListParagraph"/>
        <w:numPr>
          <w:ilvl w:val="0"/>
          <w:numId w:val="5"/>
        </w:numPr>
        <w:spacing w:before="60" w:after="60"/>
        <w:ind w:left="357" w:hanging="357"/>
        <w:rPr>
          <w:bCs/>
        </w:rPr>
      </w:pPr>
      <w:r w:rsidRPr="007F3893">
        <w:rPr>
          <w:bCs/>
        </w:rPr>
        <w:t>The Rings</w:t>
      </w:r>
    </w:p>
    <w:p w14:paraId="6DE8DAB7" w14:textId="77777777" w:rsidR="00C00FF0" w:rsidRPr="007F3893" w:rsidRDefault="00C00FF0" w:rsidP="00542B2D">
      <w:pPr>
        <w:pStyle w:val="ListParagraph"/>
        <w:numPr>
          <w:ilvl w:val="0"/>
          <w:numId w:val="5"/>
        </w:numPr>
        <w:spacing w:before="60" w:after="60"/>
        <w:ind w:left="357" w:hanging="357"/>
        <w:rPr>
          <w:bCs/>
        </w:rPr>
      </w:pPr>
      <w:r w:rsidRPr="007F3893">
        <w:rPr>
          <w:bCs/>
        </w:rPr>
        <w:t>Maroondah Nets</w:t>
      </w:r>
    </w:p>
    <w:p w14:paraId="191B8270" w14:textId="77777777" w:rsidR="00C00FF0" w:rsidRPr="007F3893" w:rsidRDefault="00C00FF0" w:rsidP="00542B2D">
      <w:pPr>
        <w:pStyle w:val="ListParagraph"/>
        <w:numPr>
          <w:ilvl w:val="0"/>
          <w:numId w:val="5"/>
        </w:numPr>
        <w:spacing w:before="60" w:after="60"/>
        <w:ind w:left="357" w:hanging="357"/>
        <w:rPr>
          <w:bCs/>
        </w:rPr>
      </w:pPr>
      <w:r w:rsidRPr="007F3893">
        <w:rPr>
          <w:bCs/>
        </w:rPr>
        <w:t>Maroondah Edge</w:t>
      </w:r>
    </w:p>
    <w:p w14:paraId="4F67C227" w14:textId="1026C945" w:rsidR="00C00FF0" w:rsidRPr="007F3893" w:rsidRDefault="00C00FF0" w:rsidP="00542B2D">
      <w:pPr>
        <w:pStyle w:val="ListParagraph"/>
        <w:numPr>
          <w:ilvl w:val="0"/>
          <w:numId w:val="5"/>
        </w:numPr>
        <w:spacing w:before="60" w:after="60"/>
        <w:ind w:left="357" w:hanging="357"/>
        <w:rPr>
          <w:bCs/>
        </w:rPr>
      </w:pPr>
      <w:r w:rsidRPr="007F3893">
        <w:rPr>
          <w:bCs/>
        </w:rPr>
        <w:t>O</w:t>
      </w:r>
      <w:r w:rsidR="00E105A3">
        <w:rPr>
          <w:bCs/>
        </w:rPr>
        <w:t>f</w:t>
      </w:r>
      <w:r w:rsidRPr="007F3893">
        <w:rPr>
          <w:bCs/>
        </w:rPr>
        <w:t>fering cricket, basketball, netball, volleyball, pickleball, and other sports.</w:t>
      </w:r>
    </w:p>
    <w:p w14:paraId="6717C45B" w14:textId="5CBDB005" w:rsidR="00C00FF0" w:rsidRPr="00C00FF0" w:rsidRDefault="00542B2D" w:rsidP="00542B2D">
      <w:pPr>
        <w:pStyle w:val="Heading4"/>
        <w:spacing w:before="200"/>
      </w:pPr>
      <w:r>
        <w:br w:type="column"/>
      </w:r>
      <w:r w:rsidR="00C00FF0" w:rsidRPr="00C00FF0">
        <w:t>Youth and children</w:t>
      </w:r>
      <w:r w:rsidR="00E117C8">
        <w:t>’</w:t>
      </w:r>
      <w:r w:rsidR="00C00FF0" w:rsidRPr="00C00FF0">
        <w:t>s services</w:t>
      </w:r>
    </w:p>
    <w:p w14:paraId="15D4BADE" w14:textId="77777777" w:rsidR="00C00FF0" w:rsidRPr="007F3893" w:rsidRDefault="00C00FF0" w:rsidP="00542B2D">
      <w:pPr>
        <w:pStyle w:val="ListParagraph"/>
        <w:numPr>
          <w:ilvl w:val="0"/>
          <w:numId w:val="5"/>
        </w:numPr>
        <w:spacing w:before="60" w:after="60"/>
        <w:ind w:left="357" w:hanging="357"/>
        <w:rPr>
          <w:bCs/>
        </w:rPr>
      </w:pPr>
      <w:r w:rsidRPr="007F3893">
        <w:rPr>
          <w:bCs/>
        </w:rPr>
        <w:t>Child safety lead</w:t>
      </w:r>
    </w:p>
    <w:p w14:paraId="1D118807" w14:textId="77777777" w:rsidR="00C00FF0" w:rsidRPr="007F3893" w:rsidRDefault="00C00FF0" w:rsidP="00542B2D">
      <w:pPr>
        <w:pStyle w:val="ListParagraph"/>
        <w:numPr>
          <w:ilvl w:val="0"/>
          <w:numId w:val="5"/>
        </w:numPr>
        <w:spacing w:before="60" w:after="60"/>
        <w:ind w:left="357" w:hanging="357"/>
        <w:rPr>
          <w:bCs/>
        </w:rPr>
      </w:pPr>
      <w:r w:rsidRPr="007F3893">
        <w:rPr>
          <w:bCs/>
        </w:rPr>
        <w:t>Maroondah Occasional Child Care</w:t>
      </w:r>
    </w:p>
    <w:p w14:paraId="449C42EB" w14:textId="77777777" w:rsidR="00C00FF0" w:rsidRPr="007F3893" w:rsidRDefault="00C00FF0" w:rsidP="00542B2D">
      <w:pPr>
        <w:pStyle w:val="ListParagraph"/>
        <w:numPr>
          <w:ilvl w:val="0"/>
          <w:numId w:val="5"/>
        </w:numPr>
        <w:spacing w:before="60" w:after="60"/>
        <w:ind w:left="357" w:hanging="357"/>
        <w:rPr>
          <w:bCs/>
        </w:rPr>
      </w:pPr>
      <w:r w:rsidRPr="007F3893">
        <w:rPr>
          <w:bCs/>
        </w:rPr>
        <w:t>Children and family community events</w:t>
      </w:r>
    </w:p>
    <w:p w14:paraId="39C00B10" w14:textId="77777777" w:rsidR="00C00FF0" w:rsidRPr="007F3893" w:rsidRDefault="00C00FF0" w:rsidP="00542B2D">
      <w:pPr>
        <w:pStyle w:val="ListParagraph"/>
        <w:numPr>
          <w:ilvl w:val="0"/>
          <w:numId w:val="5"/>
        </w:numPr>
        <w:spacing w:before="60" w:after="60"/>
        <w:ind w:left="357" w:hanging="357"/>
        <w:rPr>
          <w:bCs/>
        </w:rPr>
      </w:pPr>
      <w:r w:rsidRPr="007F3893">
        <w:rPr>
          <w:bCs/>
        </w:rPr>
        <w:t>Children’s services facility management</w:t>
      </w:r>
    </w:p>
    <w:p w14:paraId="1775288D" w14:textId="77777777" w:rsidR="00C00FF0" w:rsidRPr="007F3893" w:rsidRDefault="00C00FF0" w:rsidP="00542B2D">
      <w:pPr>
        <w:pStyle w:val="ListParagraph"/>
        <w:numPr>
          <w:ilvl w:val="0"/>
          <w:numId w:val="5"/>
        </w:numPr>
        <w:spacing w:before="60" w:after="60"/>
        <w:ind w:left="357" w:hanging="357"/>
        <w:rPr>
          <w:bCs/>
        </w:rPr>
      </w:pPr>
      <w:r w:rsidRPr="007F3893">
        <w:rPr>
          <w:bCs/>
        </w:rPr>
        <w:t>Kindergarten support</w:t>
      </w:r>
    </w:p>
    <w:p w14:paraId="04A1647F" w14:textId="77777777" w:rsidR="00C00FF0" w:rsidRPr="007F3893" w:rsidRDefault="00C00FF0" w:rsidP="00542B2D">
      <w:pPr>
        <w:pStyle w:val="ListParagraph"/>
        <w:numPr>
          <w:ilvl w:val="0"/>
          <w:numId w:val="5"/>
        </w:numPr>
        <w:spacing w:before="60" w:after="60"/>
        <w:ind w:left="357" w:hanging="357"/>
        <w:rPr>
          <w:bCs/>
        </w:rPr>
      </w:pPr>
      <w:r w:rsidRPr="007F3893">
        <w:rPr>
          <w:bCs/>
        </w:rPr>
        <w:t>Early childhood sector professional learning programs</w:t>
      </w:r>
    </w:p>
    <w:p w14:paraId="3E990340" w14:textId="7279B35D" w:rsidR="00C00FF0" w:rsidRPr="007F3893" w:rsidRDefault="00C00FF0" w:rsidP="00542B2D">
      <w:pPr>
        <w:pStyle w:val="ListParagraph"/>
        <w:numPr>
          <w:ilvl w:val="0"/>
          <w:numId w:val="5"/>
        </w:numPr>
        <w:spacing w:before="60" w:after="60"/>
        <w:ind w:left="357" w:hanging="357"/>
        <w:rPr>
          <w:bCs/>
        </w:rPr>
      </w:pPr>
      <w:r w:rsidRPr="007F3893">
        <w:rPr>
          <w:bCs/>
        </w:rPr>
        <w:t xml:space="preserve">Outreach and support for families </w:t>
      </w:r>
      <w:r w:rsidR="00C65B2C">
        <w:rPr>
          <w:bCs/>
        </w:rPr>
        <w:t>who</w:t>
      </w:r>
      <w:r w:rsidRPr="007F3893">
        <w:rPr>
          <w:bCs/>
        </w:rPr>
        <w:t xml:space="preserve"> have recently arrived in Australia to enrol and participate in early childhood education</w:t>
      </w:r>
    </w:p>
    <w:p w14:paraId="0F1E810D" w14:textId="77777777" w:rsidR="00C00FF0" w:rsidRPr="007F3893" w:rsidRDefault="00C00FF0" w:rsidP="00542B2D">
      <w:pPr>
        <w:pStyle w:val="ListParagraph"/>
        <w:numPr>
          <w:ilvl w:val="0"/>
          <w:numId w:val="5"/>
        </w:numPr>
        <w:spacing w:before="60" w:after="60"/>
        <w:ind w:left="357" w:hanging="357"/>
        <w:rPr>
          <w:bCs/>
        </w:rPr>
      </w:pPr>
      <w:r w:rsidRPr="007F3893">
        <w:rPr>
          <w:bCs/>
        </w:rPr>
        <w:t>Parenting information sessions and resources</w:t>
      </w:r>
    </w:p>
    <w:p w14:paraId="20497830" w14:textId="77777777" w:rsidR="00C00FF0" w:rsidRPr="007F3893" w:rsidRDefault="00C00FF0" w:rsidP="00542B2D">
      <w:pPr>
        <w:pStyle w:val="ListParagraph"/>
        <w:numPr>
          <w:ilvl w:val="0"/>
          <w:numId w:val="5"/>
        </w:numPr>
        <w:spacing w:before="60" w:after="60"/>
        <w:ind w:left="357" w:hanging="357"/>
        <w:rPr>
          <w:bCs/>
        </w:rPr>
      </w:pPr>
      <w:r w:rsidRPr="007F3893">
        <w:rPr>
          <w:bCs/>
        </w:rPr>
        <w:t>Youth centre provision and coordination</w:t>
      </w:r>
    </w:p>
    <w:p w14:paraId="3D948036" w14:textId="77777777" w:rsidR="00C00FF0" w:rsidRPr="007F3893" w:rsidRDefault="00C00FF0" w:rsidP="00542B2D">
      <w:pPr>
        <w:pStyle w:val="ListParagraph"/>
        <w:numPr>
          <w:ilvl w:val="0"/>
          <w:numId w:val="5"/>
        </w:numPr>
        <w:spacing w:before="60" w:after="60"/>
        <w:ind w:left="357" w:hanging="357"/>
        <w:rPr>
          <w:bCs/>
        </w:rPr>
      </w:pPr>
      <w:r w:rsidRPr="007F3893">
        <w:rPr>
          <w:bCs/>
        </w:rPr>
        <w:t>Youth programs, support services and events</w:t>
      </w:r>
    </w:p>
    <w:p w14:paraId="050768FE" w14:textId="77777777" w:rsidR="00C00FF0" w:rsidRPr="007F3893" w:rsidRDefault="00C00FF0" w:rsidP="00542B2D">
      <w:pPr>
        <w:pStyle w:val="ListParagraph"/>
        <w:numPr>
          <w:ilvl w:val="0"/>
          <w:numId w:val="5"/>
        </w:numPr>
        <w:spacing w:before="60" w:after="60"/>
        <w:ind w:left="357" w:hanging="357"/>
        <w:rPr>
          <w:bCs/>
        </w:rPr>
      </w:pPr>
      <w:r w:rsidRPr="007F3893">
        <w:rPr>
          <w:bCs/>
        </w:rPr>
        <w:t>Student wellbeing programs and partnerships</w:t>
      </w:r>
    </w:p>
    <w:p w14:paraId="085395CB" w14:textId="77777777" w:rsidR="00C00FF0" w:rsidRPr="007F3893" w:rsidRDefault="00C00FF0" w:rsidP="00542B2D">
      <w:pPr>
        <w:pStyle w:val="ListParagraph"/>
        <w:numPr>
          <w:ilvl w:val="0"/>
          <w:numId w:val="5"/>
        </w:numPr>
        <w:spacing w:before="60" w:after="60"/>
        <w:ind w:left="357" w:hanging="357"/>
        <w:rPr>
          <w:bCs/>
        </w:rPr>
      </w:pPr>
      <w:r w:rsidRPr="007F3893">
        <w:rPr>
          <w:bCs/>
        </w:rPr>
        <w:t>Professional youth worker networks</w:t>
      </w:r>
    </w:p>
    <w:p w14:paraId="317B4F32" w14:textId="77777777" w:rsidR="003B053F" w:rsidRPr="003B053F" w:rsidRDefault="00C00FF0" w:rsidP="00542B2D">
      <w:pPr>
        <w:pStyle w:val="ListParagraph"/>
        <w:numPr>
          <w:ilvl w:val="0"/>
          <w:numId w:val="5"/>
        </w:numPr>
        <w:spacing w:before="60" w:after="60"/>
        <w:ind w:left="357" w:hanging="357"/>
      </w:pPr>
      <w:r w:rsidRPr="003B053F">
        <w:rPr>
          <w:bCs/>
        </w:rPr>
        <w:t>Positive Education supporting student and sta</w:t>
      </w:r>
      <w:r w:rsidR="007F3893" w:rsidRPr="003B053F">
        <w:rPr>
          <w:bCs/>
        </w:rPr>
        <w:t>f</w:t>
      </w:r>
      <w:r w:rsidRPr="003B053F">
        <w:rPr>
          <w:bCs/>
        </w:rPr>
        <w:t>f wellbeing in local schools</w:t>
      </w:r>
    </w:p>
    <w:p w14:paraId="0A135E5E" w14:textId="00254957" w:rsidR="00482CDF" w:rsidRDefault="00482CDF" w:rsidP="00542B2D">
      <w:pPr>
        <w:pStyle w:val="Heading2"/>
        <w:spacing w:before="240"/>
      </w:pPr>
      <w:r>
        <w:t xml:space="preserve">Our supporting strategies, </w:t>
      </w:r>
      <w:r w:rsidR="009A22B2">
        <w:t>plans and policies</w:t>
      </w:r>
    </w:p>
    <w:p w14:paraId="5D8711D5" w14:textId="77777777" w:rsidR="00113498" w:rsidRPr="00113498" w:rsidRDefault="00113498" w:rsidP="00AD4B0D">
      <w:pPr>
        <w:pStyle w:val="ListParagraph"/>
        <w:numPr>
          <w:ilvl w:val="0"/>
          <w:numId w:val="5"/>
        </w:numPr>
        <w:spacing w:before="40" w:after="40"/>
        <w:ind w:left="357" w:hanging="357"/>
        <w:rPr>
          <w:bCs/>
          <w:i/>
          <w:iCs/>
        </w:rPr>
      </w:pPr>
      <w:r w:rsidRPr="00113498">
        <w:rPr>
          <w:bCs/>
          <w:i/>
          <w:iCs/>
        </w:rPr>
        <w:t>Child Safety and Wellbeing Policy</w:t>
      </w:r>
    </w:p>
    <w:p w14:paraId="21C41330" w14:textId="77777777" w:rsidR="00113498" w:rsidRPr="00113498" w:rsidRDefault="00113498" w:rsidP="00AD4B0D">
      <w:pPr>
        <w:pStyle w:val="ListParagraph"/>
        <w:numPr>
          <w:ilvl w:val="0"/>
          <w:numId w:val="5"/>
        </w:numPr>
        <w:spacing w:before="40" w:after="40"/>
        <w:ind w:left="357" w:hanging="357"/>
        <w:rPr>
          <w:bCs/>
          <w:i/>
          <w:iCs/>
        </w:rPr>
      </w:pPr>
      <w:r w:rsidRPr="00113498">
        <w:rPr>
          <w:bCs/>
          <w:i/>
          <w:iCs/>
        </w:rPr>
        <w:t>Children and Families Strategy</w:t>
      </w:r>
    </w:p>
    <w:p w14:paraId="7A20E71C" w14:textId="77777777" w:rsidR="00113498" w:rsidRPr="00113498" w:rsidRDefault="00113498" w:rsidP="00AD4B0D">
      <w:pPr>
        <w:pStyle w:val="ListParagraph"/>
        <w:numPr>
          <w:ilvl w:val="0"/>
          <w:numId w:val="5"/>
        </w:numPr>
        <w:spacing w:before="40" w:after="40"/>
        <w:ind w:left="357" w:hanging="357"/>
        <w:rPr>
          <w:bCs/>
          <w:i/>
          <w:iCs/>
        </w:rPr>
      </w:pPr>
      <w:r w:rsidRPr="00113498">
        <w:rPr>
          <w:bCs/>
          <w:i/>
          <w:iCs/>
        </w:rPr>
        <w:t>Children, Youth and Families Action Plan 2023-2025</w:t>
      </w:r>
    </w:p>
    <w:p w14:paraId="5B4F12BC" w14:textId="77777777" w:rsidR="00113498" w:rsidRPr="00113498" w:rsidRDefault="00113498" w:rsidP="00AD4B0D">
      <w:pPr>
        <w:pStyle w:val="ListParagraph"/>
        <w:numPr>
          <w:ilvl w:val="0"/>
          <w:numId w:val="5"/>
        </w:numPr>
        <w:spacing w:before="40" w:after="40"/>
        <w:ind w:left="357" w:hanging="357"/>
        <w:rPr>
          <w:bCs/>
          <w:i/>
          <w:iCs/>
        </w:rPr>
      </w:pPr>
      <w:r w:rsidRPr="00113498">
        <w:rPr>
          <w:bCs/>
          <w:i/>
          <w:iCs/>
        </w:rPr>
        <w:t>Equally Active Policy</w:t>
      </w:r>
    </w:p>
    <w:p w14:paraId="038E8FFD" w14:textId="77777777" w:rsidR="00113498" w:rsidRPr="00113498" w:rsidRDefault="00113498" w:rsidP="00AD4B0D">
      <w:pPr>
        <w:pStyle w:val="ListParagraph"/>
        <w:numPr>
          <w:ilvl w:val="0"/>
          <w:numId w:val="5"/>
        </w:numPr>
        <w:spacing w:before="40" w:after="40"/>
        <w:ind w:left="357" w:hanging="357"/>
        <w:rPr>
          <w:bCs/>
          <w:i/>
          <w:iCs/>
        </w:rPr>
      </w:pPr>
      <w:r w:rsidRPr="00113498">
        <w:rPr>
          <w:bCs/>
          <w:i/>
          <w:iCs/>
        </w:rPr>
        <w:t>Equally Active Strategy 2019</w:t>
      </w:r>
    </w:p>
    <w:p w14:paraId="0F36A0A6" w14:textId="77777777" w:rsidR="00113498" w:rsidRPr="00113498" w:rsidRDefault="00113498" w:rsidP="00AD4B0D">
      <w:pPr>
        <w:pStyle w:val="ListParagraph"/>
        <w:numPr>
          <w:ilvl w:val="0"/>
          <w:numId w:val="5"/>
        </w:numPr>
        <w:spacing w:before="40" w:after="40"/>
        <w:ind w:left="357" w:hanging="357"/>
        <w:rPr>
          <w:bCs/>
          <w:i/>
          <w:iCs/>
        </w:rPr>
      </w:pPr>
      <w:r w:rsidRPr="00113498">
        <w:rPr>
          <w:bCs/>
          <w:i/>
          <w:iCs/>
        </w:rPr>
        <w:t>Health and Wellbeing Action Plan 2023-2025</w:t>
      </w:r>
    </w:p>
    <w:p w14:paraId="3DBDBB93" w14:textId="77777777" w:rsidR="00113498" w:rsidRPr="00113498" w:rsidRDefault="00113498" w:rsidP="00AD4B0D">
      <w:pPr>
        <w:pStyle w:val="ListParagraph"/>
        <w:numPr>
          <w:ilvl w:val="0"/>
          <w:numId w:val="5"/>
        </w:numPr>
        <w:spacing w:before="40" w:after="40"/>
        <w:ind w:left="357" w:hanging="357"/>
        <w:rPr>
          <w:bCs/>
          <w:i/>
          <w:iCs/>
        </w:rPr>
      </w:pPr>
      <w:r w:rsidRPr="00113498">
        <w:rPr>
          <w:bCs/>
          <w:i/>
          <w:iCs/>
        </w:rPr>
        <w:t>Maroondah Affordable and Social Housing Policy 2018</w:t>
      </w:r>
    </w:p>
    <w:p w14:paraId="32D1C3E1" w14:textId="77777777" w:rsidR="00113498" w:rsidRPr="00113498" w:rsidRDefault="00113498" w:rsidP="00AD4B0D">
      <w:pPr>
        <w:pStyle w:val="ListParagraph"/>
        <w:numPr>
          <w:ilvl w:val="0"/>
          <w:numId w:val="5"/>
        </w:numPr>
        <w:spacing w:before="40" w:after="40"/>
        <w:ind w:left="357" w:hanging="357"/>
        <w:rPr>
          <w:bCs/>
          <w:i/>
          <w:iCs/>
        </w:rPr>
      </w:pPr>
      <w:r w:rsidRPr="00113498">
        <w:rPr>
          <w:bCs/>
          <w:i/>
          <w:iCs/>
        </w:rPr>
        <w:t>Maroondah Disability Action Plan 2022-2026</w:t>
      </w:r>
    </w:p>
    <w:p w14:paraId="34546189" w14:textId="77777777" w:rsidR="00113498" w:rsidRPr="00113498" w:rsidRDefault="00113498" w:rsidP="00AD4B0D">
      <w:pPr>
        <w:pStyle w:val="ListParagraph"/>
        <w:numPr>
          <w:ilvl w:val="0"/>
          <w:numId w:val="5"/>
        </w:numPr>
        <w:spacing w:before="40" w:after="40"/>
        <w:ind w:left="357" w:hanging="357"/>
        <w:rPr>
          <w:bCs/>
          <w:i/>
          <w:iCs/>
        </w:rPr>
      </w:pPr>
      <w:r w:rsidRPr="00113498">
        <w:rPr>
          <w:bCs/>
          <w:i/>
          <w:iCs/>
        </w:rPr>
        <w:t>Maroondah Extreme Sports Strategy</w:t>
      </w:r>
    </w:p>
    <w:p w14:paraId="242E9399" w14:textId="77777777" w:rsidR="00113498" w:rsidRPr="00113498" w:rsidRDefault="00113498" w:rsidP="00AD4B0D">
      <w:pPr>
        <w:pStyle w:val="ListParagraph"/>
        <w:numPr>
          <w:ilvl w:val="0"/>
          <w:numId w:val="5"/>
        </w:numPr>
        <w:spacing w:before="40" w:after="40"/>
        <w:ind w:left="357" w:hanging="357"/>
        <w:rPr>
          <w:bCs/>
          <w:i/>
          <w:iCs/>
        </w:rPr>
      </w:pPr>
      <w:r w:rsidRPr="00113498">
        <w:rPr>
          <w:bCs/>
          <w:i/>
          <w:iCs/>
        </w:rPr>
        <w:t>Maroondah Golf Strategy 2020-2030</w:t>
      </w:r>
    </w:p>
    <w:p w14:paraId="397D736E" w14:textId="5E2AEA2B" w:rsidR="00113498" w:rsidRPr="007867A2" w:rsidRDefault="00113498" w:rsidP="00AD4B0D">
      <w:pPr>
        <w:pStyle w:val="ListParagraph"/>
        <w:numPr>
          <w:ilvl w:val="0"/>
          <w:numId w:val="5"/>
        </w:numPr>
        <w:spacing w:before="40" w:after="40"/>
        <w:ind w:left="357" w:hanging="357"/>
        <w:rPr>
          <w:bCs/>
        </w:rPr>
      </w:pPr>
      <w:r w:rsidRPr="00113498">
        <w:rPr>
          <w:bCs/>
          <w:i/>
          <w:iCs/>
        </w:rPr>
        <w:t>Maroondah Innovate Reconciliation Action Plan 2018</w:t>
      </w:r>
      <w:r w:rsidR="007867A2">
        <w:rPr>
          <w:bCs/>
          <w:i/>
          <w:iCs/>
        </w:rPr>
        <w:t xml:space="preserve"> </w:t>
      </w:r>
      <w:r w:rsidRPr="007867A2">
        <w:rPr>
          <w:bCs/>
        </w:rPr>
        <w:t>(under review)</w:t>
      </w:r>
    </w:p>
    <w:p w14:paraId="1CC226D8" w14:textId="77777777" w:rsidR="00113498" w:rsidRPr="00113498" w:rsidRDefault="00113498" w:rsidP="00AD4B0D">
      <w:pPr>
        <w:pStyle w:val="ListParagraph"/>
        <w:numPr>
          <w:ilvl w:val="0"/>
          <w:numId w:val="5"/>
        </w:numPr>
        <w:spacing w:before="40" w:after="40"/>
        <w:ind w:left="357" w:hanging="357"/>
        <w:rPr>
          <w:bCs/>
          <w:i/>
          <w:iCs/>
        </w:rPr>
      </w:pPr>
      <w:r w:rsidRPr="00113498">
        <w:rPr>
          <w:bCs/>
          <w:i/>
          <w:iCs/>
        </w:rPr>
        <w:t xml:space="preserve">Maroondah Liveability, Wellbeing and Resilience Strategy 2021-2031 </w:t>
      </w:r>
      <w:r w:rsidRPr="007867A2">
        <w:rPr>
          <w:bCs/>
        </w:rPr>
        <w:t>(under review)</w:t>
      </w:r>
    </w:p>
    <w:p w14:paraId="5F58E4D0" w14:textId="77777777" w:rsidR="00113498" w:rsidRPr="00113498" w:rsidRDefault="00113498" w:rsidP="00AD4B0D">
      <w:pPr>
        <w:pStyle w:val="ListParagraph"/>
        <w:numPr>
          <w:ilvl w:val="0"/>
          <w:numId w:val="5"/>
        </w:numPr>
        <w:spacing w:before="40" w:after="40"/>
        <w:ind w:left="357" w:hanging="357"/>
        <w:rPr>
          <w:bCs/>
          <w:i/>
          <w:iCs/>
        </w:rPr>
      </w:pPr>
      <w:r w:rsidRPr="00113498">
        <w:rPr>
          <w:bCs/>
          <w:i/>
          <w:iCs/>
        </w:rPr>
        <w:t>Maroondah Tennis Strategy 2022-2032</w:t>
      </w:r>
    </w:p>
    <w:p w14:paraId="704EF02D" w14:textId="77777777" w:rsidR="00113498" w:rsidRPr="00113498" w:rsidRDefault="00113498" w:rsidP="00AD4B0D">
      <w:pPr>
        <w:pStyle w:val="ListParagraph"/>
        <w:numPr>
          <w:ilvl w:val="0"/>
          <w:numId w:val="5"/>
        </w:numPr>
        <w:spacing w:before="40" w:after="40"/>
        <w:ind w:left="357" w:hanging="357"/>
        <w:rPr>
          <w:bCs/>
          <w:i/>
          <w:iCs/>
        </w:rPr>
      </w:pPr>
      <w:r w:rsidRPr="00113498">
        <w:rPr>
          <w:bCs/>
          <w:i/>
          <w:iCs/>
        </w:rPr>
        <w:t>Melbourne East Regional Sport and Recreation Strategy 2022-2032</w:t>
      </w:r>
    </w:p>
    <w:p w14:paraId="1F60EEC7" w14:textId="77777777" w:rsidR="00113498" w:rsidRPr="00113498" w:rsidRDefault="00113498" w:rsidP="00AD4B0D">
      <w:pPr>
        <w:pStyle w:val="ListParagraph"/>
        <w:numPr>
          <w:ilvl w:val="0"/>
          <w:numId w:val="5"/>
        </w:numPr>
        <w:spacing w:before="40" w:after="40"/>
        <w:ind w:left="357" w:hanging="357"/>
        <w:rPr>
          <w:bCs/>
          <w:i/>
          <w:iCs/>
        </w:rPr>
      </w:pPr>
      <w:r w:rsidRPr="00113498">
        <w:rPr>
          <w:bCs/>
          <w:i/>
          <w:iCs/>
        </w:rPr>
        <w:t>Positive Ageing Framework and Action Plan 2021-2025</w:t>
      </w:r>
    </w:p>
    <w:p w14:paraId="64B508A8" w14:textId="77777777" w:rsidR="00113498" w:rsidRPr="00113498" w:rsidRDefault="00113498" w:rsidP="00AD4B0D">
      <w:pPr>
        <w:pStyle w:val="ListParagraph"/>
        <w:numPr>
          <w:ilvl w:val="0"/>
          <w:numId w:val="5"/>
        </w:numPr>
        <w:spacing w:before="40" w:after="40"/>
        <w:ind w:left="357" w:hanging="357"/>
        <w:rPr>
          <w:bCs/>
          <w:i/>
          <w:iCs/>
        </w:rPr>
      </w:pPr>
      <w:r w:rsidRPr="00113498">
        <w:rPr>
          <w:bCs/>
          <w:i/>
          <w:iCs/>
        </w:rPr>
        <w:t>Physical Activity Strategy 2024-2029</w:t>
      </w:r>
    </w:p>
    <w:p w14:paraId="1019EFFF" w14:textId="77777777" w:rsidR="00113498" w:rsidRPr="00113498" w:rsidRDefault="00113498" w:rsidP="00AD4B0D">
      <w:pPr>
        <w:pStyle w:val="ListParagraph"/>
        <w:numPr>
          <w:ilvl w:val="0"/>
          <w:numId w:val="5"/>
        </w:numPr>
        <w:spacing w:before="40" w:after="40"/>
        <w:ind w:left="357" w:hanging="357"/>
        <w:rPr>
          <w:bCs/>
          <w:i/>
          <w:iCs/>
        </w:rPr>
      </w:pPr>
      <w:r w:rsidRPr="00113498">
        <w:rPr>
          <w:bCs/>
          <w:i/>
          <w:iCs/>
        </w:rPr>
        <w:t>Stadium Sports Strategy 2023</w:t>
      </w:r>
    </w:p>
    <w:p w14:paraId="47CD6F97" w14:textId="7B0CFADE" w:rsidR="003B053F" w:rsidRDefault="00113498" w:rsidP="00AD4B0D">
      <w:pPr>
        <w:pStyle w:val="ListParagraph"/>
        <w:numPr>
          <w:ilvl w:val="0"/>
          <w:numId w:val="5"/>
        </w:numPr>
        <w:spacing w:before="40" w:after="40"/>
        <w:ind w:left="357" w:hanging="357"/>
        <w:rPr>
          <w:bCs/>
          <w:i/>
          <w:iCs/>
        </w:rPr>
        <w:sectPr w:rsidR="003B053F" w:rsidSect="003B053F">
          <w:type w:val="continuous"/>
          <w:pgSz w:w="11910" w:h="16840"/>
          <w:pgMar w:top="720" w:right="720" w:bottom="720" w:left="720" w:header="0" w:footer="0" w:gutter="0"/>
          <w:cols w:num="2" w:space="720"/>
          <w:docGrid w:linePitch="299"/>
        </w:sectPr>
      </w:pPr>
      <w:r w:rsidRPr="00113498">
        <w:rPr>
          <w:bCs/>
          <w:i/>
          <w:iCs/>
        </w:rPr>
        <w:t>Youth Strateg</w:t>
      </w:r>
      <w:r w:rsidR="00AD4B0D">
        <w:rPr>
          <w:bCs/>
          <w:i/>
          <w:iCs/>
        </w:rPr>
        <w:t>y</w:t>
      </w:r>
    </w:p>
    <w:p w14:paraId="3A0C4B6E" w14:textId="3141E3D0" w:rsidR="00423C62" w:rsidRPr="00113498" w:rsidRDefault="00423C62" w:rsidP="00AD4B0D"/>
    <w:p w14:paraId="3985C0EA" w14:textId="53059A73" w:rsidR="00165799" w:rsidRDefault="00165799" w:rsidP="00165799">
      <w:pPr>
        <w:pStyle w:val="Heading1"/>
        <w:rPr>
          <w:color w:val="4472C4" w:themeColor="accent5"/>
        </w:rPr>
      </w:pPr>
      <w:bookmarkStart w:id="19" w:name="_Toc198117712"/>
      <w:r w:rsidRPr="003366A1">
        <w:rPr>
          <w:color w:val="4472C4" w:themeColor="accent5"/>
        </w:rPr>
        <w:t>A safe</w:t>
      </w:r>
      <w:r w:rsidR="00C537C5" w:rsidRPr="003366A1">
        <w:rPr>
          <w:color w:val="4472C4" w:themeColor="accent5"/>
        </w:rPr>
        <w:t xml:space="preserve"> </w:t>
      </w:r>
      <w:r w:rsidRPr="003366A1">
        <w:rPr>
          <w:color w:val="4472C4" w:themeColor="accent5"/>
        </w:rPr>
        <w:t>and liveable community</w:t>
      </w:r>
      <w:bookmarkEnd w:id="19"/>
    </w:p>
    <w:p w14:paraId="21A37E66" w14:textId="77777777" w:rsidR="00040D91" w:rsidRDefault="00040D91" w:rsidP="00040D91">
      <w:pPr>
        <w:pStyle w:val="Heading2"/>
      </w:pPr>
      <w:r>
        <w:t>Our community’s aspiration</w:t>
      </w:r>
    </w:p>
    <w:p w14:paraId="1137D74A" w14:textId="61BBFC58" w:rsidR="00A67991" w:rsidRPr="00DC6F4A" w:rsidRDefault="00ED4F61" w:rsidP="00DC6F4A">
      <w:pPr>
        <w:rPr>
          <w:b/>
          <w:bCs/>
        </w:rPr>
      </w:pPr>
      <w:r w:rsidRPr="00ED4F61">
        <w:rPr>
          <w:b/>
          <w:bCs/>
        </w:rPr>
        <w:t>Everyone in Maroondah feels physically and emotionally safe. Local neighbourhoods and activity centres are easy to move around. There are the housing options, amenities and services people need to live, work, learn and play locally. The unique attributes of Maroondah, and our local history and heritage, are valued and promoted</w:t>
      </w:r>
      <w:r w:rsidR="00DC6F4A" w:rsidRPr="00DC6F4A">
        <w:rPr>
          <w:b/>
          <w:bCs/>
        </w:rPr>
        <w:t>.</w:t>
      </w:r>
    </w:p>
    <w:p w14:paraId="3ADE2FAA" w14:textId="1F8B6DAA" w:rsidR="00040D91" w:rsidRDefault="00040D91" w:rsidP="00040D91">
      <w:pPr>
        <w:pStyle w:val="Heading2"/>
      </w:pPr>
      <w:r>
        <w:t xml:space="preserve">Our goals and key directions </w:t>
      </w:r>
    </w:p>
    <w:tbl>
      <w:tblPr>
        <w:tblStyle w:val="TableGrid"/>
        <w:tblW w:w="10583" w:type="dxa"/>
        <w:tblInd w:w="-12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23"/>
        <w:gridCol w:w="704"/>
        <w:gridCol w:w="4526"/>
        <w:gridCol w:w="5113"/>
        <w:gridCol w:w="117"/>
      </w:tblGrid>
      <w:tr w:rsidR="00942744" w:rsidRPr="00942744" w14:paraId="42773C44" w14:textId="77777777" w:rsidTr="007867A2">
        <w:trPr>
          <w:gridBefore w:val="1"/>
          <w:gridAfter w:val="1"/>
          <w:wBefore w:w="123" w:type="dxa"/>
          <w:wAfter w:w="117" w:type="dxa"/>
          <w:cantSplit/>
          <w:trHeight w:val="79"/>
        </w:trPr>
        <w:tc>
          <w:tcPr>
            <w:tcW w:w="10343" w:type="dxa"/>
            <w:gridSpan w:val="3"/>
            <w:tcBorders>
              <w:bottom w:val="single" w:sz="12" w:space="0" w:color="4472C4" w:themeColor="accent5"/>
            </w:tcBorders>
            <w:shd w:val="clear" w:color="auto" w:fill="auto"/>
          </w:tcPr>
          <w:p w14:paraId="76C6C4C2" w14:textId="6A8C2FB6" w:rsidR="007172F7" w:rsidRPr="00942744" w:rsidRDefault="00165799" w:rsidP="00FE02EA">
            <w:pPr>
              <w:rPr>
                <w:color w:val="FF0000"/>
              </w:rPr>
            </w:pPr>
            <w:r w:rsidRPr="00DC6F4A">
              <w:rPr>
                <w:sz w:val="2"/>
                <w:szCs w:val="2"/>
              </w:rPr>
              <w:t xml:space="preserve"> </w:t>
            </w:r>
            <w:r w:rsidR="007172F7" w:rsidRPr="00DC6F4A">
              <w:rPr>
                <w:b/>
                <w:bCs/>
              </w:rPr>
              <w:t>To work towards a safer Maroondah</w:t>
            </w:r>
            <w:r w:rsidR="008625D1" w:rsidRPr="00DC6F4A">
              <w:rPr>
                <w:b/>
                <w:bCs/>
              </w:rPr>
              <w:t>,</w:t>
            </w:r>
            <w:r w:rsidR="007172F7" w:rsidRPr="00DC6F4A">
              <w:rPr>
                <w:b/>
                <w:bCs/>
              </w:rPr>
              <w:t xml:space="preserve"> we will …</w:t>
            </w:r>
          </w:p>
        </w:tc>
      </w:tr>
      <w:tr w:rsidR="00A42EE2" w:rsidRPr="00942744" w14:paraId="70B400F6" w14:textId="77777777" w:rsidTr="007867A2">
        <w:trPr>
          <w:gridBefore w:val="1"/>
          <w:gridAfter w:val="1"/>
          <w:wBefore w:w="123" w:type="dxa"/>
          <w:wAfter w:w="117" w:type="dxa"/>
          <w:cantSplit/>
        </w:trPr>
        <w:tc>
          <w:tcPr>
            <w:tcW w:w="704" w:type="dxa"/>
            <w:tcBorders>
              <w:top w:val="single" w:sz="12" w:space="0" w:color="4472C4" w:themeColor="accent5"/>
            </w:tcBorders>
          </w:tcPr>
          <w:p w14:paraId="734FC4DB" w14:textId="77777777" w:rsidR="00A42EE2" w:rsidRPr="00A42EE2" w:rsidRDefault="00A42EE2" w:rsidP="00A42EE2">
            <w:r w:rsidRPr="00A42EE2">
              <w:t>2.1</w:t>
            </w:r>
          </w:p>
        </w:tc>
        <w:tc>
          <w:tcPr>
            <w:tcW w:w="9639" w:type="dxa"/>
            <w:gridSpan w:val="2"/>
            <w:tcBorders>
              <w:top w:val="single" w:sz="12" w:space="0" w:color="4472C4" w:themeColor="accent5"/>
            </w:tcBorders>
          </w:tcPr>
          <w:p w14:paraId="564002B0" w14:textId="5D6B9F2F" w:rsidR="00A42EE2" w:rsidRPr="00A42EE2" w:rsidRDefault="00A42EE2" w:rsidP="00A42EE2">
            <w:pPr>
              <w:rPr>
                <w:color w:val="FF0000"/>
              </w:rPr>
            </w:pPr>
            <w:r w:rsidRPr="00A42EE2">
              <w:t>Partner to deliver community safety programs, initiatives and infrastructure improvements</w:t>
            </w:r>
            <w:r w:rsidRPr="00A42EE2">
              <w:rPr>
                <w:color w:val="231F20"/>
                <w:w w:val="95"/>
              </w:rPr>
              <w:t>.</w:t>
            </w:r>
            <w:r w:rsidRPr="00A42EE2">
              <w:rPr>
                <w:color w:val="231F20"/>
                <w:spacing w:val="-14"/>
                <w:w w:val="95"/>
              </w:rPr>
              <w:t xml:space="preserve"> </w:t>
            </w:r>
            <w:r w:rsidRPr="00A42EE2">
              <w:rPr>
                <w:rFonts w:ascii="Webdings" w:hAnsi="Webdings"/>
                <w:color w:val="FDB913"/>
                <w:w w:val="95"/>
                <w:vertAlign w:val="superscript"/>
              </w:rPr>
              <w:t></w:t>
            </w:r>
            <w:r w:rsidRPr="00A42EE2">
              <w:rPr>
                <w:rFonts w:ascii="Times New Roman" w:hAnsi="Times New Roman"/>
                <w:color w:val="FDB913"/>
                <w:spacing w:val="-10"/>
                <w:w w:val="95"/>
              </w:rPr>
              <w:t xml:space="preserve"> </w:t>
            </w:r>
            <w:r w:rsidRPr="00A42EE2">
              <w:rPr>
                <w:rFonts w:ascii="Webdings" w:hAnsi="Webdings"/>
                <w:color w:val="007DC5"/>
                <w:w w:val="95"/>
                <w:vertAlign w:val="superscript"/>
              </w:rPr>
              <w:t></w:t>
            </w:r>
          </w:p>
        </w:tc>
      </w:tr>
      <w:tr w:rsidR="00A42EE2" w:rsidRPr="00942744" w14:paraId="25A659EB" w14:textId="77777777" w:rsidTr="007867A2">
        <w:trPr>
          <w:gridBefore w:val="1"/>
          <w:gridAfter w:val="1"/>
          <w:wBefore w:w="123" w:type="dxa"/>
          <w:wAfter w:w="117" w:type="dxa"/>
          <w:cantSplit/>
        </w:trPr>
        <w:tc>
          <w:tcPr>
            <w:tcW w:w="704" w:type="dxa"/>
            <w:shd w:val="clear" w:color="auto" w:fill="auto"/>
          </w:tcPr>
          <w:p w14:paraId="4495D434" w14:textId="77777777" w:rsidR="00A42EE2" w:rsidRPr="00A42EE2" w:rsidRDefault="00A42EE2" w:rsidP="00A42EE2">
            <w:r w:rsidRPr="00A42EE2">
              <w:t>2.2</w:t>
            </w:r>
          </w:p>
        </w:tc>
        <w:tc>
          <w:tcPr>
            <w:tcW w:w="9639" w:type="dxa"/>
            <w:gridSpan w:val="2"/>
            <w:shd w:val="clear" w:color="auto" w:fill="auto"/>
          </w:tcPr>
          <w:p w14:paraId="42FAAC07" w14:textId="5715ABCC" w:rsidR="00A42EE2" w:rsidRPr="00A42EE2" w:rsidRDefault="00A42EE2" w:rsidP="00A42EE2">
            <w:pPr>
              <w:rPr>
                <w:color w:val="FF0000"/>
              </w:rPr>
            </w:pPr>
            <w:r w:rsidRPr="00A42EE2">
              <w:t>Promote and facilitate safer cultures, spaces and settings in relation to social harms.</w:t>
            </w:r>
            <w:r w:rsidRPr="00A42EE2">
              <w:rPr>
                <w:color w:val="231F20"/>
                <w:spacing w:val="-17"/>
              </w:rPr>
              <w:t xml:space="preserve"> </w:t>
            </w:r>
            <w:r w:rsidRPr="00A42EE2">
              <w:rPr>
                <w:rFonts w:ascii="Webdings" w:hAnsi="Webdings"/>
                <w:color w:val="FDB913"/>
                <w:vertAlign w:val="superscript"/>
              </w:rPr>
              <w:t></w:t>
            </w:r>
            <w:r w:rsidRPr="00A42EE2">
              <w:rPr>
                <w:rFonts w:ascii="Times New Roman" w:hAnsi="Times New Roman"/>
                <w:color w:val="FDB913"/>
                <w:spacing w:val="-6"/>
              </w:rPr>
              <w:t xml:space="preserve"> </w:t>
            </w:r>
            <w:r w:rsidRPr="00A42EE2">
              <w:rPr>
                <w:rFonts w:ascii="Webdings" w:hAnsi="Webdings"/>
                <w:color w:val="007DC5"/>
                <w:vertAlign w:val="superscript"/>
              </w:rPr>
              <w:t></w:t>
            </w:r>
          </w:p>
        </w:tc>
      </w:tr>
      <w:tr w:rsidR="00A42EE2" w:rsidRPr="00942744" w14:paraId="4960509A" w14:textId="77777777" w:rsidTr="007867A2">
        <w:trPr>
          <w:gridBefore w:val="1"/>
          <w:gridAfter w:val="1"/>
          <w:wBefore w:w="123" w:type="dxa"/>
          <w:wAfter w:w="117" w:type="dxa"/>
          <w:cantSplit/>
        </w:trPr>
        <w:tc>
          <w:tcPr>
            <w:tcW w:w="704" w:type="dxa"/>
            <w:tcBorders>
              <w:bottom w:val="single" w:sz="12" w:space="0" w:color="FFFFFF" w:themeColor="background1"/>
            </w:tcBorders>
          </w:tcPr>
          <w:p w14:paraId="79D449E2" w14:textId="77777777" w:rsidR="00A42EE2" w:rsidRPr="00A42EE2" w:rsidRDefault="00A42EE2" w:rsidP="00A42EE2">
            <w:r w:rsidRPr="00A42EE2">
              <w:t>2.3</w:t>
            </w:r>
          </w:p>
        </w:tc>
        <w:tc>
          <w:tcPr>
            <w:tcW w:w="9639" w:type="dxa"/>
            <w:gridSpan w:val="2"/>
            <w:tcBorders>
              <w:bottom w:val="single" w:sz="12" w:space="0" w:color="FFFFFF" w:themeColor="background1"/>
            </w:tcBorders>
          </w:tcPr>
          <w:p w14:paraId="6023682C" w14:textId="5F35684B" w:rsidR="00A42EE2" w:rsidRPr="00A42EE2" w:rsidRDefault="00A42EE2" w:rsidP="00A42EE2">
            <w:pPr>
              <w:rPr>
                <w:color w:val="FF0000"/>
              </w:rPr>
            </w:pPr>
            <w:r w:rsidRPr="00A42EE2">
              <w:t>Advocate and partner for the prevention and early intervention of violence and abuse.</w:t>
            </w:r>
            <w:r w:rsidRPr="00A42EE2">
              <w:rPr>
                <w:color w:val="231F20"/>
                <w:w w:val="95"/>
              </w:rPr>
              <w:t xml:space="preserve"> </w:t>
            </w:r>
            <w:r w:rsidRPr="00A42EE2">
              <w:rPr>
                <w:rFonts w:ascii="Webdings" w:hAnsi="Webdings"/>
                <w:color w:val="FDB913"/>
                <w:w w:val="95"/>
                <w:vertAlign w:val="superscript"/>
              </w:rPr>
              <w:t></w:t>
            </w:r>
            <w:r w:rsidRPr="00A42EE2">
              <w:rPr>
                <w:rFonts w:ascii="Times New Roman" w:hAnsi="Times New Roman"/>
                <w:color w:val="FDB913"/>
                <w:w w:val="95"/>
              </w:rPr>
              <w:t xml:space="preserve"> </w:t>
            </w:r>
            <w:r w:rsidRPr="00A42EE2">
              <w:rPr>
                <w:rFonts w:ascii="Webdings" w:hAnsi="Webdings"/>
                <w:color w:val="007DC5"/>
                <w:w w:val="95"/>
                <w:vertAlign w:val="superscript"/>
              </w:rPr>
              <w:t></w:t>
            </w:r>
          </w:p>
        </w:tc>
      </w:tr>
      <w:tr w:rsidR="00942744" w:rsidRPr="00942744" w14:paraId="341D794E" w14:textId="77777777" w:rsidTr="007867A2">
        <w:trPr>
          <w:gridBefore w:val="1"/>
          <w:gridAfter w:val="1"/>
          <w:wBefore w:w="123" w:type="dxa"/>
          <w:wAfter w:w="117" w:type="dxa"/>
          <w:cantSplit/>
        </w:trPr>
        <w:tc>
          <w:tcPr>
            <w:tcW w:w="10343" w:type="dxa"/>
            <w:gridSpan w:val="3"/>
            <w:tcBorders>
              <w:bottom w:val="single" w:sz="12" w:space="0" w:color="4472C4" w:themeColor="accent5"/>
            </w:tcBorders>
            <w:shd w:val="clear" w:color="auto" w:fill="auto"/>
          </w:tcPr>
          <w:p w14:paraId="0F00FE03" w14:textId="4F169F46" w:rsidR="007172F7" w:rsidRPr="00942744" w:rsidRDefault="007172F7" w:rsidP="00FE02EA">
            <w:pPr>
              <w:rPr>
                <w:color w:val="FF0000"/>
              </w:rPr>
            </w:pPr>
            <w:r w:rsidRPr="00DC6F4A">
              <w:rPr>
                <w:b/>
                <w:bCs/>
              </w:rPr>
              <w:t>To enhance liveability in Maroondah</w:t>
            </w:r>
            <w:r w:rsidR="0055535E" w:rsidRPr="00DC6F4A">
              <w:rPr>
                <w:b/>
                <w:bCs/>
              </w:rPr>
              <w:t>,</w:t>
            </w:r>
            <w:r w:rsidRPr="00DC6F4A">
              <w:rPr>
                <w:b/>
                <w:bCs/>
              </w:rPr>
              <w:t xml:space="preserve"> we will …</w:t>
            </w:r>
          </w:p>
        </w:tc>
      </w:tr>
      <w:tr w:rsidR="006D45AA" w:rsidRPr="00942744" w14:paraId="4FC1E4E7" w14:textId="77777777" w:rsidTr="007867A2">
        <w:trPr>
          <w:gridBefore w:val="1"/>
          <w:gridAfter w:val="1"/>
          <w:wBefore w:w="123" w:type="dxa"/>
          <w:wAfter w:w="117" w:type="dxa"/>
          <w:cantSplit/>
        </w:trPr>
        <w:tc>
          <w:tcPr>
            <w:tcW w:w="704" w:type="dxa"/>
            <w:tcBorders>
              <w:top w:val="single" w:sz="12" w:space="0" w:color="4472C4" w:themeColor="accent5"/>
            </w:tcBorders>
            <w:shd w:val="clear" w:color="auto" w:fill="auto"/>
          </w:tcPr>
          <w:p w14:paraId="69C3725C" w14:textId="77777777" w:rsidR="006D45AA" w:rsidRPr="00921409" w:rsidRDefault="006D45AA" w:rsidP="006D45AA">
            <w:r w:rsidRPr="00921409">
              <w:t>2.4</w:t>
            </w:r>
          </w:p>
        </w:tc>
        <w:tc>
          <w:tcPr>
            <w:tcW w:w="9639" w:type="dxa"/>
            <w:gridSpan w:val="2"/>
            <w:tcBorders>
              <w:top w:val="single" w:sz="12" w:space="0" w:color="4472C4" w:themeColor="accent5"/>
            </w:tcBorders>
            <w:shd w:val="clear" w:color="auto" w:fill="auto"/>
          </w:tcPr>
          <w:p w14:paraId="0A072923" w14:textId="53801FBB" w:rsidR="006D45AA" w:rsidRPr="00921409" w:rsidRDefault="006D45AA" w:rsidP="006D45AA">
            <w:pPr>
              <w:rPr>
                <w:color w:val="FF0000"/>
              </w:rPr>
            </w:pPr>
            <w:r w:rsidRPr="00921409">
              <w:t>Advocate to preserve and enhance the valued and unique attributes of Maroondah’s neighbourhoods and activity centres, including the green, leafy natural environment, neighbourhood character and local history and heritage</w:t>
            </w:r>
            <w:r w:rsidRPr="00921409">
              <w:rPr>
                <w:color w:val="231F20"/>
                <w:w w:val="95"/>
              </w:rPr>
              <w:t>.</w:t>
            </w:r>
            <w:r w:rsidRPr="00921409">
              <w:rPr>
                <w:color w:val="231F20"/>
                <w:spacing w:val="-9"/>
                <w:w w:val="95"/>
              </w:rPr>
              <w:t xml:space="preserve"> </w:t>
            </w:r>
            <w:r w:rsidRPr="00921409">
              <w:rPr>
                <w:rFonts w:ascii="Webdings" w:hAnsi="Webdings"/>
                <w:color w:val="007DC5"/>
                <w:w w:val="95"/>
                <w:vertAlign w:val="superscript"/>
              </w:rPr>
              <w:t></w:t>
            </w:r>
            <w:r w:rsidRPr="00921409">
              <w:rPr>
                <w:rFonts w:ascii="Times New Roman" w:hAnsi="Times New Roman"/>
                <w:color w:val="007DC5"/>
                <w:w w:val="95"/>
              </w:rPr>
              <w:t xml:space="preserve"> </w:t>
            </w:r>
            <w:r w:rsidRPr="00921409">
              <w:rPr>
                <w:rFonts w:ascii="Webdings" w:hAnsi="Webdings"/>
                <w:color w:val="00AD51"/>
                <w:w w:val="95"/>
                <w:vertAlign w:val="superscript"/>
              </w:rPr>
              <w:t></w:t>
            </w:r>
          </w:p>
        </w:tc>
      </w:tr>
      <w:tr w:rsidR="006D45AA" w:rsidRPr="00942744" w14:paraId="5A050CAA" w14:textId="77777777" w:rsidTr="007867A2">
        <w:trPr>
          <w:gridBefore w:val="1"/>
          <w:gridAfter w:val="1"/>
          <w:wBefore w:w="123" w:type="dxa"/>
          <w:wAfter w:w="117" w:type="dxa"/>
          <w:cantSplit/>
        </w:trPr>
        <w:tc>
          <w:tcPr>
            <w:tcW w:w="704" w:type="dxa"/>
            <w:shd w:val="clear" w:color="auto" w:fill="auto"/>
          </w:tcPr>
          <w:p w14:paraId="5C774CCE" w14:textId="77777777" w:rsidR="006D45AA" w:rsidRPr="00921409" w:rsidRDefault="006D45AA" w:rsidP="006D45AA">
            <w:r w:rsidRPr="00921409">
              <w:t>2.5</w:t>
            </w:r>
          </w:p>
        </w:tc>
        <w:tc>
          <w:tcPr>
            <w:tcW w:w="9639" w:type="dxa"/>
            <w:gridSpan w:val="2"/>
            <w:shd w:val="clear" w:color="auto" w:fill="auto"/>
          </w:tcPr>
          <w:p w14:paraId="67CA6156" w14:textId="547016E2" w:rsidR="006D45AA" w:rsidRPr="00921409" w:rsidRDefault="006D45AA" w:rsidP="006D45AA">
            <w:pPr>
              <w:rPr>
                <w:color w:val="FF0000"/>
              </w:rPr>
            </w:pPr>
            <w:r w:rsidRPr="00921409">
              <w:t>Strategically plan and advocate for the future built environment needs of the Maroondah community, including housing, transport, infrastructure, facilities, land use, and open space.</w:t>
            </w:r>
            <w:r w:rsidRPr="00921409">
              <w:rPr>
                <w:color w:val="231F20"/>
                <w:w w:val="90"/>
              </w:rPr>
              <w:t xml:space="preserve"> </w:t>
            </w:r>
            <w:r w:rsidRPr="00921409">
              <w:rPr>
                <w:rFonts w:ascii="Webdings" w:hAnsi="Webdings"/>
                <w:color w:val="007DC5"/>
                <w:w w:val="90"/>
                <w:vertAlign w:val="superscript"/>
              </w:rPr>
              <w:t></w:t>
            </w:r>
            <w:r w:rsidRPr="00921409">
              <w:rPr>
                <w:rFonts w:ascii="Times New Roman" w:hAnsi="Times New Roman"/>
                <w:color w:val="007DC5"/>
                <w:w w:val="90"/>
              </w:rPr>
              <w:t xml:space="preserve"> </w:t>
            </w:r>
            <w:r w:rsidRPr="00921409">
              <w:rPr>
                <w:rFonts w:ascii="Webdings" w:hAnsi="Webdings"/>
                <w:color w:val="00AD51"/>
                <w:w w:val="90"/>
                <w:vertAlign w:val="superscript"/>
              </w:rPr>
              <w:t></w:t>
            </w:r>
            <w:r w:rsidRPr="00921409">
              <w:rPr>
                <w:rFonts w:ascii="Times New Roman" w:hAnsi="Times New Roman"/>
                <w:color w:val="00AD51"/>
                <w:w w:val="90"/>
              </w:rPr>
              <w:t xml:space="preserve"> </w:t>
            </w:r>
            <w:r w:rsidRPr="00921409">
              <w:rPr>
                <w:rFonts w:ascii="Webdings" w:hAnsi="Webdings"/>
                <w:color w:val="F26522"/>
                <w:w w:val="90"/>
                <w:vertAlign w:val="superscript"/>
              </w:rPr>
              <w:t></w:t>
            </w:r>
          </w:p>
        </w:tc>
      </w:tr>
      <w:tr w:rsidR="006D45AA" w:rsidRPr="00942744" w14:paraId="48E3384C" w14:textId="77777777" w:rsidTr="007867A2">
        <w:trPr>
          <w:gridBefore w:val="1"/>
          <w:gridAfter w:val="1"/>
          <w:wBefore w:w="123" w:type="dxa"/>
          <w:wAfter w:w="117" w:type="dxa"/>
          <w:cantSplit/>
        </w:trPr>
        <w:tc>
          <w:tcPr>
            <w:tcW w:w="704" w:type="dxa"/>
            <w:shd w:val="clear" w:color="auto" w:fill="auto"/>
          </w:tcPr>
          <w:p w14:paraId="0EC3A93B" w14:textId="77777777" w:rsidR="006D45AA" w:rsidRPr="00921409" w:rsidRDefault="006D45AA" w:rsidP="006D45AA">
            <w:r w:rsidRPr="00921409">
              <w:t>2.6</w:t>
            </w:r>
          </w:p>
        </w:tc>
        <w:tc>
          <w:tcPr>
            <w:tcW w:w="9639" w:type="dxa"/>
            <w:gridSpan w:val="2"/>
            <w:shd w:val="clear" w:color="auto" w:fill="auto"/>
          </w:tcPr>
          <w:p w14:paraId="033FFD40" w14:textId="5F7EBCA3" w:rsidR="006D45AA" w:rsidRPr="00921409" w:rsidRDefault="006D45AA" w:rsidP="006D45AA">
            <w:pPr>
              <w:rPr>
                <w:color w:val="FF0000"/>
              </w:rPr>
            </w:pPr>
            <w:r w:rsidRPr="00921409">
              <w:t xml:space="preserve">Advocate and continue to plan for the Ringwood Metropolitan </w:t>
            </w:r>
            <w:r w:rsidRPr="005C6FAC">
              <w:t>Activity Centre to be a vibrant</w:t>
            </w:r>
            <w:r w:rsidRPr="00921409">
              <w:t xml:space="preserve"> regional destination with an active local economy, and contemporary lifestyle options set in a natural landscape which is connected through an integrated and efficient transport network.</w:t>
            </w:r>
            <w:r w:rsidRPr="00921409">
              <w:rPr>
                <w:color w:val="231F20"/>
                <w:spacing w:val="-18"/>
              </w:rPr>
              <w:t xml:space="preserve"> </w:t>
            </w:r>
            <w:r w:rsidRPr="00921409">
              <w:rPr>
                <w:rFonts w:ascii="Webdings" w:hAnsi="Webdings"/>
                <w:color w:val="007DC5"/>
                <w:vertAlign w:val="superscript"/>
              </w:rPr>
              <w:t></w:t>
            </w:r>
            <w:r w:rsidRPr="00921409">
              <w:rPr>
                <w:rFonts w:ascii="Times New Roman" w:hAnsi="Times New Roman"/>
                <w:color w:val="007DC5"/>
                <w:spacing w:val="-12"/>
              </w:rPr>
              <w:t xml:space="preserve"> </w:t>
            </w:r>
            <w:r w:rsidRPr="00921409">
              <w:rPr>
                <w:rFonts w:ascii="Webdings" w:hAnsi="Webdings"/>
                <w:color w:val="00AD51"/>
                <w:vertAlign w:val="superscript"/>
              </w:rPr>
              <w:t></w:t>
            </w:r>
            <w:r w:rsidRPr="00921409">
              <w:rPr>
                <w:rFonts w:ascii="Times New Roman" w:hAnsi="Times New Roman"/>
                <w:color w:val="00AD51"/>
                <w:spacing w:val="-13"/>
              </w:rPr>
              <w:t xml:space="preserve"> </w:t>
            </w:r>
            <w:r w:rsidRPr="00921409">
              <w:rPr>
                <w:rFonts w:ascii="Webdings" w:hAnsi="Webdings"/>
                <w:color w:val="27BDBE"/>
                <w:vertAlign w:val="superscript"/>
              </w:rPr>
              <w:t></w:t>
            </w:r>
            <w:r w:rsidRPr="00921409">
              <w:rPr>
                <w:rFonts w:ascii="Times New Roman" w:hAnsi="Times New Roman"/>
                <w:color w:val="27BDBE"/>
                <w:spacing w:val="-12"/>
              </w:rPr>
              <w:t xml:space="preserve"> </w:t>
            </w:r>
            <w:r w:rsidRPr="00921409">
              <w:rPr>
                <w:rFonts w:ascii="Webdings" w:hAnsi="Webdings"/>
                <w:color w:val="F26522"/>
                <w:vertAlign w:val="superscript"/>
              </w:rPr>
              <w:t></w:t>
            </w:r>
          </w:p>
        </w:tc>
      </w:tr>
      <w:tr w:rsidR="006D45AA" w:rsidRPr="00942744" w14:paraId="69F622E5" w14:textId="77777777" w:rsidTr="007867A2">
        <w:trPr>
          <w:gridBefore w:val="1"/>
          <w:gridAfter w:val="1"/>
          <w:wBefore w:w="123" w:type="dxa"/>
          <w:wAfter w:w="117" w:type="dxa"/>
          <w:cantSplit/>
        </w:trPr>
        <w:tc>
          <w:tcPr>
            <w:tcW w:w="704" w:type="dxa"/>
            <w:shd w:val="clear" w:color="auto" w:fill="auto"/>
          </w:tcPr>
          <w:p w14:paraId="4FF3905B" w14:textId="77777777" w:rsidR="006D45AA" w:rsidRPr="00921409" w:rsidRDefault="006D45AA" w:rsidP="006D45AA">
            <w:r w:rsidRPr="00921409">
              <w:t>2.7</w:t>
            </w:r>
          </w:p>
        </w:tc>
        <w:tc>
          <w:tcPr>
            <w:tcW w:w="9639" w:type="dxa"/>
            <w:gridSpan w:val="2"/>
            <w:shd w:val="clear" w:color="auto" w:fill="auto"/>
          </w:tcPr>
          <w:p w14:paraId="4DF5CE3F" w14:textId="5131BD95" w:rsidR="006D45AA" w:rsidRPr="00921409" w:rsidRDefault="006D45AA" w:rsidP="006D45AA">
            <w:pPr>
              <w:rPr>
                <w:color w:val="FF0000"/>
              </w:rPr>
            </w:pPr>
            <w:r w:rsidRPr="00921409">
              <w:t>Plan and advocate for the sustainable development of Croydon, Heathmont and Ringwood East activity centres, integrating diverse housing and accessible transport options, with access to local businesses, services and amenities.</w:t>
            </w:r>
            <w:r w:rsidRPr="00921409">
              <w:rPr>
                <w:color w:val="231F20"/>
                <w:spacing w:val="31"/>
              </w:rPr>
              <w:t xml:space="preserve"> </w:t>
            </w:r>
            <w:r w:rsidRPr="00921409">
              <w:rPr>
                <w:rFonts w:ascii="Webdings" w:hAnsi="Webdings"/>
                <w:color w:val="007DC5"/>
                <w:w w:val="95"/>
                <w:vertAlign w:val="superscript"/>
              </w:rPr>
              <w:t></w:t>
            </w:r>
            <w:r w:rsidRPr="00921409">
              <w:rPr>
                <w:rFonts w:ascii="Times New Roman" w:hAnsi="Times New Roman"/>
                <w:color w:val="007DC5"/>
                <w:spacing w:val="-2"/>
                <w:w w:val="95"/>
              </w:rPr>
              <w:t xml:space="preserve"> </w:t>
            </w:r>
            <w:r w:rsidRPr="00921409">
              <w:rPr>
                <w:rFonts w:ascii="Webdings" w:hAnsi="Webdings"/>
                <w:color w:val="27BDBE"/>
                <w:w w:val="95"/>
                <w:vertAlign w:val="superscript"/>
              </w:rPr>
              <w:t></w:t>
            </w:r>
            <w:r w:rsidRPr="00921409">
              <w:rPr>
                <w:rFonts w:ascii="Times New Roman" w:hAnsi="Times New Roman"/>
                <w:color w:val="27BDBE"/>
                <w:spacing w:val="-2"/>
                <w:w w:val="95"/>
              </w:rPr>
              <w:t xml:space="preserve"> </w:t>
            </w:r>
            <w:r w:rsidRPr="00921409">
              <w:rPr>
                <w:rFonts w:ascii="Webdings" w:hAnsi="Webdings"/>
                <w:color w:val="F26522"/>
                <w:w w:val="95"/>
                <w:vertAlign w:val="superscript"/>
              </w:rPr>
              <w:t></w:t>
            </w:r>
          </w:p>
        </w:tc>
      </w:tr>
      <w:tr w:rsidR="006D45AA" w:rsidRPr="00942744" w14:paraId="4280451D" w14:textId="77777777" w:rsidTr="007867A2">
        <w:trPr>
          <w:gridBefore w:val="1"/>
          <w:gridAfter w:val="1"/>
          <w:wBefore w:w="123" w:type="dxa"/>
          <w:wAfter w:w="117" w:type="dxa"/>
          <w:cantSplit/>
        </w:trPr>
        <w:tc>
          <w:tcPr>
            <w:tcW w:w="704" w:type="dxa"/>
            <w:shd w:val="clear" w:color="auto" w:fill="auto"/>
          </w:tcPr>
          <w:p w14:paraId="22A5AD7E" w14:textId="77777777" w:rsidR="006D45AA" w:rsidRPr="00921409" w:rsidRDefault="006D45AA" w:rsidP="006D45AA">
            <w:r w:rsidRPr="00921409">
              <w:t>2.8</w:t>
            </w:r>
          </w:p>
        </w:tc>
        <w:tc>
          <w:tcPr>
            <w:tcW w:w="9639" w:type="dxa"/>
            <w:gridSpan w:val="2"/>
            <w:shd w:val="clear" w:color="auto" w:fill="auto"/>
          </w:tcPr>
          <w:p w14:paraId="48FD8FBE" w14:textId="1C6F4CC3" w:rsidR="006D45AA" w:rsidRPr="00921409" w:rsidRDefault="006D45AA" w:rsidP="006D45AA">
            <w:pPr>
              <w:rPr>
                <w:color w:val="FF0000"/>
              </w:rPr>
            </w:pPr>
            <w:r w:rsidRPr="00921409">
              <w:t>Enhance neighbourhood centres through place-based planning to enable opportunities for local business, access to services and places for social connection.</w:t>
            </w:r>
            <w:r w:rsidRPr="00921409">
              <w:rPr>
                <w:color w:val="231F20"/>
                <w:spacing w:val="-5"/>
                <w:w w:val="95"/>
              </w:rPr>
              <w:t xml:space="preserve"> </w:t>
            </w:r>
            <w:r w:rsidR="00921409" w:rsidRPr="00921409">
              <w:rPr>
                <w:rFonts w:ascii="Webdings" w:hAnsi="Webdings"/>
                <w:color w:val="FDB913"/>
                <w:w w:val="95"/>
                <w:vertAlign w:val="superscript"/>
              </w:rPr>
              <w:t></w:t>
            </w:r>
            <w:r w:rsidR="00921409">
              <w:rPr>
                <w:rFonts w:ascii="Webdings" w:hAnsi="Webdings"/>
                <w:color w:val="FDB913"/>
                <w:w w:val="95"/>
                <w:vertAlign w:val="superscript"/>
              </w:rPr>
              <w:t xml:space="preserve"> </w:t>
            </w:r>
            <w:r w:rsidRPr="00921409">
              <w:rPr>
                <w:rFonts w:ascii="Webdings" w:hAnsi="Webdings"/>
                <w:color w:val="007DC5"/>
                <w:w w:val="95"/>
                <w:vertAlign w:val="superscript"/>
              </w:rPr>
              <w:t></w:t>
            </w:r>
            <w:r w:rsidRPr="00921409">
              <w:rPr>
                <w:rFonts w:ascii="Times New Roman" w:hAnsi="Times New Roman"/>
                <w:color w:val="007DC5"/>
                <w:w w:val="95"/>
              </w:rPr>
              <w:t xml:space="preserve"> </w:t>
            </w:r>
            <w:r w:rsidRPr="00921409">
              <w:rPr>
                <w:rFonts w:ascii="Webdings" w:hAnsi="Webdings"/>
                <w:color w:val="27BDBE"/>
                <w:w w:val="95"/>
                <w:vertAlign w:val="superscript"/>
              </w:rPr>
              <w:t></w:t>
            </w:r>
            <w:r w:rsidRPr="00921409">
              <w:rPr>
                <w:rFonts w:ascii="Times New Roman" w:hAnsi="Times New Roman"/>
                <w:color w:val="27BDBE"/>
                <w:w w:val="95"/>
              </w:rPr>
              <w:t xml:space="preserve"> </w:t>
            </w:r>
          </w:p>
        </w:tc>
      </w:tr>
      <w:tr w:rsidR="006D45AA" w:rsidRPr="00942744" w14:paraId="296F1EE4" w14:textId="77777777" w:rsidTr="007867A2">
        <w:trPr>
          <w:gridBefore w:val="1"/>
          <w:gridAfter w:val="1"/>
          <w:wBefore w:w="123" w:type="dxa"/>
          <w:wAfter w:w="117" w:type="dxa"/>
          <w:cantSplit/>
        </w:trPr>
        <w:tc>
          <w:tcPr>
            <w:tcW w:w="704" w:type="dxa"/>
            <w:shd w:val="clear" w:color="auto" w:fill="auto"/>
          </w:tcPr>
          <w:p w14:paraId="4DE84240" w14:textId="77777777" w:rsidR="006D45AA" w:rsidRPr="00921409" w:rsidRDefault="006D45AA" w:rsidP="006D45AA">
            <w:r w:rsidRPr="00921409">
              <w:t>2.9</w:t>
            </w:r>
          </w:p>
        </w:tc>
        <w:tc>
          <w:tcPr>
            <w:tcW w:w="9639" w:type="dxa"/>
            <w:gridSpan w:val="2"/>
            <w:shd w:val="clear" w:color="auto" w:fill="auto"/>
          </w:tcPr>
          <w:p w14:paraId="62426D7C" w14:textId="2ABF559B" w:rsidR="006D45AA" w:rsidRPr="00921409" w:rsidRDefault="006D45AA" w:rsidP="006D45AA">
            <w:pPr>
              <w:rPr>
                <w:color w:val="FF0000"/>
              </w:rPr>
            </w:pPr>
            <w:r w:rsidRPr="00921409">
              <w:t>Encourage urban planning, design and construction that is attractive, sustainable and enhances the connection between the built, natural and social environments.</w:t>
            </w:r>
            <w:r w:rsidRPr="00921409">
              <w:rPr>
                <w:color w:val="231F20"/>
                <w:spacing w:val="-6"/>
                <w:w w:val="95"/>
              </w:rPr>
              <w:t xml:space="preserve"> </w:t>
            </w:r>
            <w:r w:rsidR="00921409" w:rsidRPr="00921409">
              <w:rPr>
                <w:rFonts w:ascii="Webdings" w:hAnsi="Webdings"/>
                <w:color w:val="FDB913"/>
                <w:w w:val="95"/>
                <w:vertAlign w:val="superscript"/>
              </w:rPr>
              <w:t></w:t>
            </w:r>
            <w:r w:rsidR="00921409">
              <w:rPr>
                <w:rFonts w:ascii="Webdings" w:hAnsi="Webdings"/>
                <w:color w:val="FDB913"/>
                <w:w w:val="95"/>
                <w:vertAlign w:val="superscript"/>
              </w:rPr>
              <w:t xml:space="preserve"> </w:t>
            </w:r>
            <w:r w:rsidRPr="00921409">
              <w:rPr>
                <w:rFonts w:ascii="Webdings" w:hAnsi="Webdings"/>
                <w:color w:val="007DC5"/>
                <w:w w:val="95"/>
                <w:vertAlign w:val="superscript"/>
              </w:rPr>
              <w:t></w:t>
            </w:r>
            <w:r w:rsidRPr="00921409">
              <w:rPr>
                <w:rFonts w:ascii="Times New Roman" w:hAnsi="Times New Roman"/>
                <w:color w:val="007DC5"/>
                <w:w w:val="95"/>
              </w:rPr>
              <w:t xml:space="preserve"> </w:t>
            </w:r>
            <w:r w:rsidRPr="00921409">
              <w:rPr>
                <w:rFonts w:ascii="Webdings" w:hAnsi="Webdings"/>
                <w:color w:val="00AD51"/>
                <w:w w:val="95"/>
                <w:vertAlign w:val="superscript"/>
              </w:rPr>
              <w:t></w:t>
            </w:r>
            <w:r w:rsidRPr="00921409">
              <w:rPr>
                <w:rFonts w:ascii="Times New Roman" w:hAnsi="Times New Roman"/>
                <w:color w:val="00AD51"/>
                <w:w w:val="95"/>
              </w:rPr>
              <w:t xml:space="preserve"> </w:t>
            </w:r>
            <w:r w:rsidRPr="00921409">
              <w:rPr>
                <w:rFonts w:ascii="Webdings" w:hAnsi="Webdings"/>
                <w:color w:val="F26522"/>
                <w:w w:val="95"/>
                <w:vertAlign w:val="superscript"/>
              </w:rPr>
              <w:t></w:t>
            </w:r>
            <w:r w:rsidRPr="00921409">
              <w:rPr>
                <w:rFonts w:ascii="Times New Roman" w:hAnsi="Times New Roman"/>
                <w:color w:val="F26522"/>
                <w:w w:val="95"/>
              </w:rPr>
              <w:t xml:space="preserve"> </w:t>
            </w:r>
          </w:p>
        </w:tc>
      </w:tr>
      <w:tr w:rsidR="006D45AA" w:rsidRPr="00942744" w14:paraId="7C1EE948" w14:textId="77777777" w:rsidTr="007867A2">
        <w:trPr>
          <w:gridBefore w:val="1"/>
          <w:gridAfter w:val="1"/>
          <w:wBefore w:w="123" w:type="dxa"/>
          <w:wAfter w:w="117" w:type="dxa"/>
          <w:cantSplit/>
        </w:trPr>
        <w:tc>
          <w:tcPr>
            <w:tcW w:w="704" w:type="dxa"/>
            <w:shd w:val="clear" w:color="auto" w:fill="auto"/>
          </w:tcPr>
          <w:p w14:paraId="2700D96F" w14:textId="77777777" w:rsidR="006D45AA" w:rsidRPr="00921409" w:rsidRDefault="006D45AA" w:rsidP="006D45AA">
            <w:r w:rsidRPr="00921409">
              <w:t>2.10</w:t>
            </w:r>
          </w:p>
        </w:tc>
        <w:tc>
          <w:tcPr>
            <w:tcW w:w="9639" w:type="dxa"/>
            <w:gridSpan w:val="2"/>
            <w:shd w:val="clear" w:color="auto" w:fill="auto"/>
          </w:tcPr>
          <w:p w14:paraId="66A25189" w14:textId="148A2A67" w:rsidR="006D45AA" w:rsidRPr="00921409" w:rsidRDefault="006D45AA" w:rsidP="006D45AA">
            <w:pPr>
              <w:rPr>
                <w:color w:val="FF0000"/>
              </w:rPr>
            </w:pPr>
            <w:r w:rsidRPr="00921409">
              <w:t>Ensure safety, inclusion, accessibility and sustainable design principles are considered in the planning, development and enhancement of Council facilities, infrastructure and spaces.</w:t>
            </w:r>
            <w:r w:rsidRPr="00921409">
              <w:rPr>
                <w:color w:val="231F20"/>
                <w:spacing w:val="-4"/>
                <w:w w:val="90"/>
              </w:rPr>
              <w:t xml:space="preserve"> </w:t>
            </w:r>
            <w:r w:rsidR="00921409" w:rsidRPr="00921409">
              <w:rPr>
                <w:rFonts w:ascii="Webdings" w:hAnsi="Webdings"/>
                <w:color w:val="FDB913"/>
                <w:spacing w:val="-2"/>
                <w:w w:val="90"/>
                <w:vertAlign w:val="superscript"/>
              </w:rPr>
              <w:t></w:t>
            </w:r>
            <w:r w:rsidR="00921409">
              <w:rPr>
                <w:rFonts w:ascii="Webdings" w:hAnsi="Webdings"/>
                <w:color w:val="FDB913"/>
                <w:spacing w:val="-2"/>
                <w:w w:val="90"/>
                <w:vertAlign w:val="superscript"/>
              </w:rPr>
              <w:t xml:space="preserve"> </w:t>
            </w:r>
            <w:r w:rsidRPr="00921409">
              <w:rPr>
                <w:rFonts w:ascii="Webdings" w:hAnsi="Webdings"/>
                <w:color w:val="007DC5"/>
                <w:spacing w:val="-2"/>
                <w:w w:val="90"/>
                <w:vertAlign w:val="superscript"/>
              </w:rPr>
              <w:t></w:t>
            </w:r>
            <w:r w:rsidRPr="00921409">
              <w:rPr>
                <w:rFonts w:ascii="Times New Roman" w:hAnsi="Times New Roman"/>
                <w:color w:val="007DC5"/>
                <w:spacing w:val="-1"/>
              </w:rPr>
              <w:t xml:space="preserve"> </w:t>
            </w:r>
            <w:r w:rsidRPr="00921409">
              <w:rPr>
                <w:rFonts w:ascii="Webdings" w:hAnsi="Webdings"/>
                <w:color w:val="00AD51"/>
                <w:spacing w:val="-2"/>
                <w:w w:val="90"/>
                <w:vertAlign w:val="superscript"/>
              </w:rPr>
              <w:t></w:t>
            </w:r>
            <w:r w:rsidRPr="00921409">
              <w:rPr>
                <w:rFonts w:ascii="Times New Roman" w:hAnsi="Times New Roman"/>
                <w:color w:val="00AD51"/>
                <w:spacing w:val="-2"/>
              </w:rPr>
              <w:t xml:space="preserve"> </w:t>
            </w:r>
          </w:p>
        </w:tc>
      </w:tr>
      <w:tr w:rsidR="006D45AA" w:rsidRPr="00942744" w14:paraId="04EA6C94" w14:textId="77777777" w:rsidTr="007867A2">
        <w:trPr>
          <w:gridBefore w:val="1"/>
          <w:gridAfter w:val="1"/>
          <w:wBefore w:w="123" w:type="dxa"/>
          <w:wAfter w:w="117" w:type="dxa"/>
          <w:cantSplit/>
        </w:trPr>
        <w:tc>
          <w:tcPr>
            <w:tcW w:w="704" w:type="dxa"/>
            <w:shd w:val="clear" w:color="auto" w:fill="auto"/>
          </w:tcPr>
          <w:p w14:paraId="48E85A4E" w14:textId="77777777" w:rsidR="006D45AA" w:rsidRPr="00921409" w:rsidRDefault="006D45AA" w:rsidP="006D45AA">
            <w:r w:rsidRPr="00921409">
              <w:t>2.11</w:t>
            </w:r>
          </w:p>
        </w:tc>
        <w:tc>
          <w:tcPr>
            <w:tcW w:w="9639" w:type="dxa"/>
            <w:gridSpan w:val="2"/>
            <w:shd w:val="clear" w:color="auto" w:fill="auto"/>
          </w:tcPr>
          <w:p w14:paraId="14DD3296" w14:textId="78FC0CBF" w:rsidR="006D45AA" w:rsidRPr="00921409" w:rsidRDefault="006D45AA" w:rsidP="006D45AA">
            <w:pPr>
              <w:rPr>
                <w:color w:val="FF0000"/>
              </w:rPr>
            </w:pPr>
            <w:r w:rsidRPr="00921409">
              <w:t>Provide appropriately located community precincts and facilities that meet the diverse needs of our current and future community.</w:t>
            </w:r>
            <w:r w:rsidRPr="00921409">
              <w:rPr>
                <w:color w:val="231F20"/>
                <w:w w:val="90"/>
              </w:rPr>
              <w:t xml:space="preserve"> </w:t>
            </w:r>
            <w:r w:rsidRPr="00921409">
              <w:rPr>
                <w:rFonts w:ascii="Webdings" w:hAnsi="Webdings"/>
                <w:color w:val="FDB913"/>
                <w:w w:val="90"/>
                <w:vertAlign w:val="superscript"/>
              </w:rPr>
              <w:t></w:t>
            </w:r>
            <w:r w:rsidRPr="00921409">
              <w:rPr>
                <w:rFonts w:ascii="Times New Roman" w:hAnsi="Times New Roman"/>
                <w:color w:val="FDB913"/>
                <w:w w:val="90"/>
              </w:rPr>
              <w:t xml:space="preserve"> </w:t>
            </w:r>
            <w:r w:rsidRPr="00921409">
              <w:rPr>
                <w:rFonts w:ascii="Webdings" w:hAnsi="Webdings"/>
                <w:color w:val="007DC5"/>
                <w:w w:val="90"/>
                <w:vertAlign w:val="superscript"/>
              </w:rPr>
              <w:t></w:t>
            </w:r>
          </w:p>
        </w:tc>
      </w:tr>
      <w:tr w:rsidR="006D45AA" w:rsidRPr="00942744" w14:paraId="2FDCDB35" w14:textId="77777777" w:rsidTr="007867A2">
        <w:trPr>
          <w:gridBefore w:val="1"/>
          <w:gridAfter w:val="1"/>
          <w:wBefore w:w="123" w:type="dxa"/>
          <w:wAfter w:w="117" w:type="dxa"/>
          <w:cantSplit/>
        </w:trPr>
        <w:tc>
          <w:tcPr>
            <w:tcW w:w="704" w:type="dxa"/>
            <w:shd w:val="clear" w:color="auto" w:fill="auto"/>
          </w:tcPr>
          <w:p w14:paraId="30541334" w14:textId="77777777" w:rsidR="006D45AA" w:rsidRPr="00921409" w:rsidRDefault="006D45AA" w:rsidP="006D45AA">
            <w:r w:rsidRPr="00921409">
              <w:t>2.12</w:t>
            </w:r>
          </w:p>
        </w:tc>
        <w:tc>
          <w:tcPr>
            <w:tcW w:w="9639" w:type="dxa"/>
            <w:gridSpan w:val="2"/>
            <w:shd w:val="clear" w:color="auto" w:fill="auto"/>
          </w:tcPr>
          <w:p w14:paraId="24717687" w14:textId="53DED062" w:rsidR="006D45AA" w:rsidRPr="00921409" w:rsidRDefault="00D70697" w:rsidP="00921409">
            <w:pPr>
              <w:tabs>
                <w:tab w:val="left" w:pos="1304"/>
              </w:tabs>
              <w:rPr>
                <w:color w:val="231F20"/>
                <w:w w:val="85"/>
              </w:rPr>
            </w:pPr>
            <w:r w:rsidRPr="00921409">
              <w:t>Advocate for a greater diversity of appropriately located housing to meet the current and future needs of the Maroondah community.</w:t>
            </w:r>
            <w:r w:rsidRPr="00921409">
              <w:rPr>
                <w:color w:val="231F20"/>
                <w:w w:val="85"/>
              </w:rPr>
              <w:t xml:space="preserve"> </w:t>
            </w:r>
            <w:r w:rsidR="00921409" w:rsidRPr="00921409">
              <w:rPr>
                <w:rFonts w:ascii="Webdings" w:hAnsi="Webdings"/>
                <w:color w:val="FDB913"/>
                <w:w w:val="95"/>
                <w:vertAlign w:val="superscript"/>
              </w:rPr>
              <w:t></w:t>
            </w:r>
            <w:r w:rsidR="00921409">
              <w:rPr>
                <w:rFonts w:ascii="Webdings" w:hAnsi="Webdings"/>
                <w:color w:val="FDB913"/>
                <w:w w:val="95"/>
                <w:vertAlign w:val="superscript"/>
              </w:rPr>
              <w:t xml:space="preserve"> </w:t>
            </w:r>
            <w:r w:rsidR="00921409" w:rsidRPr="00921409">
              <w:rPr>
                <w:rFonts w:ascii="Webdings" w:hAnsi="Webdings"/>
                <w:color w:val="007DC5"/>
                <w:w w:val="95"/>
                <w:vertAlign w:val="superscript"/>
              </w:rPr>
              <w:t></w:t>
            </w:r>
            <w:r w:rsidR="00921409" w:rsidRPr="00921409">
              <w:rPr>
                <w:rFonts w:ascii="Times New Roman" w:hAnsi="Times New Roman"/>
                <w:color w:val="007DC5"/>
                <w:w w:val="95"/>
              </w:rPr>
              <w:t xml:space="preserve"> </w:t>
            </w:r>
            <w:r w:rsidR="00921409" w:rsidRPr="00921409">
              <w:rPr>
                <w:rFonts w:ascii="Webdings" w:hAnsi="Webdings"/>
                <w:color w:val="F26522"/>
                <w:w w:val="95"/>
                <w:vertAlign w:val="superscript"/>
              </w:rPr>
              <w:t></w:t>
            </w:r>
            <w:r w:rsidR="00921409" w:rsidRPr="00921409">
              <w:rPr>
                <w:rFonts w:ascii="Times New Roman" w:hAnsi="Times New Roman"/>
                <w:color w:val="F26522"/>
                <w:w w:val="95"/>
              </w:rPr>
              <w:t xml:space="preserve"> </w:t>
            </w:r>
          </w:p>
        </w:tc>
      </w:tr>
      <w:tr w:rsidR="00921409" w:rsidRPr="00942744" w14:paraId="195189F1" w14:textId="77777777" w:rsidTr="007867A2">
        <w:trPr>
          <w:gridBefore w:val="1"/>
          <w:gridAfter w:val="1"/>
          <w:wBefore w:w="123" w:type="dxa"/>
          <w:wAfter w:w="117" w:type="dxa"/>
          <w:cantSplit/>
        </w:trPr>
        <w:tc>
          <w:tcPr>
            <w:tcW w:w="704" w:type="dxa"/>
            <w:shd w:val="clear" w:color="auto" w:fill="auto"/>
          </w:tcPr>
          <w:p w14:paraId="46D242A4" w14:textId="77777777" w:rsidR="00921409" w:rsidRPr="00921409" w:rsidRDefault="00921409" w:rsidP="00921409">
            <w:r w:rsidRPr="00921409">
              <w:lastRenderedPageBreak/>
              <w:t>2.13</w:t>
            </w:r>
          </w:p>
        </w:tc>
        <w:tc>
          <w:tcPr>
            <w:tcW w:w="9639" w:type="dxa"/>
            <w:gridSpan w:val="2"/>
            <w:shd w:val="clear" w:color="auto" w:fill="auto"/>
          </w:tcPr>
          <w:p w14:paraId="0B5364E0" w14:textId="393CD666" w:rsidR="00921409" w:rsidRPr="00921409" w:rsidRDefault="00921409" w:rsidP="00921409">
            <w:pPr>
              <w:rPr>
                <w:color w:val="FF0000"/>
              </w:rPr>
            </w:pPr>
            <w:r w:rsidRPr="00921409">
              <w:t>Advocate and plan for integrated safe, accessible and sustainable road and public transport infrastructure to meet current and future transport needs in Maroondah.</w:t>
            </w:r>
            <w:r w:rsidRPr="00921409">
              <w:rPr>
                <w:color w:val="231F20"/>
                <w:spacing w:val="-10"/>
                <w:w w:val="95"/>
              </w:rPr>
              <w:t xml:space="preserve"> </w:t>
            </w:r>
            <w:r w:rsidRPr="00921409">
              <w:rPr>
                <w:rFonts w:ascii="Webdings" w:hAnsi="Webdings"/>
                <w:color w:val="007DC5"/>
                <w:w w:val="95"/>
                <w:vertAlign w:val="superscript"/>
              </w:rPr>
              <w:t></w:t>
            </w:r>
            <w:r w:rsidRPr="00921409">
              <w:rPr>
                <w:rFonts w:ascii="Times New Roman" w:hAnsi="Times New Roman"/>
                <w:color w:val="007DC5"/>
                <w:spacing w:val="-1"/>
                <w:w w:val="95"/>
              </w:rPr>
              <w:t xml:space="preserve"> </w:t>
            </w:r>
            <w:r w:rsidRPr="00921409">
              <w:rPr>
                <w:rFonts w:ascii="Webdings" w:hAnsi="Webdings"/>
                <w:color w:val="00AD51"/>
                <w:w w:val="95"/>
                <w:vertAlign w:val="superscript"/>
              </w:rPr>
              <w:t></w:t>
            </w:r>
            <w:r w:rsidRPr="00921409">
              <w:rPr>
                <w:rFonts w:ascii="Times New Roman" w:hAnsi="Times New Roman"/>
                <w:color w:val="00AD51"/>
                <w:spacing w:val="-1"/>
                <w:w w:val="95"/>
              </w:rPr>
              <w:t xml:space="preserve"> </w:t>
            </w:r>
            <w:r w:rsidRPr="00921409">
              <w:rPr>
                <w:rFonts w:ascii="Webdings" w:hAnsi="Webdings"/>
                <w:color w:val="F26522"/>
                <w:w w:val="95"/>
                <w:vertAlign w:val="superscript"/>
              </w:rPr>
              <w:t></w:t>
            </w:r>
          </w:p>
        </w:tc>
      </w:tr>
      <w:tr w:rsidR="00921409" w:rsidRPr="00942744" w14:paraId="378B2F82" w14:textId="77777777" w:rsidTr="007867A2">
        <w:trPr>
          <w:gridBefore w:val="1"/>
          <w:gridAfter w:val="1"/>
          <w:wBefore w:w="123" w:type="dxa"/>
          <w:wAfter w:w="117" w:type="dxa"/>
          <w:cantSplit/>
        </w:trPr>
        <w:tc>
          <w:tcPr>
            <w:tcW w:w="704" w:type="dxa"/>
            <w:shd w:val="clear" w:color="auto" w:fill="auto"/>
          </w:tcPr>
          <w:p w14:paraId="6825AE9A" w14:textId="77777777" w:rsidR="00921409" w:rsidRPr="00921409" w:rsidRDefault="00921409" w:rsidP="00921409">
            <w:r w:rsidRPr="00921409">
              <w:t>2.14</w:t>
            </w:r>
          </w:p>
        </w:tc>
        <w:tc>
          <w:tcPr>
            <w:tcW w:w="9639" w:type="dxa"/>
            <w:gridSpan w:val="2"/>
            <w:shd w:val="clear" w:color="auto" w:fill="auto"/>
          </w:tcPr>
          <w:p w14:paraId="08A831CD" w14:textId="6DF9EA8F" w:rsidR="00921409" w:rsidRPr="00921409" w:rsidRDefault="00921409" w:rsidP="00921409">
            <w:pPr>
              <w:rPr>
                <w:color w:val="FF0000"/>
              </w:rPr>
            </w:pPr>
            <w:r w:rsidRPr="00921409">
              <w:t>Enhance pedestrian and cycling infrastructure in Maroondah to enable safe, accessible and connected active transport options.</w:t>
            </w:r>
            <w:r w:rsidRPr="00921409">
              <w:rPr>
                <w:color w:val="231F20"/>
                <w:spacing w:val="-5"/>
                <w:w w:val="90"/>
              </w:rPr>
              <w:t xml:space="preserve"> </w:t>
            </w:r>
            <w:r w:rsidRPr="00921409">
              <w:rPr>
                <w:rFonts w:ascii="Webdings" w:hAnsi="Webdings"/>
                <w:color w:val="007DC5"/>
                <w:spacing w:val="-2"/>
                <w:w w:val="90"/>
                <w:vertAlign w:val="superscript"/>
              </w:rPr>
              <w:t></w:t>
            </w:r>
            <w:r w:rsidRPr="00921409">
              <w:rPr>
                <w:rFonts w:ascii="Times New Roman" w:hAnsi="Times New Roman"/>
                <w:color w:val="007DC5"/>
                <w:spacing w:val="-2"/>
              </w:rPr>
              <w:t xml:space="preserve"> </w:t>
            </w:r>
            <w:r w:rsidRPr="00921409">
              <w:rPr>
                <w:rFonts w:ascii="Webdings" w:hAnsi="Webdings"/>
                <w:color w:val="00AD51"/>
                <w:spacing w:val="-2"/>
                <w:w w:val="90"/>
                <w:vertAlign w:val="superscript"/>
              </w:rPr>
              <w:t></w:t>
            </w:r>
          </w:p>
        </w:tc>
      </w:tr>
      <w:tr w:rsidR="00071295" w:rsidRPr="00FE6123" w14:paraId="41CC9A53" w14:textId="77777777" w:rsidTr="007867A2">
        <w:trPr>
          <w:cantSplit/>
          <w:trHeight w:val="281"/>
        </w:trPr>
        <w:tc>
          <w:tcPr>
            <w:tcW w:w="10583" w:type="dxa"/>
            <w:gridSpan w:val="5"/>
          </w:tcPr>
          <w:p w14:paraId="4D0B33BC" w14:textId="5ED8792C" w:rsidR="00071295" w:rsidRPr="00FE6123" w:rsidRDefault="00071295" w:rsidP="00766E13">
            <w:r w:rsidRPr="00FE6123">
              <w:t>Some key directions work towards more than one outcome area. The relevant outcome areas are identified by a coloured square next to each key direction as per the legend below:</w:t>
            </w:r>
          </w:p>
        </w:tc>
      </w:tr>
      <w:tr w:rsidR="00071295" w:rsidRPr="00FE6123" w14:paraId="20EC5BDA" w14:textId="77777777" w:rsidTr="007867A2">
        <w:trPr>
          <w:cantSplit/>
          <w:trHeight w:val="281"/>
        </w:trPr>
        <w:tc>
          <w:tcPr>
            <w:tcW w:w="5353" w:type="dxa"/>
            <w:gridSpan w:val="3"/>
          </w:tcPr>
          <w:p w14:paraId="614932A0" w14:textId="77777777" w:rsidR="00071295" w:rsidRPr="00FE6123" w:rsidRDefault="00071295" w:rsidP="00766E13">
            <w:pPr>
              <w:rPr>
                <w:rFonts w:ascii="Wingdings 2" w:eastAsia="Wingdings 2" w:hAnsi="Wingdings 2" w:cs="Wingdings 2"/>
              </w:rPr>
            </w:pPr>
            <w:r w:rsidRPr="00FE6123">
              <w:rPr>
                <w:rFonts w:ascii="Webdings" w:hAnsi="Webdings"/>
                <w:color w:val="FDB913"/>
                <w:spacing w:val="-2"/>
                <w:w w:val="90"/>
                <w:vertAlign w:val="superscript"/>
              </w:rPr>
              <w:t></w:t>
            </w:r>
            <w:r w:rsidRPr="00FE6123">
              <w:rPr>
                <w:rFonts w:eastAsia="Wingdings 2"/>
              </w:rPr>
              <w:t xml:space="preserve"> A healthy, inclusive and connected community</w:t>
            </w:r>
          </w:p>
          <w:p w14:paraId="5028011C" w14:textId="77777777" w:rsidR="00071295" w:rsidRPr="00FE6123" w:rsidRDefault="00071295" w:rsidP="00766E13">
            <w:pPr>
              <w:spacing w:before="0" w:after="0"/>
            </w:pPr>
            <w:r w:rsidRPr="00FE6123">
              <w:rPr>
                <w:rFonts w:ascii="Webdings" w:hAnsi="Webdings"/>
                <w:color w:val="007DC5"/>
                <w:w w:val="90"/>
                <w:vertAlign w:val="superscript"/>
              </w:rPr>
              <w:t></w:t>
            </w:r>
            <w:r w:rsidRPr="00FE6123">
              <w:t xml:space="preserve"> A safe and liveable community</w:t>
            </w:r>
          </w:p>
          <w:p w14:paraId="29BF78F9" w14:textId="77777777" w:rsidR="00071295" w:rsidRPr="00FE6123" w:rsidRDefault="00071295" w:rsidP="00766E13">
            <w:r w:rsidRPr="00FE6123">
              <w:rPr>
                <w:rFonts w:ascii="Webdings" w:hAnsi="Webdings"/>
                <w:color w:val="00AD51"/>
                <w:w w:val="90"/>
                <w:vertAlign w:val="superscript"/>
              </w:rPr>
              <w:t></w:t>
            </w:r>
            <w:r w:rsidRPr="00FE6123">
              <w:t xml:space="preserve"> A green and sustainable community</w:t>
            </w:r>
          </w:p>
        </w:tc>
        <w:tc>
          <w:tcPr>
            <w:tcW w:w="5230" w:type="dxa"/>
            <w:gridSpan w:val="2"/>
          </w:tcPr>
          <w:p w14:paraId="3190AE37" w14:textId="77777777" w:rsidR="00071295" w:rsidRPr="00FE6123" w:rsidRDefault="00071295" w:rsidP="00766E13">
            <w:pPr>
              <w:spacing w:before="0" w:after="0"/>
            </w:pPr>
            <w:r w:rsidRPr="00FE6123">
              <w:rPr>
                <w:rFonts w:ascii="Webdings" w:hAnsi="Webdings"/>
                <w:color w:val="6FBCBD" w:themeColor="accent6"/>
                <w:spacing w:val="-2"/>
                <w:w w:val="90"/>
                <w:vertAlign w:val="superscript"/>
              </w:rPr>
              <w:t></w:t>
            </w:r>
            <w:r w:rsidRPr="00FE6123">
              <w:t xml:space="preserve"> A vibrant and prosperous community</w:t>
            </w:r>
          </w:p>
          <w:p w14:paraId="167851F2" w14:textId="77777777" w:rsidR="00071295" w:rsidRPr="00FE6123" w:rsidRDefault="00071295" w:rsidP="00766E13">
            <w:r w:rsidRPr="00FE6123">
              <w:rPr>
                <w:rFonts w:ascii="Webdings" w:hAnsi="Webdings"/>
                <w:color w:val="D5652C" w:themeColor="accent2"/>
                <w:spacing w:val="-2"/>
                <w:w w:val="90"/>
                <w:vertAlign w:val="superscript"/>
              </w:rPr>
              <w:t></w:t>
            </w:r>
            <w:r w:rsidRPr="00FE6123">
              <w:t xml:space="preserve"> A well governed and empowered community</w:t>
            </w:r>
          </w:p>
        </w:tc>
      </w:tr>
    </w:tbl>
    <w:p w14:paraId="5F6DFFE6" w14:textId="6BECF8CD" w:rsidR="00165799" w:rsidRDefault="00A41C38" w:rsidP="00165799">
      <w:pPr>
        <w:pStyle w:val="Heading2"/>
      </w:pPr>
      <w:r>
        <w:t>Our priority actions</w:t>
      </w:r>
      <w:r w:rsidR="00165799">
        <w:t xml:space="preserve"> </w:t>
      </w:r>
    </w:p>
    <w:tbl>
      <w:tblPr>
        <w:tblStyle w:val="TableGrid"/>
        <w:tblW w:w="1046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5230"/>
        <w:gridCol w:w="1307"/>
        <w:gridCol w:w="1308"/>
        <w:gridCol w:w="1307"/>
        <w:gridCol w:w="1308"/>
      </w:tblGrid>
      <w:tr w:rsidR="00061B45" w:rsidRPr="00061B45" w14:paraId="11F0F221" w14:textId="77777777" w:rsidTr="00542B2D">
        <w:trPr>
          <w:cantSplit/>
        </w:trPr>
        <w:tc>
          <w:tcPr>
            <w:tcW w:w="5230" w:type="dxa"/>
            <w:vMerge w:val="restart"/>
            <w:shd w:val="clear" w:color="auto" w:fill="auto"/>
            <w:vAlign w:val="bottom"/>
          </w:tcPr>
          <w:p w14:paraId="717D218A" w14:textId="77777777" w:rsidR="000D5399" w:rsidRPr="00061B45" w:rsidRDefault="000D5399" w:rsidP="000E2B8B">
            <w:pPr>
              <w:rPr>
                <w:b/>
                <w:bCs/>
              </w:rPr>
            </w:pPr>
            <w:r w:rsidRPr="00061B45">
              <w:rPr>
                <w:b/>
                <w:bCs/>
              </w:rPr>
              <w:t>Priority actions</w:t>
            </w:r>
          </w:p>
        </w:tc>
        <w:tc>
          <w:tcPr>
            <w:tcW w:w="5230" w:type="dxa"/>
            <w:gridSpan w:val="4"/>
            <w:shd w:val="clear" w:color="auto" w:fill="auto"/>
            <w:vAlign w:val="center"/>
          </w:tcPr>
          <w:p w14:paraId="687CAC75" w14:textId="77777777" w:rsidR="000D5399" w:rsidRPr="00061B45" w:rsidRDefault="000D5399" w:rsidP="00B63B4F">
            <w:pPr>
              <w:spacing w:before="40" w:after="40" w:line="240" w:lineRule="auto"/>
              <w:jc w:val="center"/>
              <w:rPr>
                <w:b/>
                <w:bCs/>
              </w:rPr>
            </w:pPr>
            <w:r w:rsidRPr="00061B45">
              <w:rPr>
                <w:b/>
                <w:bCs/>
              </w:rPr>
              <w:t>Year</w:t>
            </w:r>
          </w:p>
        </w:tc>
      </w:tr>
      <w:tr w:rsidR="00061B45" w:rsidRPr="00061B45" w14:paraId="321E679E" w14:textId="77777777" w:rsidTr="00542B2D">
        <w:trPr>
          <w:cantSplit/>
          <w:trHeight w:val="68"/>
        </w:trPr>
        <w:tc>
          <w:tcPr>
            <w:tcW w:w="5230" w:type="dxa"/>
            <w:vMerge/>
            <w:tcBorders>
              <w:bottom w:val="single" w:sz="12" w:space="0" w:color="4472C4" w:themeColor="accent5"/>
            </w:tcBorders>
            <w:shd w:val="clear" w:color="auto" w:fill="auto"/>
          </w:tcPr>
          <w:p w14:paraId="6385857F" w14:textId="77777777" w:rsidR="000D5399" w:rsidRPr="00061B45" w:rsidRDefault="000D5399" w:rsidP="00EB2CCC">
            <w:pPr>
              <w:rPr>
                <w:b/>
                <w:bCs/>
              </w:rPr>
            </w:pPr>
          </w:p>
        </w:tc>
        <w:tc>
          <w:tcPr>
            <w:tcW w:w="1307" w:type="dxa"/>
            <w:tcBorders>
              <w:bottom w:val="single" w:sz="12" w:space="0" w:color="4472C4" w:themeColor="accent5"/>
            </w:tcBorders>
            <w:shd w:val="clear" w:color="auto" w:fill="auto"/>
            <w:vAlign w:val="center"/>
          </w:tcPr>
          <w:p w14:paraId="145F4B1B" w14:textId="77777777" w:rsidR="000D5399" w:rsidRPr="00061B45" w:rsidRDefault="000D5399" w:rsidP="000D3009">
            <w:pPr>
              <w:spacing w:before="40" w:after="40" w:line="240" w:lineRule="auto"/>
              <w:jc w:val="center"/>
              <w:rPr>
                <w:b/>
                <w:bCs/>
              </w:rPr>
            </w:pPr>
            <w:r w:rsidRPr="00061B45">
              <w:rPr>
                <w:b/>
                <w:bCs/>
              </w:rPr>
              <w:t>2025/26</w:t>
            </w:r>
          </w:p>
        </w:tc>
        <w:tc>
          <w:tcPr>
            <w:tcW w:w="1308" w:type="dxa"/>
            <w:tcBorders>
              <w:bottom w:val="single" w:sz="12" w:space="0" w:color="4472C4" w:themeColor="accent5"/>
            </w:tcBorders>
            <w:shd w:val="clear" w:color="auto" w:fill="auto"/>
            <w:vAlign w:val="center"/>
          </w:tcPr>
          <w:p w14:paraId="26D108DA" w14:textId="77777777" w:rsidR="000D5399" w:rsidRPr="00061B45" w:rsidRDefault="000D5399" w:rsidP="000D3009">
            <w:pPr>
              <w:spacing w:before="40" w:after="40" w:line="240" w:lineRule="auto"/>
              <w:jc w:val="center"/>
              <w:rPr>
                <w:b/>
                <w:bCs/>
              </w:rPr>
            </w:pPr>
            <w:r w:rsidRPr="00061B45">
              <w:rPr>
                <w:b/>
                <w:bCs/>
              </w:rPr>
              <w:t>2026/27</w:t>
            </w:r>
          </w:p>
        </w:tc>
        <w:tc>
          <w:tcPr>
            <w:tcW w:w="1307" w:type="dxa"/>
            <w:tcBorders>
              <w:bottom w:val="single" w:sz="12" w:space="0" w:color="4472C4" w:themeColor="accent5"/>
            </w:tcBorders>
            <w:shd w:val="clear" w:color="auto" w:fill="auto"/>
            <w:vAlign w:val="center"/>
          </w:tcPr>
          <w:p w14:paraId="3C4D55F5" w14:textId="77777777" w:rsidR="000D5399" w:rsidRPr="00061B45" w:rsidRDefault="000D5399" w:rsidP="000D3009">
            <w:pPr>
              <w:spacing w:before="40" w:after="40" w:line="240" w:lineRule="auto"/>
              <w:jc w:val="center"/>
              <w:rPr>
                <w:b/>
                <w:bCs/>
              </w:rPr>
            </w:pPr>
            <w:r w:rsidRPr="00061B45">
              <w:rPr>
                <w:b/>
                <w:bCs/>
              </w:rPr>
              <w:t>2027/28</w:t>
            </w:r>
          </w:p>
        </w:tc>
        <w:tc>
          <w:tcPr>
            <w:tcW w:w="1308" w:type="dxa"/>
            <w:tcBorders>
              <w:bottom w:val="single" w:sz="12" w:space="0" w:color="4472C4" w:themeColor="accent5"/>
            </w:tcBorders>
            <w:shd w:val="clear" w:color="auto" w:fill="auto"/>
            <w:vAlign w:val="center"/>
          </w:tcPr>
          <w:p w14:paraId="7DE76BC5" w14:textId="77777777" w:rsidR="000D5399" w:rsidRPr="00061B45" w:rsidRDefault="000D5399" w:rsidP="000D3009">
            <w:pPr>
              <w:spacing w:before="40" w:after="40" w:line="240" w:lineRule="auto"/>
              <w:jc w:val="center"/>
              <w:rPr>
                <w:b/>
                <w:bCs/>
              </w:rPr>
            </w:pPr>
            <w:r w:rsidRPr="00061B45">
              <w:rPr>
                <w:b/>
                <w:bCs/>
              </w:rPr>
              <w:t>2028/29</w:t>
            </w:r>
          </w:p>
        </w:tc>
      </w:tr>
      <w:tr w:rsidR="00061B45" w:rsidRPr="00061B45" w14:paraId="747A3333" w14:textId="77777777" w:rsidTr="00542B2D">
        <w:trPr>
          <w:cantSplit/>
        </w:trPr>
        <w:tc>
          <w:tcPr>
            <w:tcW w:w="5230" w:type="dxa"/>
            <w:tcBorders>
              <w:top w:val="single" w:sz="12" w:space="0" w:color="4472C4" w:themeColor="accent5"/>
              <w:bottom w:val="single" w:sz="12" w:space="0" w:color="FFFFFF" w:themeColor="background1"/>
              <w:right w:val="single" w:sz="12" w:space="0" w:color="FFFFFF" w:themeColor="background1"/>
            </w:tcBorders>
            <w:shd w:val="clear" w:color="auto" w:fill="auto"/>
            <w:vAlign w:val="center"/>
          </w:tcPr>
          <w:p w14:paraId="73932732" w14:textId="6026E24D" w:rsidR="009B07BC" w:rsidRPr="005D1F21" w:rsidRDefault="00B531EC" w:rsidP="00EB2CCC">
            <w:r w:rsidRPr="005D1F21">
              <w:t>Co</w:t>
            </w:r>
            <w:r w:rsidR="009B07BC" w:rsidRPr="005D1F21">
              <w:t xml:space="preserve">nstruct the Ringwood Activity Centre </w:t>
            </w:r>
            <w:r w:rsidR="00F9582E" w:rsidRPr="005D1F21">
              <w:t>C</w:t>
            </w:r>
            <w:r w:rsidR="009B07BC" w:rsidRPr="005D1F21">
              <w:t>ar</w:t>
            </w:r>
            <w:r w:rsidR="00F9582E" w:rsidRPr="005D1F21">
              <w:t xml:space="preserve"> P</w:t>
            </w:r>
            <w:r w:rsidR="009B07BC" w:rsidRPr="005D1F21">
              <w:t>ark</w:t>
            </w:r>
            <w:r w:rsidR="00465527" w:rsidRPr="005D1F21">
              <w:t>.</w:t>
            </w:r>
          </w:p>
        </w:tc>
        <w:tc>
          <w:tcPr>
            <w:tcW w:w="1307" w:type="dxa"/>
            <w:tcBorders>
              <w:top w:val="single" w:sz="12" w:space="0" w:color="4472C4" w:themeColor="accent5"/>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vAlign w:val="center"/>
          </w:tcPr>
          <w:p w14:paraId="6F539702" w14:textId="707A356F" w:rsidR="009B07BC" w:rsidRPr="00061B45" w:rsidRDefault="00507AD0" w:rsidP="00B63B4F">
            <w:pPr>
              <w:jc w:val="center"/>
            </w:pPr>
            <w:r>
              <w:t>Construct</w:t>
            </w:r>
          </w:p>
        </w:tc>
        <w:tc>
          <w:tcPr>
            <w:tcW w:w="1308" w:type="dxa"/>
            <w:tcBorders>
              <w:top w:val="single" w:sz="12" w:space="0" w:color="4472C4" w:themeColor="accent5"/>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74D50CA7" w14:textId="0D18D777" w:rsidR="009B07BC" w:rsidRPr="00061B45" w:rsidRDefault="009B07BC" w:rsidP="00B63B4F">
            <w:pPr>
              <w:jc w:val="center"/>
            </w:pPr>
          </w:p>
        </w:tc>
        <w:tc>
          <w:tcPr>
            <w:tcW w:w="1307" w:type="dxa"/>
            <w:tcBorders>
              <w:top w:val="single" w:sz="12" w:space="0" w:color="4472C4" w:themeColor="accent5"/>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2C535649" w14:textId="0D0EA954" w:rsidR="009B07BC" w:rsidRPr="00061B45" w:rsidRDefault="009B07BC" w:rsidP="00B63B4F">
            <w:pPr>
              <w:jc w:val="center"/>
            </w:pPr>
          </w:p>
        </w:tc>
        <w:tc>
          <w:tcPr>
            <w:tcW w:w="1308" w:type="dxa"/>
            <w:tcBorders>
              <w:top w:val="single" w:sz="12" w:space="0" w:color="4472C4" w:themeColor="accent5"/>
              <w:left w:val="single" w:sz="12" w:space="0" w:color="FFFFFF" w:themeColor="background1"/>
              <w:bottom w:val="single" w:sz="12" w:space="0" w:color="FFFFFF" w:themeColor="background1"/>
            </w:tcBorders>
            <w:shd w:val="clear" w:color="auto" w:fill="auto"/>
            <w:vAlign w:val="center"/>
          </w:tcPr>
          <w:p w14:paraId="1421EC7D" w14:textId="0682BEBB" w:rsidR="009B07BC" w:rsidRPr="00061B45" w:rsidRDefault="009B07BC" w:rsidP="00B63B4F">
            <w:pPr>
              <w:jc w:val="center"/>
            </w:pPr>
          </w:p>
        </w:tc>
      </w:tr>
      <w:tr w:rsidR="00507AD0" w:rsidRPr="00061B45" w14:paraId="267EB843" w14:textId="77777777" w:rsidTr="00542B2D">
        <w:trPr>
          <w:cantSplit/>
        </w:trPr>
        <w:tc>
          <w:tcPr>
            <w:tcW w:w="5230" w:type="dxa"/>
            <w:tcBorders>
              <w:top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5379E666" w14:textId="0AE0F4F3" w:rsidR="00507AD0" w:rsidRPr="005D1F21" w:rsidRDefault="00507AD0" w:rsidP="00EB2CCC">
            <w:r w:rsidRPr="005D1F21">
              <w:t xml:space="preserve">Develop and implement a liveable neighbourhoods strategy. </w:t>
            </w:r>
          </w:p>
        </w:tc>
        <w:tc>
          <w:tcPr>
            <w:tcW w:w="13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vAlign w:val="center"/>
          </w:tcPr>
          <w:p w14:paraId="0688B445" w14:textId="2C2B6F80" w:rsidR="00507AD0" w:rsidRPr="00061B45" w:rsidRDefault="00507AD0" w:rsidP="00B63B4F">
            <w:pPr>
              <w:jc w:val="center"/>
            </w:pPr>
            <w:r>
              <w:t>Develop</w:t>
            </w:r>
          </w:p>
        </w:tc>
        <w:tc>
          <w:tcPr>
            <w:tcW w:w="3923" w:type="dxa"/>
            <w:gridSpan w:val="3"/>
            <w:tcBorders>
              <w:top w:val="single" w:sz="12" w:space="0" w:color="FFFFFF" w:themeColor="background1"/>
              <w:left w:val="single" w:sz="12" w:space="0" w:color="FFFFFF" w:themeColor="background1"/>
              <w:bottom w:val="single" w:sz="12" w:space="0" w:color="FFFFFF" w:themeColor="background1"/>
            </w:tcBorders>
            <w:shd w:val="clear" w:color="auto" w:fill="D9E2F3" w:themeFill="accent5" w:themeFillTint="33"/>
            <w:vAlign w:val="center"/>
          </w:tcPr>
          <w:p w14:paraId="5E34B132" w14:textId="41CD0C0B" w:rsidR="00507AD0" w:rsidRPr="00061B45" w:rsidRDefault="00507AD0" w:rsidP="00B63B4F">
            <w:pPr>
              <w:jc w:val="center"/>
            </w:pPr>
            <w:r>
              <w:t>Implement</w:t>
            </w:r>
          </w:p>
        </w:tc>
      </w:tr>
      <w:tr w:rsidR="00507AD0" w:rsidRPr="00061B45" w14:paraId="67E407B6" w14:textId="77777777" w:rsidTr="00542B2D">
        <w:trPr>
          <w:cantSplit/>
        </w:trPr>
        <w:tc>
          <w:tcPr>
            <w:tcW w:w="5230" w:type="dxa"/>
            <w:tcBorders>
              <w:top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49C119D1" w14:textId="73FF691D" w:rsidR="00507AD0" w:rsidRPr="005D1F21" w:rsidRDefault="00507AD0" w:rsidP="00EB2CCC">
            <w:r w:rsidRPr="005D1F21">
              <w:t>Work in partnership with the Victorian Government to implement the objectives of Victoria’s Housing Statement for the Ringwood Metropolitan Activity Centre.</w:t>
            </w:r>
          </w:p>
        </w:tc>
        <w:tc>
          <w:tcPr>
            <w:tcW w:w="2615"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vAlign w:val="center"/>
          </w:tcPr>
          <w:p w14:paraId="2AB46DD4" w14:textId="4699F8C6" w:rsidR="00507AD0" w:rsidRPr="00061B45" w:rsidRDefault="00507AD0" w:rsidP="00B63B4F">
            <w:pPr>
              <w:jc w:val="center"/>
            </w:pPr>
            <w:r>
              <w:t>Partner and implement</w:t>
            </w:r>
          </w:p>
        </w:tc>
        <w:tc>
          <w:tcPr>
            <w:tcW w:w="13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66E63322" w14:textId="77777777" w:rsidR="00507AD0" w:rsidRPr="00061B45" w:rsidRDefault="00507AD0" w:rsidP="00B63B4F">
            <w:pPr>
              <w:jc w:val="center"/>
            </w:pPr>
          </w:p>
        </w:tc>
        <w:tc>
          <w:tcPr>
            <w:tcW w:w="1308" w:type="dxa"/>
            <w:tcBorders>
              <w:top w:val="single" w:sz="12" w:space="0" w:color="FFFFFF" w:themeColor="background1"/>
              <w:left w:val="single" w:sz="12" w:space="0" w:color="FFFFFF" w:themeColor="background1"/>
              <w:bottom w:val="single" w:sz="12" w:space="0" w:color="FFFFFF" w:themeColor="background1"/>
            </w:tcBorders>
            <w:shd w:val="clear" w:color="auto" w:fill="auto"/>
            <w:vAlign w:val="center"/>
          </w:tcPr>
          <w:p w14:paraId="28448661" w14:textId="77777777" w:rsidR="00507AD0" w:rsidRPr="00061B45" w:rsidRDefault="00507AD0" w:rsidP="00B63B4F">
            <w:pPr>
              <w:jc w:val="center"/>
            </w:pPr>
          </w:p>
        </w:tc>
      </w:tr>
      <w:tr w:rsidR="008B4FA2" w:rsidRPr="00061B45" w14:paraId="3FAB133A" w14:textId="77777777" w:rsidTr="00542B2D">
        <w:trPr>
          <w:cantSplit/>
        </w:trPr>
        <w:tc>
          <w:tcPr>
            <w:tcW w:w="5230" w:type="dxa"/>
            <w:tcBorders>
              <w:top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18496425" w14:textId="7321CA71" w:rsidR="008B4FA2" w:rsidRPr="005D1F21" w:rsidRDefault="008B4FA2" w:rsidP="00EB2CCC">
            <w:r w:rsidRPr="005D1F21">
              <w:t>Undertake staged enhancements of the Ringwood Metropolitan Activity Centre including:</w:t>
            </w:r>
          </w:p>
          <w:p w14:paraId="5BEA50C9" w14:textId="740A4F1E" w:rsidR="008B4FA2" w:rsidRPr="005D1F21" w:rsidRDefault="008B4FA2" w:rsidP="009F4CF1">
            <w:pPr>
              <w:pStyle w:val="ListParagraph"/>
              <w:numPr>
                <w:ilvl w:val="0"/>
                <w:numId w:val="7"/>
              </w:numPr>
            </w:pPr>
            <w:r w:rsidRPr="005D1F21">
              <w:t>Maroondah Highway Boulevard (subject to funding)</w:t>
            </w:r>
          </w:p>
          <w:p w14:paraId="5C43AE18" w14:textId="35A4A40E" w:rsidR="008B4FA2" w:rsidRPr="005D1F21" w:rsidRDefault="008B4FA2" w:rsidP="009F4CF1">
            <w:pPr>
              <w:pStyle w:val="ListParagraph"/>
              <w:numPr>
                <w:ilvl w:val="0"/>
                <w:numId w:val="7"/>
              </w:numPr>
            </w:pPr>
            <w:r w:rsidRPr="005D1F21">
              <w:t>Staley Gardens (subject to funding).</w:t>
            </w:r>
          </w:p>
        </w:tc>
        <w:tc>
          <w:tcPr>
            <w:tcW w:w="13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vAlign w:val="center"/>
          </w:tcPr>
          <w:p w14:paraId="2B7AAE67" w14:textId="1700F45E" w:rsidR="008B4FA2" w:rsidRPr="00061B45" w:rsidRDefault="008B4FA2" w:rsidP="00B63B4F">
            <w:pPr>
              <w:jc w:val="center"/>
            </w:pPr>
            <w:r>
              <w:t>Develop</w:t>
            </w:r>
          </w:p>
        </w:tc>
        <w:tc>
          <w:tcPr>
            <w:tcW w:w="3923" w:type="dxa"/>
            <w:gridSpan w:val="3"/>
            <w:tcBorders>
              <w:top w:val="single" w:sz="12" w:space="0" w:color="FFFFFF" w:themeColor="background1"/>
              <w:left w:val="single" w:sz="12" w:space="0" w:color="FFFFFF" w:themeColor="background1"/>
              <w:bottom w:val="single" w:sz="12" w:space="0" w:color="FFFFFF" w:themeColor="background1"/>
            </w:tcBorders>
            <w:shd w:val="clear" w:color="auto" w:fill="D9E2F3" w:themeFill="accent5" w:themeFillTint="33"/>
            <w:vAlign w:val="center"/>
          </w:tcPr>
          <w:p w14:paraId="265FAE36" w14:textId="3D3F6D32" w:rsidR="008B4FA2" w:rsidRPr="00061B45" w:rsidRDefault="008B4FA2" w:rsidP="00B63B4F">
            <w:pPr>
              <w:jc w:val="center"/>
            </w:pPr>
            <w:r>
              <w:t>Implement</w:t>
            </w:r>
          </w:p>
        </w:tc>
      </w:tr>
      <w:tr w:rsidR="008B4FA2" w:rsidRPr="00061B45" w14:paraId="14F0D874" w14:textId="77777777" w:rsidTr="00542B2D">
        <w:trPr>
          <w:cantSplit/>
        </w:trPr>
        <w:tc>
          <w:tcPr>
            <w:tcW w:w="5230" w:type="dxa"/>
            <w:tcBorders>
              <w:top w:val="single" w:sz="12" w:space="0" w:color="FFFFFF" w:themeColor="background1"/>
              <w:bottom w:val="single" w:sz="12" w:space="0" w:color="FFFFFF" w:themeColor="background1"/>
              <w:right w:val="single" w:sz="12" w:space="0" w:color="FFFFFF" w:themeColor="background1"/>
            </w:tcBorders>
            <w:shd w:val="clear" w:color="auto" w:fill="auto"/>
          </w:tcPr>
          <w:p w14:paraId="5EEA7CD8" w14:textId="19D4A0E8" w:rsidR="008B4FA2" w:rsidRPr="005D1F21" w:rsidRDefault="008B4FA2" w:rsidP="00A10E5F">
            <w:r w:rsidRPr="005D1F21">
              <w:t>Develop and implement masterplans for the Croydon and Ringwood East activity centres.</w:t>
            </w:r>
          </w:p>
        </w:tc>
        <w:tc>
          <w:tcPr>
            <w:tcW w:w="5230" w:type="dxa"/>
            <w:gridSpan w:val="4"/>
            <w:tcBorders>
              <w:top w:val="single" w:sz="12" w:space="0" w:color="FFFFFF" w:themeColor="background1"/>
              <w:left w:val="single" w:sz="12" w:space="0" w:color="FFFFFF" w:themeColor="background1"/>
              <w:bottom w:val="single" w:sz="12" w:space="0" w:color="FFFFFF" w:themeColor="background1"/>
            </w:tcBorders>
            <w:shd w:val="clear" w:color="auto" w:fill="D9E2F3" w:themeFill="accent5" w:themeFillTint="33"/>
            <w:vAlign w:val="center"/>
          </w:tcPr>
          <w:p w14:paraId="32EEF9C5" w14:textId="2DEFD2BA" w:rsidR="008B4FA2" w:rsidRPr="00061B45" w:rsidRDefault="008B4FA2" w:rsidP="00A10E5F">
            <w:pPr>
              <w:jc w:val="center"/>
            </w:pPr>
            <w:r>
              <w:t>Develop and implement</w:t>
            </w:r>
          </w:p>
        </w:tc>
      </w:tr>
      <w:tr w:rsidR="008B4FA2" w:rsidRPr="00061B45" w14:paraId="12ABEF98" w14:textId="77777777" w:rsidTr="00542B2D">
        <w:trPr>
          <w:cantSplit/>
        </w:trPr>
        <w:tc>
          <w:tcPr>
            <w:tcW w:w="5230" w:type="dxa"/>
            <w:tcBorders>
              <w:top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210D6819" w14:textId="77777777" w:rsidR="008B4FA2" w:rsidRPr="005D1F21" w:rsidRDefault="008B4FA2" w:rsidP="00E86C9D">
            <w:r w:rsidRPr="005D1F21">
              <w:t>Work in partnership to implement road improvement works at:</w:t>
            </w:r>
          </w:p>
          <w:p w14:paraId="4CB1EF95" w14:textId="25152AFE" w:rsidR="008B4FA2" w:rsidRPr="005D1F21" w:rsidRDefault="008B4FA2" w:rsidP="009F4CF1">
            <w:pPr>
              <w:pStyle w:val="ListParagraph"/>
              <w:numPr>
                <w:ilvl w:val="0"/>
                <w:numId w:val="7"/>
              </w:numPr>
            </w:pPr>
            <w:r w:rsidRPr="005D1F21">
              <w:t>Eastfield Road, Railway Avenue and Morinda Street</w:t>
            </w:r>
            <w:r w:rsidR="00C94E85" w:rsidRPr="005D1F21">
              <w:t>,</w:t>
            </w:r>
            <w:r w:rsidRPr="005D1F21">
              <w:t xml:space="preserve"> Ringwood East</w:t>
            </w:r>
          </w:p>
          <w:p w14:paraId="1A5F3A43" w14:textId="381F1662" w:rsidR="008B4FA2" w:rsidRPr="005D1F21" w:rsidRDefault="008B4FA2" w:rsidP="009F4CF1">
            <w:pPr>
              <w:pStyle w:val="ListParagraph"/>
              <w:numPr>
                <w:ilvl w:val="0"/>
                <w:numId w:val="7"/>
              </w:numPr>
            </w:pPr>
            <w:r w:rsidRPr="005D1F21">
              <w:t>Holloway Road</w:t>
            </w:r>
            <w:r w:rsidR="00C94E85" w:rsidRPr="005D1F21">
              <w:t>,</w:t>
            </w:r>
            <w:r w:rsidRPr="005D1F21">
              <w:t xml:space="preserve"> Croydon North</w:t>
            </w:r>
          </w:p>
          <w:p w14:paraId="524AD223" w14:textId="1BAA8BB7" w:rsidR="008B4FA2" w:rsidRPr="005D1F21" w:rsidRDefault="008B4FA2" w:rsidP="009F4CF1">
            <w:pPr>
              <w:pStyle w:val="ListParagraph"/>
              <w:numPr>
                <w:ilvl w:val="0"/>
                <w:numId w:val="7"/>
              </w:numPr>
            </w:pPr>
            <w:r w:rsidRPr="005D1F21">
              <w:t>Glenvale Road</w:t>
            </w:r>
            <w:r w:rsidR="00C94E85" w:rsidRPr="005D1F21">
              <w:t>,</w:t>
            </w:r>
            <w:r w:rsidRPr="005D1F21">
              <w:t xml:space="preserve"> Ringwood North.</w:t>
            </w:r>
          </w:p>
        </w:tc>
        <w:tc>
          <w:tcPr>
            <w:tcW w:w="5230" w:type="dxa"/>
            <w:gridSpan w:val="4"/>
            <w:tcBorders>
              <w:top w:val="single" w:sz="12" w:space="0" w:color="FFFFFF" w:themeColor="background1"/>
              <w:left w:val="single" w:sz="12" w:space="0" w:color="FFFFFF" w:themeColor="background1"/>
              <w:bottom w:val="single" w:sz="12" w:space="0" w:color="FFFFFF" w:themeColor="background1"/>
            </w:tcBorders>
            <w:shd w:val="clear" w:color="auto" w:fill="D9E2F3" w:themeFill="accent5" w:themeFillTint="33"/>
            <w:vAlign w:val="center"/>
          </w:tcPr>
          <w:p w14:paraId="311F23C4" w14:textId="12B65CD8" w:rsidR="008B4FA2" w:rsidRPr="00061B45" w:rsidRDefault="008B4FA2" w:rsidP="00E86C9D">
            <w:pPr>
              <w:jc w:val="center"/>
            </w:pPr>
            <w:r>
              <w:t>Design and construct</w:t>
            </w:r>
          </w:p>
        </w:tc>
      </w:tr>
      <w:tr w:rsidR="005F01F1" w:rsidRPr="00061B45" w14:paraId="48E0E865" w14:textId="77777777" w:rsidTr="00542B2D">
        <w:trPr>
          <w:cantSplit/>
        </w:trPr>
        <w:tc>
          <w:tcPr>
            <w:tcW w:w="5230" w:type="dxa"/>
            <w:tcBorders>
              <w:top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69136871" w14:textId="72604BC8" w:rsidR="005F01F1" w:rsidRPr="005D1F21" w:rsidRDefault="005F01F1" w:rsidP="00E86C9D">
            <w:r w:rsidRPr="005D1F21">
              <w:t>Implement technological advancements for car parking management within Maroondah.</w:t>
            </w:r>
          </w:p>
        </w:tc>
        <w:tc>
          <w:tcPr>
            <w:tcW w:w="3922"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vAlign w:val="center"/>
          </w:tcPr>
          <w:p w14:paraId="7362A876" w14:textId="595E90F1" w:rsidR="005F01F1" w:rsidRPr="00061B45" w:rsidRDefault="005F01F1" w:rsidP="00E86C9D">
            <w:pPr>
              <w:jc w:val="center"/>
            </w:pPr>
            <w:r>
              <w:t>Trial</w:t>
            </w:r>
          </w:p>
        </w:tc>
        <w:tc>
          <w:tcPr>
            <w:tcW w:w="1308" w:type="dxa"/>
            <w:tcBorders>
              <w:top w:val="single" w:sz="12" w:space="0" w:color="FFFFFF" w:themeColor="background1"/>
              <w:left w:val="single" w:sz="12" w:space="0" w:color="FFFFFF" w:themeColor="background1"/>
              <w:bottom w:val="single" w:sz="12" w:space="0" w:color="FFFFFF" w:themeColor="background1"/>
            </w:tcBorders>
            <w:shd w:val="clear" w:color="auto" w:fill="D9E2F3" w:themeFill="accent5" w:themeFillTint="33"/>
            <w:vAlign w:val="center"/>
          </w:tcPr>
          <w:p w14:paraId="2AE5B1C0" w14:textId="0E2FD883" w:rsidR="005F01F1" w:rsidRPr="00061B45" w:rsidRDefault="005F01F1" w:rsidP="00E86C9D">
            <w:pPr>
              <w:jc w:val="center"/>
            </w:pPr>
            <w:r>
              <w:t>Implement</w:t>
            </w:r>
          </w:p>
        </w:tc>
      </w:tr>
      <w:tr w:rsidR="005F01F1" w:rsidRPr="00061B45" w14:paraId="4D80846F" w14:textId="77777777" w:rsidTr="00542B2D">
        <w:trPr>
          <w:cantSplit/>
        </w:trPr>
        <w:tc>
          <w:tcPr>
            <w:tcW w:w="5230" w:type="dxa"/>
            <w:tcBorders>
              <w:top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774035C4" w14:textId="4DFC7146" w:rsidR="005F01F1" w:rsidRPr="005D1F21" w:rsidRDefault="005F01F1" w:rsidP="00E86C9D">
            <w:r w:rsidRPr="005D1F21">
              <w:t>Undertake footpath construction in the Principal Pedestrian Network and progress renewal of the Mullum Mullum Creek shared trail.</w:t>
            </w:r>
          </w:p>
        </w:tc>
        <w:tc>
          <w:tcPr>
            <w:tcW w:w="5230" w:type="dxa"/>
            <w:gridSpan w:val="4"/>
            <w:tcBorders>
              <w:top w:val="single" w:sz="12" w:space="0" w:color="FFFFFF" w:themeColor="background1"/>
              <w:left w:val="single" w:sz="12" w:space="0" w:color="FFFFFF" w:themeColor="background1"/>
              <w:bottom w:val="single" w:sz="12" w:space="0" w:color="FFFFFF" w:themeColor="background1"/>
            </w:tcBorders>
            <w:shd w:val="clear" w:color="auto" w:fill="D9E2F3" w:themeFill="accent5" w:themeFillTint="33"/>
            <w:vAlign w:val="center"/>
          </w:tcPr>
          <w:p w14:paraId="40E287CC" w14:textId="2BA642F6" w:rsidR="005F01F1" w:rsidRPr="00061B45" w:rsidRDefault="005F01F1" w:rsidP="00E86C9D">
            <w:pPr>
              <w:jc w:val="center"/>
            </w:pPr>
            <w:r>
              <w:t>Construct</w:t>
            </w:r>
          </w:p>
        </w:tc>
      </w:tr>
      <w:tr w:rsidR="005F01F1" w:rsidRPr="00061B45" w14:paraId="18DD11A7" w14:textId="77777777" w:rsidTr="00542B2D">
        <w:trPr>
          <w:cantSplit/>
        </w:trPr>
        <w:tc>
          <w:tcPr>
            <w:tcW w:w="5230" w:type="dxa"/>
            <w:tcBorders>
              <w:top w:val="single" w:sz="12" w:space="0" w:color="FFFFFF" w:themeColor="background1"/>
              <w:right w:val="single" w:sz="12" w:space="0" w:color="FFFFFF" w:themeColor="background1"/>
            </w:tcBorders>
            <w:shd w:val="clear" w:color="auto" w:fill="auto"/>
            <w:vAlign w:val="center"/>
          </w:tcPr>
          <w:p w14:paraId="566582AB" w14:textId="68925DBF" w:rsidR="005F01F1" w:rsidRPr="005D1F21" w:rsidRDefault="005F01F1" w:rsidP="00E86C9D">
            <w:r w:rsidRPr="005D1F21">
              <w:lastRenderedPageBreak/>
              <w:t>Advocate to the Australian and Victorian Governments for the provision of new and upgraded transportation infrastructure in Maroondah.</w:t>
            </w:r>
          </w:p>
        </w:tc>
        <w:tc>
          <w:tcPr>
            <w:tcW w:w="5230" w:type="dxa"/>
            <w:gridSpan w:val="4"/>
            <w:tcBorders>
              <w:top w:val="single" w:sz="12" w:space="0" w:color="FFFFFF" w:themeColor="background1"/>
              <w:left w:val="single" w:sz="12" w:space="0" w:color="FFFFFF" w:themeColor="background1"/>
            </w:tcBorders>
            <w:shd w:val="clear" w:color="auto" w:fill="D9E2F3" w:themeFill="accent5" w:themeFillTint="33"/>
            <w:vAlign w:val="center"/>
          </w:tcPr>
          <w:p w14:paraId="68B59334" w14:textId="1431BC94" w:rsidR="005F01F1" w:rsidRPr="00061B45" w:rsidRDefault="005F01F1" w:rsidP="00E86C9D">
            <w:pPr>
              <w:jc w:val="center"/>
            </w:pPr>
            <w:r>
              <w:t>Advocate</w:t>
            </w:r>
          </w:p>
        </w:tc>
      </w:tr>
    </w:tbl>
    <w:p w14:paraId="49A7458E" w14:textId="12CD6CAE" w:rsidR="003642F0" w:rsidRDefault="003642F0" w:rsidP="003642F0">
      <w:pPr>
        <w:pStyle w:val="Heading2"/>
      </w:pPr>
      <w:r>
        <w:t>Our strategic indicators</w:t>
      </w:r>
    </w:p>
    <w:tbl>
      <w:tblPr>
        <w:tblStyle w:val="TableGrid"/>
        <w:tblW w:w="104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7923"/>
        <w:gridCol w:w="2552"/>
      </w:tblGrid>
      <w:tr w:rsidR="00942744" w:rsidRPr="00942744" w14:paraId="258F97D0" w14:textId="77777777" w:rsidTr="00D5434B">
        <w:trPr>
          <w:cantSplit/>
          <w:trHeight w:val="79"/>
        </w:trPr>
        <w:tc>
          <w:tcPr>
            <w:tcW w:w="7923" w:type="dxa"/>
            <w:tcBorders>
              <w:bottom w:val="single" w:sz="12" w:space="0" w:color="4472C4" w:themeColor="accent5"/>
            </w:tcBorders>
            <w:shd w:val="clear" w:color="auto" w:fill="auto"/>
            <w:vAlign w:val="bottom"/>
          </w:tcPr>
          <w:p w14:paraId="7342B464" w14:textId="77777777" w:rsidR="00EC6DCF" w:rsidRPr="00CC0024" w:rsidRDefault="00EC6DCF">
            <w:pPr>
              <w:rPr>
                <w:b/>
                <w:bCs/>
              </w:rPr>
            </w:pPr>
            <w:r w:rsidRPr="00CC0024">
              <w:rPr>
                <w:b/>
                <w:bCs/>
              </w:rPr>
              <w:t>Indicator</w:t>
            </w:r>
          </w:p>
        </w:tc>
        <w:tc>
          <w:tcPr>
            <w:tcW w:w="2552" w:type="dxa"/>
            <w:tcBorders>
              <w:bottom w:val="single" w:sz="12" w:space="0" w:color="4472C4" w:themeColor="accent5"/>
            </w:tcBorders>
            <w:shd w:val="clear" w:color="auto" w:fill="auto"/>
            <w:vAlign w:val="bottom"/>
          </w:tcPr>
          <w:p w14:paraId="610F5DD5" w14:textId="77777777" w:rsidR="00EC6DCF" w:rsidRPr="00CC0024" w:rsidRDefault="00EC6DCF">
            <w:pPr>
              <w:rPr>
                <w:b/>
                <w:bCs/>
              </w:rPr>
            </w:pPr>
            <w:r w:rsidRPr="00CC0024">
              <w:rPr>
                <w:b/>
                <w:bCs/>
              </w:rPr>
              <w:t>Target / desired trend</w:t>
            </w:r>
          </w:p>
        </w:tc>
      </w:tr>
      <w:tr w:rsidR="00942744" w:rsidRPr="00942744" w14:paraId="3766DCA6" w14:textId="77777777" w:rsidTr="00D5434B">
        <w:trPr>
          <w:cantSplit/>
          <w:trHeight w:val="79"/>
        </w:trPr>
        <w:tc>
          <w:tcPr>
            <w:tcW w:w="7923" w:type="dxa"/>
            <w:tcBorders>
              <w:top w:val="single" w:sz="12" w:space="0" w:color="4472C4" w:themeColor="accent5"/>
            </w:tcBorders>
            <w:shd w:val="clear" w:color="auto" w:fill="auto"/>
          </w:tcPr>
          <w:p w14:paraId="10BFBB77" w14:textId="77777777" w:rsidR="00EC6DCF" w:rsidRPr="00CC0024" w:rsidRDefault="00EC6DCF">
            <w:pPr>
              <w:spacing w:before="200"/>
              <w:rPr>
                <w:b/>
                <w:bCs/>
              </w:rPr>
            </w:pPr>
            <w:r w:rsidRPr="00CC0024">
              <w:rPr>
                <w:b/>
                <w:bCs/>
              </w:rPr>
              <w:t xml:space="preserve">Community indicators </w:t>
            </w:r>
          </w:p>
        </w:tc>
        <w:tc>
          <w:tcPr>
            <w:tcW w:w="2552" w:type="dxa"/>
            <w:tcBorders>
              <w:top w:val="single" w:sz="12" w:space="0" w:color="4472C4" w:themeColor="accent5"/>
            </w:tcBorders>
            <w:shd w:val="clear" w:color="auto" w:fill="auto"/>
          </w:tcPr>
          <w:p w14:paraId="268780D9" w14:textId="77777777" w:rsidR="00EC6DCF" w:rsidRPr="00CC0024" w:rsidRDefault="00EC6DCF">
            <w:pPr>
              <w:rPr>
                <w:b/>
                <w:bCs/>
              </w:rPr>
            </w:pPr>
          </w:p>
        </w:tc>
      </w:tr>
      <w:tr w:rsidR="006F4A28" w:rsidRPr="00942744" w14:paraId="07DD7F7D" w14:textId="77777777" w:rsidTr="00A24665">
        <w:trPr>
          <w:cantSplit/>
          <w:trHeight w:val="70"/>
        </w:trPr>
        <w:tc>
          <w:tcPr>
            <w:tcW w:w="7923" w:type="dxa"/>
            <w:shd w:val="clear" w:color="auto" w:fill="auto"/>
          </w:tcPr>
          <w:p w14:paraId="002BA1A7" w14:textId="7B907548" w:rsidR="006F4A28" w:rsidRPr="00CC0024" w:rsidRDefault="006F4A28" w:rsidP="006F4A28">
            <w:pPr>
              <w:rPr>
                <w:b/>
                <w:bCs/>
                <w:highlight w:val="yellow"/>
              </w:rPr>
            </w:pPr>
            <w:r w:rsidRPr="00CC0024">
              <w:t>O</w:t>
            </w:r>
            <w:r w:rsidR="00F26932" w:rsidRPr="00CC0024">
              <w:t>f</w:t>
            </w:r>
            <w:r w:rsidRPr="00CC0024">
              <w:t>fence rate</w:t>
            </w:r>
            <w:r w:rsidRPr="00CC0024">
              <w:rPr>
                <w:vertAlign w:val="superscript"/>
              </w:rPr>
              <w:t>1</w:t>
            </w:r>
          </w:p>
        </w:tc>
        <w:tc>
          <w:tcPr>
            <w:tcW w:w="2552" w:type="dxa"/>
            <w:shd w:val="clear" w:color="auto" w:fill="auto"/>
            <w:vAlign w:val="center"/>
          </w:tcPr>
          <w:p w14:paraId="24E532E0" w14:textId="6D0398B1" w:rsidR="006F4A28" w:rsidRPr="00CC0024" w:rsidRDefault="006F4A28" w:rsidP="006F4A28">
            <w:pPr>
              <w:jc w:val="center"/>
              <w:rPr>
                <w:b/>
                <w:bCs/>
                <w:highlight w:val="yellow"/>
              </w:rPr>
            </w:pPr>
            <w:r w:rsidRPr="00CC0024">
              <w:rPr>
                <w:rFonts w:ascii="Wingdings" w:hAnsi="Wingdings" w:cs="Calibri"/>
              </w:rPr>
              <w:t>ê</w:t>
            </w:r>
          </w:p>
        </w:tc>
      </w:tr>
      <w:tr w:rsidR="006F4A28" w:rsidRPr="00942744" w14:paraId="22C5ADE2" w14:textId="77777777" w:rsidTr="00A24665">
        <w:trPr>
          <w:cantSplit/>
          <w:trHeight w:val="70"/>
        </w:trPr>
        <w:tc>
          <w:tcPr>
            <w:tcW w:w="7923" w:type="dxa"/>
            <w:shd w:val="clear" w:color="auto" w:fill="auto"/>
          </w:tcPr>
          <w:p w14:paraId="5770A48B" w14:textId="2345A618" w:rsidR="006F4A28" w:rsidRPr="00CC0024" w:rsidRDefault="006F4A28" w:rsidP="006F4A28">
            <w:pPr>
              <w:rPr>
                <w:b/>
                <w:bCs/>
                <w:highlight w:val="yellow"/>
              </w:rPr>
            </w:pPr>
            <w:r w:rsidRPr="00CC0024">
              <w:t>Criminal incident rate</w:t>
            </w:r>
            <w:r w:rsidRPr="00CC0024">
              <w:rPr>
                <w:vertAlign w:val="superscript"/>
              </w:rPr>
              <w:t>1</w:t>
            </w:r>
          </w:p>
        </w:tc>
        <w:tc>
          <w:tcPr>
            <w:tcW w:w="2552" w:type="dxa"/>
            <w:shd w:val="clear" w:color="auto" w:fill="auto"/>
            <w:vAlign w:val="center"/>
          </w:tcPr>
          <w:p w14:paraId="176542F0" w14:textId="4DB5162D" w:rsidR="006F4A28" w:rsidRPr="00CC0024" w:rsidRDefault="006F4A28" w:rsidP="006F4A28">
            <w:pPr>
              <w:jc w:val="center"/>
              <w:rPr>
                <w:b/>
                <w:bCs/>
                <w:highlight w:val="yellow"/>
              </w:rPr>
            </w:pPr>
            <w:r w:rsidRPr="00CC0024">
              <w:rPr>
                <w:rFonts w:ascii="Wingdings" w:hAnsi="Wingdings" w:cs="Calibri"/>
              </w:rPr>
              <w:t>ê</w:t>
            </w:r>
          </w:p>
        </w:tc>
      </w:tr>
      <w:tr w:rsidR="006F4A28" w:rsidRPr="00942744" w14:paraId="3276CBDD" w14:textId="77777777" w:rsidTr="00A24665">
        <w:trPr>
          <w:cantSplit/>
          <w:trHeight w:val="70"/>
        </w:trPr>
        <w:tc>
          <w:tcPr>
            <w:tcW w:w="7923" w:type="dxa"/>
            <w:shd w:val="clear" w:color="auto" w:fill="auto"/>
          </w:tcPr>
          <w:p w14:paraId="14AC6F87" w14:textId="57E903C2" w:rsidR="006F4A28" w:rsidRPr="00CC0024" w:rsidRDefault="006F4A28" w:rsidP="006F4A28">
            <w:pPr>
              <w:rPr>
                <w:b/>
                <w:bCs/>
                <w:highlight w:val="yellow"/>
              </w:rPr>
            </w:pPr>
            <w:r w:rsidRPr="00CC0024">
              <w:t>Family incident rate</w:t>
            </w:r>
            <w:r w:rsidRPr="00CC0024">
              <w:rPr>
                <w:vertAlign w:val="superscript"/>
              </w:rPr>
              <w:t>1</w:t>
            </w:r>
          </w:p>
        </w:tc>
        <w:tc>
          <w:tcPr>
            <w:tcW w:w="2552" w:type="dxa"/>
            <w:shd w:val="clear" w:color="auto" w:fill="auto"/>
            <w:vAlign w:val="center"/>
          </w:tcPr>
          <w:p w14:paraId="363F38E7" w14:textId="25673C5F" w:rsidR="006F4A28" w:rsidRPr="00CC0024" w:rsidRDefault="006F4A28" w:rsidP="006F4A28">
            <w:pPr>
              <w:jc w:val="center"/>
              <w:rPr>
                <w:b/>
                <w:bCs/>
                <w:highlight w:val="yellow"/>
              </w:rPr>
            </w:pPr>
            <w:r w:rsidRPr="00CC0024">
              <w:rPr>
                <w:rFonts w:ascii="Wingdings" w:hAnsi="Wingdings" w:cs="Calibri"/>
              </w:rPr>
              <w:t>ê</w:t>
            </w:r>
          </w:p>
        </w:tc>
      </w:tr>
      <w:tr w:rsidR="006F4A28" w:rsidRPr="00942744" w14:paraId="4E348FD8" w14:textId="77777777" w:rsidTr="00A24665">
        <w:trPr>
          <w:cantSplit/>
          <w:trHeight w:val="70"/>
        </w:trPr>
        <w:tc>
          <w:tcPr>
            <w:tcW w:w="7923" w:type="dxa"/>
            <w:shd w:val="clear" w:color="auto" w:fill="auto"/>
          </w:tcPr>
          <w:p w14:paraId="12779DE0" w14:textId="7EF8AFE7" w:rsidR="006F4A28" w:rsidRPr="00CC0024" w:rsidRDefault="006F4A28" w:rsidP="006F4A28">
            <w:pPr>
              <w:rPr>
                <w:b/>
                <w:bCs/>
                <w:highlight w:val="yellow"/>
              </w:rPr>
            </w:pPr>
            <w:r w:rsidRPr="00CC0024">
              <w:t>Population density</w:t>
            </w:r>
            <w:r w:rsidRPr="00CC0024">
              <w:rPr>
                <w:vertAlign w:val="superscript"/>
              </w:rPr>
              <w:t>2</w:t>
            </w:r>
          </w:p>
        </w:tc>
        <w:tc>
          <w:tcPr>
            <w:tcW w:w="2552" w:type="dxa"/>
            <w:shd w:val="clear" w:color="auto" w:fill="auto"/>
            <w:vAlign w:val="center"/>
          </w:tcPr>
          <w:p w14:paraId="11F063E2" w14:textId="11F9332C" w:rsidR="006F4A28" w:rsidRPr="00CC0024" w:rsidRDefault="006F4A28" w:rsidP="006F4A28">
            <w:pPr>
              <w:jc w:val="center"/>
              <w:rPr>
                <w:b/>
                <w:bCs/>
                <w:highlight w:val="yellow"/>
              </w:rPr>
            </w:pPr>
            <w:r w:rsidRPr="00CC0024">
              <w:t>N/A</w:t>
            </w:r>
          </w:p>
        </w:tc>
      </w:tr>
      <w:tr w:rsidR="006F4A28" w:rsidRPr="00942744" w14:paraId="29CDEA29" w14:textId="77777777" w:rsidTr="00A24665">
        <w:trPr>
          <w:cantSplit/>
          <w:trHeight w:val="70"/>
        </w:trPr>
        <w:tc>
          <w:tcPr>
            <w:tcW w:w="7923" w:type="dxa"/>
            <w:shd w:val="clear" w:color="auto" w:fill="auto"/>
          </w:tcPr>
          <w:p w14:paraId="517F3AE4" w14:textId="65CDE075" w:rsidR="006F4A28" w:rsidRPr="00CC0024" w:rsidRDefault="006F4A28" w:rsidP="006F4A28">
            <w:pPr>
              <w:rPr>
                <w:b/>
                <w:bCs/>
                <w:highlight w:val="yellow"/>
              </w:rPr>
            </w:pPr>
            <w:r w:rsidRPr="00CC0024">
              <w:t>Liveability rating</w:t>
            </w:r>
            <w:r w:rsidRPr="00CC0024">
              <w:rPr>
                <w:vertAlign w:val="superscript"/>
              </w:rPr>
              <w:t>3</w:t>
            </w:r>
          </w:p>
        </w:tc>
        <w:tc>
          <w:tcPr>
            <w:tcW w:w="2552" w:type="dxa"/>
            <w:shd w:val="clear" w:color="auto" w:fill="auto"/>
            <w:vAlign w:val="center"/>
          </w:tcPr>
          <w:p w14:paraId="19032C79" w14:textId="2C0F3531" w:rsidR="006F4A28" w:rsidRPr="00CC0024" w:rsidRDefault="006F4A28" w:rsidP="006F4A28">
            <w:pPr>
              <w:jc w:val="center"/>
              <w:rPr>
                <w:b/>
                <w:bCs/>
                <w:highlight w:val="yellow"/>
              </w:rPr>
            </w:pPr>
            <w:r w:rsidRPr="00CC0024">
              <w:rPr>
                <w:rFonts w:ascii="Wingdings" w:hAnsi="Wingdings" w:cs="Calibri"/>
              </w:rPr>
              <w:t>é</w:t>
            </w:r>
          </w:p>
        </w:tc>
      </w:tr>
      <w:tr w:rsidR="006F4A28" w:rsidRPr="00942744" w14:paraId="05AD6DAF" w14:textId="77777777" w:rsidTr="00A24665">
        <w:trPr>
          <w:cantSplit/>
          <w:trHeight w:val="70"/>
        </w:trPr>
        <w:tc>
          <w:tcPr>
            <w:tcW w:w="7923" w:type="dxa"/>
            <w:shd w:val="clear" w:color="auto" w:fill="auto"/>
          </w:tcPr>
          <w:p w14:paraId="5B9CF651" w14:textId="0951E67E" w:rsidR="006F4A28" w:rsidRPr="00CC0024" w:rsidRDefault="006F4A28" w:rsidP="006F4A28">
            <w:pPr>
              <w:rPr>
                <w:b/>
                <w:bCs/>
                <w:highlight w:val="yellow"/>
              </w:rPr>
            </w:pPr>
            <w:r w:rsidRPr="00CC0024">
              <w:t>Average distance to closest activity centre</w:t>
            </w:r>
            <w:r w:rsidRPr="00CC0024">
              <w:rPr>
                <w:vertAlign w:val="superscript"/>
              </w:rPr>
              <w:t>3</w:t>
            </w:r>
          </w:p>
        </w:tc>
        <w:tc>
          <w:tcPr>
            <w:tcW w:w="2552" w:type="dxa"/>
            <w:shd w:val="clear" w:color="auto" w:fill="auto"/>
            <w:vAlign w:val="center"/>
          </w:tcPr>
          <w:p w14:paraId="2FA26FF2" w14:textId="39AEC8F1" w:rsidR="006F4A28" w:rsidRPr="00CC0024" w:rsidRDefault="006F4A28" w:rsidP="006F4A28">
            <w:pPr>
              <w:jc w:val="center"/>
              <w:rPr>
                <w:b/>
                <w:bCs/>
                <w:highlight w:val="yellow"/>
              </w:rPr>
            </w:pPr>
            <w:r w:rsidRPr="00CC0024">
              <w:rPr>
                <w:rFonts w:ascii="Wingdings" w:hAnsi="Wingdings" w:cs="Calibri"/>
              </w:rPr>
              <w:t>ê</w:t>
            </w:r>
          </w:p>
        </w:tc>
      </w:tr>
      <w:tr w:rsidR="006F4A28" w:rsidRPr="00942744" w14:paraId="66815F0E" w14:textId="77777777" w:rsidTr="00A24665">
        <w:trPr>
          <w:cantSplit/>
          <w:trHeight w:val="70"/>
        </w:trPr>
        <w:tc>
          <w:tcPr>
            <w:tcW w:w="7923" w:type="dxa"/>
            <w:shd w:val="clear" w:color="auto" w:fill="auto"/>
          </w:tcPr>
          <w:p w14:paraId="69559316" w14:textId="06DA8AA9" w:rsidR="006F4A28" w:rsidRPr="00CC0024" w:rsidRDefault="006F4A28" w:rsidP="006F4A28">
            <w:pPr>
              <w:rPr>
                <w:b/>
                <w:bCs/>
                <w:highlight w:val="yellow"/>
              </w:rPr>
            </w:pPr>
            <w:r w:rsidRPr="00CC0024">
              <w:t>Dwellings within 400 metres of public open space</w:t>
            </w:r>
            <w:r w:rsidRPr="00CC0024">
              <w:rPr>
                <w:vertAlign w:val="superscript"/>
              </w:rPr>
              <w:t>3</w:t>
            </w:r>
          </w:p>
        </w:tc>
        <w:tc>
          <w:tcPr>
            <w:tcW w:w="2552" w:type="dxa"/>
            <w:shd w:val="clear" w:color="auto" w:fill="auto"/>
            <w:vAlign w:val="center"/>
          </w:tcPr>
          <w:p w14:paraId="12F89BE5" w14:textId="0B787BE9" w:rsidR="006F4A28" w:rsidRPr="00CC0024" w:rsidRDefault="006F4A28" w:rsidP="006F4A28">
            <w:pPr>
              <w:jc w:val="center"/>
              <w:rPr>
                <w:b/>
                <w:bCs/>
                <w:highlight w:val="yellow"/>
              </w:rPr>
            </w:pPr>
            <w:r w:rsidRPr="00CC0024">
              <w:rPr>
                <w:rFonts w:ascii="Wingdings" w:hAnsi="Wingdings" w:cs="Calibri"/>
              </w:rPr>
              <w:t>é</w:t>
            </w:r>
          </w:p>
        </w:tc>
      </w:tr>
      <w:tr w:rsidR="006F4A28" w:rsidRPr="00942744" w14:paraId="4F5214C3" w14:textId="77777777" w:rsidTr="00A24665">
        <w:trPr>
          <w:cantSplit/>
          <w:trHeight w:val="70"/>
        </w:trPr>
        <w:tc>
          <w:tcPr>
            <w:tcW w:w="7923" w:type="dxa"/>
            <w:shd w:val="clear" w:color="auto" w:fill="auto"/>
          </w:tcPr>
          <w:p w14:paraId="0C288524" w14:textId="4BCDEB05" w:rsidR="006F4A28" w:rsidRPr="00CC0024" w:rsidRDefault="006F4A28" w:rsidP="006F4A28">
            <w:pPr>
              <w:rPr>
                <w:b/>
                <w:bCs/>
                <w:highlight w:val="yellow"/>
              </w:rPr>
            </w:pPr>
            <w:r w:rsidRPr="00CC0024">
              <w:t>Dwellings that are within 200 metres of a bicycle facility and/or 400 metres of a bus stop and/or 800 metres of a train station</w:t>
            </w:r>
            <w:r w:rsidRPr="00CC0024">
              <w:rPr>
                <w:vertAlign w:val="superscript"/>
              </w:rPr>
              <w:t>4</w:t>
            </w:r>
          </w:p>
        </w:tc>
        <w:tc>
          <w:tcPr>
            <w:tcW w:w="2552" w:type="dxa"/>
            <w:shd w:val="clear" w:color="auto" w:fill="auto"/>
            <w:vAlign w:val="center"/>
          </w:tcPr>
          <w:p w14:paraId="09885C85" w14:textId="165DF505" w:rsidR="006F4A28" w:rsidRPr="00CC0024" w:rsidRDefault="006F4A28" w:rsidP="006F4A28">
            <w:pPr>
              <w:jc w:val="center"/>
              <w:rPr>
                <w:b/>
                <w:bCs/>
                <w:highlight w:val="yellow"/>
              </w:rPr>
            </w:pPr>
            <w:r w:rsidRPr="00CC0024">
              <w:rPr>
                <w:rFonts w:ascii="Wingdings" w:hAnsi="Wingdings" w:cs="Calibri"/>
              </w:rPr>
              <w:t>é</w:t>
            </w:r>
          </w:p>
        </w:tc>
      </w:tr>
      <w:tr w:rsidR="006F4A28" w:rsidRPr="00942744" w14:paraId="12983B6D" w14:textId="77777777" w:rsidTr="00A24665">
        <w:trPr>
          <w:cantSplit/>
          <w:trHeight w:val="70"/>
        </w:trPr>
        <w:tc>
          <w:tcPr>
            <w:tcW w:w="7923" w:type="dxa"/>
            <w:shd w:val="clear" w:color="auto" w:fill="auto"/>
          </w:tcPr>
          <w:p w14:paraId="1AF34A65" w14:textId="556BE605" w:rsidR="006F4A28" w:rsidRPr="00CC0024" w:rsidRDefault="006F4A28" w:rsidP="006F4A28">
            <w:pPr>
              <w:rPr>
                <w:b/>
                <w:bCs/>
                <w:highlight w:val="yellow"/>
              </w:rPr>
            </w:pPr>
            <w:r w:rsidRPr="00CC0024">
              <w:t>Resident journeys using motor vehicles</w:t>
            </w:r>
            <w:r w:rsidRPr="00CC0024">
              <w:rPr>
                <w:vertAlign w:val="superscript"/>
              </w:rPr>
              <w:t>5</w:t>
            </w:r>
          </w:p>
        </w:tc>
        <w:tc>
          <w:tcPr>
            <w:tcW w:w="2552" w:type="dxa"/>
            <w:shd w:val="clear" w:color="auto" w:fill="auto"/>
            <w:vAlign w:val="center"/>
          </w:tcPr>
          <w:p w14:paraId="0279B819" w14:textId="16591FA1" w:rsidR="006F4A28" w:rsidRPr="00CC0024" w:rsidRDefault="006F4A28" w:rsidP="006F4A28">
            <w:pPr>
              <w:jc w:val="center"/>
              <w:rPr>
                <w:b/>
                <w:bCs/>
                <w:highlight w:val="yellow"/>
              </w:rPr>
            </w:pPr>
            <w:r w:rsidRPr="00CC0024">
              <w:rPr>
                <w:rFonts w:ascii="Wingdings" w:hAnsi="Wingdings" w:cs="Calibri"/>
              </w:rPr>
              <w:t>ê</w:t>
            </w:r>
          </w:p>
        </w:tc>
      </w:tr>
      <w:tr w:rsidR="006F4A28" w:rsidRPr="00942744" w14:paraId="3E7E97E2" w14:textId="77777777" w:rsidTr="00A24665">
        <w:trPr>
          <w:cantSplit/>
          <w:trHeight w:val="70"/>
        </w:trPr>
        <w:tc>
          <w:tcPr>
            <w:tcW w:w="7923" w:type="dxa"/>
            <w:shd w:val="clear" w:color="auto" w:fill="auto"/>
          </w:tcPr>
          <w:p w14:paraId="752C7BBF" w14:textId="307CE92C" w:rsidR="006F4A28" w:rsidRPr="00CC0024" w:rsidRDefault="006F4A28" w:rsidP="006F4A28">
            <w:pPr>
              <w:rPr>
                <w:b/>
                <w:bCs/>
                <w:highlight w:val="yellow"/>
              </w:rPr>
            </w:pPr>
            <w:r w:rsidRPr="00CC0024">
              <w:t>Resident journeys using sustainable transport</w:t>
            </w:r>
            <w:r w:rsidRPr="00CC0024">
              <w:rPr>
                <w:vertAlign w:val="superscript"/>
              </w:rPr>
              <w:t>5</w:t>
            </w:r>
          </w:p>
        </w:tc>
        <w:tc>
          <w:tcPr>
            <w:tcW w:w="2552" w:type="dxa"/>
            <w:shd w:val="clear" w:color="auto" w:fill="auto"/>
            <w:vAlign w:val="center"/>
          </w:tcPr>
          <w:p w14:paraId="4694333D" w14:textId="0C4C8979" w:rsidR="006F4A28" w:rsidRPr="00CC0024" w:rsidRDefault="006F4A28" w:rsidP="006F4A28">
            <w:pPr>
              <w:jc w:val="center"/>
              <w:rPr>
                <w:b/>
                <w:bCs/>
                <w:highlight w:val="yellow"/>
              </w:rPr>
            </w:pPr>
            <w:r w:rsidRPr="00CC0024">
              <w:rPr>
                <w:rFonts w:ascii="Wingdings" w:hAnsi="Wingdings" w:cs="Calibri"/>
              </w:rPr>
              <w:t>é</w:t>
            </w:r>
          </w:p>
        </w:tc>
      </w:tr>
      <w:tr w:rsidR="00942744" w:rsidRPr="00942744" w14:paraId="53AB2C2B" w14:textId="77777777">
        <w:trPr>
          <w:cantSplit/>
          <w:trHeight w:val="79"/>
        </w:trPr>
        <w:tc>
          <w:tcPr>
            <w:tcW w:w="7923" w:type="dxa"/>
            <w:shd w:val="clear" w:color="auto" w:fill="auto"/>
          </w:tcPr>
          <w:p w14:paraId="3375E4B0" w14:textId="4150AA41" w:rsidR="00EC6DCF" w:rsidRPr="00CC0024" w:rsidRDefault="00536F5A">
            <w:pPr>
              <w:spacing w:before="200"/>
              <w:rPr>
                <w:b/>
                <w:bCs/>
              </w:rPr>
            </w:pPr>
            <w:r>
              <w:rPr>
                <w:b/>
                <w:bCs/>
              </w:rPr>
              <w:t>Council</w:t>
            </w:r>
            <w:r w:rsidR="00EC6DCF" w:rsidRPr="00CC0024">
              <w:rPr>
                <w:b/>
                <w:bCs/>
              </w:rPr>
              <w:t xml:space="preserve"> performance indicators</w:t>
            </w:r>
          </w:p>
        </w:tc>
        <w:tc>
          <w:tcPr>
            <w:tcW w:w="2552" w:type="dxa"/>
            <w:shd w:val="clear" w:color="auto" w:fill="auto"/>
          </w:tcPr>
          <w:p w14:paraId="4CD2F26D" w14:textId="77777777" w:rsidR="00EC6DCF" w:rsidRPr="00CC0024" w:rsidRDefault="00EC6DCF">
            <w:pPr>
              <w:jc w:val="center"/>
              <w:rPr>
                <w:b/>
                <w:bCs/>
              </w:rPr>
            </w:pPr>
          </w:p>
        </w:tc>
      </w:tr>
      <w:tr w:rsidR="00F26932" w:rsidRPr="00942744" w14:paraId="143A8D7B" w14:textId="77777777" w:rsidTr="002B10B0">
        <w:trPr>
          <w:cantSplit/>
          <w:trHeight w:val="79"/>
        </w:trPr>
        <w:tc>
          <w:tcPr>
            <w:tcW w:w="7923" w:type="dxa"/>
            <w:shd w:val="clear" w:color="auto" w:fill="auto"/>
          </w:tcPr>
          <w:p w14:paraId="68CA4F07" w14:textId="2EA862A2" w:rsidR="00F26932" w:rsidRPr="00CC0024" w:rsidRDefault="00F26932" w:rsidP="00F26932">
            <w:pPr>
              <w:rPr>
                <w:b/>
                <w:bCs/>
                <w:highlight w:val="yellow"/>
              </w:rPr>
            </w:pPr>
            <w:r w:rsidRPr="00CC0024">
              <w:t>Pavement condition index (Council owned roads and footpaths)</w:t>
            </w:r>
            <w:r w:rsidRPr="00CC0024">
              <w:rPr>
                <w:vertAlign w:val="superscript"/>
              </w:rPr>
              <w:t>4</w:t>
            </w:r>
          </w:p>
        </w:tc>
        <w:tc>
          <w:tcPr>
            <w:tcW w:w="2552" w:type="dxa"/>
            <w:shd w:val="clear" w:color="auto" w:fill="auto"/>
            <w:vAlign w:val="center"/>
          </w:tcPr>
          <w:p w14:paraId="34469E7A" w14:textId="56481BC4" w:rsidR="00F26932" w:rsidRPr="00CC0024" w:rsidRDefault="00F26932" w:rsidP="00F26932">
            <w:pPr>
              <w:jc w:val="center"/>
              <w:rPr>
                <w:b/>
                <w:bCs/>
                <w:highlight w:val="yellow"/>
              </w:rPr>
            </w:pPr>
            <w:r w:rsidRPr="00CC0024">
              <w:t>6 to 8</w:t>
            </w:r>
          </w:p>
        </w:tc>
      </w:tr>
      <w:tr w:rsidR="00F26932" w:rsidRPr="00942744" w14:paraId="7981B773" w14:textId="77777777" w:rsidTr="002B10B0">
        <w:trPr>
          <w:cantSplit/>
          <w:trHeight w:val="79"/>
        </w:trPr>
        <w:tc>
          <w:tcPr>
            <w:tcW w:w="7923" w:type="dxa"/>
            <w:shd w:val="clear" w:color="auto" w:fill="auto"/>
          </w:tcPr>
          <w:p w14:paraId="7F140AB6" w14:textId="3559A041" w:rsidR="00F26932" w:rsidRPr="00CC0024" w:rsidRDefault="00F26932" w:rsidP="00F26932">
            <w:pPr>
              <w:rPr>
                <w:b/>
                <w:bCs/>
                <w:highlight w:val="yellow"/>
              </w:rPr>
            </w:pPr>
            <w:r w:rsidRPr="00CC0024">
              <w:t>Annual footpath construction</w:t>
            </w:r>
            <w:r w:rsidRPr="00CC0024">
              <w:rPr>
                <w:vertAlign w:val="superscript"/>
              </w:rPr>
              <w:t>4</w:t>
            </w:r>
          </w:p>
        </w:tc>
        <w:tc>
          <w:tcPr>
            <w:tcW w:w="2552" w:type="dxa"/>
            <w:shd w:val="clear" w:color="auto" w:fill="auto"/>
            <w:vAlign w:val="center"/>
          </w:tcPr>
          <w:p w14:paraId="3EEBDCC8" w14:textId="380A9291" w:rsidR="00F26932" w:rsidRPr="00CC0024" w:rsidRDefault="00F26932" w:rsidP="00F26932">
            <w:pPr>
              <w:jc w:val="center"/>
              <w:rPr>
                <w:highlight w:val="yellow"/>
              </w:rPr>
            </w:pPr>
            <w:r w:rsidRPr="00CC0024">
              <w:t>Maintain</w:t>
            </w:r>
          </w:p>
        </w:tc>
      </w:tr>
      <w:tr w:rsidR="00F26932" w:rsidRPr="00942744" w14:paraId="69024083" w14:textId="77777777" w:rsidTr="002B10B0">
        <w:trPr>
          <w:cantSplit/>
          <w:trHeight w:val="79"/>
        </w:trPr>
        <w:tc>
          <w:tcPr>
            <w:tcW w:w="7923" w:type="dxa"/>
            <w:shd w:val="clear" w:color="auto" w:fill="auto"/>
          </w:tcPr>
          <w:p w14:paraId="70DE19ED" w14:textId="377B9A02" w:rsidR="00F26932" w:rsidRPr="00CC0024" w:rsidRDefault="00F26932" w:rsidP="00F26932">
            <w:pPr>
              <w:rPr>
                <w:b/>
                <w:bCs/>
                <w:highlight w:val="yellow"/>
              </w:rPr>
            </w:pPr>
            <w:r w:rsidRPr="00CC0024">
              <w:t>Planning applications assessed within statutory timeframes</w:t>
            </w:r>
            <w:r w:rsidRPr="00CC0024">
              <w:rPr>
                <w:vertAlign w:val="superscript"/>
              </w:rPr>
              <w:t>4</w:t>
            </w:r>
          </w:p>
        </w:tc>
        <w:tc>
          <w:tcPr>
            <w:tcW w:w="2552" w:type="dxa"/>
            <w:shd w:val="clear" w:color="auto" w:fill="auto"/>
            <w:vAlign w:val="center"/>
          </w:tcPr>
          <w:p w14:paraId="13957DA8" w14:textId="0F46B7B4" w:rsidR="00F26932" w:rsidRPr="00CC0024" w:rsidRDefault="00F26932" w:rsidP="00F26932">
            <w:pPr>
              <w:jc w:val="center"/>
              <w:rPr>
                <w:highlight w:val="yellow"/>
              </w:rPr>
            </w:pPr>
            <w:r w:rsidRPr="00CC0024">
              <w:t>≥ 80%</w:t>
            </w:r>
          </w:p>
        </w:tc>
      </w:tr>
      <w:tr w:rsidR="00F26932" w:rsidRPr="00942744" w14:paraId="303FB26C" w14:textId="77777777" w:rsidTr="002B10B0">
        <w:trPr>
          <w:cantSplit/>
          <w:trHeight w:val="79"/>
        </w:trPr>
        <w:tc>
          <w:tcPr>
            <w:tcW w:w="7923" w:type="dxa"/>
            <w:shd w:val="clear" w:color="auto" w:fill="auto"/>
          </w:tcPr>
          <w:p w14:paraId="65B23911" w14:textId="1887CD25" w:rsidR="00F26932" w:rsidRPr="00CC0024" w:rsidRDefault="00F26932" w:rsidP="00F26932">
            <w:pPr>
              <w:rPr>
                <w:highlight w:val="yellow"/>
              </w:rPr>
            </w:pPr>
            <w:r w:rsidRPr="00CC0024">
              <w:t>Asset renewal and upgrade</w:t>
            </w:r>
            <w:r w:rsidRPr="00CC0024">
              <w:rPr>
                <w:vertAlign w:val="superscript"/>
              </w:rPr>
              <w:t>4</w:t>
            </w:r>
          </w:p>
        </w:tc>
        <w:tc>
          <w:tcPr>
            <w:tcW w:w="2552" w:type="dxa"/>
            <w:shd w:val="clear" w:color="auto" w:fill="auto"/>
            <w:vAlign w:val="center"/>
          </w:tcPr>
          <w:p w14:paraId="01443206" w14:textId="3C8FB62A" w:rsidR="00F26932" w:rsidRPr="00CC0024" w:rsidRDefault="00F26932" w:rsidP="00F26932">
            <w:pPr>
              <w:jc w:val="center"/>
              <w:rPr>
                <w:highlight w:val="yellow"/>
              </w:rPr>
            </w:pPr>
            <w:r w:rsidRPr="00CC0024">
              <w:t>40% to 130%</w:t>
            </w:r>
          </w:p>
        </w:tc>
      </w:tr>
      <w:tr w:rsidR="00F26932" w:rsidRPr="00942744" w14:paraId="06E62116" w14:textId="77777777" w:rsidTr="002B10B0">
        <w:trPr>
          <w:cantSplit/>
          <w:trHeight w:val="79"/>
        </w:trPr>
        <w:tc>
          <w:tcPr>
            <w:tcW w:w="7923" w:type="dxa"/>
            <w:shd w:val="clear" w:color="auto" w:fill="auto"/>
          </w:tcPr>
          <w:p w14:paraId="73271D21" w14:textId="1FACB0A5" w:rsidR="00F26932" w:rsidRPr="00CC0024" w:rsidRDefault="00F26932" w:rsidP="00F26932">
            <w:pPr>
              <w:rPr>
                <w:b/>
                <w:bCs/>
                <w:highlight w:val="yellow"/>
              </w:rPr>
            </w:pPr>
            <w:r w:rsidRPr="00CC0024">
              <w:t>Community satisfaction with the appearance of public areas</w:t>
            </w:r>
            <w:r w:rsidRPr="00CC0024">
              <w:rPr>
                <w:vertAlign w:val="superscript"/>
              </w:rPr>
              <w:t>6</w:t>
            </w:r>
          </w:p>
        </w:tc>
        <w:tc>
          <w:tcPr>
            <w:tcW w:w="2552" w:type="dxa"/>
            <w:shd w:val="clear" w:color="auto" w:fill="auto"/>
            <w:vAlign w:val="center"/>
          </w:tcPr>
          <w:p w14:paraId="3E95763F" w14:textId="7DEE6D15" w:rsidR="00F26932" w:rsidRPr="00CC0024" w:rsidRDefault="00F26932" w:rsidP="00F26932">
            <w:pPr>
              <w:jc w:val="center"/>
              <w:rPr>
                <w:highlight w:val="yellow"/>
              </w:rPr>
            </w:pPr>
            <w:r w:rsidRPr="00CC0024">
              <w:rPr>
                <w:rFonts w:ascii="Wingdings" w:hAnsi="Wingdings" w:cs="Calibri"/>
              </w:rPr>
              <w:t>é</w:t>
            </w:r>
          </w:p>
        </w:tc>
      </w:tr>
      <w:tr w:rsidR="00F26932" w:rsidRPr="00942744" w14:paraId="0ABDCDD5" w14:textId="77777777" w:rsidTr="002B10B0">
        <w:trPr>
          <w:cantSplit/>
          <w:trHeight w:val="79"/>
        </w:trPr>
        <w:tc>
          <w:tcPr>
            <w:tcW w:w="7923" w:type="dxa"/>
            <w:shd w:val="clear" w:color="auto" w:fill="auto"/>
          </w:tcPr>
          <w:p w14:paraId="438B41EF" w14:textId="3771699B" w:rsidR="00F26932" w:rsidRPr="00CC0024" w:rsidRDefault="00F26932" w:rsidP="00F26932">
            <w:pPr>
              <w:rPr>
                <w:b/>
                <w:bCs/>
                <w:highlight w:val="yellow"/>
              </w:rPr>
            </w:pPr>
            <w:r w:rsidRPr="00CC0024">
              <w:t>Community satisfaction with Council’s general town planning policy</w:t>
            </w:r>
            <w:r w:rsidRPr="00CC0024">
              <w:rPr>
                <w:vertAlign w:val="superscript"/>
              </w:rPr>
              <w:t>6</w:t>
            </w:r>
          </w:p>
        </w:tc>
        <w:tc>
          <w:tcPr>
            <w:tcW w:w="2552" w:type="dxa"/>
            <w:shd w:val="clear" w:color="auto" w:fill="auto"/>
            <w:vAlign w:val="center"/>
          </w:tcPr>
          <w:p w14:paraId="506D435B" w14:textId="782C0B70" w:rsidR="00F26932" w:rsidRPr="00CC0024" w:rsidRDefault="00F26932" w:rsidP="00F26932">
            <w:pPr>
              <w:jc w:val="center"/>
              <w:rPr>
                <w:highlight w:val="yellow"/>
              </w:rPr>
            </w:pPr>
            <w:r w:rsidRPr="00CC0024">
              <w:rPr>
                <w:rFonts w:ascii="Wingdings" w:hAnsi="Wingdings" w:cs="Calibri"/>
              </w:rPr>
              <w:t>é</w:t>
            </w:r>
          </w:p>
        </w:tc>
      </w:tr>
      <w:tr w:rsidR="00F26932" w:rsidRPr="00942744" w14:paraId="05A72ACD" w14:textId="77777777" w:rsidTr="002B10B0">
        <w:trPr>
          <w:cantSplit/>
          <w:trHeight w:val="79"/>
        </w:trPr>
        <w:tc>
          <w:tcPr>
            <w:tcW w:w="7923" w:type="dxa"/>
            <w:shd w:val="clear" w:color="auto" w:fill="auto"/>
          </w:tcPr>
          <w:p w14:paraId="25527563" w14:textId="6AED0187" w:rsidR="00F26932" w:rsidRPr="00CC0024" w:rsidRDefault="00F26932" w:rsidP="00F26932">
            <w:pPr>
              <w:rPr>
                <w:b/>
                <w:bCs/>
                <w:highlight w:val="yellow"/>
              </w:rPr>
            </w:pPr>
            <w:r w:rsidRPr="00CC0024">
              <w:t>Community satisfaction with local streets and footpaths</w:t>
            </w:r>
            <w:r w:rsidRPr="00CC0024">
              <w:rPr>
                <w:vertAlign w:val="superscript"/>
              </w:rPr>
              <w:t>6</w:t>
            </w:r>
          </w:p>
        </w:tc>
        <w:tc>
          <w:tcPr>
            <w:tcW w:w="2552" w:type="dxa"/>
            <w:shd w:val="clear" w:color="auto" w:fill="auto"/>
            <w:vAlign w:val="center"/>
          </w:tcPr>
          <w:p w14:paraId="676E184D" w14:textId="676AC830" w:rsidR="00F26932" w:rsidRPr="00CC0024" w:rsidRDefault="00F26932" w:rsidP="00F26932">
            <w:pPr>
              <w:jc w:val="center"/>
              <w:rPr>
                <w:b/>
                <w:bCs/>
                <w:highlight w:val="yellow"/>
              </w:rPr>
            </w:pPr>
            <w:r w:rsidRPr="00CC0024">
              <w:rPr>
                <w:rFonts w:ascii="Wingdings" w:hAnsi="Wingdings" w:cs="Calibri"/>
              </w:rPr>
              <w:t>é</w:t>
            </w:r>
          </w:p>
        </w:tc>
      </w:tr>
      <w:tr w:rsidR="00942744" w:rsidRPr="00942744" w14:paraId="0E48339E" w14:textId="77777777">
        <w:trPr>
          <w:cantSplit/>
          <w:trHeight w:val="79"/>
        </w:trPr>
        <w:tc>
          <w:tcPr>
            <w:tcW w:w="7923" w:type="dxa"/>
            <w:shd w:val="clear" w:color="auto" w:fill="auto"/>
          </w:tcPr>
          <w:p w14:paraId="59D35AF7" w14:textId="21C27C45" w:rsidR="008C474B" w:rsidRPr="00CC0024" w:rsidRDefault="008C474B" w:rsidP="008C474B">
            <w:pPr>
              <w:rPr>
                <w:b/>
                <w:bCs/>
                <w:sz w:val="16"/>
                <w:szCs w:val="16"/>
              </w:rPr>
            </w:pPr>
            <w:r w:rsidRPr="00CC0024">
              <w:rPr>
                <w:b/>
                <w:bCs/>
                <w:sz w:val="16"/>
                <w:szCs w:val="16"/>
              </w:rPr>
              <w:t>Source</w:t>
            </w:r>
          </w:p>
          <w:p w14:paraId="7A13F9A8" w14:textId="77777777" w:rsidR="00FB0D73" w:rsidRPr="00CC0024" w:rsidRDefault="00FB0D73" w:rsidP="00FB0D73">
            <w:pPr>
              <w:spacing w:before="0" w:after="0"/>
              <w:rPr>
                <w:sz w:val="16"/>
                <w:szCs w:val="16"/>
              </w:rPr>
            </w:pPr>
            <w:r w:rsidRPr="00CC0024">
              <w:rPr>
                <w:sz w:val="16"/>
                <w:szCs w:val="16"/>
              </w:rPr>
              <w:t>1 Crime Statistics Agency</w:t>
            </w:r>
          </w:p>
          <w:p w14:paraId="6B5D8921" w14:textId="77777777" w:rsidR="00FB0D73" w:rsidRPr="00CC0024" w:rsidRDefault="00FB0D73" w:rsidP="00FB0D73">
            <w:pPr>
              <w:spacing w:before="0" w:after="0"/>
              <w:rPr>
                <w:sz w:val="16"/>
                <w:szCs w:val="16"/>
              </w:rPr>
            </w:pPr>
            <w:r w:rsidRPr="00CC0024">
              <w:rPr>
                <w:sz w:val="16"/>
                <w:szCs w:val="16"/>
              </w:rPr>
              <w:t>2 .id (informed decisions)</w:t>
            </w:r>
          </w:p>
          <w:p w14:paraId="7E62B4CA" w14:textId="77777777" w:rsidR="00FB0D73" w:rsidRPr="00CC0024" w:rsidRDefault="00FB0D73" w:rsidP="00FB0D73">
            <w:pPr>
              <w:spacing w:before="0" w:after="0"/>
              <w:rPr>
                <w:sz w:val="16"/>
                <w:szCs w:val="16"/>
              </w:rPr>
            </w:pPr>
            <w:r w:rsidRPr="00CC0024">
              <w:rPr>
                <w:sz w:val="16"/>
                <w:szCs w:val="16"/>
              </w:rPr>
              <w:t>3 Australian Urban Observatory</w:t>
            </w:r>
          </w:p>
          <w:p w14:paraId="2BBEA8B0" w14:textId="77777777" w:rsidR="00FB0D73" w:rsidRPr="00CC0024" w:rsidRDefault="00FB0D73" w:rsidP="00FB0D73">
            <w:pPr>
              <w:spacing w:before="0" w:after="0"/>
              <w:rPr>
                <w:sz w:val="16"/>
                <w:szCs w:val="16"/>
              </w:rPr>
            </w:pPr>
            <w:r w:rsidRPr="00CC0024">
              <w:rPr>
                <w:sz w:val="16"/>
                <w:szCs w:val="16"/>
              </w:rPr>
              <w:t>4 Internal data</w:t>
            </w:r>
          </w:p>
          <w:p w14:paraId="4C5A32CA" w14:textId="77777777" w:rsidR="00FB0D73" w:rsidRPr="00CC0024" w:rsidRDefault="00FB0D73" w:rsidP="00FB0D73">
            <w:pPr>
              <w:spacing w:before="0" w:after="0"/>
              <w:rPr>
                <w:sz w:val="16"/>
                <w:szCs w:val="16"/>
              </w:rPr>
            </w:pPr>
            <w:r w:rsidRPr="00CC0024">
              <w:rPr>
                <w:sz w:val="16"/>
                <w:szCs w:val="16"/>
              </w:rPr>
              <w:t>5 Victorian Integrated Survey of Travel and Activity (VISTA)</w:t>
            </w:r>
          </w:p>
          <w:p w14:paraId="0ED8E8AB" w14:textId="5992F50A" w:rsidR="008C474B" w:rsidRPr="00CC0024" w:rsidRDefault="00FB0D73" w:rsidP="00FB0D73">
            <w:pPr>
              <w:spacing w:before="0"/>
              <w:rPr>
                <w:sz w:val="16"/>
                <w:szCs w:val="16"/>
              </w:rPr>
            </w:pPr>
            <w:r w:rsidRPr="00CC0024">
              <w:rPr>
                <w:sz w:val="16"/>
                <w:szCs w:val="16"/>
              </w:rPr>
              <w:t>6 Local Government Community Satisfaction Survey</w:t>
            </w:r>
          </w:p>
        </w:tc>
        <w:tc>
          <w:tcPr>
            <w:tcW w:w="2552" w:type="dxa"/>
            <w:shd w:val="clear" w:color="auto" w:fill="auto"/>
          </w:tcPr>
          <w:p w14:paraId="3262AB09" w14:textId="77777777" w:rsidR="008C474B" w:rsidRPr="00CC0024" w:rsidRDefault="008C474B" w:rsidP="008C474B">
            <w:pPr>
              <w:jc w:val="center"/>
            </w:pPr>
          </w:p>
        </w:tc>
      </w:tr>
    </w:tbl>
    <w:p w14:paraId="7D5B32E8" w14:textId="77777777" w:rsidR="003B053F" w:rsidRDefault="003B053F" w:rsidP="00C7570B">
      <w:pPr>
        <w:pStyle w:val="Heading2"/>
        <w:sectPr w:rsidR="003B053F" w:rsidSect="003B053F">
          <w:pgSz w:w="11910" w:h="16840"/>
          <w:pgMar w:top="720" w:right="720" w:bottom="720" w:left="720" w:header="0" w:footer="0" w:gutter="0"/>
          <w:cols w:space="720"/>
          <w:docGrid w:linePitch="299"/>
        </w:sectPr>
      </w:pPr>
    </w:p>
    <w:p w14:paraId="4E92669E" w14:textId="7532743B" w:rsidR="00165799" w:rsidRDefault="00165799" w:rsidP="003B053F">
      <w:pPr>
        <w:pStyle w:val="Heading2"/>
        <w:spacing w:before="0"/>
      </w:pPr>
      <w:r w:rsidRPr="00E1611E">
        <w:lastRenderedPageBreak/>
        <w:t>Our services</w:t>
      </w:r>
    </w:p>
    <w:p w14:paraId="1CF3910F" w14:textId="77777777" w:rsidR="00F63FCF" w:rsidRPr="00F63FCF" w:rsidRDefault="00F63FCF" w:rsidP="003B053F">
      <w:pPr>
        <w:pStyle w:val="Heading4"/>
        <w:spacing w:before="200"/>
      </w:pPr>
      <w:r w:rsidRPr="00F63FCF">
        <w:t>Asset management</w:t>
      </w:r>
    </w:p>
    <w:p w14:paraId="4710C085" w14:textId="04C09524" w:rsidR="00F63FCF" w:rsidRPr="00F63FCF" w:rsidRDefault="00F63FCF" w:rsidP="003B053F">
      <w:pPr>
        <w:pStyle w:val="ListParagraph"/>
        <w:numPr>
          <w:ilvl w:val="0"/>
          <w:numId w:val="5"/>
        </w:numPr>
        <w:spacing w:before="80"/>
        <w:ind w:left="357" w:hanging="357"/>
        <w:rPr>
          <w:bCs/>
        </w:rPr>
      </w:pPr>
      <w:r w:rsidRPr="00F63FCF">
        <w:rPr>
          <w:bCs/>
        </w:rPr>
        <w:t>Asset data management</w:t>
      </w:r>
    </w:p>
    <w:p w14:paraId="68B68083" w14:textId="5373AC5C" w:rsidR="00F63FCF" w:rsidRPr="00F63FCF" w:rsidRDefault="00F63FCF" w:rsidP="003B053F">
      <w:pPr>
        <w:pStyle w:val="ListParagraph"/>
        <w:numPr>
          <w:ilvl w:val="0"/>
          <w:numId w:val="5"/>
        </w:numPr>
        <w:spacing w:before="80"/>
        <w:ind w:left="357" w:hanging="357"/>
        <w:rPr>
          <w:bCs/>
        </w:rPr>
      </w:pPr>
      <w:r w:rsidRPr="00F63FCF">
        <w:rPr>
          <w:bCs/>
        </w:rPr>
        <w:t>Asset inspections</w:t>
      </w:r>
    </w:p>
    <w:p w14:paraId="3C6D0565" w14:textId="17A82376" w:rsidR="00F63FCF" w:rsidRPr="00F63FCF" w:rsidRDefault="00F63FCF" w:rsidP="003B053F">
      <w:pPr>
        <w:pStyle w:val="ListParagraph"/>
        <w:numPr>
          <w:ilvl w:val="0"/>
          <w:numId w:val="5"/>
        </w:numPr>
        <w:spacing w:before="80"/>
        <w:ind w:left="357" w:hanging="357"/>
        <w:rPr>
          <w:bCs/>
        </w:rPr>
      </w:pPr>
      <w:r w:rsidRPr="00F63FCF">
        <w:rPr>
          <w:bCs/>
        </w:rPr>
        <w:t>Asset planning</w:t>
      </w:r>
    </w:p>
    <w:p w14:paraId="3D74CB6F" w14:textId="286517C5" w:rsidR="00F63FCF" w:rsidRPr="00F63FCF" w:rsidRDefault="00F63FCF" w:rsidP="003B053F">
      <w:pPr>
        <w:pStyle w:val="ListParagraph"/>
        <w:numPr>
          <w:ilvl w:val="0"/>
          <w:numId w:val="5"/>
        </w:numPr>
        <w:spacing w:before="80"/>
        <w:ind w:left="357" w:hanging="357"/>
        <w:rPr>
          <w:bCs/>
        </w:rPr>
      </w:pPr>
      <w:r w:rsidRPr="00F63FCF">
        <w:rPr>
          <w:bCs/>
        </w:rPr>
        <w:t>Asset systems</w:t>
      </w:r>
    </w:p>
    <w:p w14:paraId="44AD2FB3" w14:textId="494DB95B" w:rsidR="00F63FCF" w:rsidRPr="00F63FCF" w:rsidRDefault="00F63FCF" w:rsidP="003B053F">
      <w:pPr>
        <w:pStyle w:val="ListParagraph"/>
        <w:numPr>
          <w:ilvl w:val="0"/>
          <w:numId w:val="5"/>
        </w:numPr>
        <w:spacing w:before="80"/>
        <w:ind w:left="357" w:hanging="357"/>
        <w:rPr>
          <w:bCs/>
        </w:rPr>
      </w:pPr>
      <w:r w:rsidRPr="00F63FCF">
        <w:rPr>
          <w:bCs/>
        </w:rPr>
        <w:t>Capital Works Program coordination (facilities, open space, roads)</w:t>
      </w:r>
    </w:p>
    <w:p w14:paraId="430BBFB7" w14:textId="45CCBB43" w:rsidR="00F63FCF" w:rsidRPr="00F63FCF" w:rsidRDefault="00F63FCF" w:rsidP="003B053F">
      <w:pPr>
        <w:pStyle w:val="ListParagraph"/>
        <w:numPr>
          <w:ilvl w:val="0"/>
          <w:numId w:val="5"/>
        </w:numPr>
        <w:spacing w:before="80"/>
        <w:ind w:left="357" w:hanging="357"/>
        <w:rPr>
          <w:bCs/>
        </w:rPr>
      </w:pPr>
      <w:r w:rsidRPr="00F63FCF">
        <w:rPr>
          <w:bCs/>
        </w:rPr>
        <w:t>Capital Works Renewal Program development</w:t>
      </w:r>
    </w:p>
    <w:p w14:paraId="34C6B994" w14:textId="5A38E60F" w:rsidR="00F63FCF" w:rsidRPr="00F63FCF" w:rsidRDefault="00F63FCF" w:rsidP="003B053F">
      <w:pPr>
        <w:pStyle w:val="ListParagraph"/>
        <w:numPr>
          <w:ilvl w:val="0"/>
          <w:numId w:val="5"/>
        </w:numPr>
        <w:spacing w:before="80"/>
        <w:ind w:left="357" w:hanging="357"/>
        <w:rPr>
          <w:bCs/>
        </w:rPr>
      </w:pPr>
      <w:r w:rsidRPr="00F63FCF">
        <w:rPr>
          <w:bCs/>
        </w:rPr>
        <w:t>Open space strategic planning</w:t>
      </w:r>
    </w:p>
    <w:p w14:paraId="46CA4466" w14:textId="53DEBCCB" w:rsidR="00F63FCF" w:rsidRPr="00F63FCF" w:rsidRDefault="00F63FCF" w:rsidP="003B053F">
      <w:pPr>
        <w:pStyle w:val="ListParagraph"/>
        <w:numPr>
          <w:ilvl w:val="0"/>
          <w:numId w:val="5"/>
        </w:numPr>
        <w:spacing w:before="80"/>
        <w:ind w:left="357" w:hanging="357"/>
        <w:rPr>
          <w:bCs/>
        </w:rPr>
      </w:pPr>
      <w:r w:rsidRPr="00F63FCF">
        <w:rPr>
          <w:bCs/>
        </w:rPr>
        <w:t>Road management planning</w:t>
      </w:r>
    </w:p>
    <w:p w14:paraId="58AECA88" w14:textId="22FD8E71" w:rsidR="00F63FCF" w:rsidRPr="00F63FCF" w:rsidRDefault="00F63FCF" w:rsidP="003B053F">
      <w:pPr>
        <w:pStyle w:val="ListParagraph"/>
        <w:numPr>
          <w:ilvl w:val="0"/>
          <w:numId w:val="5"/>
        </w:numPr>
        <w:spacing w:before="80"/>
        <w:ind w:left="357" w:hanging="357"/>
        <w:rPr>
          <w:bCs/>
        </w:rPr>
      </w:pPr>
      <w:r w:rsidRPr="00F63FCF">
        <w:rPr>
          <w:bCs/>
        </w:rPr>
        <w:t>Strategic asset management</w:t>
      </w:r>
    </w:p>
    <w:p w14:paraId="463B17B7" w14:textId="77777777" w:rsidR="00F63FCF" w:rsidRPr="00F63FCF" w:rsidRDefault="00F63FCF" w:rsidP="003B053F">
      <w:pPr>
        <w:pStyle w:val="Heading4"/>
        <w:spacing w:before="200"/>
      </w:pPr>
      <w:r w:rsidRPr="00F63FCF">
        <w:t>Asset projects and facilities</w:t>
      </w:r>
    </w:p>
    <w:p w14:paraId="6409A49D" w14:textId="744E3E98" w:rsidR="00F63FCF" w:rsidRPr="00F63FCF" w:rsidRDefault="00F63FCF" w:rsidP="003B053F">
      <w:pPr>
        <w:pStyle w:val="ListParagraph"/>
        <w:numPr>
          <w:ilvl w:val="0"/>
          <w:numId w:val="5"/>
        </w:numPr>
        <w:spacing w:before="80"/>
        <w:ind w:left="357" w:hanging="357"/>
        <w:rPr>
          <w:bCs/>
        </w:rPr>
      </w:pPr>
      <w:r w:rsidRPr="00F63FCF">
        <w:rPr>
          <w:bCs/>
        </w:rPr>
        <w:t>Building access, security management and CCTV</w:t>
      </w:r>
    </w:p>
    <w:p w14:paraId="60FD12C5" w14:textId="78C43A3C" w:rsidR="00F63FCF" w:rsidRPr="00F63FCF" w:rsidRDefault="00F63FCF" w:rsidP="003B053F">
      <w:pPr>
        <w:pStyle w:val="ListParagraph"/>
        <w:numPr>
          <w:ilvl w:val="0"/>
          <w:numId w:val="5"/>
        </w:numPr>
        <w:spacing w:before="80"/>
        <w:ind w:left="357" w:hanging="357"/>
        <w:rPr>
          <w:bCs/>
        </w:rPr>
      </w:pPr>
      <w:r w:rsidRPr="00F63FCF">
        <w:rPr>
          <w:bCs/>
        </w:rPr>
        <w:t>Capital Works Program delivery (asset component)</w:t>
      </w:r>
    </w:p>
    <w:p w14:paraId="67C5F372" w14:textId="1AFB1B17" w:rsidR="00F63FCF" w:rsidRPr="00F63FCF" w:rsidRDefault="00F63FCF" w:rsidP="003B053F">
      <w:pPr>
        <w:pStyle w:val="ListParagraph"/>
        <w:numPr>
          <w:ilvl w:val="0"/>
          <w:numId w:val="5"/>
        </w:numPr>
        <w:spacing w:before="80"/>
        <w:ind w:left="357" w:hanging="357"/>
        <w:rPr>
          <w:bCs/>
        </w:rPr>
      </w:pPr>
      <w:r w:rsidRPr="00F63FCF">
        <w:rPr>
          <w:bCs/>
        </w:rPr>
        <w:t>Design and construction management for Council’s community facilities and open space</w:t>
      </w:r>
    </w:p>
    <w:p w14:paraId="30193B20" w14:textId="2E4B0E9C" w:rsidR="00F63FCF" w:rsidRPr="00F63FCF" w:rsidRDefault="00F63FCF" w:rsidP="003B053F">
      <w:pPr>
        <w:pStyle w:val="ListParagraph"/>
        <w:numPr>
          <w:ilvl w:val="0"/>
          <w:numId w:val="5"/>
        </w:numPr>
        <w:spacing w:before="80"/>
        <w:ind w:left="357" w:hanging="357"/>
        <w:rPr>
          <w:bCs/>
        </w:rPr>
      </w:pPr>
      <w:r w:rsidRPr="00F63FCF">
        <w:rPr>
          <w:bCs/>
        </w:rPr>
        <w:t>Regulatory/compliance inspections/assessments</w:t>
      </w:r>
    </w:p>
    <w:p w14:paraId="52FE04E1" w14:textId="107C3491" w:rsidR="00F63FCF" w:rsidRPr="00F63FCF" w:rsidRDefault="00F63FCF" w:rsidP="003B053F">
      <w:pPr>
        <w:pStyle w:val="ListParagraph"/>
        <w:numPr>
          <w:ilvl w:val="0"/>
          <w:numId w:val="5"/>
        </w:numPr>
        <w:spacing w:before="80"/>
        <w:ind w:left="357" w:hanging="357"/>
        <w:rPr>
          <w:bCs/>
        </w:rPr>
      </w:pPr>
      <w:r w:rsidRPr="00F63FCF">
        <w:rPr>
          <w:bCs/>
        </w:rPr>
        <w:t>Repairs/rectification and maintenance for Council’s community facilities and open space</w:t>
      </w:r>
    </w:p>
    <w:p w14:paraId="760E05CD" w14:textId="77777777" w:rsidR="00F63FCF" w:rsidRPr="00F63FCF" w:rsidRDefault="00F63FCF" w:rsidP="003B053F">
      <w:pPr>
        <w:pStyle w:val="Heading4"/>
        <w:spacing w:before="200"/>
      </w:pPr>
      <w:r w:rsidRPr="00F63FCF">
        <w:t>Building services</w:t>
      </w:r>
    </w:p>
    <w:p w14:paraId="1301700D" w14:textId="07F95381" w:rsidR="00F63FCF" w:rsidRPr="00F63FCF" w:rsidRDefault="00F63FCF" w:rsidP="003B053F">
      <w:pPr>
        <w:pStyle w:val="ListParagraph"/>
        <w:numPr>
          <w:ilvl w:val="0"/>
          <w:numId w:val="5"/>
        </w:numPr>
        <w:spacing w:before="80"/>
        <w:ind w:left="357" w:hanging="357"/>
        <w:rPr>
          <w:bCs/>
        </w:rPr>
      </w:pPr>
      <w:r w:rsidRPr="00F63FCF">
        <w:rPr>
          <w:bCs/>
        </w:rPr>
        <w:t>Building safety and regulatory compliance</w:t>
      </w:r>
    </w:p>
    <w:p w14:paraId="39346FD3" w14:textId="03053184" w:rsidR="00F63FCF" w:rsidRPr="00F63FCF" w:rsidRDefault="00F63FCF" w:rsidP="003B053F">
      <w:pPr>
        <w:pStyle w:val="ListParagraph"/>
        <w:numPr>
          <w:ilvl w:val="0"/>
          <w:numId w:val="5"/>
        </w:numPr>
        <w:spacing w:before="80"/>
        <w:ind w:left="357" w:hanging="357"/>
        <w:rPr>
          <w:bCs/>
        </w:rPr>
      </w:pPr>
      <w:r w:rsidRPr="00F63FCF">
        <w:rPr>
          <w:bCs/>
        </w:rPr>
        <w:t>Building permits and inspections</w:t>
      </w:r>
    </w:p>
    <w:p w14:paraId="2BB2C7F9" w14:textId="79494A86" w:rsidR="00F63FCF" w:rsidRPr="00F63FCF" w:rsidRDefault="00F63FCF" w:rsidP="003B053F">
      <w:pPr>
        <w:pStyle w:val="ListParagraph"/>
        <w:numPr>
          <w:ilvl w:val="0"/>
          <w:numId w:val="5"/>
        </w:numPr>
        <w:spacing w:before="80"/>
        <w:ind w:left="357" w:hanging="357"/>
        <w:rPr>
          <w:bCs/>
        </w:rPr>
      </w:pPr>
      <w:r w:rsidRPr="00F63FCF">
        <w:rPr>
          <w:bCs/>
        </w:rPr>
        <w:t>Building customer service and administration</w:t>
      </w:r>
    </w:p>
    <w:p w14:paraId="04AE5887" w14:textId="0BBCF204" w:rsidR="00F63FCF" w:rsidRPr="00F63FCF" w:rsidRDefault="00F63FCF" w:rsidP="003B053F">
      <w:pPr>
        <w:pStyle w:val="ListParagraph"/>
        <w:numPr>
          <w:ilvl w:val="0"/>
          <w:numId w:val="5"/>
        </w:numPr>
        <w:spacing w:before="80"/>
        <w:ind w:left="357" w:hanging="357"/>
        <w:rPr>
          <w:bCs/>
        </w:rPr>
      </w:pPr>
      <w:r w:rsidRPr="00F63FCF">
        <w:rPr>
          <w:bCs/>
        </w:rPr>
        <w:t>Swimming pool and spa safety registration and compliance</w:t>
      </w:r>
    </w:p>
    <w:p w14:paraId="657CEB87" w14:textId="77777777" w:rsidR="00F63FCF" w:rsidRPr="00F63FCF" w:rsidRDefault="00F63FCF" w:rsidP="003B053F">
      <w:pPr>
        <w:pStyle w:val="Heading4"/>
        <w:spacing w:before="200"/>
      </w:pPr>
      <w:r w:rsidRPr="00F63FCF">
        <w:t>Built environment</w:t>
      </w:r>
    </w:p>
    <w:p w14:paraId="0464983A" w14:textId="6A9D4D41" w:rsidR="00F63FCF" w:rsidRPr="00F63FCF" w:rsidRDefault="00F63FCF" w:rsidP="003B053F">
      <w:pPr>
        <w:pStyle w:val="ListParagraph"/>
        <w:numPr>
          <w:ilvl w:val="0"/>
          <w:numId w:val="5"/>
        </w:numPr>
        <w:spacing w:before="80"/>
        <w:ind w:left="357" w:hanging="357"/>
        <w:rPr>
          <w:bCs/>
        </w:rPr>
      </w:pPr>
      <w:r w:rsidRPr="00F63FCF">
        <w:rPr>
          <w:bCs/>
        </w:rPr>
        <w:t>Cleansing</w:t>
      </w:r>
    </w:p>
    <w:p w14:paraId="2230980D" w14:textId="2FA9B398" w:rsidR="00F63FCF" w:rsidRPr="00F63FCF" w:rsidRDefault="00F63FCF" w:rsidP="003B053F">
      <w:pPr>
        <w:pStyle w:val="ListParagraph"/>
        <w:numPr>
          <w:ilvl w:val="0"/>
          <w:numId w:val="5"/>
        </w:numPr>
        <w:spacing w:before="80"/>
        <w:ind w:left="357" w:hanging="357"/>
        <w:rPr>
          <w:bCs/>
        </w:rPr>
      </w:pPr>
      <w:r w:rsidRPr="00F63FCF">
        <w:rPr>
          <w:bCs/>
        </w:rPr>
        <w:t>Construction and maintenance of Council’s roads, footpaths, and drainage infrastructure</w:t>
      </w:r>
    </w:p>
    <w:p w14:paraId="3D46004B" w14:textId="1C5BA729" w:rsidR="00F63FCF" w:rsidRPr="00F63FCF" w:rsidRDefault="00F63FCF" w:rsidP="003B053F">
      <w:pPr>
        <w:pStyle w:val="ListParagraph"/>
        <w:numPr>
          <w:ilvl w:val="0"/>
          <w:numId w:val="5"/>
        </w:numPr>
        <w:spacing w:before="80"/>
        <w:ind w:left="357" w:hanging="357"/>
        <w:rPr>
          <w:bCs/>
        </w:rPr>
      </w:pPr>
      <w:r w:rsidRPr="00F63FCF">
        <w:rPr>
          <w:bCs/>
        </w:rPr>
        <w:t>Council fleet maintenance and management</w:t>
      </w:r>
    </w:p>
    <w:p w14:paraId="4186015B" w14:textId="03289AAD" w:rsidR="00F63FCF" w:rsidRPr="00F63FCF" w:rsidRDefault="00F63FCF" w:rsidP="003B053F">
      <w:pPr>
        <w:pStyle w:val="ListParagraph"/>
        <w:numPr>
          <w:ilvl w:val="0"/>
          <w:numId w:val="5"/>
        </w:numPr>
        <w:spacing w:before="80"/>
        <w:ind w:left="357" w:hanging="357"/>
        <w:rPr>
          <w:bCs/>
        </w:rPr>
      </w:pPr>
      <w:r w:rsidRPr="00F63FCF">
        <w:rPr>
          <w:bCs/>
        </w:rPr>
        <w:t>Earthworks and excavations</w:t>
      </w:r>
    </w:p>
    <w:p w14:paraId="4CEEDE2B" w14:textId="47C29CF7" w:rsidR="00F63FCF" w:rsidRPr="00F63FCF" w:rsidRDefault="00F63FCF" w:rsidP="003B053F">
      <w:pPr>
        <w:pStyle w:val="ListParagraph"/>
        <w:numPr>
          <w:ilvl w:val="0"/>
          <w:numId w:val="5"/>
        </w:numPr>
        <w:spacing w:before="80"/>
        <w:ind w:left="357" w:hanging="357"/>
        <w:rPr>
          <w:bCs/>
        </w:rPr>
      </w:pPr>
      <w:r w:rsidRPr="00F63FCF">
        <w:rPr>
          <w:bCs/>
        </w:rPr>
        <w:t>Emergency/after-hours call outs</w:t>
      </w:r>
    </w:p>
    <w:p w14:paraId="02CDF6DC" w14:textId="100C7977" w:rsidR="00F63FCF" w:rsidRPr="00F63FCF" w:rsidRDefault="00F63FCF" w:rsidP="003B053F">
      <w:pPr>
        <w:pStyle w:val="ListParagraph"/>
        <w:numPr>
          <w:ilvl w:val="0"/>
          <w:numId w:val="5"/>
        </w:numPr>
        <w:spacing w:before="80"/>
        <w:ind w:left="357" w:hanging="357"/>
        <w:rPr>
          <w:bCs/>
        </w:rPr>
      </w:pPr>
      <w:r w:rsidRPr="00F63FCF">
        <w:rPr>
          <w:bCs/>
        </w:rPr>
        <w:t>Graffiti removal</w:t>
      </w:r>
    </w:p>
    <w:p w14:paraId="3284043B" w14:textId="499C8A85" w:rsidR="00F63FCF" w:rsidRPr="00F63FCF" w:rsidRDefault="00F63FCF" w:rsidP="003B053F">
      <w:pPr>
        <w:pStyle w:val="ListParagraph"/>
        <w:numPr>
          <w:ilvl w:val="0"/>
          <w:numId w:val="5"/>
        </w:numPr>
        <w:spacing w:before="80"/>
        <w:ind w:left="357" w:hanging="357"/>
        <w:rPr>
          <w:bCs/>
        </w:rPr>
      </w:pPr>
      <w:r w:rsidRPr="00F63FCF">
        <w:rPr>
          <w:bCs/>
        </w:rPr>
        <w:t>Rubbish removal</w:t>
      </w:r>
    </w:p>
    <w:p w14:paraId="0DA308A8" w14:textId="157AE450" w:rsidR="00F63FCF" w:rsidRPr="00F63FCF" w:rsidRDefault="00F63FCF" w:rsidP="003B053F">
      <w:pPr>
        <w:pStyle w:val="ListParagraph"/>
        <w:numPr>
          <w:ilvl w:val="0"/>
          <w:numId w:val="5"/>
        </w:numPr>
        <w:spacing w:before="80"/>
        <w:ind w:left="357" w:hanging="357"/>
        <w:rPr>
          <w:bCs/>
        </w:rPr>
      </w:pPr>
      <w:r w:rsidRPr="00F63FCF">
        <w:rPr>
          <w:bCs/>
        </w:rPr>
        <w:t>Signage</w:t>
      </w:r>
    </w:p>
    <w:p w14:paraId="428FC882" w14:textId="26959C4B" w:rsidR="00F63FCF" w:rsidRPr="00F63FCF" w:rsidRDefault="00F63FCF" w:rsidP="003B053F">
      <w:pPr>
        <w:pStyle w:val="ListParagraph"/>
        <w:numPr>
          <w:ilvl w:val="0"/>
          <w:numId w:val="5"/>
        </w:numPr>
        <w:spacing w:before="80"/>
        <w:ind w:left="357" w:hanging="357"/>
        <w:rPr>
          <w:bCs/>
        </w:rPr>
      </w:pPr>
      <w:r w:rsidRPr="00F63FCF">
        <w:rPr>
          <w:bCs/>
        </w:rPr>
        <w:t>Street sweeping</w:t>
      </w:r>
    </w:p>
    <w:p w14:paraId="52A34ED4" w14:textId="7F9B9568" w:rsidR="00F63FCF" w:rsidRPr="00F63FCF" w:rsidRDefault="00F63FCF" w:rsidP="00F63FCF">
      <w:pPr>
        <w:pStyle w:val="Heading4"/>
      </w:pPr>
      <w:r w:rsidRPr="00F63FCF">
        <w:t>Engineering services</w:t>
      </w:r>
    </w:p>
    <w:p w14:paraId="5E140D5B" w14:textId="263A9E91" w:rsidR="00F63FCF" w:rsidRPr="00F63FCF" w:rsidRDefault="00F63FCF" w:rsidP="00C06CE7">
      <w:pPr>
        <w:pStyle w:val="ListParagraph"/>
        <w:numPr>
          <w:ilvl w:val="0"/>
          <w:numId w:val="5"/>
        </w:numPr>
        <w:spacing w:before="80"/>
        <w:ind w:left="357" w:hanging="357"/>
        <w:rPr>
          <w:bCs/>
        </w:rPr>
      </w:pPr>
      <w:r w:rsidRPr="00F63FCF">
        <w:rPr>
          <w:bCs/>
        </w:rPr>
        <w:t>Council asset protection</w:t>
      </w:r>
    </w:p>
    <w:p w14:paraId="42513CF1" w14:textId="31E1F293" w:rsidR="00F63FCF" w:rsidRPr="00F63FCF" w:rsidRDefault="00F63FCF" w:rsidP="00C06CE7">
      <w:pPr>
        <w:pStyle w:val="ListParagraph"/>
        <w:numPr>
          <w:ilvl w:val="0"/>
          <w:numId w:val="5"/>
        </w:numPr>
        <w:spacing w:before="80"/>
        <w:ind w:left="357" w:hanging="357"/>
        <w:rPr>
          <w:bCs/>
        </w:rPr>
      </w:pPr>
      <w:r w:rsidRPr="00F63FCF">
        <w:rPr>
          <w:bCs/>
        </w:rPr>
        <w:t>Capital Works Program coordination and delivery (engineering component)</w:t>
      </w:r>
    </w:p>
    <w:p w14:paraId="419BBE12" w14:textId="4423B955" w:rsidR="00F63FCF" w:rsidRPr="00F63FCF" w:rsidRDefault="00F63FCF" w:rsidP="00C06CE7">
      <w:pPr>
        <w:pStyle w:val="ListParagraph"/>
        <w:numPr>
          <w:ilvl w:val="0"/>
          <w:numId w:val="5"/>
        </w:numPr>
        <w:spacing w:before="80"/>
        <w:ind w:left="357" w:hanging="357"/>
        <w:rPr>
          <w:bCs/>
        </w:rPr>
      </w:pPr>
      <w:r w:rsidRPr="00F63FCF">
        <w:rPr>
          <w:bCs/>
        </w:rPr>
        <w:t>Capital Works Renewal Program development and delivery</w:t>
      </w:r>
    </w:p>
    <w:p w14:paraId="0ED78E2F" w14:textId="2989DA1B" w:rsidR="00F63FCF" w:rsidRPr="00F63FCF" w:rsidRDefault="00F63FCF" w:rsidP="00C06CE7">
      <w:pPr>
        <w:pStyle w:val="ListParagraph"/>
        <w:numPr>
          <w:ilvl w:val="0"/>
          <w:numId w:val="5"/>
        </w:numPr>
        <w:spacing w:before="80"/>
        <w:ind w:left="357" w:hanging="357"/>
        <w:rPr>
          <w:bCs/>
        </w:rPr>
      </w:pPr>
      <w:r w:rsidRPr="00F63FCF">
        <w:rPr>
          <w:bCs/>
        </w:rPr>
        <w:t>Engineering development plan approvals</w:t>
      </w:r>
    </w:p>
    <w:p w14:paraId="7E766C26" w14:textId="28810AB0" w:rsidR="00F63FCF" w:rsidRPr="00F63FCF" w:rsidRDefault="00F63FCF" w:rsidP="00C06CE7">
      <w:pPr>
        <w:pStyle w:val="ListParagraph"/>
        <w:numPr>
          <w:ilvl w:val="0"/>
          <w:numId w:val="5"/>
        </w:numPr>
        <w:spacing w:before="80"/>
        <w:ind w:left="357" w:hanging="357"/>
        <w:rPr>
          <w:bCs/>
        </w:rPr>
      </w:pPr>
      <w:r w:rsidRPr="00F63FCF">
        <w:rPr>
          <w:bCs/>
        </w:rPr>
        <w:t>Infrastructure/building site inspections/compliance</w:t>
      </w:r>
    </w:p>
    <w:p w14:paraId="201FEE29" w14:textId="7983C359" w:rsidR="00F63FCF" w:rsidRPr="00F63FCF" w:rsidRDefault="00F63FCF" w:rsidP="00C06CE7">
      <w:pPr>
        <w:pStyle w:val="ListParagraph"/>
        <w:numPr>
          <w:ilvl w:val="0"/>
          <w:numId w:val="5"/>
        </w:numPr>
        <w:spacing w:before="80"/>
        <w:ind w:left="357" w:hanging="357"/>
        <w:rPr>
          <w:bCs/>
        </w:rPr>
      </w:pPr>
      <w:r w:rsidRPr="00F63FCF">
        <w:rPr>
          <w:bCs/>
        </w:rPr>
        <w:t>Drainage, stormwater and flood management and strategic planning</w:t>
      </w:r>
    </w:p>
    <w:p w14:paraId="04005438" w14:textId="4EEA1D20" w:rsidR="00F63FCF" w:rsidRPr="00F63FCF" w:rsidRDefault="00F63FCF" w:rsidP="00C06CE7">
      <w:pPr>
        <w:pStyle w:val="ListParagraph"/>
        <w:numPr>
          <w:ilvl w:val="0"/>
          <w:numId w:val="5"/>
        </w:numPr>
        <w:spacing w:before="80"/>
        <w:ind w:left="357" w:hanging="357"/>
        <w:rPr>
          <w:bCs/>
        </w:rPr>
      </w:pPr>
      <w:r w:rsidRPr="00F63FCF">
        <w:rPr>
          <w:bCs/>
        </w:rPr>
        <w:t>Traffic and transportation planning</w:t>
      </w:r>
    </w:p>
    <w:p w14:paraId="1BAB9A19" w14:textId="066C2EC4" w:rsidR="00F63FCF" w:rsidRPr="00F63FCF" w:rsidRDefault="00F63FCF" w:rsidP="00C06CE7">
      <w:pPr>
        <w:pStyle w:val="ListParagraph"/>
        <w:numPr>
          <w:ilvl w:val="0"/>
          <w:numId w:val="5"/>
        </w:numPr>
        <w:spacing w:before="80"/>
        <w:ind w:left="357" w:hanging="357"/>
        <w:rPr>
          <w:bCs/>
        </w:rPr>
      </w:pPr>
      <w:r w:rsidRPr="00F63FCF">
        <w:rPr>
          <w:bCs/>
        </w:rPr>
        <w:t>Engineering customer service and administration</w:t>
      </w:r>
    </w:p>
    <w:p w14:paraId="34F66B46" w14:textId="77777777" w:rsidR="00F63FCF" w:rsidRPr="00F63FCF" w:rsidRDefault="00F63FCF" w:rsidP="00F63FCF">
      <w:pPr>
        <w:pStyle w:val="Heading4"/>
      </w:pPr>
      <w:r w:rsidRPr="00F63FCF">
        <w:t>Local laws</w:t>
      </w:r>
    </w:p>
    <w:p w14:paraId="6C7E2209" w14:textId="7F4ADC62" w:rsidR="00F63FCF" w:rsidRPr="00F63FCF" w:rsidRDefault="00F63FCF" w:rsidP="00C06CE7">
      <w:pPr>
        <w:pStyle w:val="ListParagraph"/>
        <w:numPr>
          <w:ilvl w:val="0"/>
          <w:numId w:val="5"/>
        </w:numPr>
        <w:spacing w:before="80"/>
        <w:ind w:left="357" w:hanging="357"/>
        <w:rPr>
          <w:bCs/>
        </w:rPr>
      </w:pPr>
      <w:r w:rsidRPr="00F63FCF">
        <w:rPr>
          <w:bCs/>
        </w:rPr>
        <w:t>Animal management</w:t>
      </w:r>
    </w:p>
    <w:p w14:paraId="3DECA9A8" w14:textId="75F58ADE" w:rsidR="00F63FCF" w:rsidRPr="00F63FCF" w:rsidRDefault="00F63FCF" w:rsidP="00C06CE7">
      <w:pPr>
        <w:pStyle w:val="ListParagraph"/>
        <w:numPr>
          <w:ilvl w:val="0"/>
          <w:numId w:val="5"/>
        </w:numPr>
        <w:spacing w:before="80"/>
        <w:ind w:left="357" w:hanging="357"/>
        <w:rPr>
          <w:bCs/>
        </w:rPr>
      </w:pPr>
      <w:r w:rsidRPr="00F63FCF">
        <w:rPr>
          <w:bCs/>
        </w:rPr>
        <w:t>Parking management</w:t>
      </w:r>
    </w:p>
    <w:p w14:paraId="3B356B92" w14:textId="67DD5CCF" w:rsidR="00F63FCF" w:rsidRPr="00F63FCF" w:rsidRDefault="00F63FCF" w:rsidP="00C06CE7">
      <w:pPr>
        <w:pStyle w:val="ListParagraph"/>
        <w:numPr>
          <w:ilvl w:val="0"/>
          <w:numId w:val="5"/>
        </w:numPr>
        <w:spacing w:before="80"/>
        <w:ind w:left="357" w:hanging="357"/>
        <w:rPr>
          <w:bCs/>
        </w:rPr>
      </w:pPr>
      <w:r w:rsidRPr="00F63FCF">
        <w:rPr>
          <w:bCs/>
        </w:rPr>
        <w:t>Prosecutions and infringements review</w:t>
      </w:r>
    </w:p>
    <w:p w14:paraId="0B6C9C34" w14:textId="323E5C46" w:rsidR="00F63FCF" w:rsidRPr="00F63FCF" w:rsidRDefault="00F63FCF" w:rsidP="00C06CE7">
      <w:pPr>
        <w:pStyle w:val="ListParagraph"/>
        <w:numPr>
          <w:ilvl w:val="0"/>
          <w:numId w:val="5"/>
        </w:numPr>
        <w:spacing w:before="80"/>
        <w:ind w:left="357" w:hanging="357"/>
        <w:rPr>
          <w:bCs/>
        </w:rPr>
      </w:pPr>
      <w:r w:rsidRPr="00F63FCF">
        <w:rPr>
          <w:bCs/>
        </w:rPr>
        <w:t>Safety and amenity</w:t>
      </w:r>
    </w:p>
    <w:p w14:paraId="60B13A66" w14:textId="1D66B290" w:rsidR="00F63FCF" w:rsidRPr="00F63FCF" w:rsidRDefault="00F63FCF" w:rsidP="00C06CE7">
      <w:pPr>
        <w:pStyle w:val="ListParagraph"/>
        <w:numPr>
          <w:ilvl w:val="0"/>
          <w:numId w:val="5"/>
        </w:numPr>
        <w:spacing w:before="80"/>
        <w:ind w:left="357" w:hanging="357"/>
        <w:rPr>
          <w:bCs/>
        </w:rPr>
      </w:pPr>
      <w:r w:rsidRPr="00F63FCF">
        <w:rPr>
          <w:bCs/>
        </w:rPr>
        <w:t>School crossing management</w:t>
      </w:r>
    </w:p>
    <w:p w14:paraId="2E34BB48" w14:textId="77777777" w:rsidR="00F63FCF" w:rsidRPr="00F63FCF" w:rsidRDefault="00F63FCF" w:rsidP="00F63FCF">
      <w:pPr>
        <w:pStyle w:val="Heading4"/>
      </w:pPr>
      <w:r w:rsidRPr="00F63FCF">
        <w:t>Statutory planning</w:t>
      </w:r>
    </w:p>
    <w:p w14:paraId="38018AD4" w14:textId="07DCFC95" w:rsidR="00F63FCF" w:rsidRPr="00F63FCF" w:rsidRDefault="00F63FCF" w:rsidP="00C06CE7">
      <w:pPr>
        <w:pStyle w:val="ListParagraph"/>
        <w:numPr>
          <w:ilvl w:val="0"/>
          <w:numId w:val="5"/>
        </w:numPr>
        <w:spacing w:before="80"/>
        <w:ind w:left="357" w:hanging="357"/>
        <w:rPr>
          <w:bCs/>
        </w:rPr>
      </w:pPr>
      <w:r w:rsidRPr="00F63FCF">
        <w:rPr>
          <w:bCs/>
        </w:rPr>
        <w:t>Statutory planning applications</w:t>
      </w:r>
    </w:p>
    <w:p w14:paraId="2E37C068" w14:textId="43D2916F" w:rsidR="00F63FCF" w:rsidRPr="00F63FCF" w:rsidRDefault="00F63FCF" w:rsidP="00C06CE7">
      <w:pPr>
        <w:pStyle w:val="ListParagraph"/>
        <w:numPr>
          <w:ilvl w:val="0"/>
          <w:numId w:val="5"/>
        </w:numPr>
        <w:spacing w:before="80"/>
        <w:ind w:left="357" w:hanging="357"/>
        <w:rPr>
          <w:bCs/>
        </w:rPr>
      </w:pPr>
      <w:r w:rsidRPr="00F63FCF">
        <w:rPr>
          <w:bCs/>
        </w:rPr>
        <w:t>Subdivisions and certifications</w:t>
      </w:r>
    </w:p>
    <w:p w14:paraId="2BDD2402" w14:textId="002216BC" w:rsidR="00F63FCF" w:rsidRPr="00F63FCF" w:rsidRDefault="00F63FCF" w:rsidP="00C06CE7">
      <w:pPr>
        <w:pStyle w:val="ListParagraph"/>
        <w:numPr>
          <w:ilvl w:val="0"/>
          <w:numId w:val="5"/>
        </w:numPr>
        <w:spacing w:before="80"/>
        <w:ind w:left="357" w:hanging="357"/>
        <w:rPr>
          <w:bCs/>
        </w:rPr>
      </w:pPr>
      <w:r w:rsidRPr="00F63FCF">
        <w:rPr>
          <w:bCs/>
        </w:rPr>
        <w:t>Environmental planning applications and landscape assessments</w:t>
      </w:r>
    </w:p>
    <w:p w14:paraId="5DBB2C7A" w14:textId="36CEE1BF" w:rsidR="00F63FCF" w:rsidRPr="00F63FCF" w:rsidRDefault="00F63FCF" w:rsidP="00C06CE7">
      <w:pPr>
        <w:pStyle w:val="ListParagraph"/>
        <w:numPr>
          <w:ilvl w:val="0"/>
          <w:numId w:val="5"/>
        </w:numPr>
        <w:spacing w:before="80"/>
        <w:ind w:left="357" w:hanging="357"/>
        <w:rPr>
          <w:bCs/>
        </w:rPr>
      </w:pPr>
      <w:r w:rsidRPr="00F63FCF">
        <w:rPr>
          <w:bCs/>
        </w:rPr>
        <w:t>Planning compliance</w:t>
      </w:r>
    </w:p>
    <w:p w14:paraId="70A636A9" w14:textId="39B71FC0" w:rsidR="00F63FCF" w:rsidRPr="00F63FCF" w:rsidRDefault="00F63FCF" w:rsidP="00C06CE7">
      <w:pPr>
        <w:pStyle w:val="ListParagraph"/>
        <w:numPr>
          <w:ilvl w:val="0"/>
          <w:numId w:val="5"/>
        </w:numPr>
        <w:spacing w:before="80"/>
        <w:ind w:left="357" w:hanging="357"/>
        <w:rPr>
          <w:bCs/>
        </w:rPr>
      </w:pPr>
      <w:r w:rsidRPr="00F63FCF">
        <w:rPr>
          <w:bCs/>
        </w:rPr>
        <w:t>Planning customer service and administration</w:t>
      </w:r>
    </w:p>
    <w:p w14:paraId="338BD247" w14:textId="4149D5ED" w:rsidR="00F63FCF" w:rsidRPr="00F63FCF" w:rsidRDefault="00F63FCF" w:rsidP="00C06CE7">
      <w:pPr>
        <w:pStyle w:val="ListParagraph"/>
        <w:numPr>
          <w:ilvl w:val="0"/>
          <w:numId w:val="5"/>
        </w:numPr>
        <w:spacing w:before="80"/>
        <w:ind w:left="357" w:hanging="357"/>
        <w:rPr>
          <w:bCs/>
        </w:rPr>
      </w:pPr>
      <w:r w:rsidRPr="00F63FCF">
        <w:rPr>
          <w:bCs/>
        </w:rPr>
        <w:t>Victorian Civil and Administrative Tribunal (VCAT), Building Appeals Board (BAB) and Magistrate Court attendance</w:t>
      </w:r>
    </w:p>
    <w:p w14:paraId="160EC264" w14:textId="48A0C262" w:rsidR="00F63FCF" w:rsidRPr="00F63FCF" w:rsidRDefault="00F63FCF" w:rsidP="00C06CE7">
      <w:pPr>
        <w:pStyle w:val="ListParagraph"/>
        <w:numPr>
          <w:ilvl w:val="0"/>
          <w:numId w:val="5"/>
        </w:numPr>
        <w:spacing w:before="80"/>
        <w:ind w:left="357" w:hanging="357"/>
        <w:rPr>
          <w:bCs/>
        </w:rPr>
      </w:pPr>
      <w:r w:rsidRPr="00F63FCF">
        <w:rPr>
          <w:bCs/>
        </w:rPr>
        <w:t>Building regulation siting and front fence report and consent applications</w:t>
      </w:r>
    </w:p>
    <w:p w14:paraId="056EF0BA" w14:textId="64E117BA" w:rsidR="00F63FCF" w:rsidRPr="00F63FCF" w:rsidRDefault="00F63FCF" w:rsidP="00F63FCF">
      <w:pPr>
        <w:pStyle w:val="Heading4"/>
      </w:pPr>
      <w:r w:rsidRPr="00F63FCF">
        <w:t xml:space="preserve">Strategic </w:t>
      </w:r>
      <w:r w:rsidR="00593D56">
        <w:t>p</w:t>
      </w:r>
      <w:r w:rsidRPr="00F63FCF">
        <w:t>lanning</w:t>
      </w:r>
    </w:p>
    <w:p w14:paraId="0C15C393" w14:textId="5A4E08E9" w:rsidR="00F63FCF" w:rsidRPr="00F63FCF" w:rsidRDefault="00F63FCF" w:rsidP="00C06CE7">
      <w:pPr>
        <w:pStyle w:val="ListParagraph"/>
        <w:numPr>
          <w:ilvl w:val="0"/>
          <w:numId w:val="5"/>
        </w:numPr>
        <w:spacing w:before="80"/>
        <w:ind w:left="357" w:hanging="357"/>
        <w:rPr>
          <w:bCs/>
        </w:rPr>
      </w:pPr>
      <w:r w:rsidRPr="00F63FCF">
        <w:rPr>
          <w:bCs/>
        </w:rPr>
        <w:t>Land use planning, including master planning and structure planning</w:t>
      </w:r>
    </w:p>
    <w:p w14:paraId="39FC9420" w14:textId="7EB8AE47" w:rsidR="00F63FCF" w:rsidRPr="00F63FCF" w:rsidRDefault="00F63FCF" w:rsidP="00C06CE7">
      <w:pPr>
        <w:pStyle w:val="ListParagraph"/>
        <w:numPr>
          <w:ilvl w:val="0"/>
          <w:numId w:val="5"/>
        </w:numPr>
        <w:spacing w:before="80"/>
        <w:ind w:left="357" w:hanging="357"/>
        <w:rPr>
          <w:bCs/>
        </w:rPr>
      </w:pPr>
      <w:r w:rsidRPr="00F63FCF">
        <w:rPr>
          <w:bCs/>
        </w:rPr>
        <w:t>Maroondah Planning Scheme reviews and amendments</w:t>
      </w:r>
    </w:p>
    <w:p w14:paraId="29CB7288" w14:textId="0E02DF9E" w:rsidR="00F63FCF" w:rsidRPr="00F63FCF" w:rsidRDefault="00F63FCF" w:rsidP="00C06CE7">
      <w:pPr>
        <w:pStyle w:val="ListParagraph"/>
        <w:numPr>
          <w:ilvl w:val="0"/>
          <w:numId w:val="5"/>
        </w:numPr>
        <w:spacing w:before="80"/>
        <w:ind w:left="357" w:hanging="357"/>
        <w:rPr>
          <w:bCs/>
        </w:rPr>
      </w:pPr>
      <w:r w:rsidRPr="00F63FCF">
        <w:rPr>
          <w:bCs/>
        </w:rPr>
        <w:t>Local neighbourhood planning and placemaking</w:t>
      </w:r>
    </w:p>
    <w:p w14:paraId="7CF59C40" w14:textId="1F4973C3" w:rsidR="00F63FCF" w:rsidRPr="00F63FCF" w:rsidRDefault="00F63FCF" w:rsidP="00C06CE7">
      <w:pPr>
        <w:pStyle w:val="ListParagraph"/>
        <w:numPr>
          <w:ilvl w:val="0"/>
          <w:numId w:val="5"/>
        </w:numPr>
        <w:spacing w:before="80"/>
        <w:ind w:left="357" w:hanging="357"/>
        <w:rPr>
          <w:bCs/>
        </w:rPr>
      </w:pPr>
      <w:r w:rsidRPr="00F63FCF">
        <w:rPr>
          <w:bCs/>
        </w:rPr>
        <w:t>Local heritage protection and action planning</w:t>
      </w:r>
    </w:p>
    <w:p w14:paraId="619AFD97" w14:textId="68D67628" w:rsidR="00F63FCF" w:rsidRPr="00F63FCF" w:rsidRDefault="00F63FCF" w:rsidP="00F63FCF">
      <w:pPr>
        <w:pStyle w:val="Heading2"/>
      </w:pPr>
      <w:r w:rsidRPr="00F63FCF">
        <w:lastRenderedPageBreak/>
        <w:t>Our supporting strategies, plans and policies</w:t>
      </w:r>
    </w:p>
    <w:p w14:paraId="11FF75D5" w14:textId="0DE19B05" w:rsidR="00F63FCF" w:rsidRPr="00BF1BDC" w:rsidRDefault="00F63FCF" w:rsidP="00C06CE7">
      <w:pPr>
        <w:pStyle w:val="ListParagraph"/>
        <w:numPr>
          <w:ilvl w:val="0"/>
          <w:numId w:val="5"/>
        </w:numPr>
        <w:spacing w:before="80"/>
        <w:ind w:left="357" w:hanging="357"/>
        <w:rPr>
          <w:bCs/>
          <w:i/>
          <w:iCs/>
        </w:rPr>
      </w:pPr>
      <w:r w:rsidRPr="00BF1BDC">
        <w:rPr>
          <w:bCs/>
          <w:i/>
          <w:iCs/>
        </w:rPr>
        <w:t>Asset Plan 2025-2035</w:t>
      </w:r>
    </w:p>
    <w:p w14:paraId="1058160B" w14:textId="557599F6" w:rsidR="00F63FCF" w:rsidRPr="00BF1BDC" w:rsidRDefault="00F63FCF" w:rsidP="00C06CE7">
      <w:pPr>
        <w:pStyle w:val="ListParagraph"/>
        <w:numPr>
          <w:ilvl w:val="0"/>
          <w:numId w:val="5"/>
        </w:numPr>
        <w:spacing w:before="80"/>
        <w:ind w:left="357" w:hanging="357"/>
        <w:rPr>
          <w:bCs/>
          <w:i/>
          <w:iCs/>
        </w:rPr>
      </w:pPr>
      <w:r w:rsidRPr="00BF1BDC">
        <w:rPr>
          <w:bCs/>
          <w:i/>
          <w:iCs/>
        </w:rPr>
        <w:t>Community Local Law 2023</w:t>
      </w:r>
    </w:p>
    <w:p w14:paraId="1E52572D" w14:textId="1BA052CD" w:rsidR="00F63FCF" w:rsidRPr="00BF1BDC" w:rsidRDefault="00F63FCF" w:rsidP="00C06CE7">
      <w:pPr>
        <w:pStyle w:val="ListParagraph"/>
        <w:numPr>
          <w:ilvl w:val="0"/>
          <w:numId w:val="5"/>
        </w:numPr>
        <w:spacing w:before="80"/>
        <w:ind w:left="357" w:hanging="357"/>
        <w:rPr>
          <w:bCs/>
          <w:i/>
          <w:iCs/>
        </w:rPr>
      </w:pPr>
      <w:r w:rsidRPr="00BF1BDC">
        <w:rPr>
          <w:bCs/>
          <w:i/>
          <w:iCs/>
        </w:rPr>
        <w:t>Croydon Major Activity Centre Parking Strategy</w:t>
      </w:r>
    </w:p>
    <w:p w14:paraId="57E70F25" w14:textId="7095538B" w:rsidR="00F63FCF" w:rsidRPr="00BF1BDC" w:rsidRDefault="00F63FCF" w:rsidP="00C06CE7">
      <w:pPr>
        <w:pStyle w:val="ListParagraph"/>
        <w:numPr>
          <w:ilvl w:val="0"/>
          <w:numId w:val="5"/>
        </w:numPr>
        <w:spacing w:before="80"/>
        <w:ind w:left="357" w:hanging="357"/>
        <w:rPr>
          <w:bCs/>
          <w:i/>
          <w:iCs/>
        </w:rPr>
      </w:pPr>
      <w:r w:rsidRPr="00BF1BDC">
        <w:rPr>
          <w:bCs/>
          <w:i/>
          <w:iCs/>
        </w:rPr>
        <w:t>Croydon Town Centre Structure Plan</w:t>
      </w:r>
    </w:p>
    <w:p w14:paraId="79A93826" w14:textId="1F72D225" w:rsidR="00F63FCF" w:rsidRPr="00BF1BDC" w:rsidRDefault="00F63FCF" w:rsidP="00C06CE7">
      <w:pPr>
        <w:pStyle w:val="ListParagraph"/>
        <w:numPr>
          <w:ilvl w:val="0"/>
          <w:numId w:val="5"/>
        </w:numPr>
        <w:spacing w:before="80"/>
        <w:ind w:left="357" w:hanging="357"/>
        <w:rPr>
          <w:bCs/>
          <w:i/>
          <w:iCs/>
        </w:rPr>
      </w:pPr>
      <w:r w:rsidRPr="00BF1BDC">
        <w:rPr>
          <w:bCs/>
          <w:i/>
          <w:iCs/>
        </w:rPr>
        <w:t xml:space="preserve">Domestic Animal Management Plan 2021-2025 </w:t>
      </w:r>
      <w:r w:rsidRPr="00BF1BDC">
        <w:rPr>
          <w:bCs/>
        </w:rPr>
        <w:t>(under review)</w:t>
      </w:r>
    </w:p>
    <w:p w14:paraId="6BDC0A01" w14:textId="09C2B28F" w:rsidR="00F63FCF" w:rsidRPr="00BF1BDC" w:rsidRDefault="00F63FCF" w:rsidP="00C06CE7">
      <w:pPr>
        <w:pStyle w:val="ListParagraph"/>
        <w:numPr>
          <w:ilvl w:val="0"/>
          <w:numId w:val="5"/>
        </w:numPr>
        <w:spacing w:before="80"/>
        <w:ind w:left="357" w:hanging="357"/>
        <w:rPr>
          <w:bCs/>
          <w:i/>
          <w:iCs/>
        </w:rPr>
      </w:pPr>
      <w:r w:rsidRPr="00BF1BDC">
        <w:rPr>
          <w:bCs/>
          <w:i/>
          <w:iCs/>
        </w:rPr>
        <w:t>Heathmont Activity Centre Structure Plan</w:t>
      </w:r>
    </w:p>
    <w:p w14:paraId="7378C078" w14:textId="0D48C150" w:rsidR="00F63FCF" w:rsidRPr="00BF1BDC" w:rsidRDefault="00F63FCF" w:rsidP="00C06CE7">
      <w:pPr>
        <w:pStyle w:val="ListParagraph"/>
        <w:numPr>
          <w:ilvl w:val="0"/>
          <w:numId w:val="5"/>
        </w:numPr>
        <w:spacing w:before="80"/>
        <w:ind w:left="357" w:hanging="357"/>
        <w:rPr>
          <w:bCs/>
          <w:i/>
          <w:iCs/>
        </w:rPr>
      </w:pPr>
      <w:r w:rsidRPr="00BF1BDC">
        <w:rPr>
          <w:bCs/>
          <w:i/>
          <w:iCs/>
        </w:rPr>
        <w:t>Environmentally Sustainable Design Policy for Council Buildings and Infrastructure</w:t>
      </w:r>
    </w:p>
    <w:p w14:paraId="7A7CC263" w14:textId="3B2CD7BB" w:rsidR="00F63FCF" w:rsidRPr="00BF1BDC" w:rsidRDefault="00F63FCF" w:rsidP="00C06CE7">
      <w:pPr>
        <w:pStyle w:val="ListParagraph"/>
        <w:numPr>
          <w:ilvl w:val="0"/>
          <w:numId w:val="5"/>
        </w:numPr>
        <w:spacing w:before="80"/>
        <w:ind w:left="357" w:hanging="357"/>
        <w:rPr>
          <w:bCs/>
          <w:i/>
          <w:iCs/>
        </w:rPr>
      </w:pPr>
      <w:r w:rsidRPr="00BF1BDC">
        <w:rPr>
          <w:bCs/>
          <w:i/>
          <w:iCs/>
        </w:rPr>
        <w:t>Maroondah Extended Outdoor Dining Policy</w:t>
      </w:r>
    </w:p>
    <w:p w14:paraId="1F3A477A" w14:textId="425CE737" w:rsidR="00F63FCF" w:rsidRPr="00BF1BDC" w:rsidRDefault="00F63FCF" w:rsidP="00C06CE7">
      <w:pPr>
        <w:pStyle w:val="ListParagraph"/>
        <w:numPr>
          <w:ilvl w:val="0"/>
          <w:numId w:val="5"/>
        </w:numPr>
        <w:spacing w:before="80"/>
        <w:ind w:left="357" w:hanging="357"/>
        <w:rPr>
          <w:bCs/>
          <w:i/>
          <w:iCs/>
        </w:rPr>
      </w:pPr>
      <w:r w:rsidRPr="00BF1BDC">
        <w:rPr>
          <w:bCs/>
          <w:i/>
          <w:iCs/>
        </w:rPr>
        <w:t>Maroondah Gambling Policy 2018</w:t>
      </w:r>
    </w:p>
    <w:p w14:paraId="19D4E25F" w14:textId="011F115C" w:rsidR="00F63FCF" w:rsidRPr="00BF1BDC" w:rsidRDefault="00F63FCF" w:rsidP="00C06CE7">
      <w:pPr>
        <w:pStyle w:val="ListParagraph"/>
        <w:numPr>
          <w:ilvl w:val="0"/>
          <w:numId w:val="5"/>
        </w:numPr>
        <w:spacing w:before="80"/>
        <w:ind w:left="357" w:hanging="357"/>
        <w:rPr>
          <w:bCs/>
          <w:i/>
          <w:iCs/>
        </w:rPr>
      </w:pPr>
      <w:r w:rsidRPr="00BF1BDC">
        <w:rPr>
          <w:bCs/>
          <w:i/>
          <w:iCs/>
        </w:rPr>
        <w:t>Maroondah Heritage Action Plan 2021</w:t>
      </w:r>
    </w:p>
    <w:p w14:paraId="16FD2231" w14:textId="1FE9AAE0" w:rsidR="00F63FCF" w:rsidRPr="00BF1BDC" w:rsidRDefault="00F63FCF" w:rsidP="00C06CE7">
      <w:pPr>
        <w:pStyle w:val="ListParagraph"/>
        <w:numPr>
          <w:ilvl w:val="0"/>
          <w:numId w:val="5"/>
        </w:numPr>
        <w:spacing w:before="80"/>
        <w:ind w:left="357" w:hanging="357"/>
        <w:rPr>
          <w:bCs/>
          <w:i/>
          <w:iCs/>
        </w:rPr>
      </w:pPr>
      <w:r w:rsidRPr="00BF1BDC">
        <w:rPr>
          <w:bCs/>
          <w:i/>
          <w:iCs/>
        </w:rPr>
        <w:t>Maroondah Housing Strategy 2022 Refresh</w:t>
      </w:r>
    </w:p>
    <w:p w14:paraId="081576D0" w14:textId="624D0C8B" w:rsidR="00F63FCF" w:rsidRPr="00BF1BDC" w:rsidRDefault="00F63FCF" w:rsidP="00C06CE7">
      <w:pPr>
        <w:pStyle w:val="ListParagraph"/>
        <w:numPr>
          <w:ilvl w:val="0"/>
          <w:numId w:val="5"/>
        </w:numPr>
        <w:spacing w:before="80"/>
        <w:ind w:left="357" w:hanging="357"/>
        <w:rPr>
          <w:bCs/>
          <w:i/>
          <w:iCs/>
        </w:rPr>
      </w:pPr>
      <w:r w:rsidRPr="00BF1BDC">
        <w:rPr>
          <w:bCs/>
          <w:i/>
          <w:iCs/>
        </w:rPr>
        <w:t>Maroondah Parking Framework</w:t>
      </w:r>
    </w:p>
    <w:p w14:paraId="3A7BC834" w14:textId="40E72C8A" w:rsidR="00F63FCF" w:rsidRPr="00BF1BDC" w:rsidRDefault="00F63FCF" w:rsidP="00C06CE7">
      <w:pPr>
        <w:pStyle w:val="ListParagraph"/>
        <w:numPr>
          <w:ilvl w:val="0"/>
          <w:numId w:val="5"/>
        </w:numPr>
        <w:spacing w:before="80"/>
        <w:ind w:left="357" w:hanging="357"/>
        <w:rPr>
          <w:bCs/>
          <w:i/>
          <w:iCs/>
        </w:rPr>
      </w:pPr>
      <w:r w:rsidRPr="00BF1BDC">
        <w:rPr>
          <w:bCs/>
          <w:i/>
          <w:iCs/>
        </w:rPr>
        <w:t>Maroondah Planning Scheme</w:t>
      </w:r>
      <w:r w:rsidRPr="00BF1BDC">
        <w:rPr>
          <w:bCs/>
        </w:rPr>
        <w:t xml:space="preserve"> (including </w:t>
      </w:r>
      <w:r w:rsidRPr="00BF1BDC">
        <w:rPr>
          <w:bCs/>
          <w:i/>
          <w:iCs/>
        </w:rPr>
        <w:t>Municipal Strategic Statement</w:t>
      </w:r>
      <w:r w:rsidRPr="00BF1BDC">
        <w:rPr>
          <w:bCs/>
        </w:rPr>
        <w:t>)</w:t>
      </w:r>
    </w:p>
    <w:p w14:paraId="39BC4709" w14:textId="7FA48BD6" w:rsidR="00F63FCF" w:rsidRPr="00BF1BDC" w:rsidRDefault="00F63FCF" w:rsidP="00C06CE7">
      <w:pPr>
        <w:pStyle w:val="ListParagraph"/>
        <w:numPr>
          <w:ilvl w:val="0"/>
          <w:numId w:val="5"/>
        </w:numPr>
        <w:spacing w:before="80"/>
        <w:ind w:left="357" w:hanging="357"/>
        <w:rPr>
          <w:bCs/>
          <w:i/>
          <w:iCs/>
        </w:rPr>
      </w:pPr>
      <w:r w:rsidRPr="00BF1BDC">
        <w:rPr>
          <w:bCs/>
          <w:i/>
          <w:iCs/>
        </w:rPr>
        <w:t>Maroondah Public Lighting Policy 2019</w:t>
      </w:r>
    </w:p>
    <w:p w14:paraId="06FDFD70" w14:textId="66958B8C" w:rsidR="00F63FCF" w:rsidRPr="00BF1BDC" w:rsidRDefault="00F63FCF" w:rsidP="00C06CE7">
      <w:pPr>
        <w:pStyle w:val="ListParagraph"/>
        <w:numPr>
          <w:ilvl w:val="0"/>
          <w:numId w:val="5"/>
        </w:numPr>
        <w:spacing w:before="80"/>
        <w:ind w:left="357" w:hanging="357"/>
        <w:rPr>
          <w:bCs/>
          <w:i/>
          <w:iCs/>
        </w:rPr>
      </w:pPr>
      <w:r w:rsidRPr="00BF1BDC">
        <w:rPr>
          <w:bCs/>
          <w:i/>
          <w:iCs/>
        </w:rPr>
        <w:t>Open Space Policy</w:t>
      </w:r>
    </w:p>
    <w:p w14:paraId="58F06B02" w14:textId="12176EFA" w:rsidR="00F63FCF" w:rsidRPr="00BF1BDC" w:rsidRDefault="00F63FCF" w:rsidP="00C06CE7">
      <w:pPr>
        <w:pStyle w:val="ListParagraph"/>
        <w:numPr>
          <w:ilvl w:val="0"/>
          <w:numId w:val="5"/>
        </w:numPr>
        <w:spacing w:before="80"/>
        <w:ind w:left="357" w:hanging="357"/>
        <w:rPr>
          <w:bCs/>
          <w:i/>
          <w:iCs/>
        </w:rPr>
      </w:pPr>
      <w:r w:rsidRPr="00BF1BDC">
        <w:rPr>
          <w:bCs/>
          <w:i/>
          <w:iCs/>
        </w:rPr>
        <w:t>Open Space Strategy 2016</w:t>
      </w:r>
    </w:p>
    <w:p w14:paraId="1A4603D8" w14:textId="28091CA0" w:rsidR="00F63FCF" w:rsidRPr="00BF1BDC" w:rsidRDefault="00F63FCF" w:rsidP="00C06CE7">
      <w:pPr>
        <w:pStyle w:val="ListParagraph"/>
        <w:numPr>
          <w:ilvl w:val="0"/>
          <w:numId w:val="5"/>
        </w:numPr>
        <w:spacing w:before="80"/>
        <w:ind w:left="357" w:hanging="357"/>
        <w:rPr>
          <w:bCs/>
          <w:i/>
          <w:iCs/>
        </w:rPr>
      </w:pPr>
      <w:r w:rsidRPr="00BF1BDC">
        <w:rPr>
          <w:bCs/>
          <w:i/>
          <w:iCs/>
        </w:rPr>
        <w:t>Public Toilet Policy 2024-2029</w:t>
      </w:r>
    </w:p>
    <w:p w14:paraId="0B0E4053" w14:textId="009BFB9F" w:rsidR="00F63FCF" w:rsidRPr="00BF1BDC" w:rsidRDefault="00F63FCF" w:rsidP="00C06CE7">
      <w:pPr>
        <w:pStyle w:val="ListParagraph"/>
        <w:numPr>
          <w:ilvl w:val="0"/>
          <w:numId w:val="5"/>
        </w:numPr>
        <w:spacing w:before="80"/>
        <w:ind w:left="357" w:hanging="357"/>
        <w:rPr>
          <w:bCs/>
          <w:i/>
          <w:iCs/>
        </w:rPr>
      </w:pPr>
      <w:r w:rsidRPr="00BF1BDC">
        <w:rPr>
          <w:bCs/>
          <w:i/>
          <w:iCs/>
        </w:rPr>
        <w:t>Ringwood East Activity Centre Structure Plan</w:t>
      </w:r>
    </w:p>
    <w:p w14:paraId="3CC6753D" w14:textId="7B10BFE6" w:rsidR="00F63FCF" w:rsidRPr="00BF1BDC" w:rsidRDefault="00F63FCF" w:rsidP="00C06CE7">
      <w:pPr>
        <w:pStyle w:val="ListParagraph"/>
        <w:numPr>
          <w:ilvl w:val="0"/>
          <w:numId w:val="5"/>
        </w:numPr>
        <w:spacing w:before="80"/>
        <w:ind w:left="357" w:hanging="357"/>
        <w:rPr>
          <w:bCs/>
          <w:i/>
          <w:iCs/>
        </w:rPr>
      </w:pPr>
      <w:r w:rsidRPr="00BF1BDC">
        <w:rPr>
          <w:bCs/>
          <w:i/>
          <w:iCs/>
        </w:rPr>
        <w:t>Ringwood Metropolitan Activity Centre Masterplan</w:t>
      </w:r>
    </w:p>
    <w:p w14:paraId="248C6AC5" w14:textId="669FFE2A" w:rsidR="00F63FCF" w:rsidRPr="00BF1BDC" w:rsidRDefault="00F63FCF" w:rsidP="00C06CE7">
      <w:pPr>
        <w:pStyle w:val="ListParagraph"/>
        <w:numPr>
          <w:ilvl w:val="0"/>
          <w:numId w:val="5"/>
        </w:numPr>
        <w:spacing w:before="80"/>
        <w:ind w:left="357" w:hanging="357"/>
        <w:rPr>
          <w:bCs/>
          <w:i/>
          <w:iCs/>
        </w:rPr>
      </w:pPr>
      <w:r w:rsidRPr="00BF1BDC">
        <w:rPr>
          <w:bCs/>
          <w:i/>
          <w:iCs/>
        </w:rPr>
        <w:t xml:space="preserve">Road Management Plan </w:t>
      </w:r>
      <w:r w:rsidR="00116493">
        <w:rPr>
          <w:bCs/>
          <w:i/>
          <w:iCs/>
        </w:rPr>
        <w:t>2025-2029</w:t>
      </w:r>
    </w:p>
    <w:p w14:paraId="67996FA9" w14:textId="067D1348" w:rsidR="00F63FCF" w:rsidRPr="00BF1BDC" w:rsidRDefault="00F63FCF" w:rsidP="00C06CE7">
      <w:pPr>
        <w:pStyle w:val="ListParagraph"/>
        <w:numPr>
          <w:ilvl w:val="0"/>
          <w:numId w:val="5"/>
        </w:numPr>
        <w:spacing w:before="80"/>
        <w:ind w:left="357" w:hanging="357"/>
        <w:rPr>
          <w:bCs/>
          <w:i/>
          <w:iCs/>
        </w:rPr>
      </w:pPr>
      <w:r w:rsidRPr="00BF1BDC">
        <w:rPr>
          <w:bCs/>
          <w:i/>
          <w:iCs/>
        </w:rPr>
        <w:t>Street Activities Policy</w:t>
      </w:r>
    </w:p>
    <w:p w14:paraId="1C88D7CD" w14:textId="31E4E4DE" w:rsidR="00263A91" w:rsidRPr="003B053F" w:rsidRDefault="00263A91" w:rsidP="003B053F"/>
    <w:p w14:paraId="214E644A" w14:textId="77777777" w:rsidR="003B053F" w:rsidRPr="003B053F" w:rsidRDefault="003B053F" w:rsidP="003B053F">
      <w:pPr>
        <w:sectPr w:rsidR="003B053F" w:rsidRPr="003B053F" w:rsidSect="003B053F">
          <w:pgSz w:w="11910" w:h="16840"/>
          <w:pgMar w:top="720" w:right="720" w:bottom="720" w:left="720" w:header="0" w:footer="0" w:gutter="0"/>
          <w:cols w:num="2" w:space="720"/>
          <w:docGrid w:linePitch="299"/>
        </w:sectPr>
      </w:pPr>
    </w:p>
    <w:p w14:paraId="1196997A" w14:textId="2F48F26C" w:rsidR="00AA4B66" w:rsidRDefault="00AA4B66" w:rsidP="00AA4B66">
      <w:pPr>
        <w:pStyle w:val="Heading1"/>
        <w:rPr>
          <w:color w:val="8DC63F" w:themeColor="accent4"/>
        </w:rPr>
      </w:pPr>
      <w:bookmarkStart w:id="20" w:name="_Toc198117713"/>
      <w:r w:rsidRPr="003366A1">
        <w:rPr>
          <w:color w:val="8DC63F" w:themeColor="accent4"/>
        </w:rPr>
        <w:lastRenderedPageBreak/>
        <w:t>A green</w:t>
      </w:r>
      <w:r w:rsidR="00F31466" w:rsidRPr="003366A1">
        <w:rPr>
          <w:color w:val="8DC63F" w:themeColor="accent4"/>
        </w:rPr>
        <w:t xml:space="preserve"> and</w:t>
      </w:r>
      <w:r w:rsidRPr="003366A1">
        <w:rPr>
          <w:color w:val="8DC63F" w:themeColor="accent4"/>
        </w:rPr>
        <w:t xml:space="preserve"> sustainable community</w:t>
      </w:r>
      <w:bookmarkEnd w:id="20"/>
    </w:p>
    <w:p w14:paraId="2B0C54BF" w14:textId="5D451940" w:rsidR="00D4449D" w:rsidRDefault="00D4449D" w:rsidP="00D4449D">
      <w:pPr>
        <w:pStyle w:val="Heading2"/>
      </w:pPr>
      <w:r>
        <w:t xml:space="preserve">Our </w:t>
      </w:r>
      <w:r w:rsidR="0055715B">
        <w:t xml:space="preserve">community’s </w:t>
      </w:r>
      <w:r>
        <w:t>aspiration</w:t>
      </w:r>
    </w:p>
    <w:p w14:paraId="2A55FF23" w14:textId="74DEB80A" w:rsidR="00D3268F" w:rsidRPr="000C34D1" w:rsidRDefault="005175FD" w:rsidP="00D3268F">
      <w:pPr>
        <w:rPr>
          <w:b/>
          <w:bCs/>
        </w:rPr>
      </w:pPr>
      <w:r w:rsidRPr="005175FD">
        <w:rPr>
          <w:b/>
          <w:bCs/>
        </w:rPr>
        <w:t>Maroondah’s green, leafy natural environment and landscape continues to be preserved and enhanced, with biodiversity and habitat corridors progressively restored and maintained. Our community is supported to make sustainable choices and is actively working to reduce emissions and waste, as well as adapt to climate change</w:t>
      </w:r>
      <w:r w:rsidR="00D3268F" w:rsidRPr="000C34D1">
        <w:rPr>
          <w:b/>
          <w:bCs/>
        </w:rPr>
        <w:t>.</w:t>
      </w:r>
    </w:p>
    <w:p w14:paraId="38C707B8" w14:textId="77777777" w:rsidR="003642F0" w:rsidRDefault="003642F0" w:rsidP="003642F0">
      <w:pPr>
        <w:pStyle w:val="Heading2"/>
      </w:pPr>
      <w:r>
        <w:t xml:space="preserve">Our goals and key directions </w:t>
      </w:r>
    </w:p>
    <w:p w14:paraId="53159066" w14:textId="77777777" w:rsidR="004E7BDD" w:rsidRPr="004E7BDD" w:rsidRDefault="004E7BDD" w:rsidP="004E7BDD">
      <w:pPr>
        <w:rPr>
          <w:sz w:val="2"/>
          <w:szCs w:val="2"/>
        </w:rPr>
      </w:pPr>
    </w:p>
    <w:tbl>
      <w:tblPr>
        <w:tblStyle w:val="TableGrid"/>
        <w:tblW w:w="10583" w:type="dxa"/>
        <w:tblInd w:w="-12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18"/>
        <w:gridCol w:w="709"/>
        <w:gridCol w:w="4526"/>
        <w:gridCol w:w="5108"/>
        <w:gridCol w:w="122"/>
      </w:tblGrid>
      <w:tr w:rsidR="00942744" w:rsidRPr="00942744" w14:paraId="46C64C39" w14:textId="77777777" w:rsidTr="00071295">
        <w:trPr>
          <w:gridBefore w:val="1"/>
          <w:gridAfter w:val="1"/>
          <w:wBefore w:w="118" w:type="dxa"/>
          <w:wAfter w:w="122" w:type="dxa"/>
          <w:trHeight w:val="79"/>
        </w:trPr>
        <w:tc>
          <w:tcPr>
            <w:tcW w:w="10343" w:type="dxa"/>
            <w:gridSpan w:val="3"/>
            <w:tcBorders>
              <w:bottom w:val="single" w:sz="12" w:space="0" w:color="8DC63F" w:themeColor="accent4"/>
            </w:tcBorders>
            <w:shd w:val="clear" w:color="auto" w:fill="auto"/>
            <w:vAlign w:val="center"/>
          </w:tcPr>
          <w:p w14:paraId="723DC548" w14:textId="459BE82D" w:rsidR="00442C8F" w:rsidRPr="00EB79E7" w:rsidRDefault="00442C8F" w:rsidP="00EB2CCC">
            <w:pPr>
              <w:rPr>
                <w:color w:val="FF0000"/>
              </w:rPr>
            </w:pPr>
            <w:r w:rsidRPr="00EB79E7">
              <w:rPr>
                <w:b/>
                <w:bCs/>
              </w:rPr>
              <w:t>To enhance Maroondah's green natural environment</w:t>
            </w:r>
            <w:r w:rsidR="00621FDC" w:rsidRPr="00EB79E7">
              <w:rPr>
                <w:b/>
                <w:bCs/>
              </w:rPr>
              <w:t>,</w:t>
            </w:r>
            <w:r w:rsidRPr="00EB79E7">
              <w:rPr>
                <w:b/>
                <w:bCs/>
              </w:rPr>
              <w:t xml:space="preserve"> we will …</w:t>
            </w:r>
          </w:p>
        </w:tc>
      </w:tr>
      <w:tr w:rsidR="00C85A0A" w:rsidRPr="00942744" w14:paraId="20500555" w14:textId="77777777" w:rsidTr="00071295">
        <w:trPr>
          <w:gridBefore w:val="1"/>
          <w:gridAfter w:val="1"/>
          <w:wBefore w:w="118" w:type="dxa"/>
          <w:wAfter w:w="122" w:type="dxa"/>
        </w:trPr>
        <w:tc>
          <w:tcPr>
            <w:tcW w:w="709" w:type="dxa"/>
            <w:tcBorders>
              <w:top w:val="single" w:sz="12" w:space="0" w:color="8DC63F" w:themeColor="accent4"/>
            </w:tcBorders>
            <w:shd w:val="clear" w:color="auto" w:fill="auto"/>
          </w:tcPr>
          <w:p w14:paraId="4067044B" w14:textId="77777777" w:rsidR="00C85A0A" w:rsidRPr="00EB79E7" w:rsidRDefault="00C85A0A" w:rsidP="00C85A0A">
            <w:r w:rsidRPr="00EB79E7">
              <w:t>3.1</w:t>
            </w:r>
          </w:p>
        </w:tc>
        <w:tc>
          <w:tcPr>
            <w:tcW w:w="9634" w:type="dxa"/>
            <w:gridSpan w:val="2"/>
            <w:tcBorders>
              <w:top w:val="single" w:sz="12" w:space="0" w:color="8DC63F" w:themeColor="accent4"/>
            </w:tcBorders>
            <w:shd w:val="clear" w:color="auto" w:fill="auto"/>
          </w:tcPr>
          <w:p w14:paraId="4B1C8611" w14:textId="2A4F0D7F" w:rsidR="00C85A0A" w:rsidRPr="00EB79E7" w:rsidRDefault="00C85A0A" w:rsidP="00C85A0A">
            <w:pPr>
              <w:rPr>
                <w:color w:val="FF0000"/>
              </w:rPr>
            </w:pPr>
            <w:r w:rsidRPr="00EB79E7">
              <w:t>Create and foster a culture within our community that is committed to protecting and enhancing the unique features of Maroondah’s landscape and natural environment.</w:t>
            </w:r>
            <w:r w:rsidRPr="00EB79E7">
              <w:rPr>
                <w:color w:val="231F20"/>
                <w:w w:val="90"/>
              </w:rPr>
              <w:t xml:space="preserve"> </w:t>
            </w:r>
            <w:r w:rsidRPr="00EB79E7">
              <w:rPr>
                <w:rFonts w:ascii="Webdings" w:hAnsi="Webdings"/>
                <w:color w:val="00AD51"/>
                <w:w w:val="90"/>
                <w:vertAlign w:val="superscript"/>
              </w:rPr>
              <w:t></w:t>
            </w:r>
          </w:p>
        </w:tc>
      </w:tr>
      <w:tr w:rsidR="00C85A0A" w:rsidRPr="00942744" w14:paraId="303F57F0" w14:textId="77777777" w:rsidTr="00071295">
        <w:trPr>
          <w:gridBefore w:val="1"/>
          <w:gridAfter w:val="1"/>
          <w:wBefore w:w="118" w:type="dxa"/>
          <w:wAfter w:w="122" w:type="dxa"/>
        </w:trPr>
        <w:tc>
          <w:tcPr>
            <w:tcW w:w="709" w:type="dxa"/>
            <w:shd w:val="clear" w:color="auto" w:fill="auto"/>
          </w:tcPr>
          <w:p w14:paraId="38E94879" w14:textId="77777777" w:rsidR="00C85A0A" w:rsidRPr="00EB79E7" w:rsidRDefault="00C85A0A" w:rsidP="00C85A0A">
            <w:r w:rsidRPr="00EB79E7">
              <w:t>3.2</w:t>
            </w:r>
          </w:p>
        </w:tc>
        <w:tc>
          <w:tcPr>
            <w:tcW w:w="9634" w:type="dxa"/>
            <w:gridSpan w:val="2"/>
            <w:shd w:val="clear" w:color="auto" w:fill="auto"/>
          </w:tcPr>
          <w:p w14:paraId="688E2571" w14:textId="3C0C0C89" w:rsidR="00C85A0A" w:rsidRPr="00EB79E7" w:rsidRDefault="00C85A0A" w:rsidP="00C85A0A">
            <w:pPr>
              <w:rPr>
                <w:color w:val="FF0000"/>
              </w:rPr>
            </w:pPr>
            <w:r w:rsidRPr="00EB79E7">
              <w:t xml:space="preserve">Preserve and enhance Maroondah’s parks, reserves, gardens, bushlands, street and canopy trees, vegetation, </w:t>
            </w:r>
            <w:r w:rsidR="00CC0024">
              <w:t xml:space="preserve">indigenous plants, </w:t>
            </w:r>
            <w:r w:rsidRPr="00EB79E7">
              <w:t>creek corridors, wetlands, and waterways.</w:t>
            </w:r>
            <w:r w:rsidRPr="00EB79E7">
              <w:rPr>
                <w:color w:val="231F20"/>
                <w:spacing w:val="-8"/>
                <w:w w:val="95"/>
              </w:rPr>
              <w:t xml:space="preserve"> </w:t>
            </w:r>
            <w:r w:rsidRPr="00EB79E7">
              <w:rPr>
                <w:rFonts w:ascii="Webdings" w:hAnsi="Webdings"/>
                <w:color w:val="00AD51"/>
                <w:w w:val="95"/>
                <w:vertAlign w:val="superscript"/>
              </w:rPr>
              <w:t></w:t>
            </w:r>
          </w:p>
        </w:tc>
      </w:tr>
      <w:tr w:rsidR="00C85A0A" w:rsidRPr="00942744" w14:paraId="3E191E5D" w14:textId="77777777" w:rsidTr="00071295">
        <w:trPr>
          <w:gridBefore w:val="1"/>
          <w:gridAfter w:val="1"/>
          <w:wBefore w:w="118" w:type="dxa"/>
          <w:wAfter w:w="122" w:type="dxa"/>
        </w:trPr>
        <w:tc>
          <w:tcPr>
            <w:tcW w:w="709" w:type="dxa"/>
            <w:shd w:val="clear" w:color="auto" w:fill="auto"/>
          </w:tcPr>
          <w:p w14:paraId="091D5DA5" w14:textId="77777777" w:rsidR="00C85A0A" w:rsidRPr="00EB79E7" w:rsidRDefault="00C85A0A" w:rsidP="00C85A0A">
            <w:r w:rsidRPr="00EB79E7">
              <w:t>3.3</w:t>
            </w:r>
          </w:p>
        </w:tc>
        <w:tc>
          <w:tcPr>
            <w:tcW w:w="9634" w:type="dxa"/>
            <w:gridSpan w:val="2"/>
            <w:shd w:val="clear" w:color="auto" w:fill="auto"/>
          </w:tcPr>
          <w:p w14:paraId="469E330C" w14:textId="2BC4C265" w:rsidR="00C85A0A" w:rsidRPr="00EB79E7" w:rsidRDefault="00C85A0A" w:rsidP="00C85A0A">
            <w:pPr>
              <w:rPr>
                <w:color w:val="FF0000"/>
              </w:rPr>
            </w:pPr>
            <w:r w:rsidRPr="00EB79E7">
              <w:t xml:space="preserve">Protect, restore, enhance and maintain biodiversity, biolinks and habitat corridors. </w:t>
            </w:r>
            <w:r w:rsidRPr="00EB79E7">
              <w:rPr>
                <w:rFonts w:ascii="Webdings" w:hAnsi="Webdings"/>
                <w:color w:val="00AD51"/>
                <w:w w:val="95"/>
                <w:vertAlign w:val="superscript"/>
              </w:rPr>
              <w:t></w:t>
            </w:r>
          </w:p>
        </w:tc>
      </w:tr>
      <w:tr w:rsidR="00C85A0A" w:rsidRPr="00942744" w14:paraId="4FFDED73" w14:textId="77777777" w:rsidTr="00071295">
        <w:trPr>
          <w:gridBefore w:val="1"/>
          <w:gridAfter w:val="1"/>
          <w:wBefore w:w="118" w:type="dxa"/>
          <w:wAfter w:w="122" w:type="dxa"/>
        </w:trPr>
        <w:tc>
          <w:tcPr>
            <w:tcW w:w="709" w:type="dxa"/>
            <w:tcBorders>
              <w:bottom w:val="single" w:sz="12" w:space="0" w:color="FFFFFF" w:themeColor="background1"/>
            </w:tcBorders>
            <w:shd w:val="clear" w:color="auto" w:fill="auto"/>
          </w:tcPr>
          <w:p w14:paraId="64AEA8CE" w14:textId="77777777" w:rsidR="00C85A0A" w:rsidRPr="00EB79E7" w:rsidRDefault="00C85A0A" w:rsidP="00C85A0A">
            <w:r w:rsidRPr="00EB79E7">
              <w:t>3.4</w:t>
            </w:r>
          </w:p>
        </w:tc>
        <w:tc>
          <w:tcPr>
            <w:tcW w:w="9634" w:type="dxa"/>
            <w:gridSpan w:val="2"/>
            <w:tcBorders>
              <w:bottom w:val="single" w:sz="12" w:space="0" w:color="FFFFFF" w:themeColor="background1"/>
            </w:tcBorders>
            <w:shd w:val="clear" w:color="auto" w:fill="auto"/>
          </w:tcPr>
          <w:p w14:paraId="1B8ECA91" w14:textId="33E113D6" w:rsidR="00C85A0A" w:rsidRPr="00EB79E7" w:rsidRDefault="00C85A0A" w:rsidP="00C85A0A">
            <w:pPr>
              <w:rPr>
                <w:color w:val="FF0000"/>
              </w:rPr>
            </w:pPr>
            <w:r w:rsidRPr="00EB79E7">
              <w:t xml:space="preserve">Provide for the inclusion of trees, vegetation and green infrastructure within activity centres and the built environment. </w:t>
            </w:r>
            <w:r w:rsidR="00CC0024" w:rsidRPr="00EB79E7">
              <w:rPr>
                <w:rFonts w:ascii="Webdings" w:hAnsi="Webdings"/>
                <w:color w:val="007DC5"/>
                <w:w w:val="90"/>
                <w:vertAlign w:val="superscript"/>
              </w:rPr>
              <w:t></w:t>
            </w:r>
            <w:r w:rsidR="00CC0024">
              <w:rPr>
                <w:rFonts w:ascii="Webdings" w:hAnsi="Webdings"/>
                <w:color w:val="007DC5"/>
                <w:w w:val="90"/>
                <w:vertAlign w:val="superscript"/>
              </w:rPr>
              <w:t xml:space="preserve"> </w:t>
            </w:r>
            <w:r w:rsidRPr="00EB79E7">
              <w:rPr>
                <w:rFonts w:ascii="Webdings" w:hAnsi="Webdings"/>
                <w:color w:val="00AD51"/>
                <w:w w:val="90"/>
                <w:vertAlign w:val="superscript"/>
              </w:rPr>
              <w:t></w:t>
            </w:r>
            <w:r w:rsidRPr="00EB79E7">
              <w:rPr>
                <w:rFonts w:ascii="Times New Roman" w:hAnsi="Times New Roman"/>
                <w:color w:val="00AD51"/>
                <w:w w:val="90"/>
              </w:rPr>
              <w:t xml:space="preserve"> </w:t>
            </w:r>
          </w:p>
        </w:tc>
      </w:tr>
      <w:tr w:rsidR="00942744" w:rsidRPr="00942744" w14:paraId="046E81C0" w14:textId="77777777" w:rsidTr="00071295">
        <w:trPr>
          <w:gridBefore w:val="1"/>
          <w:gridAfter w:val="1"/>
          <w:wBefore w:w="118" w:type="dxa"/>
          <w:wAfter w:w="122" w:type="dxa"/>
          <w:trHeight w:val="79"/>
        </w:trPr>
        <w:tc>
          <w:tcPr>
            <w:tcW w:w="10343" w:type="dxa"/>
            <w:gridSpan w:val="3"/>
            <w:tcBorders>
              <w:bottom w:val="single" w:sz="12" w:space="0" w:color="8DC63F" w:themeColor="accent4"/>
            </w:tcBorders>
            <w:shd w:val="clear" w:color="auto" w:fill="auto"/>
            <w:vAlign w:val="center"/>
          </w:tcPr>
          <w:p w14:paraId="5B8B2746" w14:textId="27C03E5B" w:rsidR="00442C8F" w:rsidRPr="00EB79E7" w:rsidRDefault="00442C8F" w:rsidP="00EB2CCC">
            <w:pPr>
              <w:rPr>
                <w:color w:val="FF0000"/>
              </w:rPr>
            </w:pPr>
            <w:r w:rsidRPr="00EB79E7">
              <w:rPr>
                <w:b/>
                <w:bCs/>
              </w:rPr>
              <w:t>To work towards a sustainable Maroondah</w:t>
            </w:r>
            <w:r w:rsidR="0060151F" w:rsidRPr="00EB79E7">
              <w:rPr>
                <w:b/>
                <w:bCs/>
              </w:rPr>
              <w:t>,</w:t>
            </w:r>
            <w:r w:rsidRPr="00EB79E7">
              <w:rPr>
                <w:b/>
                <w:bCs/>
              </w:rPr>
              <w:t xml:space="preserve"> we will …</w:t>
            </w:r>
          </w:p>
        </w:tc>
      </w:tr>
      <w:tr w:rsidR="00EB79E7" w:rsidRPr="00942744" w14:paraId="45E47D87" w14:textId="77777777" w:rsidTr="00071295">
        <w:trPr>
          <w:gridBefore w:val="1"/>
          <w:gridAfter w:val="1"/>
          <w:wBefore w:w="118" w:type="dxa"/>
          <w:wAfter w:w="122" w:type="dxa"/>
        </w:trPr>
        <w:tc>
          <w:tcPr>
            <w:tcW w:w="709" w:type="dxa"/>
            <w:tcBorders>
              <w:top w:val="single" w:sz="12" w:space="0" w:color="8DC63F" w:themeColor="accent4"/>
            </w:tcBorders>
            <w:shd w:val="clear" w:color="auto" w:fill="auto"/>
          </w:tcPr>
          <w:p w14:paraId="1E7443A5" w14:textId="77777777" w:rsidR="00EB79E7" w:rsidRPr="00EB79E7" w:rsidRDefault="00EB79E7" w:rsidP="00EB79E7">
            <w:r w:rsidRPr="00EB79E7">
              <w:t>3.5</w:t>
            </w:r>
          </w:p>
        </w:tc>
        <w:tc>
          <w:tcPr>
            <w:tcW w:w="9634" w:type="dxa"/>
            <w:gridSpan w:val="2"/>
            <w:tcBorders>
              <w:top w:val="single" w:sz="12" w:space="0" w:color="8DC63F" w:themeColor="accent4"/>
            </w:tcBorders>
            <w:shd w:val="clear" w:color="auto" w:fill="auto"/>
          </w:tcPr>
          <w:p w14:paraId="6D53E0D0" w14:textId="0E9AA580" w:rsidR="00EB79E7" w:rsidRPr="00EB79E7" w:rsidRDefault="00EB79E7" w:rsidP="00EB79E7">
            <w:pPr>
              <w:rPr>
                <w:color w:val="FF0000"/>
              </w:rPr>
            </w:pPr>
            <w:r w:rsidRPr="00EB79E7">
              <w:t>Provide regional and sector leadership in environmental sustainability.</w:t>
            </w:r>
            <w:r w:rsidRPr="00EB79E7">
              <w:rPr>
                <w:color w:val="231F20"/>
                <w:w w:val="95"/>
              </w:rPr>
              <w:t xml:space="preserve"> </w:t>
            </w:r>
            <w:r w:rsidRPr="00EB79E7">
              <w:rPr>
                <w:rFonts w:ascii="Webdings" w:hAnsi="Webdings"/>
                <w:color w:val="00AD51"/>
                <w:w w:val="95"/>
                <w:vertAlign w:val="superscript"/>
              </w:rPr>
              <w:t></w:t>
            </w:r>
            <w:r w:rsidRPr="00EB79E7">
              <w:rPr>
                <w:rFonts w:ascii="Times New Roman" w:hAnsi="Times New Roman"/>
                <w:color w:val="00AD51"/>
                <w:w w:val="95"/>
              </w:rPr>
              <w:t xml:space="preserve"> </w:t>
            </w:r>
            <w:r w:rsidRPr="00EB79E7">
              <w:rPr>
                <w:rFonts w:ascii="Webdings" w:hAnsi="Webdings"/>
                <w:color w:val="F26522"/>
                <w:w w:val="95"/>
                <w:vertAlign w:val="superscript"/>
              </w:rPr>
              <w:t></w:t>
            </w:r>
          </w:p>
        </w:tc>
      </w:tr>
      <w:tr w:rsidR="00EB79E7" w:rsidRPr="00942744" w14:paraId="1F03F9CC" w14:textId="77777777" w:rsidTr="00071295">
        <w:trPr>
          <w:gridBefore w:val="1"/>
          <w:gridAfter w:val="1"/>
          <w:wBefore w:w="118" w:type="dxa"/>
          <w:wAfter w:w="122" w:type="dxa"/>
        </w:trPr>
        <w:tc>
          <w:tcPr>
            <w:tcW w:w="709" w:type="dxa"/>
            <w:shd w:val="clear" w:color="auto" w:fill="auto"/>
          </w:tcPr>
          <w:p w14:paraId="69B08885" w14:textId="77777777" w:rsidR="00EB79E7" w:rsidRPr="00EB79E7" w:rsidRDefault="00EB79E7" w:rsidP="00EB79E7">
            <w:r w:rsidRPr="00EB79E7">
              <w:t>3.6</w:t>
            </w:r>
          </w:p>
        </w:tc>
        <w:tc>
          <w:tcPr>
            <w:tcW w:w="9634" w:type="dxa"/>
            <w:gridSpan w:val="2"/>
            <w:shd w:val="clear" w:color="auto" w:fill="auto"/>
          </w:tcPr>
          <w:p w14:paraId="34724669" w14:textId="5112CAC0" w:rsidR="00EB79E7" w:rsidRPr="00EB79E7" w:rsidRDefault="00EB79E7" w:rsidP="00EB79E7">
            <w:pPr>
              <w:rPr>
                <w:color w:val="FF0000"/>
              </w:rPr>
            </w:pPr>
            <w:r w:rsidRPr="00EB79E7">
              <w:t>Partner to mitigate and adapt to the effects and impacts of climate change on community health and wellbeing, and the natural and built environments.</w:t>
            </w:r>
            <w:r w:rsidRPr="00EB79E7">
              <w:rPr>
                <w:color w:val="231F20"/>
                <w:spacing w:val="-16"/>
              </w:rPr>
              <w:t xml:space="preserve"> </w:t>
            </w:r>
            <w:r w:rsidRPr="00EB79E7">
              <w:rPr>
                <w:rFonts w:ascii="Webdings" w:hAnsi="Webdings"/>
                <w:color w:val="FDB913"/>
                <w:vertAlign w:val="superscript"/>
              </w:rPr>
              <w:t></w:t>
            </w:r>
            <w:r>
              <w:rPr>
                <w:rFonts w:ascii="Webdings" w:hAnsi="Webdings"/>
                <w:color w:val="FDB913"/>
                <w:vertAlign w:val="superscript"/>
              </w:rPr>
              <w:t xml:space="preserve"> </w:t>
            </w:r>
            <w:r w:rsidRPr="00EB79E7">
              <w:rPr>
                <w:rFonts w:ascii="Webdings" w:hAnsi="Webdings"/>
                <w:color w:val="007DC5"/>
                <w:vertAlign w:val="superscript"/>
              </w:rPr>
              <w:t></w:t>
            </w:r>
            <w:r>
              <w:rPr>
                <w:rFonts w:ascii="Webdings" w:hAnsi="Webdings"/>
                <w:color w:val="007DC5"/>
                <w:vertAlign w:val="superscript"/>
              </w:rPr>
              <w:t xml:space="preserve"> </w:t>
            </w:r>
            <w:r w:rsidRPr="00EB79E7">
              <w:rPr>
                <w:rFonts w:ascii="Webdings" w:hAnsi="Webdings"/>
                <w:color w:val="00AD51"/>
                <w:vertAlign w:val="superscript"/>
              </w:rPr>
              <w:t></w:t>
            </w:r>
            <w:r w:rsidRPr="00EB79E7">
              <w:rPr>
                <w:rFonts w:ascii="Times New Roman" w:hAnsi="Times New Roman"/>
                <w:color w:val="00AD51"/>
                <w:spacing w:val="-5"/>
              </w:rPr>
              <w:t xml:space="preserve"> </w:t>
            </w:r>
            <w:r w:rsidRPr="00EB79E7">
              <w:rPr>
                <w:rFonts w:ascii="Webdings" w:hAnsi="Webdings"/>
                <w:color w:val="27BDBE"/>
                <w:vertAlign w:val="superscript"/>
              </w:rPr>
              <w:t></w:t>
            </w:r>
            <w:r w:rsidRPr="00EB79E7">
              <w:rPr>
                <w:rFonts w:ascii="Times New Roman" w:hAnsi="Times New Roman"/>
                <w:color w:val="27BDBE"/>
                <w:spacing w:val="-5"/>
              </w:rPr>
              <w:t xml:space="preserve"> </w:t>
            </w:r>
            <w:r w:rsidRPr="00EB79E7">
              <w:rPr>
                <w:rFonts w:ascii="Webdings" w:hAnsi="Webdings"/>
                <w:color w:val="F26522"/>
                <w:vertAlign w:val="superscript"/>
              </w:rPr>
              <w:t></w:t>
            </w:r>
            <w:r w:rsidRPr="00EB79E7">
              <w:rPr>
                <w:rFonts w:ascii="Times New Roman" w:hAnsi="Times New Roman"/>
                <w:color w:val="F26522"/>
                <w:spacing w:val="-5"/>
              </w:rPr>
              <w:t xml:space="preserve"> </w:t>
            </w:r>
          </w:p>
        </w:tc>
      </w:tr>
      <w:tr w:rsidR="00EB79E7" w:rsidRPr="00942744" w14:paraId="6C879405" w14:textId="77777777" w:rsidTr="00071295">
        <w:trPr>
          <w:gridBefore w:val="1"/>
          <w:gridAfter w:val="1"/>
          <w:wBefore w:w="118" w:type="dxa"/>
          <w:wAfter w:w="122" w:type="dxa"/>
        </w:trPr>
        <w:tc>
          <w:tcPr>
            <w:tcW w:w="709" w:type="dxa"/>
            <w:shd w:val="clear" w:color="auto" w:fill="auto"/>
          </w:tcPr>
          <w:p w14:paraId="7692BDCE" w14:textId="77777777" w:rsidR="00EB79E7" w:rsidRPr="00EB79E7" w:rsidRDefault="00EB79E7" w:rsidP="00EB79E7">
            <w:r w:rsidRPr="00EB79E7">
              <w:t>3.7</w:t>
            </w:r>
          </w:p>
        </w:tc>
        <w:tc>
          <w:tcPr>
            <w:tcW w:w="9634" w:type="dxa"/>
            <w:gridSpan w:val="2"/>
            <w:shd w:val="clear" w:color="auto" w:fill="auto"/>
          </w:tcPr>
          <w:p w14:paraId="7688789A" w14:textId="4F59BFA9" w:rsidR="00EB79E7" w:rsidRPr="00EB79E7" w:rsidRDefault="00EB79E7" w:rsidP="00EB79E7">
            <w:pPr>
              <w:rPr>
                <w:color w:val="FF0000"/>
              </w:rPr>
            </w:pPr>
            <w:r w:rsidRPr="00EB79E7">
              <w:t>Partner to educate, encourage and incentivise the community to make more sustainable choices, reduce waste, and reuse, recycle and recover resources.</w:t>
            </w:r>
            <w:r w:rsidRPr="00EB79E7">
              <w:rPr>
                <w:rFonts w:ascii="Times New Roman" w:hAnsi="Times New Roman"/>
                <w:color w:val="00AD51"/>
                <w:w w:val="95"/>
              </w:rPr>
              <w:t xml:space="preserve"> </w:t>
            </w:r>
            <w:r w:rsidRPr="00EB79E7">
              <w:rPr>
                <w:rFonts w:ascii="Webdings" w:hAnsi="Webdings"/>
                <w:color w:val="007DC5"/>
                <w:w w:val="95"/>
                <w:vertAlign w:val="superscript"/>
              </w:rPr>
              <w:t></w:t>
            </w:r>
            <w:r w:rsidRPr="00EB79E7">
              <w:rPr>
                <w:color w:val="231F20"/>
                <w:spacing w:val="-3"/>
                <w:w w:val="95"/>
              </w:rPr>
              <w:t xml:space="preserve"> </w:t>
            </w:r>
            <w:r w:rsidRPr="00EB79E7">
              <w:rPr>
                <w:rFonts w:ascii="Webdings" w:hAnsi="Webdings"/>
                <w:color w:val="00AD51"/>
                <w:w w:val="95"/>
                <w:vertAlign w:val="superscript"/>
              </w:rPr>
              <w:t></w:t>
            </w:r>
            <w:r w:rsidRPr="00EB79E7">
              <w:rPr>
                <w:rFonts w:ascii="Times New Roman" w:hAnsi="Times New Roman"/>
                <w:color w:val="007DC5"/>
                <w:w w:val="95"/>
              </w:rPr>
              <w:t xml:space="preserve"> </w:t>
            </w:r>
            <w:r w:rsidRPr="00EB79E7">
              <w:rPr>
                <w:rFonts w:ascii="Webdings" w:hAnsi="Webdings"/>
                <w:color w:val="27BDBE"/>
                <w:w w:val="95"/>
                <w:vertAlign w:val="superscript"/>
              </w:rPr>
              <w:t></w:t>
            </w:r>
          </w:p>
        </w:tc>
      </w:tr>
      <w:tr w:rsidR="00EB79E7" w:rsidRPr="00942744" w14:paraId="66EFB0D0" w14:textId="77777777" w:rsidTr="00071295">
        <w:trPr>
          <w:gridBefore w:val="1"/>
          <w:gridAfter w:val="1"/>
          <w:wBefore w:w="118" w:type="dxa"/>
          <w:wAfter w:w="122" w:type="dxa"/>
        </w:trPr>
        <w:tc>
          <w:tcPr>
            <w:tcW w:w="709" w:type="dxa"/>
            <w:shd w:val="clear" w:color="auto" w:fill="auto"/>
          </w:tcPr>
          <w:p w14:paraId="28466932" w14:textId="77777777" w:rsidR="00EB79E7" w:rsidRPr="00EB79E7" w:rsidRDefault="00EB79E7" w:rsidP="00EB79E7">
            <w:r w:rsidRPr="00EB79E7">
              <w:t>3.8</w:t>
            </w:r>
          </w:p>
        </w:tc>
        <w:tc>
          <w:tcPr>
            <w:tcW w:w="9634" w:type="dxa"/>
            <w:gridSpan w:val="2"/>
            <w:shd w:val="clear" w:color="auto" w:fill="auto"/>
          </w:tcPr>
          <w:p w14:paraId="303E73DD" w14:textId="47BDDE6E" w:rsidR="00EB79E7" w:rsidRPr="00EB79E7" w:rsidRDefault="00EB79E7" w:rsidP="00EB79E7">
            <w:pPr>
              <w:rPr>
                <w:color w:val="FF0000"/>
              </w:rPr>
            </w:pPr>
            <w:r w:rsidRPr="00EB79E7">
              <w:t>Partner to ensure effective stormwater management and flood mitigation across Maroondah.</w:t>
            </w:r>
            <w:r w:rsidRPr="00EB79E7">
              <w:rPr>
                <w:color w:val="231F20"/>
                <w:spacing w:val="-11"/>
                <w:w w:val="95"/>
              </w:rPr>
              <w:t xml:space="preserve"> </w:t>
            </w:r>
            <w:r w:rsidRPr="00EB79E7">
              <w:rPr>
                <w:rFonts w:ascii="Webdings" w:hAnsi="Webdings"/>
                <w:color w:val="007DC5"/>
                <w:w w:val="95"/>
                <w:vertAlign w:val="superscript"/>
              </w:rPr>
              <w:t></w:t>
            </w:r>
            <w:r>
              <w:rPr>
                <w:rFonts w:ascii="Webdings" w:hAnsi="Webdings"/>
                <w:color w:val="007DC5"/>
                <w:w w:val="95"/>
                <w:vertAlign w:val="superscript"/>
              </w:rPr>
              <w:t xml:space="preserve"> </w:t>
            </w:r>
            <w:r w:rsidRPr="00EB79E7">
              <w:rPr>
                <w:rFonts w:ascii="Webdings" w:hAnsi="Webdings"/>
                <w:color w:val="00AD51"/>
                <w:w w:val="95"/>
                <w:vertAlign w:val="superscript"/>
              </w:rPr>
              <w:t></w:t>
            </w:r>
            <w:r w:rsidRPr="00EB79E7">
              <w:rPr>
                <w:rFonts w:ascii="Times New Roman" w:hAnsi="Times New Roman"/>
                <w:color w:val="00AD51"/>
                <w:spacing w:val="-1"/>
                <w:w w:val="95"/>
              </w:rPr>
              <w:t xml:space="preserve"> </w:t>
            </w:r>
          </w:p>
        </w:tc>
      </w:tr>
      <w:tr w:rsidR="00071295" w:rsidRPr="00FE6123" w14:paraId="5088EFF2" w14:textId="77777777" w:rsidTr="00071295">
        <w:trPr>
          <w:trHeight w:val="281"/>
        </w:trPr>
        <w:tc>
          <w:tcPr>
            <w:tcW w:w="10583" w:type="dxa"/>
            <w:gridSpan w:val="5"/>
          </w:tcPr>
          <w:p w14:paraId="249DB080" w14:textId="22E67E48" w:rsidR="00071295" w:rsidRPr="00FE6123" w:rsidRDefault="00071295" w:rsidP="00766E13">
            <w:r w:rsidRPr="00FE6123">
              <w:t>Some key directions work towards more than one outcome area. The relevant outcome areas are identified by a coloured square next to each key direction as per the legend below:</w:t>
            </w:r>
          </w:p>
        </w:tc>
      </w:tr>
      <w:tr w:rsidR="00071295" w:rsidRPr="00FE6123" w14:paraId="5318E797" w14:textId="77777777" w:rsidTr="00071295">
        <w:trPr>
          <w:trHeight w:val="281"/>
        </w:trPr>
        <w:tc>
          <w:tcPr>
            <w:tcW w:w="5353" w:type="dxa"/>
            <w:gridSpan w:val="3"/>
          </w:tcPr>
          <w:p w14:paraId="306A01C3" w14:textId="77777777" w:rsidR="00071295" w:rsidRPr="00FE6123" w:rsidRDefault="00071295" w:rsidP="00766E13">
            <w:pPr>
              <w:rPr>
                <w:rFonts w:ascii="Wingdings 2" w:eastAsia="Wingdings 2" w:hAnsi="Wingdings 2" w:cs="Wingdings 2"/>
              </w:rPr>
            </w:pPr>
            <w:r w:rsidRPr="00FE6123">
              <w:rPr>
                <w:rFonts w:ascii="Webdings" w:hAnsi="Webdings"/>
                <w:color w:val="FDB913"/>
                <w:spacing w:val="-2"/>
                <w:w w:val="90"/>
                <w:vertAlign w:val="superscript"/>
              </w:rPr>
              <w:t></w:t>
            </w:r>
            <w:r w:rsidRPr="00FE6123">
              <w:rPr>
                <w:rFonts w:eastAsia="Wingdings 2"/>
              </w:rPr>
              <w:t xml:space="preserve"> A healthy, inclusive and connected community</w:t>
            </w:r>
          </w:p>
          <w:p w14:paraId="6DD2706D" w14:textId="77777777" w:rsidR="00071295" w:rsidRPr="00FE6123" w:rsidRDefault="00071295" w:rsidP="00766E13">
            <w:pPr>
              <w:spacing w:before="0" w:after="0"/>
            </w:pPr>
            <w:r w:rsidRPr="00FE6123">
              <w:rPr>
                <w:rFonts w:ascii="Webdings" w:hAnsi="Webdings"/>
                <w:color w:val="007DC5"/>
                <w:w w:val="90"/>
                <w:vertAlign w:val="superscript"/>
              </w:rPr>
              <w:t></w:t>
            </w:r>
            <w:r w:rsidRPr="00FE6123">
              <w:t xml:space="preserve"> A safe and liveable community</w:t>
            </w:r>
          </w:p>
          <w:p w14:paraId="3D2FF697" w14:textId="77777777" w:rsidR="00071295" w:rsidRPr="00FE6123" w:rsidRDefault="00071295" w:rsidP="00766E13">
            <w:r w:rsidRPr="00FE6123">
              <w:rPr>
                <w:rFonts w:ascii="Webdings" w:hAnsi="Webdings"/>
                <w:color w:val="00AD51"/>
                <w:w w:val="90"/>
                <w:vertAlign w:val="superscript"/>
              </w:rPr>
              <w:t></w:t>
            </w:r>
            <w:r w:rsidRPr="00FE6123">
              <w:t xml:space="preserve"> A green and sustainable community</w:t>
            </w:r>
          </w:p>
        </w:tc>
        <w:tc>
          <w:tcPr>
            <w:tcW w:w="5230" w:type="dxa"/>
            <w:gridSpan w:val="2"/>
          </w:tcPr>
          <w:p w14:paraId="7413D565" w14:textId="77777777" w:rsidR="00071295" w:rsidRPr="00FE6123" w:rsidRDefault="00071295" w:rsidP="00766E13">
            <w:pPr>
              <w:spacing w:before="0" w:after="0"/>
            </w:pPr>
            <w:r w:rsidRPr="00FE6123">
              <w:rPr>
                <w:rFonts w:ascii="Webdings" w:hAnsi="Webdings"/>
                <w:color w:val="6FBCBD" w:themeColor="accent6"/>
                <w:spacing w:val="-2"/>
                <w:w w:val="90"/>
                <w:vertAlign w:val="superscript"/>
              </w:rPr>
              <w:t></w:t>
            </w:r>
            <w:r w:rsidRPr="00FE6123">
              <w:t xml:space="preserve"> A vibrant and prosperous community</w:t>
            </w:r>
          </w:p>
          <w:p w14:paraId="37EE7C07" w14:textId="77777777" w:rsidR="00071295" w:rsidRPr="00FE6123" w:rsidRDefault="00071295" w:rsidP="00766E13">
            <w:r w:rsidRPr="00FE6123">
              <w:rPr>
                <w:rFonts w:ascii="Webdings" w:hAnsi="Webdings"/>
                <w:color w:val="D5652C" w:themeColor="accent2"/>
                <w:spacing w:val="-2"/>
                <w:w w:val="90"/>
                <w:vertAlign w:val="superscript"/>
              </w:rPr>
              <w:t></w:t>
            </w:r>
            <w:r w:rsidRPr="00FE6123">
              <w:t xml:space="preserve"> A well governed and empowered community</w:t>
            </w:r>
          </w:p>
        </w:tc>
      </w:tr>
    </w:tbl>
    <w:p w14:paraId="43D59597" w14:textId="77777777" w:rsidR="001853E4" w:rsidRDefault="001853E4" w:rsidP="00EB5F62">
      <w:pPr>
        <w:pStyle w:val="Heading2"/>
      </w:pPr>
    </w:p>
    <w:p w14:paraId="57FC4BC8" w14:textId="77777777" w:rsidR="001853E4" w:rsidRDefault="001853E4">
      <w:pPr>
        <w:spacing w:before="0" w:after="0" w:line="240" w:lineRule="auto"/>
        <w:rPr>
          <w:rFonts w:ascii="Arial Bold" w:hAnsi="Arial Bold"/>
          <w:b/>
          <w:color w:val="1F487D"/>
          <w:sz w:val="28"/>
          <w:szCs w:val="20"/>
        </w:rPr>
      </w:pPr>
      <w:r>
        <w:br w:type="page"/>
      </w:r>
    </w:p>
    <w:p w14:paraId="6C896D85" w14:textId="73D89C97" w:rsidR="00EB5F62" w:rsidRDefault="00EB5F62" w:rsidP="00EB5F62">
      <w:pPr>
        <w:pStyle w:val="Heading2"/>
      </w:pPr>
      <w:r>
        <w:lastRenderedPageBreak/>
        <w:t xml:space="preserve">Our priority actions </w:t>
      </w:r>
    </w:p>
    <w:tbl>
      <w:tblPr>
        <w:tblStyle w:val="TableGrid"/>
        <w:tblW w:w="1046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5230"/>
        <w:gridCol w:w="1307"/>
        <w:gridCol w:w="1308"/>
        <w:gridCol w:w="1307"/>
        <w:gridCol w:w="1308"/>
      </w:tblGrid>
      <w:tr w:rsidR="00A8509A" w:rsidRPr="00A8509A" w14:paraId="6A139660" w14:textId="77777777" w:rsidTr="00A8509A">
        <w:tc>
          <w:tcPr>
            <w:tcW w:w="5230" w:type="dxa"/>
            <w:vMerge w:val="restart"/>
            <w:shd w:val="clear" w:color="auto" w:fill="auto"/>
            <w:vAlign w:val="bottom"/>
          </w:tcPr>
          <w:p w14:paraId="0361EC72" w14:textId="77777777" w:rsidR="003F4CAC" w:rsidRPr="00A8509A" w:rsidRDefault="003F4CAC" w:rsidP="00071DD9">
            <w:pPr>
              <w:rPr>
                <w:b/>
                <w:bCs/>
              </w:rPr>
            </w:pPr>
            <w:r w:rsidRPr="00A8509A">
              <w:rPr>
                <w:b/>
                <w:bCs/>
              </w:rPr>
              <w:t>Priority actions</w:t>
            </w:r>
          </w:p>
        </w:tc>
        <w:tc>
          <w:tcPr>
            <w:tcW w:w="5230" w:type="dxa"/>
            <w:gridSpan w:val="4"/>
            <w:shd w:val="clear" w:color="auto" w:fill="auto"/>
            <w:vAlign w:val="center"/>
          </w:tcPr>
          <w:p w14:paraId="5EB89406" w14:textId="77777777" w:rsidR="003F4CAC" w:rsidRPr="00A8509A" w:rsidRDefault="003F4CAC" w:rsidP="00071DD9">
            <w:pPr>
              <w:spacing w:before="40" w:after="40" w:line="240" w:lineRule="auto"/>
              <w:jc w:val="center"/>
              <w:rPr>
                <w:b/>
                <w:bCs/>
              </w:rPr>
            </w:pPr>
            <w:r w:rsidRPr="00A8509A">
              <w:rPr>
                <w:b/>
                <w:bCs/>
              </w:rPr>
              <w:t>Year</w:t>
            </w:r>
          </w:p>
        </w:tc>
      </w:tr>
      <w:tr w:rsidR="00A8509A" w:rsidRPr="00A8509A" w14:paraId="4073E293" w14:textId="77777777" w:rsidTr="00A8509A">
        <w:trPr>
          <w:cantSplit/>
          <w:trHeight w:val="68"/>
        </w:trPr>
        <w:tc>
          <w:tcPr>
            <w:tcW w:w="5230" w:type="dxa"/>
            <w:vMerge/>
            <w:tcBorders>
              <w:bottom w:val="single" w:sz="12" w:space="0" w:color="8DC63F" w:themeColor="accent4"/>
            </w:tcBorders>
            <w:shd w:val="clear" w:color="auto" w:fill="auto"/>
            <w:vAlign w:val="bottom"/>
          </w:tcPr>
          <w:p w14:paraId="0C7CC5CF" w14:textId="77777777" w:rsidR="003F4CAC" w:rsidRPr="00A8509A" w:rsidRDefault="003F4CAC" w:rsidP="00071DD9">
            <w:pPr>
              <w:rPr>
                <w:b/>
                <w:bCs/>
              </w:rPr>
            </w:pPr>
          </w:p>
        </w:tc>
        <w:tc>
          <w:tcPr>
            <w:tcW w:w="1307" w:type="dxa"/>
            <w:tcBorders>
              <w:bottom w:val="single" w:sz="12" w:space="0" w:color="8DC63F" w:themeColor="accent4"/>
            </w:tcBorders>
            <w:shd w:val="clear" w:color="auto" w:fill="auto"/>
            <w:vAlign w:val="center"/>
          </w:tcPr>
          <w:p w14:paraId="29BD3D04" w14:textId="77777777" w:rsidR="003F4CAC" w:rsidRPr="00A8509A" w:rsidRDefault="003F4CAC" w:rsidP="00A8509A">
            <w:pPr>
              <w:spacing w:before="40" w:after="40" w:line="240" w:lineRule="auto"/>
              <w:jc w:val="center"/>
              <w:rPr>
                <w:b/>
                <w:bCs/>
              </w:rPr>
            </w:pPr>
            <w:r w:rsidRPr="00A8509A">
              <w:rPr>
                <w:b/>
                <w:bCs/>
              </w:rPr>
              <w:t>2025/26</w:t>
            </w:r>
          </w:p>
        </w:tc>
        <w:tc>
          <w:tcPr>
            <w:tcW w:w="1308" w:type="dxa"/>
            <w:tcBorders>
              <w:bottom w:val="single" w:sz="12" w:space="0" w:color="8DC63F" w:themeColor="accent4"/>
            </w:tcBorders>
            <w:shd w:val="clear" w:color="auto" w:fill="auto"/>
            <w:vAlign w:val="center"/>
          </w:tcPr>
          <w:p w14:paraId="5BDA7960" w14:textId="77777777" w:rsidR="003F4CAC" w:rsidRPr="00A8509A" w:rsidRDefault="003F4CAC" w:rsidP="00A8509A">
            <w:pPr>
              <w:spacing w:before="40" w:after="40" w:line="240" w:lineRule="auto"/>
              <w:jc w:val="center"/>
              <w:rPr>
                <w:b/>
                <w:bCs/>
              </w:rPr>
            </w:pPr>
            <w:r w:rsidRPr="00A8509A">
              <w:rPr>
                <w:b/>
                <w:bCs/>
              </w:rPr>
              <w:t>2026/27</w:t>
            </w:r>
          </w:p>
        </w:tc>
        <w:tc>
          <w:tcPr>
            <w:tcW w:w="1307" w:type="dxa"/>
            <w:tcBorders>
              <w:bottom w:val="single" w:sz="12" w:space="0" w:color="8DC63F" w:themeColor="accent4"/>
            </w:tcBorders>
            <w:shd w:val="clear" w:color="auto" w:fill="auto"/>
            <w:vAlign w:val="center"/>
          </w:tcPr>
          <w:p w14:paraId="676F372F" w14:textId="77777777" w:rsidR="003F4CAC" w:rsidRPr="00A8509A" w:rsidRDefault="003F4CAC" w:rsidP="00A8509A">
            <w:pPr>
              <w:spacing w:before="40" w:after="40" w:line="240" w:lineRule="auto"/>
              <w:jc w:val="center"/>
              <w:rPr>
                <w:b/>
                <w:bCs/>
              </w:rPr>
            </w:pPr>
            <w:r w:rsidRPr="00A8509A">
              <w:rPr>
                <w:b/>
                <w:bCs/>
              </w:rPr>
              <w:t>2027/28</w:t>
            </w:r>
          </w:p>
        </w:tc>
        <w:tc>
          <w:tcPr>
            <w:tcW w:w="1308" w:type="dxa"/>
            <w:tcBorders>
              <w:bottom w:val="single" w:sz="12" w:space="0" w:color="8DC63F" w:themeColor="accent4"/>
            </w:tcBorders>
            <w:shd w:val="clear" w:color="auto" w:fill="auto"/>
            <w:vAlign w:val="center"/>
          </w:tcPr>
          <w:p w14:paraId="30A4E1B6" w14:textId="77777777" w:rsidR="003F4CAC" w:rsidRPr="00A8509A" w:rsidRDefault="003F4CAC" w:rsidP="00A8509A">
            <w:pPr>
              <w:spacing w:before="40" w:after="40" w:line="240" w:lineRule="auto"/>
              <w:jc w:val="center"/>
              <w:rPr>
                <w:b/>
                <w:bCs/>
              </w:rPr>
            </w:pPr>
            <w:r w:rsidRPr="00A8509A">
              <w:rPr>
                <w:b/>
                <w:bCs/>
              </w:rPr>
              <w:t>2028/29</w:t>
            </w:r>
          </w:p>
        </w:tc>
      </w:tr>
      <w:tr w:rsidR="00D33CF6" w:rsidRPr="00942744" w14:paraId="7C43ED97" w14:textId="77777777" w:rsidTr="00EC3E8E">
        <w:tc>
          <w:tcPr>
            <w:tcW w:w="5230" w:type="dxa"/>
            <w:tcBorders>
              <w:top w:val="single" w:sz="12" w:space="0" w:color="8DC63F" w:themeColor="accent4"/>
              <w:bottom w:val="single" w:sz="4" w:space="0" w:color="FFFFFF" w:themeColor="background1"/>
            </w:tcBorders>
            <w:shd w:val="clear" w:color="auto" w:fill="auto"/>
            <w:vAlign w:val="center"/>
          </w:tcPr>
          <w:p w14:paraId="2920DC32" w14:textId="65BB1905" w:rsidR="00D33CF6" w:rsidRPr="00617400" w:rsidRDefault="00D33CF6" w:rsidP="00EB2CCC">
            <w:r w:rsidRPr="00617400">
              <w:t>Work in partnership to advocate to the Victorian Government to postpone the mandatory implementation of the glass only bin service to househol</w:t>
            </w:r>
            <w:r w:rsidR="00DA2D93">
              <w:t>ds</w:t>
            </w:r>
            <w:r w:rsidRPr="00617400">
              <w:t>, as well as the expansion of the Container Deposit Scheme.</w:t>
            </w:r>
          </w:p>
        </w:tc>
        <w:tc>
          <w:tcPr>
            <w:tcW w:w="2615" w:type="dxa"/>
            <w:gridSpan w:val="2"/>
            <w:tcBorders>
              <w:top w:val="single" w:sz="12" w:space="0" w:color="8DC63F" w:themeColor="accent4"/>
              <w:bottom w:val="single" w:sz="4" w:space="0" w:color="FFFFFF" w:themeColor="background1"/>
            </w:tcBorders>
            <w:shd w:val="clear" w:color="auto" w:fill="E8F3D8" w:themeFill="accent4" w:themeFillTint="33"/>
            <w:tcMar>
              <w:left w:w="57" w:type="dxa"/>
              <w:right w:w="57" w:type="dxa"/>
            </w:tcMar>
            <w:vAlign w:val="center"/>
          </w:tcPr>
          <w:p w14:paraId="276C0F87" w14:textId="35069EE4" w:rsidR="00D33CF6" w:rsidRPr="00617400" w:rsidRDefault="00D33CF6" w:rsidP="00071DD9">
            <w:pPr>
              <w:jc w:val="center"/>
            </w:pPr>
            <w:r w:rsidRPr="00617400">
              <w:t>Partner and advocate</w:t>
            </w:r>
          </w:p>
        </w:tc>
        <w:tc>
          <w:tcPr>
            <w:tcW w:w="1307" w:type="dxa"/>
            <w:tcBorders>
              <w:top w:val="single" w:sz="12" w:space="0" w:color="8DC63F" w:themeColor="accent4"/>
              <w:bottom w:val="single" w:sz="4" w:space="0" w:color="FFFFFF" w:themeColor="background1"/>
            </w:tcBorders>
            <w:shd w:val="clear" w:color="auto" w:fill="auto"/>
            <w:tcMar>
              <w:left w:w="57" w:type="dxa"/>
              <w:right w:w="57" w:type="dxa"/>
            </w:tcMar>
            <w:vAlign w:val="center"/>
          </w:tcPr>
          <w:p w14:paraId="779C83AF" w14:textId="77777777" w:rsidR="00D33CF6" w:rsidRPr="00617400" w:rsidRDefault="00D33CF6" w:rsidP="00071DD9">
            <w:pPr>
              <w:jc w:val="center"/>
            </w:pPr>
          </w:p>
        </w:tc>
        <w:tc>
          <w:tcPr>
            <w:tcW w:w="1308" w:type="dxa"/>
            <w:tcBorders>
              <w:top w:val="single" w:sz="12" w:space="0" w:color="8DC63F" w:themeColor="accent4"/>
              <w:bottom w:val="single" w:sz="4" w:space="0" w:color="FFFFFF" w:themeColor="background1"/>
            </w:tcBorders>
            <w:shd w:val="clear" w:color="auto" w:fill="auto"/>
            <w:tcMar>
              <w:left w:w="57" w:type="dxa"/>
              <w:right w:w="57" w:type="dxa"/>
            </w:tcMar>
            <w:vAlign w:val="center"/>
          </w:tcPr>
          <w:p w14:paraId="4A74C204" w14:textId="77777777" w:rsidR="00D33CF6" w:rsidRPr="00617400" w:rsidRDefault="00D33CF6" w:rsidP="00071DD9">
            <w:pPr>
              <w:jc w:val="center"/>
            </w:pPr>
          </w:p>
        </w:tc>
      </w:tr>
      <w:tr w:rsidR="00D33CF6" w:rsidRPr="00942744" w14:paraId="1F4E61A6" w14:textId="77777777" w:rsidTr="00EC3E8E">
        <w:tc>
          <w:tcPr>
            <w:tcW w:w="5230" w:type="dxa"/>
            <w:tcBorders>
              <w:top w:val="single" w:sz="4" w:space="0" w:color="FFFFFF" w:themeColor="background1"/>
            </w:tcBorders>
            <w:shd w:val="clear" w:color="auto" w:fill="auto"/>
            <w:vAlign w:val="center"/>
          </w:tcPr>
          <w:p w14:paraId="38C80AFA" w14:textId="42C5F66E" w:rsidR="00D33CF6" w:rsidRPr="00617400" w:rsidRDefault="00D33CF6" w:rsidP="00EB2CCC">
            <w:r w:rsidRPr="00617400">
              <w:t xml:space="preserve">Implement Council's </w:t>
            </w:r>
            <w:r w:rsidRPr="00617400">
              <w:rPr>
                <w:i/>
                <w:iCs/>
              </w:rPr>
              <w:t>Sustainability Strategy 2022-2031</w:t>
            </w:r>
            <w:r w:rsidRPr="00617400">
              <w:t>, including the development of a Climate Change Plan.</w:t>
            </w:r>
          </w:p>
        </w:tc>
        <w:tc>
          <w:tcPr>
            <w:tcW w:w="1307" w:type="dxa"/>
            <w:tcBorders>
              <w:top w:val="single" w:sz="4" w:space="0" w:color="FFFFFF" w:themeColor="background1"/>
            </w:tcBorders>
            <w:shd w:val="clear" w:color="auto" w:fill="E8F3D8" w:themeFill="accent4" w:themeFillTint="33"/>
            <w:tcMar>
              <w:left w:w="57" w:type="dxa"/>
              <w:right w:w="57" w:type="dxa"/>
            </w:tcMar>
            <w:vAlign w:val="center"/>
          </w:tcPr>
          <w:p w14:paraId="6D59F009" w14:textId="22200A6D" w:rsidR="00D33CF6" w:rsidRPr="00617400" w:rsidRDefault="00D33CF6" w:rsidP="00071DD9">
            <w:pPr>
              <w:jc w:val="center"/>
            </w:pPr>
            <w:r w:rsidRPr="00617400">
              <w:t>Develop</w:t>
            </w:r>
          </w:p>
        </w:tc>
        <w:tc>
          <w:tcPr>
            <w:tcW w:w="3923" w:type="dxa"/>
            <w:gridSpan w:val="3"/>
            <w:tcBorders>
              <w:top w:val="single" w:sz="4" w:space="0" w:color="FFFFFF" w:themeColor="background1"/>
            </w:tcBorders>
            <w:shd w:val="clear" w:color="auto" w:fill="E8F3D8" w:themeFill="accent4" w:themeFillTint="33"/>
            <w:tcMar>
              <w:left w:w="57" w:type="dxa"/>
              <w:right w:w="57" w:type="dxa"/>
            </w:tcMar>
            <w:vAlign w:val="center"/>
          </w:tcPr>
          <w:p w14:paraId="3861E9AD" w14:textId="145D35F6" w:rsidR="00D33CF6" w:rsidRPr="00617400" w:rsidRDefault="00D33CF6" w:rsidP="00071DD9">
            <w:pPr>
              <w:jc w:val="center"/>
            </w:pPr>
            <w:r w:rsidRPr="00617400">
              <w:t>Implement</w:t>
            </w:r>
          </w:p>
        </w:tc>
      </w:tr>
      <w:tr w:rsidR="00EC3E8E" w:rsidRPr="00942744" w14:paraId="3790D79B" w14:textId="77777777" w:rsidTr="00EC3E8E">
        <w:tc>
          <w:tcPr>
            <w:tcW w:w="5230" w:type="dxa"/>
            <w:shd w:val="clear" w:color="auto" w:fill="auto"/>
            <w:vAlign w:val="center"/>
          </w:tcPr>
          <w:p w14:paraId="1D04E1F1" w14:textId="6BABE618" w:rsidR="00EC3E8E" w:rsidRPr="00617400" w:rsidRDefault="00EC3E8E" w:rsidP="00EB2CCC">
            <w:r w:rsidRPr="00617400">
              <w:t xml:space="preserve">Review, update and implement Council’s </w:t>
            </w:r>
            <w:r w:rsidRPr="00617400">
              <w:rPr>
                <w:i/>
                <w:iCs/>
              </w:rPr>
              <w:t>Waste, Litter and Resource Recovery Strategy 2020-2030</w:t>
            </w:r>
            <w:r w:rsidRPr="00617400">
              <w:t>.</w:t>
            </w:r>
          </w:p>
        </w:tc>
        <w:tc>
          <w:tcPr>
            <w:tcW w:w="1307" w:type="dxa"/>
            <w:shd w:val="clear" w:color="auto" w:fill="E8F3D8" w:themeFill="accent4" w:themeFillTint="33"/>
            <w:tcMar>
              <w:left w:w="57" w:type="dxa"/>
              <w:right w:w="57" w:type="dxa"/>
            </w:tcMar>
            <w:vAlign w:val="center"/>
          </w:tcPr>
          <w:p w14:paraId="5F5C9CB6" w14:textId="3B7B655C" w:rsidR="00EC3E8E" w:rsidRPr="00617400" w:rsidRDefault="00EC3E8E" w:rsidP="00071DD9">
            <w:pPr>
              <w:jc w:val="center"/>
            </w:pPr>
            <w:r w:rsidRPr="00617400">
              <w:t>Review and update</w:t>
            </w:r>
          </w:p>
        </w:tc>
        <w:tc>
          <w:tcPr>
            <w:tcW w:w="3923" w:type="dxa"/>
            <w:gridSpan w:val="3"/>
            <w:shd w:val="clear" w:color="auto" w:fill="E8F3D8" w:themeFill="accent4" w:themeFillTint="33"/>
            <w:tcMar>
              <w:left w:w="57" w:type="dxa"/>
              <w:right w:w="57" w:type="dxa"/>
            </w:tcMar>
            <w:vAlign w:val="center"/>
          </w:tcPr>
          <w:p w14:paraId="6C23E18D" w14:textId="31705B9F" w:rsidR="00EC3E8E" w:rsidRPr="00617400" w:rsidRDefault="00EC3E8E" w:rsidP="00071DD9">
            <w:pPr>
              <w:jc w:val="center"/>
            </w:pPr>
            <w:r w:rsidRPr="00617400">
              <w:t>Implement</w:t>
            </w:r>
          </w:p>
        </w:tc>
      </w:tr>
      <w:tr w:rsidR="00EC3E8E" w:rsidRPr="00942744" w14:paraId="77F202D5" w14:textId="77777777" w:rsidTr="00EA3F7E">
        <w:tc>
          <w:tcPr>
            <w:tcW w:w="5230" w:type="dxa"/>
            <w:shd w:val="clear" w:color="auto" w:fill="auto"/>
            <w:vAlign w:val="center"/>
          </w:tcPr>
          <w:p w14:paraId="4AAC390A" w14:textId="700C25D4" w:rsidR="00EC3E8E" w:rsidRPr="00617400" w:rsidRDefault="00EC3E8E" w:rsidP="00EB2CCC">
            <w:r w:rsidRPr="00617400">
              <w:t>Develop and implement a series of Biolink Action Plans that implement the Maroondah Habitat Connectivity Study.</w:t>
            </w:r>
          </w:p>
        </w:tc>
        <w:tc>
          <w:tcPr>
            <w:tcW w:w="1307" w:type="dxa"/>
            <w:shd w:val="clear" w:color="auto" w:fill="E8F3D8" w:themeFill="accent4" w:themeFillTint="33"/>
            <w:tcMar>
              <w:left w:w="57" w:type="dxa"/>
              <w:right w:w="57" w:type="dxa"/>
            </w:tcMar>
            <w:vAlign w:val="center"/>
          </w:tcPr>
          <w:p w14:paraId="4C150568" w14:textId="468FAFC2" w:rsidR="00EC3E8E" w:rsidRPr="00617400" w:rsidRDefault="00EC3E8E" w:rsidP="00071DD9">
            <w:pPr>
              <w:jc w:val="center"/>
            </w:pPr>
            <w:r w:rsidRPr="00617400">
              <w:t>Develop</w:t>
            </w:r>
          </w:p>
        </w:tc>
        <w:tc>
          <w:tcPr>
            <w:tcW w:w="3923" w:type="dxa"/>
            <w:gridSpan w:val="3"/>
            <w:shd w:val="clear" w:color="auto" w:fill="E8F3D8" w:themeFill="accent4" w:themeFillTint="33"/>
            <w:tcMar>
              <w:left w:w="57" w:type="dxa"/>
              <w:right w:w="57" w:type="dxa"/>
            </w:tcMar>
            <w:vAlign w:val="center"/>
          </w:tcPr>
          <w:p w14:paraId="508E236E" w14:textId="2AF9EAA3" w:rsidR="00EC3E8E" w:rsidRPr="00617400" w:rsidRDefault="00EC3E8E" w:rsidP="00071DD9">
            <w:pPr>
              <w:jc w:val="center"/>
            </w:pPr>
            <w:r w:rsidRPr="00617400">
              <w:t>Implement</w:t>
            </w:r>
          </w:p>
        </w:tc>
      </w:tr>
      <w:tr w:rsidR="00EC3E8E" w:rsidRPr="00942744" w14:paraId="2436DB18" w14:textId="77777777" w:rsidTr="0010766C">
        <w:tc>
          <w:tcPr>
            <w:tcW w:w="5230" w:type="dxa"/>
            <w:shd w:val="clear" w:color="auto" w:fill="auto"/>
            <w:vAlign w:val="center"/>
          </w:tcPr>
          <w:p w14:paraId="1A639759" w14:textId="77777777" w:rsidR="00EC3E8E" w:rsidRPr="00617400" w:rsidRDefault="00EC3E8E" w:rsidP="00EB2CCC">
            <w:r w:rsidRPr="005C6FAC">
              <w:t xml:space="preserve">Work in partnership to deliver the staged implementation of the </w:t>
            </w:r>
            <w:r w:rsidRPr="005C6FAC">
              <w:rPr>
                <w:i/>
                <w:iCs/>
              </w:rPr>
              <w:t>Reimagining Tarralla Creek</w:t>
            </w:r>
            <w:r w:rsidRPr="005C6FAC">
              <w:t xml:space="preserve"> project</w:t>
            </w:r>
          </w:p>
        </w:tc>
        <w:tc>
          <w:tcPr>
            <w:tcW w:w="1307" w:type="dxa"/>
            <w:shd w:val="clear" w:color="auto" w:fill="E8F3D8" w:themeFill="accent4" w:themeFillTint="33"/>
            <w:tcMar>
              <w:left w:w="57" w:type="dxa"/>
              <w:right w:w="57" w:type="dxa"/>
            </w:tcMar>
            <w:vAlign w:val="center"/>
          </w:tcPr>
          <w:p w14:paraId="79B1EF72" w14:textId="37FF8E36" w:rsidR="00EC3E8E" w:rsidRPr="00617400" w:rsidRDefault="00EC3E8E" w:rsidP="00071DD9">
            <w:pPr>
              <w:jc w:val="center"/>
            </w:pPr>
            <w:r w:rsidRPr="00617400">
              <w:t xml:space="preserve">Plan and </w:t>
            </w:r>
            <w:r w:rsidR="00617400" w:rsidRPr="00617400">
              <w:t>advocate</w:t>
            </w:r>
          </w:p>
        </w:tc>
        <w:tc>
          <w:tcPr>
            <w:tcW w:w="3923" w:type="dxa"/>
            <w:gridSpan w:val="3"/>
            <w:shd w:val="clear" w:color="auto" w:fill="E8F3D8" w:themeFill="accent4" w:themeFillTint="33"/>
            <w:tcMar>
              <w:left w:w="57" w:type="dxa"/>
              <w:right w:w="57" w:type="dxa"/>
            </w:tcMar>
            <w:vAlign w:val="center"/>
          </w:tcPr>
          <w:p w14:paraId="5059E86F" w14:textId="24B3C58F" w:rsidR="00EC3E8E" w:rsidRPr="00617400" w:rsidRDefault="00617400" w:rsidP="00071DD9">
            <w:pPr>
              <w:jc w:val="center"/>
            </w:pPr>
            <w:r w:rsidRPr="00617400">
              <w:t>Partner and implement stages 2 and 3</w:t>
            </w:r>
          </w:p>
        </w:tc>
      </w:tr>
      <w:tr w:rsidR="00617400" w:rsidRPr="00942744" w14:paraId="2BFE4E08" w14:textId="77777777" w:rsidTr="00F452A5">
        <w:tc>
          <w:tcPr>
            <w:tcW w:w="5230" w:type="dxa"/>
            <w:shd w:val="clear" w:color="auto" w:fill="auto"/>
            <w:vAlign w:val="center"/>
          </w:tcPr>
          <w:p w14:paraId="677FE95B" w14:textId="77777777" w:rsidR="00617400" w:rsidRPr="00617400" w:rsidRDefault="00617400" w:rsidP="00EB2CCC">
            <w:r w:rsidRPr="00617400">
              <w:t>Undertake flood mitigation works at:</w:t>
            </w:r>
          </w:p>
          <w:p w14:paraId="31282665" w14:textId="76A4AFC9" w:rsidR="00617400" w:rsidRPr="00617400" w:rsidRDefault="00617400" w:rsidP="009F4CF1">
            <w:pPr>
              <w:pStyle w:val="ListParagraph"/>
              <w:numPr>
                <w:ilvl w:val="0"/>
                <w:numId w:val="8"/>
              </w:numPr>
            </w:pPr>
            <w:r w:rsidRPr="00617400">
              <w:t>San Remo Road</w:t>
            </w:r>
            <w:r w:rsidR="00E22E7F">
              <w:t>,</w:t>
            </w:r>
            <w:r w:rsidRPr="00617400">
              <w:t xml:space="preserve"> Ringwood North</w:t>
            </w:r>
          </w:p>
          <w:p w14:paraId="6C55BE77" w14:textId="26F8AC4E" w:rsidR="00617400" w:rsidRPr="00617400" w:rsidRDefault="00617400" w:rsidP="009F4CF1">
            <w:pPr>
              <w:pStyle w:val="ListParagraph"/>
              <w:numPr>
                <w:ilvl w:val="0"/>
                <w:numId w:val="8"/>
              </w:numPr>
            </w:pPr>
            <w:r w:rsidRPr="00617400">
              <w:t>Possum Lane</w:t>
            </w:r>
            <w:r w:rsidR="00E22E7F">
              <w:t>,</w:t>
            </w:r>
            <w:r w:rsidRPr="00617400">
              <w:t xml:space="preserve"> Heathmont</w:t>
            </w:r>
          </w:p>
          <w:p w14:paraId="3078C9E7" w14:textId="70B37EB1" w:rsidR="00617400" w:rsidRPr="00617400" w:rsidRDefault="00617400" w:rsidP="009F4CF1">
            <w:pPr>
              <w:pStyle w:val="ListParagraph"/>
              <w:numPr>
                <w:ilvl w:val="0"/>
                <w:numId w:val="8"/>
              </w:numPr>
            </w:pPr>
            <w:r w:rsidRPr="00617400">
              <w:t>Erica Crescent</w:t>
            </w:r>
            <w:r w:rsidR="00E22E7F">
              <w:t>,</w:t>
            </w:r>
            <w:r w:rsidRPr="00617400">
              <w:t xml:space="preserve"> Heathmont.</w:t>
            </w:r>
          </w:p>
        </w:tc>
        <w:tc>
          <w:tcPr>
            <w:tcW w:w="5230" w:type="dxa"/>
            <w:gridSpan w:val="4"/>
            <w:shd w:val="clear" w:color="auto" w:fill="E8F3D8" w:themeFill="accent4" w:themeFillTint="33"/>
            <w:tcMar>
              <w:left w:w="57" w:type="dxa"/>
              <w:right w:w="57" w:type="dxa"/>
            </w:tcMar>
            <w:vAlign w:val="center"/>
          </w:tcPr>
          <w:p w14:paraId="54F0912D" w14:textId="752B847F" w:rsidR="00617400" w:rsidRPr="00617400" w:rsidRDefault="00617400" w:rsidP="00071DD9">
            <w:pPr>
              <w:jc w:val="center"/>
            </w:pPr>
            <w:r w:rsidRPr="00617400">
              <w:t>Design and construct</w:t>
            </w:r>
          </w:p>
        </w:tc>
      </w:tr>
      <w:tr w:rsidR="00617400" w:rsidRPr="00942744" w14:paraId="59EC2FF0" w14:textId="77777777" w:rsidTr="006E3D89">
        <w:tc>
          <w:tcPr>
            <w:tcW w:w="5230" w:type="dxa"/>
            <w:shd w:val="clear" w:color="auto" w:fill="auto"/>
            <w:vAlign w:val="center"/>
          </w:tcPr>
          <w:p w14:paraId="560444D9" w14:textId="3C686DDB" w:rsidR="00617400" w:rsidRPr="00617400" w:rsidRDefault="00617400" w:rsidP="00EB2CCC">
            <w:r w:rsidRPr="00617400">
              <w:t>Implement Council's annual streetscape enhancement program.</w:t>
            </w:r>
          </w:p>
        </w:tc>
        <w:tc>
          <w:tcPr>
            <w:tcW w:w="5230" w:type="dxa"/>
            <w:gridSpan w:val="4"/>
            <w:shd w:val="clear" w:color="auto" w:fill="E8F3D8" w:themeFill="accent4" w:themeFillTint="33"/>
            <w:tcMar>
              <w:left w:w="57" w:type="dxa"/>
              <w:right w:w="57" w:type="dxa"/>
            </w:tcMar>
            <w:vAlign w:val="center"/>
          </w:tcPr>
          <w:p w14:paraId="6859D924" w14:textId="2C40316D" w:rsidR="00617400" w:rsidRPr="00617400" w:rsidRDefault="00617400" w:rsidP="00071DD9">
            <w:pPr>
              <w:jc w:val="center"/>
            </w:pPr>
            <w:r w:rsidRPr="00617400">
              <w:t>Implement</w:t>
            </w:r>
          </w:p>
        </w:tc>
      </w:tr>
    </w:tbl>
    <w:p w14:paraId="133341F0" w14:textId="77777777" w:rsidR="003642F0" w:rsidRDefault="003642F0" w:rsidP="003642F0">
      <w:pPr>
        <w:pStyle w:val="Heading2"/>
      </w:pPr>
      <w:r>
        <w:t>Our strategic indicators</w:t>
      </w:r>
    </w:p>
    <w:tbl>
      <w:tblPr>
        <w:tblStyle w:val="TableGrid"/>
        <w:tblW w:w="104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7923"/>
        <w:gridCol w:w="2552"/>
      </w:tblGrid>
      <w:tr w:rsidR="00942744" w:rsidRPr="00942744" w14:paraId="42459343" w14:textId="77777777" w:rsidTr="00D5434B">
        <w:trPr>
          <w:cantSplit/>
          <w:trHeight w:val="79"/>
        </w:trPr>
        <w:tc>
          <w:tcPr>
            <w:tcW w:w="7923" w:type="dxa"/>
            <w:tcBorders>
              <w:bottom w:val="single" w:sz="12" w:space="0" w:color="8DC63F" w:themeColor="accent4"/>
            </w:tcBorders>
            <w:shd w:val="clear" w:color="auto" w:fill="auto"/>
            <w:vAlign w:val="bottom"/>
          </w:tcPr>
          <w:p w14:paraId="1FDD9412" w14:textId="77777777" w:rsidR="00E02D55" w:rsidRPr="00EB79E7" w:rsidRDefault="00E02D55">
            <w:pPr>
              <w:rPr>
                <w:b/>
                <w:bCs/>
              </w:rPr>
            </w:pPr>
            <w:r w:rsidRPr="00EB79E7">
              <w:rPr>
                <w:b/>
                <w:bCs/>
              </w:rPr>
              <w:t>Indicator</w:t>
            </w:r>
          </w:p>
        </w:tc>
        <w:tc>
          <w:tcPr>
            <w:tcW w:w="2552" w:type="dxa"/>
            <w:tcBorders>
              <w:bottom w:val="single" w:sz="12" w:space="0" w:color="8DC63F" w:themeColor="accent4"/>
            </w:tcBorders>
            <w:shd w:val="clear" w:color="auto" w:fill="auto"/>
            <w:vAlign w:val="bottom"/>
          </w:tcPr>
          <w:p w14:paraId="12863901" w14:textId="77777777" w:rsidR="00E02D55" w:rsidRPr="00EB79E7" w:rsidRDefault="00E02D55">
            <w:pPr>
              <w:rPr>
                <w:b/>
                <w:bCs/>
              </w:rPr>
            </w:pPr>
            <w:r w:rsidRPr="00EB79E7">
              <w:rPr>
                <w:b/>
                <w:bCs/>
              </w:rPr>
              <w:t>Target / desired trend</w:t>
            </w:r>
          </w:p>
        </w:tc>
      </w:tr>
      <w:tr w:rsidR="00942744" w:rsidRPr="00942744" w14:paraId="0AEC79C5" w14:textId="77777777" w:rsidTr="00D5434B">
        <w:trPr>
          <w:cantSplit/>
          <w:trHeight w:val="79"/>
        </w:trPr>
        <w:tc>
          <w:tcPr>
            <w:tcW w:w="7923" w:type="dxa"/>
            <w:tcBorders>
              <w:top w:val="single" w:sz="12" w:space="0" w:color="8DC63F" w:themeColor="accent4"/>
            </w:tcBorders>
            <w:shd w:val="clear" w:color="auto" w:fill="auto"/>
          </w:tcPr>
          <w:p w14:paraId="022F3827" w14:textId="77777777" w:rsidR="00E02D55" w:rsidRPr="00EB79E7" w:rsidRDefault="00E02D55">
            <w:pPr>
              <w:spacing w:before="200"/>
              <w:rPr>
                <w:b/>
                <w:bCs/>
              </w:rPr>
            </w:pPr>
            <w:r w:rsidRPr="00EB79E7">
              <w:rPr>
                <w:b/>
                <w:bCs/>
              </w:rPr>
              <w:t xml:space="preserve">Community indicators </w:t>
            </w:r>
          </w:p>
        </w:tc>
        <w:tc>
          <w:tcPr>
            <w:tcW w:w="2552" w:type="dxa"/>
            <w:tcBorders>
              <w:top w:val="single" w:sz="12" w:space="0" w:color="8DC63F" w:themeColor="accent4"/>
            </w:tcBorders>
            <w:shd w:val="clear" w:color="auto" w:fill="auto"/>
          </w:tcPr>
          <w:p w14:paraId="6889D63B" w14:textId="77777777" w:rsidR="00E02D55" w:rsidRPr="00EB79E7" w:rsidRDefault="00E02D55">
            <w:pPr>
              <w:rPr>
                <w:b/>
                <w:bCs/>
              </w:rPr>
            </w:pPr>
          </w:p>
        </w:tc>
      </w:tr>
      <w:tr w:rsidR="00942744" w:rsidRPr="00942744" w14:paraId="4E98F0CA" w14:textId="77777777">
        <w:trPr>
          <w:cantSplit/>
          <w:trHeight w:val="70"/>
        </w:trPr>
        <w:tc>
          <w:tcPr>
            <w:tcW w:w="7923" w:type="dxa"/>
            <w:shd w:val="clear" w:color="auto" w:fill="auto"/>
          </w:tcPr>
          <w:p w14:paraId="2D082700" w14:textId="52350549" w:rsidR="00716DA5" w:rsidRPr="00EB79E7" w:rsidRDefault="00716DA5" w:rsidP="00716DA5">
            <w:pPr>
              <w:rPr>
                <w:b/>
                <w:bCs/>
              </w:rPr>
            </w:pPr>
            <w:r w:rsidRPr="00EB79E7">
              <w:t>Total area of natural habitat</w:t>
            </w:r>
            <w:r w:rsidR="00260BF1" w:rsidRPr="00EB79E7">
              <w:rPr>
                <w:vertAlign w:val="superscript"/>
              </w:rPr>
              <w:t>1</w:t>
            </w:r>
          </w:p>
        </w:tc>
        <w:tc>
          <w:tcPr>
            <w:tcW w:w="2552" w:type="dxa"/>
            <w:shd w:val="clear" w:color="auto" w:fill="auto"/>
          </w:tcPr>
          <w:p w14:paraId="2CCCF9D3" w14:textId="3A32CFD0" w:rsidR="00716DA5" w:rsidRPr="00EB79E7" w:rsidRDefault="00716DA5" w:rsidP="00716DA5">
            <w:pPr>
              <w:jc w:val="center"/>
              <w:rPr>
                <w:b/>
                <w:bCs/>
              </w:rPr>
            </w:pPr>
            <w:r w:rsidRPr="00EB79E7">
              <w:t>Maintain</w:t>
            </w:r>
          </w:p>
        </w:tc>
      </w:tr>
      <w:tr w:rsidR="00942744" w:rsidRPr="00942744" w14:paraId="10AC17FC" w14:textId="77777777">
        <w:trPr>
          <w:cantSplit/>
          <w:trHeight w:val="70"/>
        </w:trPr>
        <w:tc>
          <w:tcPr>
            <w:tcW w:w="7923" w:type="dxa"/>
            <w:shd w:val="clear" w:color="auto" w:fill="auto"/>
          </w:tcPr>
          <w:p w14:paraId="5C5A46C1" w14:textId="6F5E899F" w:rsidR="00716DA5" w:rsidRPr="00EB79E7" w:rsidRDefault="008854E7" w:rsidP="00716DA5">
            <w:pPr>
              <w:rPr>
                <w:b/>
                <w:bCs/>
              </w:rPr>
            </w:pPr>
            <w:r>
              <w:t>T</w:t>
            </w:r>
            <w:r w:rsidR="00716DA5" w:rsidRPr="00EB79E7">
              <w:t>ree canopy cover</w:t>
            </w:r>
            <w:r w:rsidR="00260BF1" w:rsidRPr="00EB79E7">
              <w:rPr>
                <w:vertAlign w:val="superscript"/>
              </w:rPr>
              <w:t>1</w:t>
            </w:r>
          </w:p>
        </w:tc>
        <w:tc>
          <w:tcPr>
            <w:tcW w:w="2552" w:type="dxa"/>
            <w:shd w:val="clear" w:color="auto" w:fill="auto"/>
          </w:tcPr>
          <w:p w14:paraId="0E593DFF" w14:textId="4A5B27EB" w:rsidR="00716DA5" w:rsidRPr="00EB79E7" w:rsidRDefault="00716DA5" w:rsidP="00716DA5">
            <w:pPr>
              <w:jc w:val="center"/>
              <w:rPr>
                <w:b/>
                <w:bCs/>
              </w:rPr>
            </w:pPr>
            <w:r w:rsidRPr="00EB79E7">
              <w:t>Maintain</w:t>
            </w:r>
          </w:p>
        </w:tc>
      </w:tr>
      <w:tr w:rsidR="00942744" w:rsidRPr="00942744" w14:paraId="0BBFA05A" w14:textId="77777777">
        <w:trPr>
          <w:cantSplit/>
          <w:trHeight w:val="70"/>
        </w:trPr>
        <w:tc>
          <w:tcPr>
            <w:tcW w:w="7923" w:type="dxa"/>
            <w:shd w:val="clear" w:color="auto" w:fill="auto"/>
          </w:tcPr>
          <w:p w14:paraId="3520E8CD" w14:textId="27EC0050" w:rsidR="00716DA5" w:rsidRPr="00EB79E7" w:rsidRDefault="005517C0" w:rsidP="00716DA5">
            <w:pPr>
              <w:rPr>
                <w:b/>
                <w:bCs/>
              </w:rPr>
            </w:pPr>
            <w:r w:rsidRPr="00EB79E7">
              <w:t xml:space="preserve">Municipal </w:t>
            </w:r>
            <w:r w:rsidR="00716DA5" w:rsidRPr="00EB79E7">
              <w:t>greenhouse gas emissions</w:t>
            </w:r>
            <w:r w:rsidR="00260BF1" w:rsidRPr="00EB79E7">
              <w:rPr>
                <w:vertAlign w:val="superscript"/>
              </w:rPr>
              <w:t>2</w:t>
            </w:r>
          </w:p>
        </w:tc>
        <w:tc>
          <w:tcPr>
            <w:tcW w:w="2552" w:type="dxa"/>
            <w:shd w:val="clear" w:color="auto" w:fill="auto"/>
          </w:tcPr>
          <w:p w14:paraId="4A8FDA89" w14:textId="2617358B" w:rsidR="00716DA5" w:rsidRPr="00EB79E7" w:rsidRDefault="00716DA5" w:rsidP="00716DA5">
            <w:pPr>
              <w:jc w:val="center"/>
              <w:rPr>
                <w:b/>
                <w:bCs/>
              </w:rPr>
            </w:pPr>
            <w:r w:rsidRPr="00EB79E7">
              <w:sym w:font="Wingdings" w:char="F0EA"/>
            </w:r>
          </w:p>
        </w:tc>
      </w:tr>
      <w:tr w:rsidR="00942744" w:rsidRPr="00942744" w14:paraId="46A1E296" w14:textId="77777777">
        <w:trPr>
          <w:cantSplit/>
          <w:trHeight w:val="79"/>
        </w:trPr>
        <w:tc>
          <w:tcPr>
            <w:tcW w:w="7923" w:type="dxa"/>
            <w:shd w:val="clear" w:color="auto" w:fill="auto"/>
          </w:tcPr>
          <w:p w14:paraId="3FC5A73C" w14:textId="77777777" w:rsidR="00716DA5" w:rsidRPr="00EB79E7" w:rsidRDefault="00716DA5" w:rsidP="00716DA5">
            <w:pPr>
              <w:spacing w:before="200"/>
              <w:rPr>
                <w:b/>
                <w:bCs/>
              </w:rPr>
            </w:pPr>
            <w:r w:rsidRPr="00EB79E7">
              <w:rPr>
                <w:b/>
                <w:bCs/>
              </w:rPr>
              <w:t>Service delivery performance indicators</w:t>
            </w:r>
          </w:p>
        </w:tc>
        <w:tc>
          <w:tcPr>
            <w:tcW w:w="2552" w:type="dxa"/>
            <w:shd w:val="clear" w:color="auto" w:fill="auto"/>
          </w:tcPr>
          <w:p w14:paraId="1CAD7D05" w14:textId="77777777" w:rsidR="00716DA5" w:rsidRPr="00EB79E7" w:rsidRDefault="00716DA5" w:rsidP="00716DA5">
            <w:pPr>
              <w:jc w:val="center"/>
              <w:rPr>
                <w:b/>
                <w:bCs/>
              </w:rPr>
            </w:pPr>
          </w:p>
        </w:tc>
      </w:tr>
      <w:tr w:rsidR="00942744" w:rsidRPr="00942744" w14:paraId="564C7219" w14:textId="77777777" w:rsidTr="00474B80">
        <w:trPr>
          <w:cantSplit/>
          <w:trHeight w:val="79"/>
        </w:trPr>
        <w:tc>
          <w:tcPr>
            <w:tcW w:w="7923" w:type="dxa"/>
            <w:shd w:val="clear" w:color="auto" w:fill="auto"/>
            <w:vAlign w:val="center"/>
          </w:tcPr>
          <w:p w14:paraId="4B7E700E" w14:textId="0D9430F4" w:rsidR="00504C2F" w:rsidRPr="00EB79E7" w:rsidRDefault="00504C2F" w:rsidP="00504C2F">
            <w:pPr>
              <w:rPr>
                <w:b/>
                <w:bCs/>
                <w:highlight w:val="yellow"/>
              </w:rPr>
            </w:pPr>
            <w:r w:rsidRPr="00EB79E7">
              <w:t>Annual tree planting - bushland, street and park trees</w:t>
            </w:r>
            <w:r w:rsidRPr="00EB79E7">
              <w:rPr>
                <w:vertAlign w:val="superscript"/>
              </w:rPr>
              <w:t>1</w:t>
            </w:r>
            <w:r w:rsidRPr="00EB79E7">
              <w:t xml:space="preserve"> </w:t>
            </w:r>
          </w:p>
        </w:tc>
        <w:tc>
          <w:tcPr>
            <w:tcW w:w="2552" w:type="dxa"/>
            <w:shd w:val="clear" w:color="auto" w:fill="auto"/>
            <w:vAlign w:val="center"/>
          </w:tcPr>
          <w:p w14:paraId="4C9DA193" w14:textId="627E940A" w:rsidR="00504C2F" w:rsidRPr="00EB79E7" w:rsidRDefault="00504C2F" w:rsidP="00504C2F">
            <w:pPr>
              <w:jc w:val="center"/>
              <w:rPr>
                <w:b/>
                <w:bCs/>
                <w:highlight w:val="yellow"/>
              </w:rPr>
            </w:pPr>
            <w:r w:rsidRPr="00EB79E7">
              <w:t>Maintain</w:t>
            </w:r>
          </w:p>
        </w:tc>
      </w:tr>
      <w:tr w:rsidR="00942744" w:rsidRPr="00942744" w14:paraId="2E64888C" w14:textId="77777777" w:rsidTr="00474B80">
        <w:trPr>
          <w:cantSplit/>
          <w:trHeight w:val="79"/>
        </w:trPr>
        <w:tc>
          <w:tcPr>
            <w:tcW w:w="7923" w:type="dxa"/>
            <w:shd w:val="clear" w:color="auto" w:fill="auto"/>
            <w:vAlign w:val="center"/>
          </w:tcPr>
          <w:p w14:paraId="4DC1FFEC" w14:textId="10A0C133" w:rsidR="00504C2F" w:rsidRPr="00EB79E7" w:rsidRDefault="00504C2F" w:rsidP="00504C2F">
            <w:pPr>
              <w:rPr>
                <w:b/>
                <w:bCs/>
                <w:highlight w:val="yellow"/>
              </w:rPr>
            </w:pPr>
            <w:r w:rsidRPr="00EB79E7">
              <w:t>Community members recording nature observations</w:t>
            </w:r>
            <w:r w:rsidR="001559E9" w:rsidRPr="00EB79E7">
              <w:rPr>
                <w:vertAlign w:val="superscript"/>
              </w:rPr>
              <w:t>3</w:t>
            </w:r>
          </w:p>
        </w:tc>
        <w:tc>
          <w:tcPr>
            <w:tcW w:w="2552" w:type="dxa"/>
            <w:shd w:val="clear" w:color="auto" w:fill="auto"/>
            <w:vAlign w:val="center"/>
          </w:tcPr>
          <w:p w14:paraId="2683EE95" w14:textId="02206CB1" w:rsidR="00504C2F" w:rsidRPr="00EB79E7" w:rsidRDefault="00504C2F" w:rsidP="00504C2F">
            <w:pPr>
              <w:jc w:val="center"/>
              <w:rPr>
                <w:highlight w:val="yellow"/>
              </w:rPr>
            </w:pPr>
            <w:r w:rsidRPr="00EB79E7">
              <w:rPr>
                <w:rFonts w:ascii="Wingdings" w:hAnsi="Wingdings" w:cs="Calibri"/>
              </w:rPr>
              <w:t>é</w:t>
            </w:r>
          </w:p>
        </w:tc>
      </w:tr>
      <w:tr w:rsidR="00942744" w:rsidRPr="00942744" w14:paraId="6C8B853B" w14:textId="77777777" w:rsidTr="00474B80">
        <w:trPr>
          <w:cantSplit/>
          <w:trHeight w:val="79"/>
        </w:trPr>
        <w:tc>
          <w:tcPr>
            <w:tcW w:w="7923" w:type="dxa"/>
            <w:shd w:val="clear" w:color="auto" w:fill="auto"/>
            <w:vAlign w:val="center"/>
          </w:tcPr>
          <w:p w14:paraId="61D72219" w14:textId="77E93DCB" w:rsidR="00504C2F" w:rsidRPr="00EB79E7" w:rsidRDefault="00504C2F" w:rsidP="00504C2F">
            <w:pPr>
              <w:rPr>
                <w:b/>
                <w:bCs/>
                <w:highlight w:val="yellow"/>
              </w:rPr>
            </w:pPr>
            <w:r w:rsidRPr="00EB79E7">
              <w:t>Environmental volunteers</w:t>
            </w:r>
            <w:r w:rsidRPr="00EB79E7">
              <w:rPr>
                <w:vertAlign w:val="superscript"/>
              </w:rPr>
              <w:t>1</w:t>
            </w:r>
          </w:p>
        </w:tc>
        <w:tc>
          <w:tcPr>
            <w:tcW w:w="2552" w:type="dxa"/>
            <w:shd w:val="clear" w:color="auto" w:fill="auto"/>
            <w:vAlign w:val="center"/>
          </w:tcPr>
          <w:p w14:paraId="1543FE9D" w14:textId="49F49D1E" w:rsidR="00504C2F" w:rsidRPr="00EB79E7" w:rsidRDefault="00504C2F" w:rsidP="00504C2F">
            <w:pPr>
              <w:jc w:val="center"/>
              <w:rPr>
                <w:highlight w:val="yellow"/>
              </w:rPr>
            </w:pPr>
            <w:r w:rsidRPr="00EB79E7">
              <w:rPr>
                <w:rFonts w:ascii="Airal" w:hAnsi="Airal" w:cs="Calibri"/>
              </w:rPr>
              <w:t>N/A</w:t>
            </w:r>
          </w:p>
        </w:tc>
      </w:tr>
      <w:tr w:rsidR="00942744" w:rsidRPr="00942744" w14:paraId="5110B2CE" w14:textId="77777777" w:rsidTr="00474B80">
        <w:trPr>
          <w:cantSplit/>
          <w:trHeight w:val="79"/>
        </w:trPr>
        <w:tc>
          <w:tcPr>
            <w:tcW w:w="7923" w:type="dxa"/>
            <w:shd w:val="clear" w:color="auto" w:fill="auto"/>
            <w:vAlign w:val="center"/>
          </w:tcPr>
          <w:p w14:paraId="3F830B1D" w14:textId="4D1CFCC0" w:rsidR="00504C2F" w:rsidRPr="00EB79E7" w:rsidRDefault="00504C2F" w:rsidP="00504C2F">
            <w:pPr>
              <w:rPr>
                <w:b/>
                <w:bCs/>
                <w:highlight w:val="yellow"/>
              </w:rPr>
            </w:pPr>
            <w:r w:rsidRPr="00EB79E7">
              <w:t>Council renewable energy usage</w:t>
            </w:r>
            <w:r w:rsidRPr="00EB79E7">
              <w:rPr>
                <w:vertAlign w:val="superscript"/>
              </w:rPr>
              <w:t>1</w:t>
            </w:r>
          </w:p>
        </w:tc>
        <w:tc>
          <w:tcPr>
            <w:tcW w:w="2552" w:type="dxa"/>
            <w:shd w:val="clear" w:color="auto" w:fill="auto"/>
            <w:vAlign w:val="center"/>
          </w:tcPr>
          <w:p w14:paraId="214E39EB" w14:textId="6C192272" w:rsidR="00504C2F" w:rsidRPr="00EB79E7" w:rsidRDefault="00504C2F" w:rsidP="00504C2F">
            <w:pPr>
              <w:jc w:val="center"/>
              <w:rPr>
                <w:highlight w:val="yellow"/>
              </w:rPr>
            </w:pPr>
            <w:r w:rsidRPr="00EB79E7">
              <w:t>Maintain</w:t>
            </w:r>
          </w:p>
        </w:tc>
      </w:tr>
      <w:tr w:rsidR="00942744" w:rsidRPr="00942744" w14:paraId="16A82624" w14:textId="77777777" w:rsidTr="00474B80">
        <w:trPr>
          <w:cantSplit/>
          <w:trHeight w:val="79"/>
        </w:trPr>
        <w:tc>
          <w:tcPr>
            <w:tcW w:w="7923" w:type="dxa"/>
            <w:shd w:val="clear" w:color="auto" w:fill="auto"/>
            <w:vAlign w:val="center"/>
          </w:tcPr>
          <w:p w14:paraId="08A858CA" w14:textId="35E0CAC6" w:rsidR="00504C2F" w:rsidRPr="00EB79E7" w:rsidRDefault="00504C2F" w:rsidP="00504C2F">
            <w:pPr>
              <w:rPr>
                <w:b/>
                <w:bCs/>
                <w:highlight w:val="yellow"/>
              </w:rPr>
            </w:pPr>
            <w:r w:rsidRPr="00EB79E7">
              <w:lastRenderedPageBreak/>
              <w:t>Council greenhouse gas emissions</w:t>
            </w:r>
            <w:r w:rsidRPr="00EB79E7">
              <w:rPr>
                <w:vertAlign w:val="superscript"/>
              </w:rPr>
              <w:t>1</w:t>
            </w:r>
          </w:p>
        </w:tc>
        <w:tc>
          <w:tcPr>
            <w:tcW w:w="2552" w:type="dxa"/>
            <w:shd w:val="clear" w:color="auto" w:fill="auto"/>
            <w:vAlign w:val="center"/>
          </w:tcPr>
          <w:p w14:paraId="3D62E997" w14:textId="0BCFD4D1" w:rsidR="00504C2F" w:rsidRPr="00EB79E7" w:rsidRDefault="00504C2F" w:rsidP="00504C2F">
            <w:pPr>
              <w:jc w:val="center"/>
              <w:rPr>
                <w:highlight w:val="yellow"/>
              </w:rPr>
            </w:pPr>
            <w:r w:rsidRPr="00EB79E7">
              <w:rPr>
                <w:rFonts w:ascii="Wingdings" w:hAnsi="Wingdings" w:cs="Calibri"/>
              </w:rPr>
              <w:t>ê</w:t>
            </w:r>
          </w:p>
        </w:tc>
      </w:tr>
      <w:tr w:rsidR="00942744" w:rsidRPr="00942744" w14:paraId="3391DB84" w14:textId="77777777" w:rsidTr="00474B80">
        <w:trPr>
          <w:cantSplit/>
          <w:trHeight w:val="79"/>
        </w:trPr>
        <w:tc>
          <w:tcPr>
            <w:tcW w:w="7923" w:type="dxa"/>
            <w:shd w:val="clear" w:color="auto" w:fill="auto"/>
            <w:vAlign w:val="center"/>
          </w:tcPr>
          <w:p w14:paraId="4BCBF637" w14:textId="63925136" w:rsidR="00504C2F" w:rsidRPr="00EB79E7" w:rsidRDefault="00504C2F" w:rsidP="00504C2F">
            <w:pPr>
              <w:rPr>
                <w:b/>
                <w:bCs/>
                <w:highlight w:val="yellow"/>
              </w:rPr>
            </w:pPr>
            <w:r w:rsidRPr="00EB79E7">
              <w:t>Waste diverted from landfill</w:t>
            </w:r>
            <w:r w:rsidRPr="00EB79E7">
              <w:rPr>
                <w:vertAlign w:val="superscript"/>
              </w:rPr>
              <w:t>1</w:t>
            </w:r>
          </w:p>
        </w:tc>
        <w:tc>
          <w:tcPr>
            <w:tcW w:w="2552" w:type="dxa"/>
            <w:shd w:val="clear" w:color="auto" w:fill="auto"/>
            <w:vAlign w:val="center"/>
          </w:tcPr>
          <w:p w14:paraId="6AB16C3A" w14:textId="7F426725" w:rsidR="00504C2F" w:rsidRPr="00EB79E7" w:rsidRDefault="00504C2F" w:rsidP="00504C2F">
            <w:pPr>
              <w:jc w:val="center"/>
              <w:rPr>
                <w:highlight w:val="yellow"/>
              </w:rPr>
            </w:pPr>
            <w:r w:rsidRPr="00EB79E7">
              <w:rPr>
                <w:rFonts w:ascii="Wingdings" w:hAnsi="Wingdings" w:cs="Calibri"/>
              </w:rPr>
              <w:t>é</w:t>
            </w:r>
          </w:p>
        </w:tc>
      </w:tr>
      <w:tr w:rsidR="00942744" w:rsidRPr="00942744" w14:paraId="24714DEA" w14:textId="77777777" w:rsidTr="00474B80">
        <w:trPr>
          <w:cantSplit/>
          <w:trHeight w:val="79"/>
        </w:trPr>
        <w:tc>
          <w:tcPr>
            <w:tcW w:w="7923" w:type="dxa"/>
            <w:shd w:val="clear" w:color="auto" w:fill="auto"/>
            <w:vAlign w:val="center"/>
          </w:tcPr>
          <w:p w14:paraId="7D9F26C0" w14:textId="7AE01333" w:rsidR="00504C2F" w:rsidRPr="00EB79E7" w:rsidRDefault="00504C2F" w:rsidP="00504C2F">
            <w:pPr>
              <w:rPr>
                <w:b/>
                <w:bCs/>
                <w:highlight w:val="yellow"/>
              </w:rPr>
            </w:pPr>
            <w:r w:rsidRPr="00EB79E7">
              <w:t>Community satisfaction with waste management</w:t>
            </w:r>
            <w:r w:rsidR="001559E9" w:rsidRPr="00EB79E7">
              <w:rPr>
                <w:vertAlign w:val="superscript"/>
              </w:rPr>
              <w:t>4</w:t>
            </w:r>
          </w:p>
        </w:tc>
        <w:tc>
          <w:tcPr>
            <w:tcW w:w="2552" w:type="dxa"/>
            <w:shd w:val="clear" w:color="auto" w:fill="auto"/>
            <w:vAlign w:val="center"/>
          </w:tcPr>
          <w:p w14:paraId="5D9E7EBF" w14:textId="014D9327" w:rsidR="00504C2F" w:rsidRPr="00EB79E7" w:rsidRDefault="00504C2F" w:rsidP="00504C2F">
            <w:pPr>
              <w:jc w:val="center"/>
              <w:rPr>
                <w:highlight w:val="yellow"/>
              </w:rPr>
            </w:pPr>
            <w:r w:rsidRPr="00EB79E7">
              <w:rPr>
                <w:rFonts w:ascii="Wingdings" w:hAnsi="Wingdings" w:cs="Calibri"/>
              </w:rPr>
              <w:t>é</w:t>
            </w:r>
          </w:p>
        </w:tc>
      </w:tr>
      <w:tr w:rsidR="00942744" w:rsidRPr="00942744" w14:paraId="61042F79" w14:textId="77777777" w:rsidTr="00474B80">
        <w:trPr>
          <w:cantSplit/>
          <w:trHeight w:val="79"/>
        </w:trPr>
        <w:tc>
          <w:tcPr>
            <w:tcW w:w="7923" w:type="dxa"/>
            <w:shd w:val="clear" w:color="auto" w:fill="auto"/>
            <w:vAlign w:val="center"/>
          </w:tcPr>
          <w:p w14:paraId="29C6CC65" w14:textId="040BF19D" w:rsidR="00504C2F" w:rsidRPr="00EB79E7" w:rsidRDefault="00504C2F" w:rsidP="00504C2F">
            <w:pPr>
              <w:rPr>
                <w:b/>
                <w:bCs/>
                <w:highlight w:val="yellow"/>
              </w:rPr>
            </w:pPr>
            <w:r w:rsidRPr="00EB79E7">
              <w:t>Community satisfaction with environmental sustainability</w:t>
            </w:r>
            <w:r w:rsidR="001559E9" w:rsidRPr="00EB79E7">
              <w:rPr>
                <w:vertAlign w:val="superscript"/>
              </w:rPr>
              <w:t>4</w:t>
            </w:r>
          </w:p>
        </w:tc>
        <w:tc>
          <w:tcPr>
            <w:tcW w:w="2552" w:type="dxa"/>
            <w:shd w:val="clear" w:color="auto" w:fill="auto"/>
            <w:vAlign w:val="center"/>
          </w:tcPr>
          <w:p w14:paraId="4A9C15FC" w14:textId="5940C573" w:rsidR="00504C2F" w:rsidRPr="00EB79E7" w:rsidRDefault="00504C2F" w:rsidP="00504C2F">
            <w:pPr>
              <w:jc w:val="center"/>
              <w:rPr>
                <w:b/>
                <w:bCs/>
                <w:highlight w:val="yellow"/>
              </w:rPr>
            </w:pPr>
            <w:r w:rsidRPr="00EB79E7">
              <w:rPr>
                <w:rFonts w:ascii="Wingdings" w:hAnsi="Wingdings" w:cs="Calibri"/>
              </w:rPr>
              <w:t>é</w:t>
            </w:r>
          </w:p>
        </w:tc>
      </w:tr>
      <w:tr w:rsidR="00942744" w:rsidRPr="00942744" w14:paraId="0A382BBC" w14:textId="77777777">
        <w:trPr>
          <w:cantSplit/>
          <w:trHeight w:val="79"/>
        </w:trPr>
        <w:tc>
          <w:tcPr>
            <w:tcW w:w="7923" w:type="dxa"/>
            <w:shd w:val="clear" w:color="auto" w:fill="auto"/>
          </w:tcPr>
          <w:p w14:paraId="1B960412" w14:textId="77777777" w:rsidR="007818FC" w:rsidRPr="008854E7" w:rsidRDefault="007818FC" w:rsidP="007818FC">
            <w:pPr>
              <w:rPr>
                <w:b/>
                <w:bCs/>
                <w:sz w:val="16"/>
                <w:szCs w:val="16"/>
              </w:rPr>
            </w:pPr>
            <w:r w:rsidRPr="008854E7">
              <w:rPr>
                <w:b/>
                <w:bCs/>
                <w:sz w:val="16"/>
                <w:szCs w:val="16"/>
              </w:rPr>
              <w:t>Source</w:t>
            </w:r>
          </w:p>
          <w:p w14:paraId="63FA6E36" w14:textId="77777777" w:rsidR="008854E7" w:rsidRPr="008854E7" w:rsidRDefault="008854E7" w:rsidP="008854E7">
            <w:pPr>
              <w:spacing w:after="0"/>
              <w:rPr>
                <w:sz w:val="16"/>
                <w:szCs w:val="16"/>
              </w:rPr>
            </w:pPr>
            <w:r w:rsidRPr="008854E7">
              <w:rPr>
                <w:sz w:val="16"/>
                <w:szCs w:val="16"/>
              </w:rPr>
              <w:t>1 Internal data</w:t>
            </w:r>
          </w:p>
          <w:p w14:paraId="1962F04D" w14:textId="77777777" w:rsidR="008854E7" w:rsidRPr="008854E7" w:rsidRDefault="008854E7" w:rsidP="008854E7">
            <w:pPr>
              <w:spacing w:before="0" w:after="0"/>
              <w:rPr>
                <w:sz w:val="16"/>
                <w:szCs w:val="16"/>
              </w:rPr>
            </w:pPr>
            <w:r w:rsidRPr="008854E7">
              <w:rPr>
                <w:sz w:val="16"/>
                <w:szCs w:val="16"/>
              </w:rPr>
              <w:t>2 Snapshot Climate</w:t>
            </w:r>
          </w:p>
          <w:p w14:paraId="03A975EB" w14:textId="77777777" w:rsidR="008854E7" w:rsidRPr="008854E7" w:rsidRDefault="008854E7" w:rsidP="008854E7">
            <w:pPr>
              <w:spacing w:before="0" w:after="0"/>
              <w:rPr>
                <w:sz w:val="16"/>
                <w:szCs w:val="16"/>
              </w:rPr>
            </w:pPr>
            <w:r w:rsidRPr="008854E7">
              <w:rPr>
                <w:sz w:val="16"/>
                <w:szCs w:val="16"/>
              </w:rPr>
              <w:t>3 iNaturalistAU</w:t>
            </w:r>
          </w:p>
          <w:p w14:paraId="08612394" w14:textId="171D77D7" w:rsidR="007818FC" w:rsidRPr="00EB79E7" w:rsidRDefault="008854E7" w:rsidP="008854E7">
            <w:pPr>
              <w:spacing w:before="0"/>
              <w:rPr>
                <w:sz w:val="16"/>
                <w:szCs w:val="16"/>
              </w:rPr>
            </w:pPr>
            <w:r w:rsidRPr="008854E7">
              <w:rPr>
                <w:sz w:val="16"/>
                <w:szCs w:val="16"/>
              </w:rPr>
              <w:t>4 Local Government Community Satisfaction Survey</w:t>
            </w:r>
          </w:p>
        </w:tc>
        <w:tc>
          <w:tcPr>
            <w:tcW w:w="2552" w:type="dxa"/>
            <w:shd w:val="clear" w:color="auto" w:fill="auto"/>
          </w:tcPr>
          <w:p w14:paraId="119E8A9C" w14:textId="77777777" w:rsidR="007818FC" w:rsidRPr="00EB79E7" w:rsidRDefault="007818FC" w:rsidP="007818FC">
            <w:pPr>
              <w:jc w:val="center"/>
            </w:pPr>
          </w:p>
        </w:tc>
      </w:tr>
    </w:tbl>
    <w:p w14:paraId="05C2CCF1" w14:textId="77777777" w:rsidR="003B053F" w:rsidRDefault="003B053F" w:rsidP="003B053F">
      <w:pPr>
        <w:sectPr w:rsidR="003B053F" w:rsidSect="003B053F">
          <w:pgSz w:w="11910" w:h="16840"/>
          <w:pgMar w:top="720" w:right="720" w:bottom="720" w:left="720" w:header="0" w:footer="0" w:gutter="0"/>
          <w:cols w:space="720"/>
          <w:docGrid w:linePitch="299"/>
        </w:sectPr>
      </w:pPr>
    </w:p>
    <w:p w14:paraId="3DC0C2BD" w14:textId="2FE2E02E" w:rsidR="003642F0" w:rsidRDefault="003642F0" w:rsidP="003B053F">
      <w:pPr>
        <w:pStyle w:val="Heading2"/>
        <w:spacing w:before="0"/>
      </w:pPr>
      <w:r>
        <w:t>Our services</w:t>
      </w:r>
    </w:p>
    <w:p w14:paraId="47E20774" w14:textId="77777777" w:rsidR="00C06CE7" w:rsidRPr="00C06CE7" w:rsidRDefault="00C06CE7" w:rsidP="00C06CE7">
      <w:pPr>
        <w:pStyle w:val="Heading4"/>
      </w:pPr>
      <w:r w:rsidRPr="00C06CE7">
        <w:t>Bushland management</w:t>
      </w:r>
    </w:p>
    <w:p w14:paraId="4544CEB2" w14:textId="48652CD1" w:rsidR="00C06CE7" w:rsidRPr="00C06CE7" w:rsidRDefault="00C06CE7" w:rsidP="00C06CE7">
      <w:pPr>
        <w:pStyle w:val="ListParagraph"/>
        <w:numPr>
          <w:ilvl w:val="0"/>
          <w:numId w:val="5"/>
        </w:numPr>
        <w:spacing w:before="80"/>
        <w:ind w:left="357" w:hanging="357"/>
        <w:rPr>
          <w:bCs/>
        </w:rPr>
      </w:pPr>
      <w:r w:rsidRPr="00C06CE7">
        <w:rPr>
          <w:bCs/>
        </w:rPr>
        <w:t>Bushland maintenance and weed control</w:t>
      </w:r>
    </w:p>
    <w:p w14:paraId="7BBA6F88" w14:textId="7A04384A" w:rsidR="00C06CE7" w:rsidRPr="00C06CE7" w:rsidRDefault="00C06CE7" w:rsidP="00C06CE7">
      <w:pPr>
        <w:pStyle w:val="ListParagraph"/>
        <w:numPr>
          <w:ilvl w:val="0"/>
          <w:numId w:val="5"/>
        </w:numPr>
        <w:spacing w:before="80"/>
        <w:ind w:left="357" w:hanging="357"/>
        <w:rPr>
          <w:bCs/>
        </w:rPr>
      </w:pPr>
      <w:r w:rsidRPr="00C06CE7">
        <w:rPr>
          <w:bCs/>
        </w:rPr>
        <w:t>Fire hazard clearance</w:t>
      </w:r>
    </w:p>
    <w:p w14:paraId="3A55B1B0" w14:textId="0EF05A69" w:rsidR="00C06CE7" w:rsidRPr="00C06CE7" w:rsidRDefault="00C06CE7" w:rsidP="00C06CE7">
      <w:pPr>
        <w:pStyle w:val="ListParagraph"/>
        <w:numPr>
          <w:ilvl w:val="0"/>
          <w:numId w:val="5"/>
        </w:numPr>
        <w:spacing w:before="80"/>
        <w:ind w:left="357" w:hanging="357"/>
        <w:rPr>
          <w:bCs/>
        </w:rPr>
      </w:pPr>
      <w:r w:rsidRPr="00C06CE7">
        <w:rPr>
          <w:bCs/>
        </w:rPr>
        <w:t>Flora and fauna conservation</w:t>
      </w:r>
    </w:p>
    <w:p w14:paraId="048E7B64" w14:textId="35C9146F" w:rsidR="00C06CE7" w:rsidRPr="00C06CE7" w:rsidRDefault="00C06CE7" w:rsidP="00C06CE7">
      <w:pPr>
        <w:pStyle w:val="ListParagraph"/>
        <w:numPr>
          <w:ilvl w:val="0"/>
          <w:numId w:val="5"/>
        </w:numPr>
        <w:spacing w:before="80"/>
        <w:ind w:left="357" w:hanging="357"/>
        <w:rPr>
          <w:bCs/>
        </w:rPr>
      </w:pPr>
      <w:r w:rsidRPr="00C06CE7">
        <w:rPr>
          <w:bCs/>
        </w:rPr>
        <w:t>Friends/community group support</w:t>
      </w:r>
    </w:p>
    <w:p w14:paraId="6920659F" w14:textId="7E21B931" w:rsidR="00C06CE7" w:rsidRPr="00C06CE7" w:rsidRDefault="00C06CE7" w:rsidP="00C06CE7">
      <w:pPr>
        <w:pStyle w:val="ListParagraph"/>
        <w:numPr>
          <w:ilvl w:val="0"/>
          <w:numId w:val="5"/>
        </w:numPr>
        <w:spacing w:before="80"/>
        <w:ind w:left="357" w:hanging="357"/>
        <w:rPr>
          <w:bCs/>
        </w:rPr>
      </w:pPr>
      <w:r w:rsidRPr="00C06CE7">
        <w:rPr>
          <w:bCs/>
        </w:rPr>
        <w:t>Indigenous planting programs</w:t>
      </w:r>
    </w:p>
    <w:p w14:paraId="1AE76ABE" w14:textId="6ECA88F4" w:rsidR="00C06CE7" w:rsidRPr="00C06CE7" w:rsidRDefault="00C06CE7" w:rsidP="00C06CE7">
      <w:pPr>
        <w:pStyle w:val="ListParagraph"/>
        <w:numPr>
          <w:ilvl w:val="0"/>
          <w:numId w:val="5"/>
        </w:numPr>
        <w:spacing w:before="80"/>
        <w:ind w:left="357" w:hanging="357"/>
        <w:rPr>
          <w:bCs/>
        </w:rPr>
      </w:pPr>
      <w:r w:rsidRPr="00C06CE7">
        <w:rPr>
          <w:bCs/>
        </w:rPr>
        <w:t>Path maintenance</w:t>
      </w:r>
    </w:p>
    <w:p w14:paraId="3AF6B6AB" w14:textId="6AF4F817" w:rsidR="00C06CE7" w:rsidRPr="00C06CE7" w:rsidRDefault="00C06CE7" w:rsidP="00C06CE7">
      <w:pPr>
        <w:pStyle w:val="ListParagraph"/>
        <w:numPr>
          <w:ilvl w:val="0"/>
          <w:numId w:val="5"/>
        </w:numPr>
        <w:spacing w:before="80"/>
        <w:ind w:left="357" w:hanging="357"/>
        <w:rPr>
          <w:bCs/>
        </w:rPr>
      </w:pPr>
      <w:r w:rsidRPr="00C06CE7">
        <w:rPr>
          <w:bCs/>
        </w:rPr>
        <w:t>Regeneration in sites of biological significance</w:t>
      </w:r>
    </w:p>
    <w:p w14:paraId="25CA8814" w14:textId="52DE8982" w:rsidR="00C06CE7" w:rsidRPr="00C06CE7" w:rsidRDefault="00C06CE7" w:rsidP="00C06CE7">
      <w:pPr>
        <w:pStyle w:val="ListParagraph"/>
        <w:numPr>
          <w:ilvl w:val="0"/>
          <w:numId w:val="5"/>
        </w:numPr>
        <w:spacing w:before="80"/>
        <w:ind w:left="357" w:hanging="357"/>
        <w:rPr>
          <w:bCs/>
        </w:rPr>
      </w:pPr>
      <w:r w:rsidRPr="00C06CE7">
        <w:rPr>
          <w:bCs/>
        </w:rPr>
        <w:t>Waterway and water sensitive urban design site maintenance under Council management</w:t>
      </w:r>
    </w:p>
    <w:p w14:paraId="65D32574" w14:textId="3E4E2382" w:rsidR="00C06CE7" w:rsidRPr="00C06CE7" w:rsidRDefault="00C06CE7" w:rsidP="00C06CE7">
      <w:pPr>
        <w:pStyle w:val="ListParagraph"/>
        <w:numPr>
          <w:ilvl w:val="0"/>
          <w:numId w:val="5"/>
        </w:numPr>
        <w:spacing w:before="80"/>
        <w:ind w:left="357" w:hanging="357"/>
        <w:rPr>
          <w:bCs/>
        </w:rPr>
      </w:pPr>
      <w:r w:rsidRPr="00C06CE7">
        <w:rPr>
          <w:bCs/>
        </w:rPr>
        <w:t>Wetland vegetation management</w:t>
      </w:r>
    </w:p>
    <w:p w14:paraId="6669F86B" w14:textId="77777777" w:rsidR="00C06CE7" w:rsidRPr="00C06CE7" w:rsidRDefault="00C06CE7" w:rsidP="00C06CE7">
      <w:pPr>
        <w:pStyle w:val="Heading4"/>
      </w:pPr>
      <w:r w:rsidRPr="00C06CE7">
        <w:t>Park maintenance</w:t>
      </w:r>
    </w:p>
    <w:p w14:paraId="0A6BFE4F" w14:textId="3879B669" w:rsidR="00C06CE7" w:rsidRPr="00C06CE7" w:rsidRDefault="00C06CE7" w:rsidP="00C06CE7">
      <w:pPr>
        <w:pStyle w:val="ListParagraph"/>
        <w:numPr>
          <w:ilvl w:val="0"/>
          <w:numId w:val="5"/>
        </w:numPr>
        <w:spacing w:before="80"/>
        <w:ind w:left="357" w:hanging="357"/>
        <w:rPr>
          <w:bCs/>
        </w:rPr>
      </w:pPr>
      <w:r w:rsidRPr="00C06CE7">
        <w:rPr>
          <w:bCs/>
        </w:rPr>
        <w:t>Landscaped area maintenance</w:t>
      </w:r>
    </w:p>
    <w:p w14:paraId="6C07E394" w14:textId="30579A96" w:rsidR="00C06CE7" w:rsidRPr="00C06CE7" w:rsidRDefault="00C06CE7" w:rsidP="00C06CE7">
      <w:pPr>
        <w:pStyle w:val="ListParagraph"/>
        <w:numPr>
          <w:ilvl w:val="0"/>
          <w:numId w:val="5"/>
        </w:numPr>
        <w:spacing w:before="80"/>
        <w:ind w:left="357" w:hanging="357"/>
        <w:rPr>
          <w:bCs/>
        </w:rPr>
      </w:pPr>
      <w:r w:rsidRPr="00C06CE7">
        <w:rPr>
          <w:bCs/>
        </w:rPr>
        <w:t>Irrigation systems</w:t>
      </w:r>
    </w:p>
    <w:p w14:paraId="05B29E87" w14:textId="2BD22810" w:rsidR="00C06CE7" w:rsidRPr="00C06CE7" w:rsidRDefault="00C06CE7" w:rsidP="00C06CE7">
      <w:pPr>
        <w:pStyle w:val="ListParagraph"/>
        <w:numPr>
          <w:ilvl w:val="0"/>
          <w:numId w:val="5"/>
        </w:numPr>
        <w:spacing w:before="80"/>
        <w:ind w:left="357" w:hanging="357"/>
        <w:rPr>
          <w:bCs/>
        </w:rPr>
      </w:pPr>
      <w:r w:rsidRPr="00C06CE7">
        <w:rPr>
          <w:bCs/>
        </w:rPr>
        <w:t>Marveloo use and hire</w:t>
      </w:r>
    </w:p>
    <w:p w14:paraId="30785AF7" w14:textId="3857B0CD" w:rsidR="00C06CE7" w:rsidRPr="00C06CE7" w:rsidRDefault="00C06CE7" w:rsidP="00C06CE7">
      <w:pPr>
        <w:pStyle w:val="ListParagraph"/>
        <w:numPr>
          <w:ilvl w:val="0"/>
          <w:numId w:val="5"/>
        </w:numPr>
        <w:spacing w:before="80"/>
        <w:ind w:left="357" w:hanging="357"/>
        <w:rPr>
          <w:bCs/>
        </w:rPr>
      </w:pPr>
      <w:r w:rsidRPr="00C06CE7">
        <w:rPr>
          <w:bCs/>
        </w:rPr>
        <w:t>Park and roadside mowing</w:t>
      </w:r>
    </w:p>
    <w:p w14:paraId="144678DF" w14:textId="17266AC9" w:rsidR="00C06CE7" w:rsidRPr="00C06CE7" w:rsidRDefault="00C06CE7" w:rsidP="00C06CE7">
      <w:pPr>
        <w:pStyle w:val="ListParagraph"/>
        <w:numPr>
          <w:ilvl w:val="0"/>
          <w:numId w:val="5"/>
        </w:numPr>
        <w:spacing w:before="80"/>
        <w:ind w:left="357" w:hanging="357"/>
        <w:rPr>
          <w:bCs/>
        </w:rPr>
      </w:pPr>
      <w:r w:rsidRPr="00C06CE7">
        <w:rPr>
          <w:bCs/>
        </w:rPr>
        <w:t>Park furniture maintenance</w:t>
      </w:r>
    </w:p>
    <w:p w14:paraId="6E97ACE5" w14:textId="37DB7158" w:rsidR="00C06CE7" w:rsidRPr="00C06CE7" w:rsidRDefault="00C06CE7" w:rsidP="00C06CE7">
      <w:pPr>
        <w:pStyle w:val="ListParagraph"/>
        <w:numPr>
          <w:ilvl w:val="0"/>
          <w:numId w:val="5"/>
        </w:numPr>
        <w:spacing w:before="80"/>
        <w:ind w:left="357" w:hanging="357"/>
        <w:rPr>
          <w:bCs/>
        </w:rPr>
      </w:pPr>
      <w:r w:rsidRPr="00C06CE7">
        <w:rPr>
          <w:bCs/>
        </w:rPr>
        <w:t>Play space and equipment maintenance</w:t>
      </w:r>
    </w:p>
    <w:p w14:paraId="4BD0BBA3" w14:textId="78980C04" w:rsidR="00C06CE7" w:rsidRPr="00C06CE7" w:rsidRDefault="00C06CE7" w:rsidP="00C06CE7">
      <w:pPr>
        <w:pStyle w:val="ListParagraph"/>
        <w:numPr>
          <w:ilvl w:val="0"/>
          <w:numId w:val="5"/>
        </w:numPr>
        <w:spacing w:before="80"/>
        <w:ind w:left="357" w:hanging="357"/>
        <w:rPr>
          <w:bCs/>
        </w:rPr>
      </w:pPr>
      <w:r w:rsidRPr="00C06CE7">
        <w:rPr>
          <w:bCs/>
        </w:rPr>
        <w:t>Reserve fence line program</w:t>
      </w:r>
    </w:p>
    <w:p w14:paraId="21BB2C2A" w14:textId="7C11E77E" w:rsidR="00C06CE7" w:rsidRPr="00C06CE7" w:rsidRDefault="00C06CE7" w:rsidP="00C06CE7">
      <w:pPr>
        <w:pStyle w:val="ListParagraph"/>
        <w:numPr>
          <w:ilvl w:val="0"/>
          <w:numId w:val="5"/>
        </w:numPr>
        <w:spacing w:before="80"/>
        <w:ind w:left="357" w:hanging="357"/>
        <w:rPr>
          <w:bCs/>
        </w:rPr>
      </w:pPr>
      <w:r w:rsidRPr="00C06CE7">
        <w:rPr>
          <w:bCs/>
        </w:rPr>
        <w:t>Neighbourhood, community, and local shopping centre maintenance</w:t>
      </w:r>
    </w:p>
    <w:p w14:paraId="249A19D5" w14:textId="55EAB84B" w:rsidR="00C06CE7" w:rsidRPr="00C06CE7" w:rsidRDefault="00C06CE7" w:rsidP="00C06CE7">
      <w:pPr>
        <w:pStyle w:val="ListParagraph"/>
        <w:numPr>
          <w:ilvl w:val="0"/>
          <w:numId w:val="5"/>
        </w:numPr>
        <w:spacing w:before="80"/>
        <w:ind w:left="357" w:hanging="357"/>
        <w:rPr>
          <w:bCs/>
        </w:rPr>
      </w:pPr>
      <w:r w:rsidRPr="00C06CE7">
        <w:rPr>
          <w:bCs/>
        </w:rPr>
        <w:t>Skate and BMX facility maintenance</w:t>
      </w:r>
    </w:p>
    <w:p w14:paraId="46DDBA4C" w14:textId="28AD0843" w:rsidR="00C06CE7" w:rsidRPr="00C06CE7" w:rsidRDefault="00C06CE7" w:rsidP="00C06CE7">
      <w:pPr>
        <w:pStyle w:val="ListParagraph"/>
        <w:numPr>
          <w:ilvl w:val="0"/>
          <w:numId w:val="5"/>
        </w:numPr>
        <w:spacing w:before="80"/>
        <w:ind w:left="357" w:hanging="357"/>
        <w:rPr>
          <w:bCs/>
        </w:rPr>
      </w:pPr>
      <w:r w:rsidRPr="00C06CE7">
        <w:rPr>
          <w:bCs/>
        </w:rPr>
        <w:t>Tree planting (strategic re-planting)</w:t>
      </w:r>
    </w:p>
    <w:p w14:paraId="4340DF1C" w14:textId="1122C537" w:rsidR="00C06CE7" w:rsidRPr="00C06CE7" w:rsidRDefault="00C06CE7" w:rsidP="00C06CE7">
      <w:pPr>
        <w:pStyle w:val="ListParagraph"/>
        <w:numPr>
          <w:ilvl w:val="0"/>
          <w:numId w:val="5"/>
        </w:numPr>
        <w:spacing w:before="80"/>
        <w:ind w:left="357" w:hanging="357"/>
      </w:pPr>
      <w:r w:rsidRPr="00C06CE7">
        <w:rPr>
          <w:bCs/>
        </w:rPr>
        <w:t>Weed and litter control in parks</w:t>
      </w:r>
    </w:p>
    <w:p w14:paraId="0A28C852" w14:textId="525E452B" w:rsidR="00C06CE7" w:rsidRPr="00C06CE7" w:rsidRDefault="003B053F" w:rsidP="003B053F">
      <w:pPr>
        <w:pStyle w:val="Heading4"/>
        <w:spacing w:before="0"/>
      </w:pPr>
      <w:r>
        <w:br w:type="column"/>
      </w:r>
      <w:r w:rsidR="00C06CE7" w:rsidRPr="00C06CE7">
        <w:t>Sustainability</w:t>
      </w:r>
    </w:p>
    <w:p w14:paraId="59999B39" w14:textId="2F1B4D55" w:rsidR="00C06CE7" w:rsidRPr="00C06CE7" w:rsidRDefault="00C06CE7" w:rsidP="003B053F">
      <w:pPr>
        <w:pStyle w:val="ListParagraph"/>
        <w:numPr>
          <w:ilvl w:val="0"/>
          <w:numId w:val="5"/>
        </w:numPr>
        <w:spacing w:before="60" w:after="60"/>
        <w:ind w:left="357" w:hanging="357"/>
        <w:rPr>
          <w:bCs/>
        </w:rPr>
      </w:pPr>
      <w:r w:rsidRPr="00C06CE7">
        <w:rPr>
          <w:bCs/>
        </w:rPr>
        <w:t>Carbon reduction strategic planning</w:t>
      </w:r>
    </w:p>
    <w:p w14:paraId="74E4C4B4" w14:textId="45728228" w:rsidR="00C06CE7" w:rsidRPr="00C06CE7" w:rsidRDefault="00C06CE7" w:rsidP="003B053F">
      <w:pPr>
        <w:pStyle w:val="ListParagraph"/>
        <w:numPr>
          <w:ilvl w:val="0"/>
          <w:numId w:val="5"/>
        </w:numPr>
        <w:spacing w:before="60" w:after="60"/>
        <w:ind w:left="357" w:hanging="357"/>
        <w:rPr>
          <w:bCs/>
        </w:rPr>
      </w:pPr>
      <w:r w:rsidRPr="00C06CE7">
        <w:rPr>
          <w:bCs/>
        </w:rPr>
        <w:t>Climate change strategic planning</w:t>
      </w:r>
    </w:p>
    <w:p w14:paraId="075B15EB" w14:textId="54F80EEC" w:rsidR="00C06CE7" w:rsidRPr="00C06CE7" w:rsidRDefault="00C06CE7" w:rsidP="003B053F">
      <w:pPr>
        <w:pStyle w:val="ListParagraph"/>
        <w:numPr>
          <w:ilvl w:val="0"/>
          <w:numId w:val="5"/>
        </w:numPr>
        <w:spacing w:before="60" w:after="60"/>
        <w:ind w:left="357" w:hanging="357"/>
        <w:rPr>
          <w:bCs/>
        </w:rPr>
      </w:pPr>
      <w:r w:rsidRPr="00C06CE7">
        <w:rPr>
          <w:bCs/>
        </w:rPr>
        <w:t>Sustainability strategic planning</w:t>
      </w:r>
    </w:p>
    <w:p w14:paraId="4C649AD5" w14:textId="4B615E22" w:rsidR="00C06CE7" w:rsidRPr="00C06CE7" w:rsidRDefault="00C06CE7" w:rsidP="003B053F">
      <w:pPr>
        <w:pStyle w:val="ListParagraph"/>
        <w:numPr>
          <w:ilvl w:val="0"/>
          <w:numId w:val="5"/>
        </w:numPr>
        <w:spacing w:before="60" w:after="60"/>
        <w:ind w:left="357" w:hanging="357"/>
        <w:rPr>
          <w:bCs/>
        </w:rPr>
      </w:pPr>
      <w:r w:rsidRPr="00C06CE7">
        <w:rPr>
          <w:bCs/>
        </w:rPr>
        <w:t>Vegetation strategic planning</w:t>
      </w:r>
    </w:p>
    <w:p w14:paraId="4A94BBA3" w14:textId="7165157E" w:rsidR="00C06CE7" w:rsidRPr="00C06CE7" w:rsidRDefault="00C06CE7" w:rsidP="003B053F">
      <w:pPr>
        <w:pStyle w:val="ListParagraph"/>
        <w:numPr>
          <w:ilvl w:val="0"/>
          <w:numId w:val="5"/>
        </w:numPr>
        <w:spacing w:before="60" w:after="60"/>
        <w:ind w:left="357" w:hanging="357"/>
        <w:rPr>
          <w:bCs/>
        </w:rPr>
      </w:pPr>
      <w:r w:rsidRPr="00C06CE7">
        <w:rPr>
          <w:bCs/>
        </w:rPr>
        <w:t>Biodiversity strategic planning</w:t>
      </w:r>
    </w:p>
    <w:p w14:paraId="46EF4963" w14:textId="4DF66621" w:rsidR="00C06CE7" w:rsidRPr="00C06CE7" w:rsidRDefault="00C06CE7" w:rsidP="003B053F">
      <w:pPr>
        <w:pStyle w:val="ListParagraph"/>
        <w:numPr>
          <w:ilvl w:val="0"/>
          <w:numId w:val="5"/>
        </w:numPr>
        <w:spacing w:before="60" w:after="60"/>
        <w:ind w:left="357" w:hanging="357"/>
        <w:rPr>
          <w:bCs/>
        </w:rPr>
      </w:pPr>
      <w:r w:rsidRPr="00C06CE7">
        <w:rPr>
          <w:bCs/>
        </w:rPr>
        <w:t>Transport strategic planning</w:t>
      </w:r>
    </w:p>
    <w:p w14:paraId="64DF2764" w14:textId="00B8D470" w:rsidR="00C06CE7" w:rsidRPr="00C06CE7" w:rsidRDefault="00C06CE7" w:rsidP="003B053F">
      <w:pPr>
        <w:pStyle w:val="ListParagraph"/>
        <w:numPr>
          <w:ilvl w:val="0"/>
          <w:numId w:val="5"/>
        </w:numPr>
        <w:spacing w:before="60" w:after="60"/>
        <w:ind w:left="357" w:hanging="357"/>
        <w:rPr>
          <w:bCs/>
        </w:rPr>
      </w:pPr>
      <w:r w:rsidRPr="00C06CE7">
        <w:rPr>
          <w:bCs/>
        </w:rPr>
        <w:t>Carbon Neutral certification reporting</w:t>
      </w:r>
    </w:p>
    <w:p w14:paraId="5FF70BA8" w14:textId="4DBA7500" w:rsidR="00C06CE7" w:rsidRPr="00C06CE7" w:rsidRDefault="00C06CE7" w:rsidP="003B053F">
      <w:pPr>
        <w:pStyle w:val="ListParagraph"/>
        <w:numPr>
          <w:ilvl w:val="0"/>
          <w:numId w:val="5"/>
        </w:numPr>
        <w:spacing w:before="60" w:after="60"/>
        <w:ind w:left="357" w:hanging="357"/>
        <w:rPr>
          <w:bCs/>
        </w:rPr>
      </w:pPr>
      <w:r w:rsidRPr="00C06CE7">
        <w:rPr>
          <w:bCs/>
        </w:rPr>
        <w:t>Eastern Alliance for Greenhouse Action host Council</w:t>
      </w:r>
    </w:p>
    <w:p w14:paraId="23870E30" w14:textId="05275034" w:rsidR="00C06CE7" w:rsidRPr="00C06CE7" w:rsidRDefault="00C06CE7" w:rsidP="003B053F">
      <w:pPr>
        <w:pStyle w:val="ListParagraph"/>
        <w:numPr>
          <w:ilvl w:val="0"/>
          <w:numId w:val="5"/>
        </w:numPr>
        <w:spacing w:before="60" w:after="60"/>
        <w:ind w:left="357" w:hanging="357"/>
        <w:rPr>
          <w:bCs/>
        </w:rPr>
      </w:pPr>
      <w:r w:rsidRPr="00C06CE7">
        <w:rPr>
          <w:bCs/>
        </w:rPr>
        <w:t>Environmentally Sustainable Design (ESD) guidance</w:t>
      </w:r>
    </w:p>
    <w:p w14:paraId="0F381F55" w14:textId="04233F45" w:rsidR="00C06CE7" w:rsidRPr="00C06CE7" w:rsidRDefault="00C06CE7" w:rsidP="003B053F">
      <w:pPr>
        <w:pStyle w:val="ListParagraph"/>
        <w:numPr>
          <w:ilvl w:val="0"/>
          <w:numId w:val="5"/>
        </w:numPr>
        <w:spacing w:before="60" w:after="60"/>
        <w:ind w:left="357" w:hanging="357"/>
        <w:rPr>
          <w:bCs/>
        </w:rPr>
      </w:pPr>
      <w:r w:rsidRPr="00C06CE7">
        <w:rPr>
          <w:bCs/>
        </w:rPr>
        <w:t>Environmental education and behavioural change initiatives</w:t>
      </w:r>
      <w:r w:rsidR="00C768EE">
        <w:rPr>
          <w:bCs/>
        </w:rPr>
        <w:t xml:space="preserve"> and </w:t>
      </w:r>
      <w:r w:rsidRPr="00C06CE7">
        <w:rPr>
          <w:bCs/>
        </w:rPr>
        <w:t>events</w:t>
      </w:r>
    </w:p>
    <w:p w14:paraId="6A980AF0" w14:textId="77777777" w:rsidR="00C06CE7" w:rsidRPr="00C06CE7" w:rsidRDefault="00C06CE7" w:rsidP="003B053F">
      <w:pPr>
        <w:pStyle w:val="Heading4"/>
        <w:spacing w:before="200"/>
      </w:pPr>
      <w:r w:rsidRPr="00C06CE7">
        <w:t>Tree maintenance</w:t>
      </w:r>
    </w:p>
    <w:p w14:paraId="65E8860E" w14:textId="31C9D652" w:rsidR="00C06CE7" w:rsidRPr="00C06CE7" w:rsidRDefault="00C06CE7" w:rsidP="003B053F">
      <w:pPr>
        <w:pStyle w:val="ListParagraph"/>
        <w:numPr>
          <w:ilvl w:val="0"/>
          <w:numId w:val="5"/>
        </w:numPr>
        <w:spacing w:before="60" w:after="60"/>
        <w:ind w:left="357" w:hanging="357"/>
        <w:rPr>
          <w:bCs/>
        </w:rPr>
      </w:pPr>
      <w:r w:rsidRPr="00C06CE7">
        <w:rPr>
          <w:bCs/>
        </w:rPr>
        <w:t>Powerline clearance management</w:t>
      </w:r>
    </w:p>
    <w:p w14:paraId="246BC45E" w14:textId="258B77E3" w:rsidR="00C06CE7" w:rsidRPr="00C06CE7" w:rsidRDefault="00C06CE7" w:rsidP="003B053F">
      <w:pPr>
        <w:pStyle w:val="ListParagraph"/>
        <w:numPr>
          <w:ilvl w:val="0"/>
          <w:numId w:val="5"/>
        </w:numPr>
        <w:spacing w:before="60" w:after="60"/>
        <w:ind w:left="357" w:hanging="357"/>
        <w:rPr>
          <w:bCs/>
        </w:rPr>
      </w:pPr>
      <w:r w:rsidRPr="00C06CE7">
        <w:rPr>
          <w:bCs/>
        </w:rPr>
        <w:t>Storm damage remedial work</w:t>
      </w:r>
    </w:p>
    <w:p w14:paraId="55591899" w14:textId="7283104F" w:rsidR="00C06CE7" w:rsidRPr="00C06CE7" w:rsidRDefault="00C06CE7" w:rsidP="003B053F">
      <w:pPr>
        <w:pStyle w:val="ListParagraph"/>
        <w:numPr>
          <w:ilvl w:val="0"/>
          <w:numId w:val="5"/>
        </w:numPr>
        <w:spacing w:before="60" w:after="60"/>
        <w:ind w:left="357" w:hanging="357"/>
        <w:rPr>
          <w:bCs/>
        </w:rPr>
      </w:pPr>
      <w:r w:rsidRPr="00C06CE7">
        <w:rPr>
          <w:bCs/>
        </w:rPr>
        <w:t>Tree inspections</w:t>
      </w:r>
    </w:p>
    <w:p w14:paraId="5611863D" w14:textId="2915A687" w:rsidR="00C06CE7" w:rsidRPr="00C06CE7" w:rsidRDefault="00C06CE7" w:rsidP="003B053F">
      <w:pPr>
        <w:pStyle w:val="ListParagraph"/>
        <w:numPr>
          <w:ilvl w:val="0"/>
          <w:numId w:val="5"/>
        </w:numPr>
        <w:spacing w:before="60" w:after="60"/>
        <w:ind w:left="357" w:hanging="357"/>
        <w:rPr>
          <w:bCs/>
        </w:rPr>
      </w:pPr>
      <w:r w:rsidRPr="00C06CE7">
        <w:rPr>
          <w:bCs/>
        </w:rPr>
        <w:t>Tree maintenance and management</w:t>
      </w:r>
    </w:p>
    <w:p w14:paraId="7957B822" w14:textId="3EA25E63" w:rsidR="00C06CE7" w:rsidRPr="00C06CE7" w:rsidRDefault="00C06CE7" w:rsidP="003B053F">
      <w:pPr>
        <w:pStyle w:val="ListParagraph"/>
        <w:numPr>
          <w:ilvl w:val="0"/>
          <w:numId w:val="5"/>
        </w:numPr>
        <w:spacing w:before="60" w:after="60"/>
        <w:ind w:left="357" w:hanging="357"/>
        <w:rPr>
          <w:bCs/>
        </w:rPr>
      </w:pPr>
      <w:r w:rsidRPr="00C06CE7">
        <w:rPr>
          <w:bCs/>
        </w:rPr>
        <w:t>Tree planting (programmed)</w:t>
      </w:r>
    </w:p>
    <w:p w14:paraId="72359B29" w14:textId="77777777" w:rsidR="00C06CE7" w:rsidRPr="00C06CE7" w:rsidRDefault="00C06CE7" w:rsidP="003B053F">
      <w:pPr>
        <w:pStyle w:val="Heading4"/>
        <w:spacing w:before="200"/>
      </w:pPr>
      <w:r w:rsidRPr="00C06CE7">
        <w:t>Waste management</w:t>
      </w:r>
    </w:p>
    <w:p w14:paraId="0D8E5874" w14:textId="2BBA57EE" w:rsidR="00C06CE7" w:rsidRPr="00C06CE7" w:rsidRDefault="00C06CE7" w:rsidP="003B053F">
      <w:pPr>
        <w:pStyle w:val="ListParagraph"/>
        <w:numPr>
          <w:ilvl w:val="0"/>
          <w:numId w:val="5"/>
        </w:numPr>
        <w:spacing w:before="60" w:after="60"/>
        <w:ind w:left="357" w:hanging="357"/>
        <w:rPr>
          <w:bCs/>
        </w:rPr>
      </w:pPr>
      <w:r w:rsidRPr="00C06CE7">
        <w:rPr>
          <w:bCs/>
        </w:rPr>
        <w:t>Residential and commercial waste services</w:t>
      </w:r>
    </w:p>
    <w:p w14:paraId="28E404A0" w14:textId="26CC0B98" w:rsidR="00C06CE7" w:rsidRPr="00C06CE7" w:rsidRDefault="00C06CE7" w:rsidP="003B053F">
      <w:pPr>
        <w:pStyle w:val="ListParagraph"/>
        <w:numPr>
          <w:ilvl w:val="0"/>
          <w:numId w:val="5"/>
        </w:numPr>
        <w:spacing w:before="60" w:after="60"/>
        <w:ind w:left="357" w:hanging="357"/>
        <w:rPr>
          <w:bCs/>
        </w:rPr>
      </w:pPr>
      <w:r w:rsidRPr="00C06CE7">
        <w:rPr>
          <w:bCs/>
        </w:rPr>
        <w:t>Waste, recycling, and food and garden organics collection</w:t>
      </w:r>
    </w:p>
    <w:p w14:paraId="4E924797" w14:textId="7CE5A0A7" w:rsidR="00C06CE7" w:rsidRPr="00C06CE7" w:rsidRDefault="00C06CE7" w:rsidP="003B053F">
      <w:pPr>
        <w:pStyle w:val="ListParagraph"/>
        <w:numPr>
          <w:ilvl w:val="0"/>
          <w:numId w:val="5"/>
        </w:numPr>
        <w:spacing w:before="60" w:after="60"/>
        <w:ind w:left="357" w:hanging="357"/>
        <w:rPr>
          <w:bCs/>
        </w:rPr>
      </w:pPr>
      <w:r w:rsidRPr="00C06CE7">
        <w:rPr>
          <w:bCs/>
        </w:rPr>
        <w:t>On call hard waste and bundled branch collection</w:t>
      </w:r>
    </w:p>
    <w:p w14:paraId="5CD1410C" w14:textId="10513017" w:rsidR="00C06CE7" w:rsidRPr="00C06CE7" w:rsidRDefault="00C06CE7" w:rsidP="003B053F">
      <w:pPr>
        <w:pStyle w:val="ListParagraph"/>
        <w:numPr>
          <w:ilvl w:val="0"/>
          <w:numId w:val="5"/>
        </w:numPr>
        <w:spacing w:before="60" w:after="60"/>
        <w:ind w:left="357" w:hanging="357"/>
        <w:rPr>
          <w:bCs/>
        </w:rPr>
      </w:pPr>
      <w:r w:rsidRPr="00C06CE7">
        <w:rPr>
          <w:bCs/>
        </w:rPr>
        <w:t>Contract management for waste collection and sorting</w:t>
      </w:r>
    </w:p>
    <w:p w14:paraId="62B9575A" w14:textId="408A5EF9" w:rsidR="00C06CE7" w:rsidRPr="00C06CE7" w:rsidRDefault="00C06CE7" w:rsidP="003B053F">
      <w:pPr>
        <w:pStyle w:val="ListParagraph"/>
        <w:numPr>
          <w:ilvl w:val="0"/>
          <w:numId w:val="5"/>
        </w:numPr>
        <w:spacing w:before="60" w:after="60"/>
        <w:ind w:left="357" w:hanging="357"/>
        <w:rPr>
          <w:bCs/>
        </w:rPr>
      </w:pPr>
      <w:r w:rsidRPr="00C06CE7">
        <w:rPr>
          <w:bCs/>
        </w:rPr>
        <w:t>Drop-off recycling collection day coordination</w:t>
      </w:r>
    </w:p>
    <w:p w14:paraId="7B590A68" w14:textId="667A5541" w:rsidR="00C06CE7" w:rsidRPr="00C06CE7" w:rsidRDefault="00C06CE7" w:rsidP="003B053F">
      <w:pPr>
        <w:pStyle w:val="ListParagraph"/>
        <w:numPr>
          <w:ilvl w:val="0"/>
          <w:numId w:val="5"/>
        </w:numPr>
        <w:spacing w:before="60" w:after="60"/>
        <w:ind w:left="357" w:hanging="357"/>
        <w:rPr>
          <w:bCs/>
        </w:rPr>
      </w:pPr>
      <w:r w:rsidRPr="00C06CE7">
        <w:rPr>
          <w:bCs/>
        </w:rPr>
        <w:t>Waste education and behavioural change programs</w:t>
      </w:r>
    </w:p>
    <w:p w14:paraId="21F13B82" w14:textId="7E2592AC" w:rsidR="00C06CE7" w:rsidRPr="00C06CE7" w:rsidRDefault="00C06CE7" w:rsidP="003B053F">
      <w:pPr>
        <w:pStyle w:val="ListParagraph"/>
        <w:numPr>
          <w:ilvl w:val="0"/>
          <w:numId w:val="5"/>
        </w:numPr>
        <w:spacing w:before="60" w:after="60"/>
        <w:ind w:left="357" w:hanging="357"/>
        <w:rPr>
          <w:bCs/>
        </w:rPr>
      </w:pPr>
      <w:r w:rsidRPr="00C06CE7">
        <w:rPr>
          <w:bCs/>
        </w:rPr>
        <w:t>Waste management strategic planning</w:t>
      </w:r>
    </w:p>
    <w:p w14:paraId="3E84AA4A" w14:textId="77777777" w:rsidR="00C06CE7" w:rsidRPr="00C06CE7" w:rsidRDefault="00C06CE7" w:rsidP="006B7787">
      <w:pPr>
        <w:pStyle w:val="Heading2"/>
        <w:spacing w:before="0"/>
      </w:pPr>
      <w:r w:rsidRPr="00C06CE7">
        <w:lastRenderedPageBreak/>
        <w:t>Our supporting strategies, plans and policies</w:t>
      </w:r>
    </w:p>
    <w:p w14:paraId="0285BE57" w14:textId="286DC489" w:rsidR="00C06CE7" w:rsidRPr="00C06CE7" w:rsidRDefault="00C06CE7" w:rsidP="00C06CE7">
      <w:pPr>
        <w:pStyle w:val="ListParagraph"/>
        <w:numPr>
          <w:ilvl w:val="0"/>
          <w:numId w:val="5"/>
        </w:numPr>
        <w:spacing w:before="80"/>
        <w:ind w:left="357" w:hanging="357"/>
        <w:rPr>
          <w:bCs/>
          <w:i/>
          <w:iCs/>
        </w:rPr>
      </w:pPr>
      <w:r w:rsidRPr="00C06CE7">
        <w:rPr>
          <w:bCs/>
          <w:i/>
          <w:iCs/>
        </w:rPr>
        <w:t>Carbon Neutral Offsets Policy</w:t>
      </w:r>
    </w:p>
    <w:p w14:paraId="5FE3C0D5" w14:textId="16199024" w:rsidR="00C06CE7" w:rsidRPr="00C06CE7" w:rsidRDefault="00C06CE7" w:rsidP="00C06CE7">
      <w:pPr>
        <w:pStyle w:val="ListParagraph"/>
        <w:numPr>
          <w:ilvl w:val="0"/>
          <w:numId w:val="5"/>
        </w:numPr>
        <w:spacing w:before="80"/>
        <w:ind w:left="357" w:hanging="357"/>
        <w:rPr>
          <w:bCs/>
          <w:i/>
          <w:iCs/>
        </w:rPr>
      </w:pPr>
      <w:r w:rsidRPr="00C06CE7">
        <w:rPr>
          <w:bCs/>
          <w:i/>
          <w:iCs/>
        </w:rPr>
        <w:t xml:space="preserve">Carbon Neutral Strategy and Action Plan 2014/15-2020/21 </w:t>
      </w:r>
      <w:r w:rsidRPr="00C06CE7">
        <w:rPr>
          <w:bCs/>
        </w:rPr>
        <w:t>(under review)</w:t>
      </w:r>
    </w:p>
    <w:p w14:paraId="3F69922F" w14:textId="6DBB7CC8" w:rsidR="00C06CE7" w:rsidRPr="00C06CE7" w:rsidRDefault="00C06CE7" w:rsidP="00C06CE7">
      <w:pPr>
        <w:pStyle w:val="ListParagraph"/>
        <w:numPr>
          <w:ilvl w:val="0"/>
          <w:numId w:val="5"/>
        </w:numPr>
        <w:spacing w:before="80"/>
        <w:ind w:left="357" w:hanging="357"/>
        <w:rPr>
          <w:bCs/>
          <w:i/>
          <w:iCs/>
        </w:rPr>
      </w:pPr>
      <w:r w:rsidRPr="00C06CE7">
        <w:rPr>
          <w:bCs/>
          <w:i/>
          <w:iCs/>
        </w:rPr>
        <w:t xml:space="preserve">Climate Change Risk and Adaptation Strategy 2018/19-2021/22 </w:t>
      </w:r>
      <w:r w:rsidRPr="00C06CE7">
        <w:rPr>
          <w:bCs/>
        </w:rPr>
        <w:t>(under review)</w:t>
      </w:r>
    </w:p>
    <w:p w14:paraId="5019E7A5" w14:textId="4CAEFE57" w:rsidR="00C06CE7" w:rsidRPr="00C06CE7" w:rsidRDefault="00C06CE7" w:rsidP="00C06CE7">
      <w:pPr>
        <w:pStyle w:val="ListParagraph"/>
        <w:numPr>
          <w:ilvl w:val="0"/>
          <w:numId w:val="5"/>
        </w:numPr>
        <w:spacing w:before="80"/>
        <w:ind w:left="357" w:hanging="357"/>
        <w:rPr>
          <w:bCs/>
          <w:i/>
          <w:iCs/>
        </w:rPr>
      </w:pPr>
      <w:r w:rsidRPr="00C06CE7">
        <w:rPr>
          <w:bCs/>
          <w:i/>
          <w:iCs/>
        </w:rPr>
        <w:t xml:space="preserve">Domestic Wastewater Management Strategy 2023-2024 </w:t>
      </w:r>
      <w:r w:rsidRPr="00C06CE7">
        <w:rPr>
          <w:bCs/>
        </w:rPr>
        <w:t>(under review)</w:t>
      </w:r>
    </w:p>
    <w:p w14:paraId="0CD8853A" w14:textId="706028D8" w:rsidR="00C06CE7" w:rsidRPr="00C06CE7" w:rsidRDefault="00C06CE7" w:rsidP="00C06CE7">
      <w:pPr>
        <w:pStyle w:val="ListParagraph"/>
        <w:numPr>
          <w:ilvl w:val="0"/>
          <w:numId w:val="5"/>
        </w:numPr>
        <w:spacing w:before="80"/>
        <w:ind w:left="357" w:hanging="357"/>
        <w:rPr>
          <w:bCs/>
          <w:i/>
          <w:iCs/>
        </w:rPr>
      </w:pPr>
      <w:r w:rsidRPr="00C06CE7">
        <w:rPr>
          <w:bCs/>
          <w:i/>
          <w:iCs/>
        </w:rPr>
        <w:t>Electric Line Clearance Management Plan</w:t>
      </w:r>
    </w:p>
    <w:p w14:paraId="697BC534" w14:textId="340BCD1F" w:rsidR="00C06CE7" w:rsidRPr="00C06CE7" w:rsidRDefault="00C06CE7" w:rsidP="00C06CE7">
      <w:pPr>
        <w:pStyle w:val="ListParagraph"/>
        <w:numPr>
          <w:ilvl w:val="0"/>
          <w:numId w:val="5"/>
        </w:numPr>
        <w:spacing w:before="80"/>
        <w:ind w:left="357" w:hanging="357"/>
        <w:rPr>
          <w:bCs/>
          <w:i/>
          <w:iCs/>
        </w:rPr>
      </w:pPr>
      <w:r w:rsidRPr="00C06CE7">
        <w:rPr>
          <w:bCs/>
          <w:i/>
          <w:iCs/>
        </w:rPr>
        <w:t>Flood Management Plan for Maroondah City Council and Melbourne Water 2016</w:t>
      </w:r>
    </w:p>
    <w:p w14:paraId="4C495280" w14:textId="43C8F268" w:rsidR="00C06CE7" w:rsidRPr="00C06CE7" w:rsidRDefault="00C06CE7" w:rsidP="00C06CE7">
      <w:pPr>
        <w:pStyle w:val="ListParagraph"/>
        <w:numPr>
          <w:ilvl w:val="0"/>
          <w:numId w:val="5"/>
        </w:numPr>
        <w:spacing w:before="80"/>
        <w:ind w:left="357" w:hanging="357"/>
        <w:rPr>
          <w:bCs/>
          <w:i/>
          <w:iCs/>
        </w:rPr>
      </w:pPr>
      <w:r w:rsidRPr="00C06CE7">
        <w:rPr>
          <w:bCs/>
          <w:i/>
          <w:iCs/>
        </w:rPr>
        <w:t>Maroondah Vegetation Strategy 2020-2030</w:t>
      </w:r>
    </w:p>
    <w:p w14:paraId="33EEE6F2" w14:textId="0F0858F3" w:rsidR="00C06CE7" w:rsidRPr="00C06CE7" w:rsidRDefault="00C06CE7" w:rsidP="00C06CE7">
      <w:pPr>
        <w:pStyle w:val="ListParagraph"/>
        <w:numPr>
          <w:ilvl w:val="0"/>
          <w:numId w:val="5"/>
        </w:numPr>
        <w:spacing w:before="80"/>
        <w:ind w:left="357" w:hanging="357"/>
        <w:rPr>
          <w:bCs/>
          <w:i/>
          <w:iCs/>
        </w:rPr>
      </w:pPr>
      <w:r w:rsidRPr="00C06CE7">
        <w:rPr>
          <w:bCs/>
          <w:i/>
          <w:iCs/>
        </w:rPr>
        <w:t>Mullum Mullum Creek Biolink Action Plan 2025-2035</w:t>
      </w:r>
    </w:p>
    <w:p w14:paraId="6F1EA1B6" w14:textId="4E491B99" w:rsidR="00C06CE7" w:rsidRPr="00C06CE7" w:rsidRDefault="00C06CE7" w:rsidP="00C06CE7">
      <w:pPr>
        <w:pStyle w:val="ListParagraph"/>
        <w:numPr>
          <w:ilvl w:val="0"/>
          <w:numId w:val="5"/>
        </w:numPr>
        <w:spacing w:before="80"/>
        <w:ind w:left="357" w:hanging="357"/>
        <w:rPr>
          <w:bCs/>
          <w:i/>
          <w:iCs/>
        </w:rPr>
      </w:pPr>
      <w:r w:rsidRPr="00C06CE7">
        <w:rPr>
          <w:bCs/>
          <w:i/>
          <w:iCs/>
        </w:rPr>
        <w:t>Sustainability Strategy 2022-2031</w:t>
      </w:r>
    </w:p>
    <w:p w14:paraId="052EAE1E" w14:textId="65B494B2" w:rsidR="00C06CE7" w:rsidRPr="00C06CE7" w:rsidRDefault="00C06CE7" w:rsidP="00C06CE7">
      <w:pPr>
        <w:pStyle w:val="ListParagraph"/>
        <w:numPr>
          <w:ilvl w:val="0"/>
          <w:numId w:val="5"/>
        </w:numPr>
        <w:spacing w:before="80"/>
        <w:ind w:left="357" w:hanging="357"/>
        <w:rPr>
          <w:bCs/>
          <w:i/>
          <w:iCs/>
        </w:rPr>
      </w:pPr>
      <w:r w:rsidRPr="00C06CE7">
        <w:rPr>
          <w:bCs/>
          <w:i/>
          <w:iCs/>
        </w:rPr>
        <w:t xml:space="preserve">Waste, Litter and Resource Recovery Strategy 2020-2030 </w:t>
      </w:r>
      <w:r w:rsidRPr="00C06CE7">
        <w:rPr>
          <w:bCs/>
        </w:rPr>
        <w:t>(under review)</w:t>
      </w:r>
    </w:p>
    <w:p w14:paraId="4E2FE91A" w14:textId="5BB961E1" w:rsidR="00C06CE7" w:rsidRPr="00C06CE7" w:rsidRDefault="00C06CE7" w:rsidP="00C06CE7">
      <w:pPr>
        <w:pStyle w:val="ListParagraph"/>
        <w:numPr>
          <w:ilvl w:val="0"/>
          <w:numId w:val="5"/>
        </w:numPr>
        <w:spacing w:before="80"/>
        <w:ind w:left="357" w:hanging="357"/>
        <w:rPr>
          <w:bCs/>
          <w:i/>
          <w:iCs/>
        </w:rPr>
      </w:pPr>
      <w:r w:rsidRPr="00C06CE7">
        <w:rPr>
          <w:bCs/>
          <w:i/>
          <w:iCs/>
        </w:rPr>
        <w:t>Water Sensitive City Strategy</w:t>
      </w:r>
    </w:p>
    <w:p w14:paraId="65E80030" w14:textId="77777777" w:rsidR="003B053F" w:rsidRDefault="003B053F">
      <w:pPr>
        <w:spacing w:before="0" w:after="0" w:line="240" w:lineRule="auto"/>
        <w:rPr>
          <w:color w:val="6FBCBD" w:themeColor="accent6"/>
        </w:rPr>
        <w:sectPr w:rsidR="003B053F" w:rsidSect="003B053F">
          <w:type w:val="continuous"/>
          <w:pgSz w:w="11910" w:h="16840"/>
          <w:pgMar w:top="720" w:right="720" w:bottom="720" w:left="720" w:header="0" w:footer="0" w:gutter="0"/>
          <w:cols w:num="2" w:space="720"/>
          <w:docGrid w:linePitch="299"/>
        </w:sectPr>
      </w:pPr>
    </w:p>
    <w:p w14:paraId="1C327F82" w14:textId="4C7D485C" w:rsidR="00F6480A" w:rsidRDefault="00F6480A" w:rsidP="00F6480A">
      <w:pPr>
        <w:pStyle w:val="Heading1"/>
        <w:rPr>
          <w:color w:val="6FBCBD" w:themeColor="accent6"/>
        </w:rPr>
      </w:pPr>
      <w:bookmarkStart w:id="21" w:name="_Toc198117714"/>
      <w:r w:rsidRPr="003366A1">
        <w:rPr>
          <w:color w:val="6FBCBD" w:themeColor="accent6"/>
        </w:rPr>
        <w:lastRenderedPageBreak/>
        <w:t xml:space="preserve">A </w:t>
      </w:r>
      <w:r w:rsidR="00F7042A" w:rsidRPr="003366A1">
        <w:rPr>
          <w:color w:val="6FBCBD" w:themeColor="accent6"/>
        </w:rPr>
        <w:t xml:space="preserve">vibrant and </w:t>
      </w:r>
      <w:r w:rsidRPr="003366A1">
        <w:rPr>
          <w:color w:val="6FBCBD" w:themeColor="accent6"/>
        </w:rPr>
        <w:t xml:space="preserve">prosperous </w:t>
      </w:r>
      <w:r w:rsidR="00346892" w:rsidRPr="003366A1">
        <w:rPr>
          <w:color w:val="6FBCBD" w:themeColor="accent6"/>
        </w:rPr>
        <w:t>community</w:t>
      </w:r>
      <w:bookmarkEnd w:id="21"/>
    </w:p>
    <w:p w14:paraId="411784FC" w14:textId="22501B52" w:rsidR="00AC295A" w:rsidRDefault="00AC295A" w:rsidP="00AC295A">
      <w:pPr>
        <w:pStyle w:val="Heading2"/>
      </w:pPr>
      <w:r>
        <w:t xml:space="preserve">Our </w:t>
      </w:r>
      <w:r w:rsidR="0055715B">
        <w:t xml:space="preserve">community’s </w:t>
      </w:r>
      <w:r>
        <w:t>aspiration</w:t>
      </w:r>
    </w:p>
    <w:p w14:paraId="149A12D7" w14:textId="5F88785D" w:rsidR="008530EB" w:rsidRPr="00DD10D0" w:rsidRDefault="000D5B6A" w:rsidP="008530EB">
      <w:pPr>
        <w:rPr>
          <w:b/>
          <w:bCs/>
        </w:rPr>
      </w:pPr>
      <w:r w:rsidRPr="000D5B6A">
        <w:rPr>
          <w:b/>
          <w:bCs/>
        </w:rPr>
        <w:t>Maroondah is a vibrant and prosperous destination. Creative precincts, placemaking, and experiences make Maroondah a culturally rich place to live, work, play and visit. Our strategic location and competitive strengths facilitate economic development, and local businesses are supported to be successful and sustainable</w:t>
      </w:r>
      <w:r w:rsidR="008530EB" w:rsidRPr="00DD10D0">
        <w:rPr>
          <w:b/>
          <w:bCs/>
        </w:rPr>
        <w:t xml:space="preserve">. </w:t>
      </w:r>
    </w:p>
    <w:p w14:paraId="7C2397F2" w14:textId="77777777" w:rsidR="003642F0" w:rsidRDefault="003642F0" w:rsidP="003642F0">
      <w:pPr>
        <w:pStyle w:val="Heading2"/>
      </w:pPr>
      <w:r>
        <w:t xml:space="preserve">Our goals and key directions </w:t>
      </w:r>
    </w:p>
    <w:tbl>
      <w:tblPr>
        <w:tblStyle w:val="TableGrid"/>
        <w:tblW w:w="10583" w:type="dxa"/>
        <w:tblInd w:w="-12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18"/>
        <w:gridCol w:w="709"/>
        <w:gridCol w:w="4526"/>
        <w:gridCol w:w="5108"/>
        <w:gridCol w:w="122"/>
      </w:tblGrid>
      <w:tr w:rsidR="00942744" w:rsidRPr="00942744" w14:paraId="68D2CE9A" w14:textId="77777777" w:rsidTr="00071295">
        <w:trPr>
          <w:gridBefore w:val="1"/>
          <w:gridAfter w:val="1"/>
          <w:wBefore w:w="118" w:type="dxa"/>
          <w:wAfter w:w="122" w:type="dxa"/>
          <w:trHeight w:val="79"/>
        </w:trPr>
        <w:tc>
          <w:tcPr>
            <w:tcW w:w="10343" w:type="dxa"/>
            <w:gridSpan w:val="3"/>
            <w:tcBorders>
              <w:bottom w:val="single" w:sz="12" w:space="0" w:color="6FBCBD" w:themeColor="accent6"/>
            </w:tcBorders>
            <w:shd w:val="clear" w:color="auto" w:fill="auto"/>
            <w:vAlign w:val="center"/>
          </w:tcPr>
          <w:p w14:paraId="0BDAED6B" w14:textId="19EA81DE" w:rsidR="0045605D" w:rsidRPr="00B56015" w:rsidRDefault="0045605D" w:rsidP="00EB2CCC">
            <w:pPr>
              <w:rPr>
                <w:color w:val="FF0000"/>
              </w:rPr>
            </w:pPr>
            <w:r w:rsidRPr="00B56015">
              <w:rPr>
                <w:b/>
                <w:bCs/>
              </w:rPr>
              <w:t>To work towards a vibrant Maroondah</w:t>
            </w:r>
            <w:r w:rsidR="00EA01E1" w:rsidRPr="00B56015">
              <w:rPr>
                <w:b/>
                <w:bCs/>
              </w:rPr>
              <w:t>,</w:t>
            </w:r>
            <w:r w:rsidRPr="00B56015">
              <w:rPr>
                <w:b/>
                <w:bCs/>
              </w:rPr>
              <w:t xml:space="preserve"> we will …</w:t>
            </w:r>
          </w:p>
        </w:tc>
      </w:tr>
      <w:tr w:rsidR="00876A67" w:rsidRPr="00942744" w14:paraId="747FBC29" w14:textId="77777777" w:rsidTr="00071295">
        <w:trPr>
          <w:gridBefore w:val="1"/>
          <w:gridAfter w:val="1"/>
          <w:wBefore w:w="118" w:type="dxa"/>
          <w:wAfter w:w="122" w:type="dxa"/>
        </w:trPr>
        <w:tc>
          <w:tcPr>
            <w:tcW w:w="709" w:type="dxa"/>
            <w:tcBorders>
              <w:top w:val="single" w:sz="12" w:space="0" w:color="6FBCBD" w:themeColor="accent6"/>
            </w:tcBorders>
            <w:shd w:val="clear" w:color="auto" w:fill="auto"/>
          </w:tcPr>
          <w:p w14:paraId="7A4CD4A4" w14:textId="77777777" w:rsidR="00876A67" w:rsidRPr="00B56015" w:rsidRDefault="00876A67" w:rsidP="00876A67">
            <w:r w:rsidRPr="00B56015">
              <w:t>4.1</w:t>
            </w:r>
          </w:p>
        </w:tc>
        <w:tc>
          <w:tcPr>
            <w:tcW w:w="9634" w:type="dxa"/>
            <w:gridSpan w:val="2"/>
            <w:tcBorders>
              <w:top w:val="single" w:sz="12" w:space="0" w:color="6FBCBD" w:themeColor="accent6"/>
            </w:tcBorders>
            <w:shd w:val="clear" w:color="auto" w:fill="auto"/>
          </w:tcPr>
          <w:p w14:paraId="70868A97" w14:textId="67FE2E5D" w:rsidR="00876A67" w:rsidRPr="00B56015" w:rsidRDefault="00876A67" w:rsidP="00876A67">
            <w:pPr>
              <w:rPr>
                <w:color w:val="FF0000"/>
              </w:rPr>
            </w:pPr>
            <w:r w:rsidRPr="00B56015">
              <w:t>Facilitate vibrant places and spaces through placemaking initiatives and events, including public art and arts activations.</w:t>
            </w:r>
            <w:r w:rsidRPr="00B56015">
              <w:rPr>
                <w:color w:val="231F20"/>
                <w:spacing w:val="-3"/>
                <w:w w:val="90"/>
              </w:rPr>
              <w:t xml:space="preserve"> </w:t>
            </w:r>
            <w:r w:rsidR="00B56015" w:rsidRPr="00B56015">
              <w:rPr>
                <w:rFonts w:ascii="Webdings" w:hAnsi="Webdings"/>
                <w:color w:val="FDB913"/>
                <w:w w:val="90"/>
                <w:vertAlign w:val="superscript"/>
              </w:rPr>
              <w:t xml:space="preserve"> </w:t>
            </w:r>
            <w:r w:rsidR="00B56015" w:rsidRPr="00B56015">
              <w:rPr>
                <w:rFonts w:ascii="Webdings" w:hAnsi="Webdings"/>
                <w:color w:val="007DC5"/>
                <w:w w:val="90"/>
                <w:vertAlign w:val="superscript"/>
              </w:rPr>
              <w:t xml:space="preserve"> </w:t>
            </w:r>
            <w:r w:rsidR="00B56015" w:rsidRPr="00B56015">
              <w:rPr>
                <w:rFonts w:ascii="Webdings" w:hAnsi="Webdings"/>
                <w:color w:val="27BDBE"/>
                <w:w w:val="90"/>
                <w:vertAlign w:val="superscript"/>
              </w:rPr>
              <w:t></w:t>
            </w:r>
            <w:r w:rsidR="00B56015" w:rsidRPr="00B56015">
              <w:rPr>
                <w:rFonts w:ascii="Times New Roman" w:hAnsi="Times New Roman"/>
                <w:color w:val="27BDBE"/>
                <w:w w:val="90"/>
              </w:rPr>
              <w:t xml:space="preserve"> </w:t>
            </w:r>
            <w:r w:rsidR="00B56015" w:rsidRPr="00B56015">
              <w:rPr>
                <w:rFonts w:ascii="Times New Roman" w:hAnsi="Times New Roman"/>
                <w:color w:val="007DC5"/>
                <w:w w:val="90"/>
              </w:rPr>
              <w:t xml:space="preserve"> </w:t>
            </w:r>
          </w:p>
        </w:tc>
      </w:tr>
      <w:tr w:rsidR="00876A67" w:rsidRPr="00942744" w14:paraId="25493A00" w14:textId="77777777" w:rsidTr="00071295">
        <w:trPr>
          <w:gridBefore w:val="1"/>
          <w:gridAfter w:val="1"/>
          <w:wBefore w:w="118" w:type="dxa"/>
          <w:wAfter w:w="122" w:type="dxa"/>
        </w:trPr>
        <w:tc>
          <w:tcPr>
            <w:tcW w:w="709" w:type="dxa"/>
            <w:shd w:val="clear" w:color="auto" w:fill="auto"/>
          </w:tcPr>
          <w:p w14:paraId="63627418" w14:textId="77777777" w:rsidR="00876A67" w:rsidRPr="00B56015" w:rsidRDefault="00876A67" w:rsidP="00876A67">
            <w:r w:rsidRPr="00B56015">
              <w:t>4.2</w:t>
            </w:r>
          </w:p>
        </w:tc>
        <w:tc>
          <w:tcPr>
            <w:tcW w:w="9634" w:type="dxa"/>
            <w:gridSpan w:val="2"/>
            <w:shd w:val="clear" w:color="auto" w:fill="auto"/>
          </w:tcPr>
          <w:p w14:paraId="530C98A8" w14:textId="1F58192C" w:rsidR="00876A67" w:rsidRPr="00B56015" w:rsidRDefault="00876A67" w:rsidP="00876A67">
            <w:pPr>
              <w:rPr>
                <w:color w:val="FF0000"/>
              </w:rPr>
            </w:pPr>
            <w:r w:rsidRPr="00B56015">
              <w:t>Enhance cultural precincts and venues as vibrant places where the community can connect, learn and create.</w:t>
            </w:r>
            <w:r w:rsidRPr="00B56015">
              <w:rPr>
                <w:color w:val="231F20"/>
                <w:w w:val="90"/>
              </w:rPr>
              <w:t xml:space="preserve"> </w:t>
            </w:r>
            <w:r w:rsidR="00B56015" w:rsidRPr="00B56015">
              <w:rPr>
                <w:rFonts w:ascii="Webdings" w:hAnsi="Webdings"/>
                <w:color w:val="FDB913"/>
                <w:w w:val="90"/>
                <w:vertAlign w:val="superscript"/>
              </w:rPr>
              <w:t xml:space="preserve"> </w:t>
            </w:r>
            <w:r w:rsidR="00B56015" w:rsidRPr="00B56015">
              <w:rPr>
                <w:rFonts w:ascii="Webdings" w:hAnsi="Webdings"/>
                <w:color w:val="007DC5"/>
                <w:w w:val="90"/>
                <w:vertAlign w:val="superscript"/>
              </w:rPr>
              <w:t xml:space="preserve"> </w:t>
            </w:r>
            <w:r w:rsidRPr="00B56015">
              <w:rPr>
                <w:rFonts w:ascii="Webdings" w:hAnsi="Webdings"/>
                <w:color w:val="27BDBE"/>
                <w:w w:val="90"/>
                <w:vertAlign w:val="superscript"/>
              </w:rPr>
              <w:t></w:t>
            </w:r>
            <w:r w:rsidRPr="00B56015">
              <w:rPr>
                <w:rFonts w:ascii="Times New Roman" w:hAnsi="Times New Roman"/>
                <w:color w:val="27BDBE"/>
                <w:w w:val="90"/>
              </w:rPr>
              <w:t xml:space="preserve"> </w:t>
            </w:r>
            <w:r w:rsidRPr="00B56015">
              <w:rPr>
                <w:rFonts w:ascii="Times New Roman" w:hAnsi="Times New Roman"/>
                <w:color w:val="007DC5"/>
                <w:w w:val="90"/>
              </w:rPr>
              <w:t xml:space="preserve"> </w:t>
            </w:r>
          </w:p>
        </w:tc>
      </w:tr>
      <w:tr w:rsidR="00876A67" w:rsidRPr="00942744" w14:paraId="392650C7" w14:textId="77777777" w:rsidTr="00071295">
        <w:trPr>
          <w:gridBefore w:val="1"/>
          <w:gridAfter w:val="1"/>
          <w:wBefore w:w="118" w:type="dxa"/>
          <w:wAfter w:w="122" w:type="dxa"/>
        </w:trPr>
        <w:tc>
          <w:tcPr>
            <w:tcW w:w="709" w:type="dxa"/>
            <w:tcBorders>
              <w:bottom w:val="single" w:sz="12" w:space="0" w:color="FFFFFF" w:themeColor="background1"/>
            </w:tcBorders>
            <w:shd w:val="clear" w:color="auto" w:fill="auto"/>
          </w:tcPr>
          <w:p w14:paraId="0542EB18" w14:textId="77777777" w:rsidR="00876A67" w:rsidRPr="00B56015" w:rsidRDefault="00876A67" w:rsidP="00876A67">
            <w:r w:rsidRPr="00B56015">
              <w:t>4.3</w:t>
            </w:r>
          </w:p>
        </w:tc>
        <w:tc>
          <w:tcPr>
            <w:tcW w:w="9634" w:type="dxa"/>
            <w:gridSpan w:val="2"/>
            <w:tcBorders>
              <w:bottom w:val="single" w:sz="12" w:space="0" w:color="FFFFFF" w:themeColor="background1"/>
            </w:tcBorders>
            <w:shd w:val="clear" w:color="auto" w:fill="auto"/>
          </w:tcPr>
          <w:p w14:paraId="7341AA11" w14:textId="2B0870DA" w:rsidR="00876A67" w:rsidRPr="00B56015" w:rsidRDefault="00876A67" w:rsidP="00876A67">
            <w:pPr>
              <w:rPr>
                <w:color w:val="FF0000"/>
              </w:rPr>
            </w:pPr>
            <w:r w:rsidRPr="00B56015">
              <w:t>Facilitate and program a diverse range of arts and cultural initiatives and experiences through engagement with the local creative sector.</w:t>
            </w:r>
            <w:r w:rsidRPr="00B56015">
              <w:rPr>
                <w:color w:val="231F20"/>
                <w:spacing w:val="-13"/>
                <w:w w:val="90"/>
              </w:rPr>
              <w:t xml:space="preserve"> </w:t>
            </w:r>
            <w:r w:rsidR="00B56015" w:rsidRPr="00B56015">
              <w:rPr>
                <w:rFonts w:ascii="Webdings" w:hAnsi="Webdings"/>
                <w:color w:val="FDB913"/>
                <w:w w:val="90"/>
                <w:vertAlign w:val="superscript"/>
              </w:rPr>
              <w:t xml:space="preserve"> </w:t>
            </w:r>
            <w:r w:rsidRPr="00B56015">
              <w:rPr>
                <w:rFonts w:ascii="Webdings" w:hAnsi="Webdings"/>
                <w:color w:val="27BDBE"/>
                <w:w w:val="90"/>
                <w:vertAlign w:val="superscript"/>
              </w:rPr>
              <w:t></w:t>
            </w:r>
            <w:r w:rsidRPr="00B56015">
              <w:rPr>
                <w:rFonts w:ascii="Times New Roman" w:hAnsi="Times New Roman"/>
                <w:color w:val="27BDBE"/>
                <w:spacing w:val="-8"/>
                <w:w w:val="90"/>
              </w:rPr>
              <w:t xml:space="preserve"> </w:t>
            </w:r>
          </w:p>
        </w:tc>
      </w:tr>
      <w:tr w:rsidR="00942744" w:rsidRPr="00942744" w14:paraId="24F4D068" w14:textId="77777777" w:rsidTr="00071295">
        <w:trPr>
          <w:gridBefore w:val="1"/>
          <w:gridAfter w:val="1"/>
          <w:wBefore w:w="118" w:type="dxa"/>
          <w:wAfter w:w="122" w:type="dxa"/>
          <w:trHeight w:val="79"/>
        </w:trPr>
        <w:tc>
          <w:tcPr>
            <w:tcW w:w="10343" w:type="dxa"/>
            <w:gridSpan w:val="3"/>
            <w:tcBorders>
              <w:bottom w:val="single" w:sz="12" w:space="0" w:color="6FBCBD" w:themeColor="accent6"/>
            </w:tcBorders>
            <w:shd w:val="clear" w:color="auto" w:fill="auto"/>
            <w:vAlign w:val="center"/>
          </w:tcPr>
          <w:p w14:paraId="0DF5ACDA" w14:textId="504296E2" w:rsidR="0045605D" w:rsidRPr="00B56015" w:rsidRDefault="0045605D" w:rsidP="00EB2CCC">
            <w:r w:rsidRPr="00B56015">
              <w:rPr>
                <w:b/>
                <w:bCs/>
              </w:rPr>
              <w:t>To work towards a prosperous Maroondah</w:t>
            </w:r>
            <w:r w:rsidR="00EA01E1" w:rsidRPr="00B56015">
              <w:rPr>
                <w:b/>
                <w:bCs/>
              </w:rPr>
              <w:t>,</w:t>
            </w:r>
            <w:r w:rsidRPr="00B56015">
              <w:rPr>
                <w:b/>
                <w:bCs/>
              </w:rPr>
              <w:t xml:space="preserve"> we will …</w:t>
            </w:r>
          </w:p>
        </w:tc>
      </w:tr>
      <w:tr w:rsidR="00E54B1E" w:rsidRPr="00942744" w14:paraId="61B8F52E" w14:textId="77777777" w:rsidTr="00071295">
        <w:trPr>
          <w:gridBefore w:val="1"/>
          <w:gridAfter w:val="1"/>
          <w:wBefore w:w="118" w:type="dxa"/>
          <w:wAfter w:w="122" w:type="dxa"/>
        </w:trPr>
        <w:tc>
          <w:tcPr>
            <w:tcW w:w="709" w:type="dxa"/>
            <w:tcBorders>
              <w:top w:val="single" w:sz="12" w:space="0" w:color="6FBCBD" w:themeColor="accent6"/>
            </w:tcBorders>
            <w:shd w:val="clear" w:color="auto" w:fill="auto"/>
          </w:tcPr>
          <w:p w14:paraId="5EEBFBDF" w14:textId="77777777" w:rsidR="00E54B1E" w:rsidRPr="00B56015" w:rsidRDefault="00E54B1E" w:rsidP="00E54B1E">
            <w:r w:rsidRPr="00B56015">
              <w:t>4.4</w:t>
            </w:r>
          </w:p>
        </w:tc>
        <w:tc>
          <w:tcPr>
            <w:tcW w:w="9634" w:type="dxa"/>
            <w:gridSpan w:val="2"/>
            <w:tcBorders>
              <w:top w:val="single" w:sz="12" w:space="0" w:color="6FBCBD" w:themeColor="accent6"/>
            </w:tcBorders>
            <w:shd w:val="clear" w:color="auto" w:fill="auto"/>
          </w:tcPr>
          <w:p w14:paraId="1E2A8EE7" w14:textId="005CC943" w:rsidR="00E54B1E" w:rsidRPr="00B56015" w:rsidRDefault="00E54B1E" w:rsidP="00E54B1E">
            <w:pPr>
              <w:rPr>
                <w:color w:val="FF0000"/>
              </w:rPr>
            </w:pPr>
            <w:r w:rsidRPr="00B56015">
              <w:t>Promote the competitive strengths of Maroondah, and build strong partnerships, to facilitate economic development and investment attraction in the outer eastern region.</w:t>
            </w:r>
            <w:r w:rsidRPr="00B56015">
              <w:rPr>
                <w:color w:val="231F20"/>
                <w:w w:val="90"/>
              </w:rPr>
              <w:t xml:space="preserve"> </w:t>
            </w:r>
            <w:r w:rsidRPr="00B56015">
              <w:rPr>
                <w:rFonts w:ascii="Webdings" w:hAnsi="Webdings"/>
                <w:color w:val="27BDBE"/>
                <w:w w:val="90"/>
                <w:vertAlign w:val="superscript"/>
              </w:rPr>
              <w:t></w:t>
            </w:r>
            <w:r w:rsidRPr="00B56015">
              <w:rPr>
                <w:rFonts w:ascii="Times New Roman" w:hAnsi="Times New Roman"/>
                <w:color w:val="27BDBE"/>
                <w:w w:val="90"/>
              </w:rPr>
              <w:t xml:space="preserve"> </w:t>
            </w:r>
            <w:r w:rsidRPr="00B56015">
              <w:rPr>
                <w:rFonts w:ascii="Webdings" w:hAnsi="Webdings"/>
                <w:color w:val="F26522"/>
                <w:w w:val="90"/>
                <w:vertAlign w:val="superscript"/>
              </w:rPr>
              <w:t></w:t>
            </w:r>
          </w:p>
        </w:tc>
      </w:tr>
      <w:tr w:rsidR="00E54B1E" w:rsidRPr="00942744" w14:paraId="06A94DE3" w14:textId="77777777" w:rsidTr="00071295">
        <w:trPr>
          <w:gridBefore w:val="1"/>
          <w:gridAfter w:val="1"/>
          <w:wBefore w:w="118" w:type="dxa"/>
          <w:wAfter w:w="122" w:type="dxa"/>
        </w:trPr>
        <w:tc>
          <w:tcPr>
            <w:tcW w:w="709" w:type="dxa"/>
            <w:shd w:val="clear" w:color="auto" w:fill="auto"/>
          </w:tcPr>
          <w:p w14:paraId="0FA2C792" w14:textId="77777777" w:rsidR="00E54B1E" w:rsidRPr="00B56015" w:rsidRDefault="00E54B1E" w:rsidP="00E54B1E">
            <w:r w:rsidRPr="00B56015">
              <w:t>4.5</w:t>
            </w:r>
          </w:p>
        </w:tc>
        <w:tc>
          <w:tcPr>
            <w:tcW w:w="9634" w:type="dxa"/>
            <w:gridSpan w:val="2"/>
            <w:shd w:val="clear" w:color="auto" w:fill="auto"/>
          </w:tcPr>
          <w:p w14:paraId="72CEE80E" w14:textId="00661455" w:rsidR="00E54B1E" w:rsidRPr="00B56015" w:rsidRDefault="00E54B1E" w:rsidP="00E54B1E">
            <w:pPr>
              <w:rPr>
                <w:color w:val="FF0000"/>
              </w:rPr>
            </w:pPr>
            <w:r w:rsidRPr="00B56015">
              <w:t>Leverage the strategic location and unique roles of the Ringwood Metropolitan Activity Centre, the Croydon Major Activity Centre and the Bayswater Business Precinct as significant contributors to local and regional economic growth and employment opportunities.</w:t>
            </w:r>
            <w:r w:rsidRPr="00B56015">
              <w:rPr>
                <w:color w:val="231F20"/>
                <w:spacing w:val="-1"/>
                <w:w w:val="90"/>
              </w:rPr>
              <w:t xml:space="preserve"> </w:t>
            </w:r>
            <w:r w:rsidR="00B56015" w:rsidRPr="00B56015">
              <w:rPr>
                <w:rFonts w:ascii="Webdings" w:hAnsi="Webdings"/>
                <w:color w:val="007DC5"/>
                <w:vertAlign w:val="superscript"/>
              </w:rPr>
              <w:t xml:space="preserve"> </w:t>
            </w:r>
            <w:r w:rsidR="00B56015" w:rsidRPr="00B56015">
              <w:rPr>
                <w:rFonts w:ascii="Webdings" w:hAnsi="Webdings"/>
                <w:color w:val="27BDBE"/>
                <w:vertAlign w:val="superscript"/>
              </w:rPr>
              <w:t></w:t>
            </w:r>
            <w:r w:rsidR="00B56015" w:rsidRPr="00B56015">
              <w:rPr>
                <w:rFonts w:ascii="Times New Roman" w:hAnsi="Times New Roman"/>
                <w:color w:val="27BDBE"/>
                <w:spacing w:val="-10"/>
              </w:rPr>
              <w:t xml:space="preserve"> </w:t>
            </w:r>
            <w:r w:rsidRPr="00B56015">
              <w:rPr>
                <w:rFonts w:ascii="Times New Roman" w:hAnsi="Times New Roman"/>
                <w:color w:val="27BDBE"/>
                <w:w w:val="90"/>
              </w:rPr>
              <w:t xml:space="preserve"> </w:t>
            </w:r>
          </w:p>
        </w:tc>
      </w:tr>
      <w:tr w:rsidR="00E54B1E" w:rsidRPr="00942744" w14:paraId="1D46CD88" w14:textId="77777777" w:rsidTr="00071295">
        <w:trPr>
          <w:gridBefore w:val="1"/>
          <w:gridAfter w:val="1"/>
          <w:wBefore w:w="118" w:type="dxa"/>
          <w:wAfter w:w="122" w:type="dxa"/>
        </w:trPr>
        <w:tc>
          <w:tcPr>
            <w:tcW w:w="709" w:type="dxa"/>
            <w:shd w:val="clear" w:color="auto" w:fill="auto"/>
          </w:tcPr>
          <w:p w14:paraId="281DA70D" w14:textId="77777777" w:rsidR="00E54B1E" w:rsidRPr="00B56015" w:rsidRDefault="00E54B1E" w:rsidP="00E54B1E">
            <w:r w:rsidRPr="00B56015">
              <w:t>4.6</w:t>
            </w:r>
          </w:p>
        </w:tc>
        <w:tc>
          <w:tcPr>
            <w:tcW w:w="9634" w:type="dxa"/>
            <w:gridSpan w:val="2"/>
            <w:shd w:val="clear" w:color="auto" w:fill="auto"/>
          </w:tcPr>
          <w:p w14:paraId="149E704C" w14:textId="0E9873EA" w:rsidR="00E54B1E" w:rsidRPr="00B56015" w:rsidRDefault="00E54B1E" w:rsidP="00E54B1E">
            <w:pPr>
              <w:rPr>
                <w:color w:val="FF0000"/>
                <w:highlight w:val="red"/>
              </w:rPr>
            </w:pPr>
            <w:r w:rsidRPr="00B56015">
              <w:t>Enhance the accessibility and amenity of neighbourhood centres and commercial and industrial precincts across Maroondah to facilitate thriving local and regional businesses with diverse employment opportunities.</w:t>
            </w:r>
            <w:r w:rsidRPr="00B56015">
              <w:rPr>
                <w:color w:val="231F20"/>
                <w:spacing w:val="-18"/>
              </w:rPr>
              <w:t xml:space="preserve"> </w:t>
            </w:r>
            <w:r w:rsidR="001C190F" w:rsidRPr="00B56015">
              <w:rPr>
                <w:rFonts w:ascii="Webdings" w:hAnsi="Webdings"/>
                <w:color w:val="007DC5"/>
                <w:vertAlign w:val="superscript"/>
              </w:rPr>
              <w:t xml:space="preserve"> </w:t>
            </w:r>
            <w:r w:rsidRPr="00B56015">
              <w:rPr>
                <w:rFonts w:ascii="Webdings" w:hAnsi="Webdings"/>
                <w:color w:val="27BDBE"/>
                <w:vertAlign w:val="superscript"/>
              </w:rPr>
              <w:t></w:t>
            </w:r>
            <w:r w:rsidRPr="00B56015">
              <w:rPr>
                <w:rFonts w:ascii="Times New Roman" w:hAnsi="Times New Roman"/>
                <w:color w:val="27BDBE"/>
                <w:spacing w:val="-10"/>
              </w:rPr>
              <w:t xml:space="preserve"> </w:t>
            </w:r>
          </w:p>
        </w:tc>
      </w:tr>
      <w:tr w:rsidR="00E54B1E" w:rsidRPr="00942744" w14:paraId="6EDD4077" w14:textId="77777777" w:rsidTr="00071295">
        <w:trPr>
          <w:gridBefore w:val="1"/>
          <w:gridAfter w:val="1"/>
          <w:wBefore w:w="118" w:type="dxa"/>
          <w:wAfter w:w="122" w:type="dxa"/>
        </w:trPr>
        <w:tc>
          <w:tcPr>
            <w:tcW w:w="709" w:type="dxa"/>
            <w:shd w:val="clear" w:color="auto" w:fill="auto"/>
          </w:tcPr>
          <w:p w14:paraId="40479D8B" w14:textId="77777777" w:rsidR="00E54B1E" w:rsidRPr="00B56015" w:rsidRDefault="00E54B1E" w:rsidP="00E54B1E">
            <w:r w:rsidRPr="00B56015">
              <w:t>4.7</w:t>
            </w:r>
          </w:p>
        </w:tc>
        <w:tc>
          <w:tcPr>
            <w:tcW w:w="9634" w:type="dxa"/>
            <w:gridSpan w:val="2"/>
            <w:shd w:val="clear" w:color="auto" w:fill="auto"/>
          </w:tcPr>
          <w:p w14:paraId="1673ADBF" w14:textId="1587CF31" w:rsidR="00E54B1E" w:rsidRPr="00B56015" w:rsidRDefault="00E54B1E" w:rsidP="00E54B1E">
            <w:pPr>
              <w:rPr>
                <w:color w:val="FF0000"/>
              </w:rPr>
            </w:pPr>
            <w:r w:rsidRPr="00B56015">
              <w:t xml:space="preserve">Provide business development support to enable strong, successful and sustainable local businesses. </w:t>
            </w:r>
            <w:r w:rsidRPr="00B56015">
              <w:rPr>
                <w:rFonts w:ascii="Webdings" w:hAnsi="Webdings"/>
                <w:color w:val="27BDBE"/>
                <w:w w:val="95"/>
                <w:vertAlign w:val="superscript"/>
              </w:rPr>
              <w:t></w:t>
            </w:r>
          </w:p>
        </w:tc>
      </w:tr>
      <w:tr w:rsidR="00E54B1E" w:rsidRPr="00942744" w14:paraId="58E7C68C" w14:textId="77777777" w:rsidTr="00071295">
        <w:trPr>
          <w:gridBefore w:val="1"/>
          <w:gridAfter w:val="1"/>
          <w:wBefore w:w="118" w:type="dxa"/>
          <w:wAfter w:w="122" w:type="dxa"/>
        </w:trPr>
        <w:tc>
          <w:tcPr>
            <w:tcW w:w="709" w:type="dxa"/>
            <w:shd w:val="clear" w:color="auto" w:fill="auto"/>
          </w:tcPr>
          <w:p w14:paraId="38FF0B65" w14:textId="77777777" w:rsidR="00E54B1E" w:rsidRPr="00B56015" w:rsidRDefault="00E54B1E" w:rsidP="00E54B1E">
            <w:r w:rsidRPr="00B56015">
              <w:t>4.8</w:t>
            </w:r>
          </w:p>
        </w:tc>
        <w:tc>
          <w:tcPr>
            <w:tcW w:w="9634" w:type="dxa"/>
            <w:gridSpan w:val="2"/>
            <w:shd w:val="clear" w:color="auto" w:fill="auto"/>
          </w:tcPr>
          <w:p w14:paraId="2B64E667" w14:textId="080894DF" w:rsidR="00E54B1E" w:rsidRPr="00B56015" w:rsidRDefault="00E54B1E" w:rsidP="00E54B1E">
            <w:pPr>
              <w:rPr>
                <w:color w:val="FF0000"/>
              </w:rPr>
            </w:pPr>
            <w:r w:rsidRPr="00B56015">
              <w:t>Enhance business resource hubs that enable access to business support, encourage innovation and support alternative modes of employment.</w:t>
            </w:r>
            <w:r w:rsidRPr="00B56015">
              <w:rPr>
                <w:color w:val="231F20"/>
                <w:spacing w:val="-4"/>
              </w:rPr>
              <w:t xml:space="preserve"> </w:t>
            </w:r>
            <w:r w:rsidRPr="00B56015">
              <w:rPr>
                <w:rFonts w:ascii="Webdings" w:hAnsi="Webdings"/>
                <w:color w:val="27BDBE"/>
                <w:vertAlign w:val="superscript"/>
              </w:rPr>
              <w:t></w:t>
            </w:r>
          </w:p>
        </w:tc>
      </w:tr>
      <w:tr w:rsidR="00E54B1E" w:rsidRPr="00942744" w14:paraId="56CC22AC" w14:textId="77777777" w:rsidTr="00071295">
        <w:trPr>
          <w:gridBefore w:val="1"/>
          <w:gridAfter w:val="1"/>
          <w:wBefore w:w="118" w:type="dxa"/>
          <w:wAfter w:w="122" w:type="dxa"/>
        </w:trPr>
        <w:tc>
          <w:tcPr>
            <w:tcW w:w="709" w:type="dxa"/>
            <w:shd w:val="clear" w:color="auto" w:fill="auto"/>
          </w:tcPr>
          <w:p w14:paraId="4EB8CD7D" w14:textId="77777777" w:rsidR="00E54B1E" w:rsidRPr="00B56015" w:rsidRDefault="00E54B1E" w:rsidP="00E54B1E">
            <w:r w:rsidRPr="00B56015">
              <w:t>4.9</w:t>
            </w:r>
          </w:p>
        </w:tc>
        <w:tc>
          <w:tcPr>
            <w:tcW w:w="9634" w:type="dxa"/>
            <w:gridSpan w:val="2"/>
            <w:shd w:val="clear" w:color="auto" w:fill="auto"/>
          </w:tcPr>
          <w:p w14:paraId="22B00C14" w14:textId="053B1790" w:rsidR="00E54B1E" w:rsidRPr="00B56015" w:rsidRDefault="00E54B1E" w:rsidP="00E54B1E">
            <w:pPr>
              <w:rPr>
                <w:color w:val="FF0000"/>
                <w:highlight w:val="red"/>
              </w:rPr>
            </w:pPr>
            <w:r w:rsidRPr="00B56015">
              <w:t>Promote skills development and employment pathways and opportunities for all people in Maroondah.</w:t>
            </w:r>
            <w:r w:rsidRPr="00B56015">
              <w:rPr>
                <w:color w:val="231F20"/>
                <w:w w:val="90"/>
              </w:rPr>
              <w:t xml:space="preserve"> </w:t>
            </w:r>
            <w:r w:rsidR="001C190F" w:rsidRPr="00B56015">
              <w:rPr>
                <w:rFonts w:ascii="Webdings" w:hAnsi="Webdings"/>
                <w:color w:val="FDB913"/>
                <w:w w:val="90"/>
                <w:vertAlign w:val="superscript"/>
              </w:rPr>
              <w:t xml:space="preserve"> </w:t>
            </w:r>
            <w:r w:rsidRPr="00B56015">
              <w:rPr>
                <w:rFonts w:ascii="Webdings" w:hAnsi="Webdings"/>
                <w:color w:val="27BDBE"/>
                <w:w w:val="90"/>
                <w:vertAlign w:val="superscript"/>
              </w:rPr>
              <w:t></w:t>
            </w:r>
            <w:r w:rsidRPr="00B56015">
              <w:rPr>
                <w:rFonts w:ascii="Times New Roman" w:hAnsi="Times New Roman"/>
                <w:color w:val="27BDBE"/>
                <w:w w:val="90"/>
              </w:rPr>
              <w:t xml:space="preserve"> </w:t>
            </w:r>
          </w:p>
        </w:tc>
      </w:tr>
      <w:tr w:rsidR="00071295" w:rsidRPr="00FE6123" w14:paraId="591A0544" w14:textId="77777777" w:rsidTr="00071295">
        <w:trPr>
          <w:trHeight w:val="281"/>
        </w:trPr>
        <w:tc>
          <w:tcPr>
            <w:tcW w:w="10583" w:type="dxa"/>
            <w:gridSpan w:val="5"/>
          </w:tcPr>
          <w:p w14:paraId="2DA61FAD" w14:textId="272FE41A" w:rsidR="00071295" w:rsidRPr="00FE6123" w:rsidRDefault="00071295" w:rsidP="00766E13">
            <w:r w:rsidRPr="00FE6123">
              <w:t>Some key directions work towards more than one outcome area. The relevant outcome areas are identified by a coloured square next to each key direction as per the legend below:</w:t>
            </w:r>
          </w:p>
        </w:tc>
      </w:tr>
      <w:tr w:rsidR="00071295" w:rsidRPr="00FE6123" w14:paraId="71E4B151" w14:textId="77777777" w:rsidTr="00071295">
        <w:trPr>
          <w:trHeight w:val="281"/>
        </w:trPr>
        <w:tc>
          <w:tcPr>
            <w:tcW w:w="5353" w:type="dxa"/>
            <w:gridSpan w:val="3"/>
          </w:tcPr>
          <w:p w14:paraId="5648DE3D" w14:textId="77777777" w:rsidR="00071295" w:rsidRPr="00FE6123" w:rsidRDefault="00071295" w:rsidP="00766E13">
            <w:pPr>
              <w:rPr>
                <w:rFonts w:ascii="Wingdings 2" w:eastAsia="Wingdings 2" w:hAnsi="Wingdings 2" w:cs="Wingdings 2"/>
              </w:rPr>
            </w:pPr>
            <w:r w:rsidRPr="00FE6123">
              <w:rPr>
                <w:rFonts w:ascii="Webdings" w:hAnsi="Webdings"/>
                <w:color w:val="FDB913"/>
                <w:spacing w:val="-2"/>
                <w:w w:val="90"/>
                <w:vertAlign w:val="superscript"/>
              </w:rPr>
              <w:t></w:t>
            </w:r>
            <w:r w:rsidRPr="00FE6123">
              <w:rPr>
                <w:rFonts w:eastAsia="Wingdings 2"/>
              </w:rPr>
              <w:t xml:space="preserve"> A healthy, inclusive and connected community</w:t>
            </w:r>
          </w:p>
          <w:p w14:paraId="4482B083" w14:textId="77777777" w:rsidR="00071295" w:rsidRPr="00FE6123" w:rsidRDefault="00071295" w:rsidP="00766E13">
            <w:pPr>
              <w:spacing w:before="0" w:after="0"/>
            </w:pPr>
            <w:r w:rsidRPr="00FE6123">
              <w:rPr>
                <w:rFonts w:ascii="Webdings" w:hAnsi="Webdings"/>
                <w:color w:val="007DC5"/>
                <w:w w:val="90"/>
                <w:vertAlign w:val="superscript"/>
              </w:rPr>
              <w:t></w:t>
            </w:r>
            <w:r w:rsidRPr="00FE6123">
              <w:t xml:space="preserve"> A safe and liveable community</w:t>
            </w:r>
          </w:p>
          <w:p w14:paraId="64BA7013" w14:textId="77777777" w:rsidR="00071295" w:rsidRPr="00FE6123" w:rsidRDefault="00071295" w:rsidP="00766E13">
            <w:r w:rsidRPr="00FE6123">
              <w:rPr>
                <w:rFonts w:ascii="Webdings" w:hAnsi="Webdings"/>
                <w:color w:val="00AD51"/>
                <w:w w:val="90"/>
                <w:vertAlign w:val="superscript"/>
              </w:rPr>
              <w:t></w:t>
            </w:r>
            <w:r w:rsidRPr="00FE6123">
              <w:t xml:space="preserve"> A green and sustainable community</w:t>
            </w:r>
          </w:p>
        </w:tc>
        <w:tc>
          <w:tcPr>
            <w:tcW w:w="5230" w:type="dxa"/>
            <w:gridSpan w:val="2"/>
          </w:tcPr>
          <w:p w14:paraId="5F6A649D" w14:textId="77777777" w:rsidR="00071295" w:rsidRPr="00FE6123" w:rsidRDefault="00071295" w:rsidP="00766E13">
            <w:pPr>
              <w:spacing w:before="0" w:after="0"/>
            </w:pPr>
            <w:r w:rsidRPr="00FE6123">
              <w:rPr>
                <w:rFonts w:ascii="Webdings" w:hAnsi="Webdings"/>
                <w:color w:val="6FBCBD" w:themeColor="accent6"/>
                <w:spacing w:val="-2"/>
                <w:w w:val="90"/>
                <w:vertAlign w:val="superscript"/>
              </w:rPr>
              <w:t></w:t>
            </w:r>
            <w:r w:rsidRPr="00FE6123">
              <w:t xml:space="preserve"> A vibrant and prosperous community</w:t>
            </w:r>
          </w:p>
          <w:p w14:paraId="0FA2C177" w14:textId="77777777" w:rsidR="00071295" w:rsidRPr="00FE6123" w:rsidRDefault="00071295" w:rsidP="00766E13">
            <w:r w:rsidRPr="00FE6123">
              <w:rPr>
                <w:rFonts w:ascii="Webdings" w:hAnsi="Webdings"/>
                <w:color w:val="D5652C" w:themeColor="accent2"/>
                <w:spacing w:val="-2"/>
                <w:w w:val="90"/>
                <w:vertAlign w:val="superscript"/>
              </w:rPr>
              <w:t></w:t>
            </w:r>
            <w:r w:rsidRPr="00FE6123">
              <w:t xml:space="preserve"> A well governed and empowered community</w:t>
            </w:r>
          </w:p>
        </w:tc>
      </w:tr>
    </w:tbl>
    <w:p w14:paraId="7E812679" w14:textId="77777777" w:rsidR="004031ED" w:rsidRPr="00942744" w:rsidRDefault="004031ED" w:rsidP="00F57DC4">
      <w:pPr>
        <w:pStyle w:val="Heading2"/>
        <w:rPr>
          <w:color w:val="FF0000"/>
        </w:rPr>
      </w:pPr>
    </w:p>
    <w:p w14:paraId="3CFBEA8C" w14:textId="654F1CD9" w:rsidR="00F57DC4" w:rsidRDefault="00F57DC4" w:rsidP="00F57DC4">
      <w:pPr>
        <w:pStyle w:val="Heading2"/>
      </w:pPr>
      <w:r>
        <w:lastRenderedPageBreak/>
        <w:t xml:space="preserve">Our priority actions </w:t>
      </w:r>
    </w:p>
    <w:tbl>
      <w:tblPr>
        <w:tblStyle w:val="TableGrid"/>
        <w:tblW w:w="1046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5230"/>
        <w:gridCol w:w="1307"/>
        <w:gridCol w:w="1308"/>
        <w:gridCol w:w="1307"/>
        <w:gridCol w:w="1308"/>
      </w:tblGrid>
      <w:tr w:rsidR="00942744" w:rsidRPr="00942744" w14:paraId="295180FF" w14:textId="77777777" w:rsidTr="00A417DF">
        <w:tc>
          <w:tcPr>
            <w:tcW w:w="5230" w:type="dxa"/>
            <w:vMerge w:val="restart"/>
            <w:shd w:val="clear" w:color="auto" w:fill="auto"/>
            <w:vAlign w:val="bottom"/>
          </w:tcPr>
          <w:p w14:paraId="7FFBC314" w14:textId="77777777" w:rsidR="00DF26E6" w:rsidRPr="00A417DF" w:rsidRDefault="00DF26E6" w:rsidP="00AD11CF">
            <w:pPr>
              <w:rPr>
                <w:b/>
                <w:bCs/>
              </w:rPr>
            </w:pPr>
            <w:r w:rsidRPr="00A417DF">
              <w:rPr>
                <w:b/>
                <w:bCs/>
              </w:rPr>
              <w:t>Priority actions</w:t>
            </w:r>
          </w:p>
        </w:tc>
        <w:tc>
          <w:tcPr>
            <w:tcW w:w="5230" w:type="dxa"/>
            <w:gridSpan w:val="4"/>
            <w:shd w:val="clear" w:color="auto" w:fill="auto"/>
            <w:vAlign w:val="center"/>
          </w:tcPr>
          <w:p w14:paraId="7877DC76" w14:textId="77777777" w:rsidR="00DF26E6" w:rsidRPr="00A417DF" w:rsidRDefault="00DF26E6" w:rsidP="00071DD9">
            <w:pPr>
              <w:spacing w:before="40" w:after="40" w:line="240" w:lineRule="auto"/>
              <w:jc w:val="center"/>
              <w:rPr>
                <w:b/>
                <w:bCs/>
              </w:rPr>
            </w:pPr>
            <w:r w:rsidRPr="00A417DF">
              <w:rPr>
                <w:b/>
                <w:bCs/>
              </w:rPr>
              <w:t>Year</w:t>
            </w:r>
          </w:p>
        </w:tc>
      </w:tr>
      <w:tr w:rsidR="00942744" w:rsidRPr="00942744" w14:paraId="6354E88B" w14:textId="77777777" w:rsidTr="00A417DF">
        <w:trPr>
          <w:cantSplit/>
          <w:trHeight w:val="68"/>
        </w:trPr>
        <w:tc>
          <w:tcPr>
            <w:tcW w:w="5230" w:type="dxa"/>
            <w:vMerge/>
            <w:tcBorders>
              <w:bottom w:val="single" w:sz="12" w:space="0" w:color="6FBCBD" w:themeColor="accent6"/>
            </w:tcBorders>
            <w:shd w:val="clear" w:color="auto" w:fill="auto"/>
            <w:vAlign w:val="bottom"/>
          </w:tcPr>
          <w:p w14:paraId="36CE804B" w14:textId="77777777" w:rsidR="00DF26E6" w:rsidRPr="00A417DF" w:rsidRDefault="00DF26E6" w:rsidP="00AD11CF">
            <w:pPr>
              <w:rPr>
                <w:b/>
                <w:bCs/>
              </w:rPr>
            </w:pPr>
          </w:p>
        </w:tc>
        <w:tc>
          <w:tcPr>
            <w:tcW w:w="1307" w:type="dxa"/>
            <w:tcBorders>
              <w:bottom w:val="single" w:sz="12" w:space="0" w:color="6FBCBD" w:themeColor="accent6"/>
            </w:tcBorders>
            <w:shd w:val="clear" w:color="auto" w:fill="auto"/>
            <w:vAlign w:val="center"/>
          </w:tcPr>
          <w:p w14:paraId="2B1C85EE" w14:textId="77777777" w:rsidR="00DF26E6" w:rsidRPr="00A417DF" w:rsidRDefault="00DF26E6" w:rsidP="00A417DF">
            <w:pPr>
              <w:spacing w:before="40" w:after="40" w:line="240" w:lineRule="auto"/>
              <w:jc w:val="center"/>
              <w:rPr>
                <w:b/>
                <w:bCs/>
              </w:rPr>
            </w:pPr>
            <w:r w:rsidRPr="00A417DF">
              <w:rPr>
                <w:b/>
                <w:bCs/>
              </w:rPr>
              <w:t>2025/26</w:t>
            </w:r>
          </w:p>
        </w:tc>
        <w:tc>
          <w:tcPr>
            <w:tcW w:w="1308" w:type="dxa"/>
            <w:tcBorders>
              <w:bottom w:val="single" w:sz="12" w:space="0" w:color="6FBCBD" w:themeColor="accent6"/>
            </w:tcBorders>
            <w:shd w:val="clear" w:color="auto" w:fill="auto"/>
            <w:vAlign w:val="center"/>
          </w:tcPr>
          <w:p w14:paraId="004AB649" w14:textId="77777777" w:rsidR="00DF26E6" w:rsidRPr="00A417DF" w:rsidRDefault="00DF26E6" w:rsidP="00A417DF">
            <w:pPr>
              <w:spacing w:before="40" w:after="40" w:line="240" w:lineRule="auto"/>
              <w:jc w:val="center"/>
              <w:rPr>
                <w:b/>
                <w:bCs/>
              </w:rPr>
            </w:pPr>
            <w:r w:rsidRPr="00A417DF">
              <w:rPr>
                <w:b/>
                <w:bCs/>
              </w:rPr>
              <w:t>2026/27</w:t>
            </w:r>
          </w:p>
        </w:tc>
        <w:tc>
          <w:tcPr>
            <w:tcW w:w="1307" w:type="dxa"/>
            <w:tcBorders>
              <w:bottom w:val="single" w:sz="12" w:space="0" w:color="6FBCBD" w:themeColor="accent6"/>
            </w:tcBorders>
            <w:shd w:val="clear" w:color="auto" w:fill="auto"/>
            <w:vAlign w:val="center"/>
          </w:tcPr>
          <w:p w14:paraId="4D3FB22F" w14:textId="77777777" w:rsidR="00DF26E6" w:rsidRPr="00A417DF" w:rsidRDefault="00DF26E6" w:rsidP="00A417DF">
            <w:pPr>
              <w:spacing w:before="40" w:after="40" w:line="240" w:lineRule="auto"/>
              <w:jc w:val="center"/>
              <w:rPr>
                <w:b/>
                <w:bCs/>
              </w:rPr>
            </w:pPr>
            <w:r w:rsidRPr="00A417DF">
              <w:rPr>
                <w:b/>
                <w:bCs/>
              </w:rPr>
              <w:t>2027/28</w:t>
            </w:r>
          </w:p>
        </w:tc>
        <w:tc>
          <w:tcPr>
            <w:tcW w:w="1308" w:type="dxa"/>
            <w:tcBorders>
              <w:bottom w:val="single" w:sz="12" w:space="0" w:color="6FBCBD" w:themeColor="accent6"/>
            </w:tcBorders>
            <w:shd w:val="clear" w:color="auto" w:fill="auto"/>
            <w:vAlign w:val="center"/>
          </w:tcPr>
          <w:p w14:paraId="1FA3A09A" w14:textId="77777777" w:rsidR="00DF26E6" w:rsidRPr="00A417DF" w:rsidRDefault="00DF26E6" w:rsidP="00A417DF">
            <w:pPr>
              <w:spacing w:before="40" w:after="40" w:line="240" w:lineRule="auto"/>
              <w:jc w:val="center"/>
              <w:rPr>
                <w:b/>
                <w:bCs/>
              </w:rPr>
            </w:pPr>
            <w:r w:rsidRPr="00A417DF">
              <w:rPr>
                <w:b/>
                <w:bCs/>
              </w:rPr>
              <w:t>2028/29</w:t>
            </w:r>
          </w:p>
        </w:tc>
      </w:tr>
      <w:tr w:rsidR="00793E9C" w:rsidRPr="00942744" w14:paraId="5C78A41C" w14:textId="77777777" w:rsidTr="00EF4BED">
        <w:tc>
          <w:tcPr>
            <w:tcW w:w="5230" w:type="dxa"/>
            <w:tcBorders>
              <w:top w:val="single" w:sz="12" w:space="0" w:color="6FBCBD" w:themeColor="accent6"/>
            </w:tcBorders>
            <w:vAlign w:val="center"/>
          </w:tcPr>
          <w:p w14:paraId="4B6A09F7" w14:textId="33392B84" w:rsidR="00793E9C" w:rsidRPr="00245259" w:rsidRDefault="00793E9C" w:rsidP="00F7042A">
            <w:r w:rsidRPr="005D1F21">
              <w:t>Develop and implement Council’s Creative Maroondah Strategy.</w:t>
            </w:r>
            <w:r w:rsidRPr="00245259">
              <w:t xml:space="preserve"> </w:t>
            </w:r>
          </w:p>
        </w:tc>
        <w:tc>
          <w:tcPr>
            <w:tcW w:w="1307" w:type="dxa"/>
            <w:tcBorders>
              <w:top w:val="single" w:sz="12" w:space="0" w:color="6FBCBD" w:themeColor="accent6"/>
            </w:tcBorders>
            <w:shd w:val="clear" w:color="auto" w:fill="E2F1F1" w:themeFill="accent6" w:themeFillTint="33"/>
            <w:vAlign w:val="center"/>
          </w:tcPr>
          <w:p w14:paraId="3E0D3108" w14:textId="634468C0" w:rsidR="00793E9C" w:rsidRPr="00793E9C" w:rsidRDefault="00793E9C" w:rsidP="00071DD9">
            <w:pPr>
              <w:jc w:val="center"/>
            </w:pPr>
            <w:r>
              <w:t>Develop</w:t>
            </w:r>
          </w:p>
        </w:tc>
        <w:tc>
          <w:tcPr>
            <w:tcW w:w="3923" w:type="dxa"/>
            <w:gridSpan w:val="3"/>
            <w:tcBorders>
              <w:top w:val="single" w:sz="12" w:space="0" w:color="6FBCBD" w:themeColor="accent6"/>
            </w:tcBorders>
            <w:shd w:val="clear" w:color="auto" w:fill="E2F1F1" w:themeFill="accent6" w:themeFillTint="33"/>
            <w:vAlign w:val="center"/>
          </w:tcPr>
          <w:p w14:paraId="224F6F96" w14:textId="33CCD9F5" w:rsidR="00793E9C" w:rsidRPr="00793E9C" w:rsidRDefault="00793E9C" w:rsidP="00071DD9">
            <w:pPr>
              <w:jc w:val="center"/>
            </w:pPr>
            <w:r>
              <w:t>Implement</w:t>
            </w:r>
          </w:p>
        </w:tc>
      </w:tr>
      <w:tr w:rsidR="00793E9C" w:rsidRPr="00942744" w14:paraId="288392CC" w14:textId="77777777" w:rsidTr="0032741E">
        <w:tc>
          <w:tcPr>
            <w:tcW w:w="5230" w:type="dxa"/>
            <w:vAlign w:val="center"/>
          </w:tcPr>
          <w:p w14:paraId="1B3C9F1D" w14:textId="02503C3A" w:rsidR="00793E9C" w:rsidRPr="00245259" w:rsidRDefault="00793E9C" w:rsidP="00F7042A">
            <w:bookmarkStart w:id="22" w:name="_Hlk201669387"/>
            <w:r w:rsidRPr="00245259">
              <w:t>Construct the staged redevelopment of Karralyka (subject to funding).</w:t>
            </w:r>
            <w:bookmarkEnd w:id="22"/>
          </w:p>
        </w:tc>
        <w:tc>
          <w:tcPr>
            <w:tcW w:w="1307" w:type="dxa"/>
            <w:shd w:val="clear" w:color="auto" w:fill="E2F1F1" w:themeFill="accent6" w:themeFillTint="33"/>
            <w:vAlign w:val="center"/>
          </w:tcPr>
          <w:p w14:paraId="7FB0E64F" w14:textId="5276D88A" w:rsidR="00793E9C" w:rsidRPr="00793E9C" w:rsidRDefault="00793E9C" w:rsidP="00071DD9">
            <w:pPr>
              <w:jc w:val="center"/>
            </w:pPr>
            <w:r>
              <w:t>Construct</w:t>
            </w:r>
          </w:p>
        </w:tc>
        <w:tc>
          <w:tcPr>
            <w:tcW w:w="3923" w:type="dxa"/>
            <w:gridSpan w:val="3"/>
            <w:shd w:val="clear" w:color="auto" w:fill="E2F1F1" w:themeFill="accent6" w:themeFillTint="33"/>
            <w:vAlign w:val="center"/>
          </w:tcPr>
          <w:p w14:paraId="3B8CED97" w14:textId="4D1C9FA7" w:rsidR="00793E9C" w:rsidRPr="00793E9C" w:rsidRDefault="00793E9C" w:rsidP="00071DD9">
            <w:pPr>
              <w:jc w:val="center"/>
            </w:pPr>
            <w:r>
              <w:t>Advocate</w:t>
            </w:r>
          </w:p>
        </w:tc>
      </w:tr>
      <w:tr w:rsidR="00793E9C" w:rsidRPr="00942744" w14:paraId="572E12C6" w14:textId="77777777" w:rsidTr="00403109">
        <w:tc>
          <w:tcPr>
            <w:tcW w:w="5230" w:type="dxa"/>
            <w:vAlign w:val="center"/>
          </w:tcPr>
          <w:p w14:paraId="5AA366E3" w14:textId="1AFDE9E3" w:rsidR="00793E9C" w:rsidRPr="00245259" w:rsidRDefault="00793E9C" w:rsidP="00F7042A">
            <w:r w:rsidRPr="00245259">
              <w:t xml:space="preserve">Work in partnership to implement the </w:t>
            </w:r>
            <w:r w:rsidRPr="00245259">
              <w:rPr>
                <w:i/>
                <w:iCs/>
              </w:rPr>
              <w:t>Bayswater Business Precinct Transformation Strategy</w:t>
            </w:r>
            <w:r w:rsidRPr="00245259">
              <w:t xml:space="preserve"> and investigate and implement innovative opportunities to enhance business capability, skill development, employment and education pathways for the manufacturing sector.</w:t>
            </w:r>
          </w:p>
        </w:tc>
        <w:tc>
          <w:tcPr>
            <w:tcW w:w="1307" w:type="dxa"/>
            <w:shd w:val="clear" w:color="auto" w:fill="E2F1F1" w:themeFill="accent6" w:themeFillTint="33"/>
            <w:vAlign w:val="center"/>
          </w:tcPr>
          <w:p w14:paraId="49AEF6F2" w14:textId="5A595D01" w:rsidR="00793E9C" w:rsidRPr="00A53BE8" w:rsidRDefault="00793E9C" w:rsidP="00071DD9">
            <w:pPr>
              <w:jc w:val="center"/>
            </w:pPr>
            <w:r w:rsidRPr="00A53BE8">
              <w:t>Develop</w:t>
            </w:r>
          </w:p>
        </w:tc>
        <w:tc>
          <w:tcPr>
            <w:tcW w:w="3923" w:type="dxa"/>
            <w:gridSpan w:val="3"/>
            <w:shd w:val="clear" w:color="auto" w:fill="E2F1F1" w:themeFill="accent6" w:themeFillTint="33"/>
            <w:vAlign w:val="center"/>
          </w:tcPr>
          <w:p w14:paraId="2FD345EB" w14:textId="74C4428B" w:rsidR="00793E9C" w:rsidRPr="00A53BE8" w:rsidRDefault="00793E9C" w:rsidP="00071DD9">
            <w:pPr>
              <w:jc w:val="center"/>
            </w:pPr>
            <w:r w:rsidRPr="00A53BE8">
              <w:t>Par</w:t>
            </w:r>
            <w:r w:rsidR="00A53BE8" w:rsidRPr="00A53BE8">
              <w:t>tner and implement</w:t>
            </w:r>
          </w:p>
        </w:tc>
      </w:tr>
      <w:tr w:rsidR="00A53BE8" w:rsidRPr="00942744" w14:paraId="12EB9E9F" w14:textId="77777777" w:rsidTr="00130166">
        <w:tc>
          <w:tcPr>
            <w:tcW w:w="5230" w:type="dxa"/>
            <w:vAlign w:val="center"/>
          </w:tcPr>
          <w:p w14:paraId="4A7C673B" w14:textId="1A027B10" w:rsidR="00A53BE8" w:rsidRPr="00245259" w:rsidRDefault="00A53BE8" w:rsidP="00F7042A">
            <w:r w:rsidRPr="00245259">
              <w:t>Identify and facilitate co-working opportunities and spaces in Maroondah.</w:t>
            </w:r>
          </w:p>
        </w:tc>
        <w:tc>
          <w:tcPr>
            <w:tcW w:w="5230" w:type="dxa"/>
            <w:gridSpan w:val="4"/>
            <w:shd w:val="clear" w:color="auto" w:fill="E2F1F1" w:themeFill="accent6" w:themeFillTint="33"/>
            <w:vAlign w:val="center"/>
          </w:tcPr>
          <w:p w14:paraId="667ADFE1" w14:textId="7C444EE8" w:rsidR="00A53BE8" w:rsidRPr="00793E9C" w:rsidRDefault="00A53BE8" w:rsidP="00071DD9">
            <w:pPr>
              <w:jc w:val="center"/>
              <w:rPr>
                <w:highlight w:val="yellow"/>
              </w:rPr>
            </w:pPr>
            <w:r w:rsidRPr="00A53BE8">
              <w:t>Investigate and facilitate</w:t>
            </w:r>
          </w:p>
        </w:tc>
      </w:tr>
      <w:tr w:rsidR="00A53BE8" w:rsidRPr="00942744" w14:paraId="43AFE333" w14:textId="77777777" w:rsidTr="00EC35E0">
        <w:tc>
          <w:tcPr>
            <w:tcW w:w="5230" w:type="dxa"/>
            <w:vAlign w:val="center"/>
          </w:tcPr>
          <w:p w14:paraId="3ABA16AF" w14:textId="2ED2C0A5" w:rsidR="00A53BE8" w:rsidRPr="00245259" w:rsidRDefault="00A53BE8" w:rsidP="00F7042A">
            <w:r w:rsidRPr="00245259">
              <w:t>Work in partnership to explore, plan and implement a regional women in business program.</w:t>
            </w:r>
          </w:p>
        </w:tc>
        <w:tc>
          <w:tcPr>
            <w:tcW w:w="2615" w:type="dxa"/>
            <w:gridSpan w:val="2"/>
            <w:shd w:val="clear" w:color="auto" w:fill="E2F1F1" w:themeFill="accent6" w:themeFillTint="33"/>
            <w:vAlign w:val="center"/>
          </w:tcPr>
          <w:p w14:paraId="2DC77DB0" w14:textId="4638C1C9" w:rsidR="00A53BE8" w:rsidRPr="00793E9C" w:rsidRDefault="00993556" w:rsidP="00071DD9">
            <w:pPr>
              <w:jc w:val="center"/>
            </w:pPr>
            <w:r>
              <w:t>Partner and investigate</w:t>
            </w:r>
          </w:p>
        </w:tc>
        <w:tc>
          <w:tcPr>
            <w:tcW w:w="2615" w:type="dxa"/>
            <w:gridSpan w:val="2"/>
            <w:shd w:val="clear" w:color="auto" w:fill="E2F1F1" w:themeFill="accent6" w:themeFillTint="33"/>
            <w:vAlign w:val="center"/>
          </w:tcPr>
          <w:p w14:paraId="474BD825" w14:textId="3882FA19" w:rsidR="00A53BE8" w:rsidRPr="00793E9C" w:rsidRDefault="00993556" w:rsidP="00071DD9">
            <w:pPr>
              <w:jc w:val="center"/>
            </w:pPr>
            <w:r>
              <w:t>Partner and implement</w:t>
            </w:r>
          </w:p>
        </w:tc>
      </w:tr>
      <w:tr w:rsidR="00993556" w:rsidRPr="00942744" w14:paraId="12ABEB50" w14:textId="77777777" w:rsidTr="00625CD1">
        <w:tc>
          <w:tcPr>
            <w:tcW w:w="5230" w:type="dxa"/>
            <w:vAlign w:val="center"/>
          </w:tcPr>
          <w:p w14:paraId="7D99707A" w14:textId="544D5E8A" w:rsidR="00993556" w:rsidRPr="00245259" w:rsidRDefault="00993556" w:rsidP="00993556">
            <w:r w:rsidRPr="00245259">
              <w:t>Work in partnership to explore, plan and implement a regional business awards program.</w:t>
            </w:r>
          </w:p>
        </w:tc>
        <w:tc>
          <w:tcPr>
            <w:tcW w:w="2615" w:type="dxa"/>
            <w:gridSpan w:val="2"/>
            <w:shd w:val="clear" w:color="auto" w:fill="E2F1F1" w:themeFill="accent6" w:themeFillTint="33"/>
            <w:vAlign w:val="center"/>
          </w:tcPr>
          <w:p w14:paraId="0D0C98D0" w14:textId="12956F61" w:rsidR="00993556" w:rsidRPr="00793E9C" w:rsidRDefault="00993556" w:rsidP="00993556">
            <w:pPr>
              <w:jc w:val="center"/>
            </w:pPr>
            <w:r>
              <w:t>Partner and investigate</w:t>
            </w:r>
          </w:p>
        </w:tc>
        <w:tc>
          <w:tcPr>
            <w:tcW w:w="2615" w:type="dxa"/>
            <w:gridSpan w:val="2"/>
            <w:shd w:val="clear" w:color="auto" w:fill="E2F1F1" w:themeFill="accent6" w:themeFillTint="33"/>
            <w:vAlign w:val="center"/>
          </w:tcPr>
          <w:p w14:paraId="70AF5DBC" w14:textId="09DE9F9A" w:rsidR="00993556" w:rsidRPr="00793E9C" w:rsidRDefault="00993556" w:rsidP="00993556">
            <w:pPr>
              <w:jc w:val="center"/>
            </w:pPr>
            <w:r>
              <w:t>Partner and implement</w:t>
            </w:r>
          </w:p>
        </w:tc>
      </w:tr>
    </w:tbl>
    <w:p w14:paraId="4FCD6A60" w14:textId="77777777" w:rsidR="003642F0" w:rsidRDefault="003642F0" w:rsidP="003642F0">
      <w:pPr>
        <w:pStyle w:val="Heading2"/>
      </w:pPr>
      <w:r>
        <w:t>Our strategic indicators</w:t>
      </w:r>
    </w:p>
    <w:tbl>
      <w:tblPr>
        <w:tblStyle w:val="TableGrid"/>
        <w:tblW w:w="104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7923"/>
        <w:gridCol w:w="2552"/>
      </w:tblGrid>
      <w:tr w:rsidR="000B4B6A" w:rsidRPr="000B4B6A" w14:paraId="297DA442" w14:textId="77777777" w:rsidTr="00D5434B">
        <w:trPr>
          <w:cantSplit/>
          <w:trHeight w:val="79"/>
        </w:trPr>
        <w:tc>
          <w:tcPr>
            <w:tcW w:w="7923" w:type="dxa"/>
            <w:tcBorders>
              <w:bottom w:val="single" w:sz="12" w:space="0" w:color="6FBCBD" w:themeColor="accent6"/>
            </w:tcBorders>
            <w:shd w:val="clear" w:color="auto" w:fill="auto"/>
            <w:vAlign w:val="bottom"/>
          </w:tcPr>
          <w:p w14:paraId="2F19E1D9" w14:textId="77777777" w:rsidR="00E75E38" w:rsidRPr="000B4B6A" w:rsidRDefault="00E75E38">
            <w:pPr>
              <w:rPr>
                <w:b/>
                <w:bCs/>
              </w:rPr>
            </w:pPr>
            <w:r w:rsidRPr="000B4B6A">
              <w:rPr>
                <w:b/>
                <w:bCs/>
              </w:rPr>
              <w:t>Indicator</w:t>
            </w:r>
          </w:p>
        </w:tc>
        <w:tc>
          <w:tcPr>
            <w:tcW w:w="2552" w:type="dxa"/>
            <w:tcBorders>
              <w:bottom w:val="single" w:sz="12" w:space="0" w:color="6FBCBD" w:themeColor="accent6"/>
            </w:tcBorders>
            <w:shd w:val="clear" w:color="auto" w:fill="auto"/>
            <w:vAlign w:val="bottom"/>
          </w:tcPr>
          <w:p w14:paraId="0EFA0AD1" w14:textId="77777777" w:rsidR="00E75E38" w:rsidRPr="000B4B6A" w:rsidRDefault="00E75E38">
            <w:pPr>
              <w:rPr>
                <w:b/>
                <w:bCs/>
              </w:rPr>
            </w:pPr>
            <w:r w:rsidRPr="000B4B6A">
              <w:rPr>
                <w:b/>
                <w:bCs/>
              </w:rPr>
              <w:t>Target / desired trend</w:t>
            </w:r>
          </w:p>
        </w:tc>
      </w:tr>
      <w:tr w:rsidR="000B4B6A" w:rsidRPr="000B4B6A" w14:paraId="13C9D019" w14:textId="77777777" w:rsidTr="00D5434B">
        <w:trPr>
          <w:cantSplit/>
          <w:trHeight w:val="79"/>
        </w:trPr>
        <w:tc>
          <w:tcPr>
            <w:tcW w:w="7923" w:type="dxa"/>
            <w:tcBorders>
              <w:top w:val="single" w:sz="12" w:space="0" w:color="6FBCBD" w:themeColor="accent6"/>
            </w:tcBorders>
            <w:shd w:val="clear" w:color="auto" w:fill="auto"/>
          </w:tcPr>
          <w:p w14:paraId="54133185" w14:textId="77777777" w:rsidR="00E75E38" w:rsidRPr="000B4B6A" w:rsidRDefault="00E75E38">
            <w:pPr>
              <w:spacing w:before="200"/>
              <w:rPr>
                <w:b/>
                <w:bCs/>
              </w:rPr>
            </w:pPr>
            <w:r w:rsidRPr="000B4B6A">
              <w:rPr>
                <w:b/>
                <w:bCs/>
              </w:rPr>
              <w:t xml:space="preserve">Community indicators </w:t>
            </w:r>
          </w:p>
        </w:tc>
        <w:tc>
          <w:tcPr>
            <w:tcW w:w="2552" w:type="dxa"/>
            <w:tcBorders>
              <w:top w:val="single" w:sz="12" w:space="0" w:color="6FBCBD" w:themeColor="accent6"/>
            </w:tcBorders>
            <w:shd w:val="clear" w:color="auto" w:fill="auto"/>
          </w:tcPr>
          <w:p w14:paraId="7F5FA855" w14:textId="77777777" w:rsidR="00E75E38" w:rsidRPr="000B4B6A" w:rsidRDefault="00E75E38">
            <w:pPr>
              <w:rPr>
                <w:b/>
                <w:bCs/>
              </w:rPr>
            </w:pPr>
          </w:p>
        </w:tc>
      </w:tr>
      <w:tr w:rsidR="000B4B6A" w:rsidRPr="000B4B6A" w14:paraId="3285AB20" w14:textId="77777777">
        <w:trPr>
          <w:cantSplit/>
          <w:trHeight w:val="70"/>
        </w:trPr>
        <w:tc>
          <w:tcPr>
            <w:tcW w:w="7923" w:type="dxa"/>
            <w:shd w:val="clear" w:color="auto" w:fill="auto"/>
          </w:tcPr>
          <w:p w14:paraId="58C49BAC" w14:textId="7EAED4ED" w:rsidR="000B4B6A" w:rsidRPr="000B4B6A" w:rsidRDefault="000B4B6A" w:rsidP="000B4B6A">
            <w:pPr>
              <w:rPr>
                <w:b/>
                <w:bCs/>
              </w:rPr>
            </w:pPr>
            <w:r w:rsidRPr="0071326A">
              <w:t>Maroondah businesses</w:t>
            </w:r>
            <w:r w:rsidRPr="00E61320">
              <w:rPr>
                <w:vertAlign w:val="superscript"/>
              </w:rPr>
              <w:t>1</w:t>
            </w:r>
          </w:p>
        </w:tc>
        <w:tc>
          <w:tcPr>
            <w:tcW w:w="2552" w:type="dxa"/>
            <w:shd w:val="clear" w:color="auto" w:fill="auto"/>
          </w:tcPr>
          <w:p w14:paraId="0994F4F2" w14:textId="570500C8" w:rsidR="000B4B6A" w:rsidRPr="000B4B6A" w:rsidRDefault="000B4B6A" w:rsidP="000B4B6A">
            <w:pPr>
              <w:jc w:val="center"/>
              <w:rPr>
                <w:b/>
                <w:bCs/>
              </w:rPr>
            </w:pPr>
            <w:r w:rsidRPr="000B4B6A">
              <w:t>Maintain</w:t>
            </w:r>
          </w:p>
        </w:tc>
      </w:tr>
      <w:tr w:rsidR="000B4B6A" w:rsidRPr="000B4B6A" w14:paraId="01A5CC14" w14:textId="77777777">
        <w:trPr>
          <w:cantSplit/>
          <w:trHeight w:val="70"/>
        </w:trPr>
        <w:tc>
          <w:tcPr>
            <w:tcW w:w="7923" w:type="dxa"/>
            <w:shd w:val="clear" w:color="auto" w:fill="auto"/>
          </w:tcPr>
          <w:p w14:paraId="01746A2D" w14:textId="6338B93D" w:rsidR="000B4B6A" w:rsidRPr="000B4B6A" w:rsidRDefault="000B4B6A" w:rsidP="000B4B6A">
            <w:r w:rsidRPr="0071326A">
              <w:t>Maroondah jobs</w:t>
            </w:r>
            <w:r w:rsidRPr="00E61320">
              <w:rPr>
                <w:vertAlign w:val="superscript"/>
              </w:rPr>
              <w:t>2</w:t>
            </w:r>
          </w:p>
        </w:tc>
        <w:tc>
          <w:tcPr>
            <w:tcW w:w="2552" w:type="dxa"/>
            <w:shd w:val="clear" w:color="auto" w:fill="auto"/>
          </w:tcPr>
          <w:p w14:paraId="6A19FA57" w14:textId="75FBECDE" w:rsidR="000B4B6A" w:rsidRPr="000B4B6A" w:rsidRDefault="000B4B6A" w:rsidP="000B4B6A">
            <w:pPr>
              <w:jc w:val="center"/>
            </w:pPr>
            <w:r w:rsidRPr="000B4B6A">
              <w:sym w:font="Wingdings" w:char="F0E9"/>
            </w:r>
          </w:p>
        </w:tc>
      </w:tr>
      <w:tr w:rsidR="000B4B6A" w:rsidRPr="000B4B6A" w14:paraId="3EDC69B5" w14:textId="77777777" w:rsidTr="00A5752F">
        <w:trPr>
          <w:cantSplit/>
          <w:trHeight w:val="70"/>
        </w:trPr>
        <w:tc>
          <w:tcPr>
            <w:tcW w:w="7923" w:type="dxa"/>
            <w:shd w:val="clear" w:color="auto" w:fill="auto"/>
          </w:tcPr>
          <w:p w14:paraId="275FBD93" w14:textId="0A31BB3F" w:rsidR="000B4B6A" w:rsidRPr="000B4B6A" w:rsidRDefault="000B4B6A" w:rsidP="000B4B6A">
            <w:r w:rsidRPr="0071326A">
              <w:t>Median weekly household income</w:t>
            </w:r>
            <w:r w:rsidRPr="00E61320">
              <w:rPr>
                <w:vertAlign w:val="superscript"/>
              </w:rPr>
              <w:t>2</w:t>
            </w:r>
          </w:p>
        </w:tc>
        <w:tc>
          <w:tcPr>
            <w:tcW w:w="2552" w:type="dxa"/>
            <w:shd w:val="clear" w:color="auto" w:fill="auto"/>
          </w:tcPr>
          <w:p w14:paraId="1EF88393" w14:textId="5CBAF649" w:rsidR="000B4B6A" w:rsidRPr="000B4B6A" w:rsidRDefault="000B4B6A" w:rsidP="000B4B6A">
            <w:pPr>
              <w:jc w:val="center"/>
            </w:pPr>
            <w:r w:rsidRPr="000B4B6A">
              <w:sym w:font="Wingdings" w:char="F0E9"/>
            </w:r>
          </w:p>
        </w:tc>
      </w:tr>
      <w:tr w:rsidR="000B4B6A" w:rsidRPr="000B4B6A" w14:paraId="4E221BF8" w14:textId="77777777" w:rsidTr="00A5752F">
        <w:trPr>
          <w:cantSplit/>
          <w:trHeight w:val="70"/>
        </w:trPr>
        <w:tc>
          <w:tcPr>
            <w:tcW w:w="7923" w:type="dxa"/>
            <w:shd w:val="clear" w:color="auto" w:fill="auto"/>
          </w:tcPr>
          <w:p w14:paraId="73108961" w14:textId="78620AE9" w:rsidR="000B4B6A" w:rsidRPr="000B4B6A" w:rsidRDefault="000B4B6A" w:rsidP="000B4B6A">
            <w:r w:rsidRPr="0071326A">
              <w:t>Residents with university, diploma or trade qualifications</w:t>
            </w:r>
            <w:r w:rsidRPr="00E61320">
              <w:rPr>
                <w:vertAlign w:val="superscript"/>
              </w:rPr>
              <w:t>2</w:t>
            </w:r>
          </w:p>
        </w:tc>
        <w:tc>
          <w:tcPr>
            <w:tcW w:w="2552" w:type="dxa"/>
            <w:shd w:val="clear" w:color="auto" w:fill="auto"/>
          </w:tcPr>
          <w:p w14:paraId="5C734B71" w14:textId="0B872F41" w:rsidR="000B4B6A" w:rsidRPr="000B4B6A" w:rsidRDefault="000B4B6A" w:rsidP="000B4B6A">
            <w:pPr>
              <w:jc w:val="center"/>
            </w:pPr>
            <w:r w:rsidRPr="000B4B6A">
              <w:sym w:font="Wingdings" w:char="F0E9"/>
            </w:r>
          </w:p>
        </w:tc>
      </w:tr>
      <w:tr w:rsidR="000B4B6A" w:rsidRPr="000B4B6A" w14:paraId="68A8C676" w14:textId="77777777" w:rsidTr="00A5752F">
        <w:trPr>
          <w:cantSplit/>
          <w:trHeight w:val="70"/>
        </w:trPr>
        <w:tc>
          <w:tcPr>
            <w:tcW w:w="7923" w:type="dxa"/>
            <w:shd w:val="clear" w:color="auto" w:fill="auto"/>
          </w:tcPr>
          <w:p w14:paraId="09D87843" w14:textId="74D850B6" w:rsidR="000B4B6A" w:rsidRPr="000B4B6A" w:rsidRDefault="000B4B6A" w:rsidP="000B4B6A">
            <w:r w:rsidRPr="0071326A">
              <w:t>Residents working in local jobs</w:t>
            </w:r>
            <w:r w:rsidRPr="00E61320">
              <w:rPr>
                <w:vertAlign w:val="superscript"/>
              </w:rPr>
              <w:t>2</w:t>
            </w:r>
          </w:p>
        </w:tc>
        <w:tc>
          <w:tcPr>
            <w:tcW w:w="2552" w:type="dxa"/>
            <w:shd w:val="clear" w:color="auto" w:fill="auto"/>
          </w:tcPr>
          <w:p w14:paraId="508A6746" w14:textId="5C2C9732" w:rsidR="000B4B6A" w:rsidRPr="000B4B6A" w:rsidRDefault="000B4B6A" w:rsidP="000B4B6A">
            <w:pPr>
              <w:jc w:val="center"/>
            </w:pPr>
            <w:r w:rsidRPr="000B4B6A">
              <w:sym w:font="Wingdings" w:char="F0E9"/>
            </w:r>
          </w:p>
        </w:tc>
      </w:tr>
      <w:tr w:rsidR="000B4B6A" w:rsidRPr="000B4B6A" w14:paraId="01D36DB4" w14:textId="77777777" w:rsidTr="00A5752F">
        <w:trPr>
          <w:cantSplit/>
          <w:trHeight w:val="70"/>
        </w:trPr>
        <w:tc>
          <w:tcPr>
            <w:tcW w:w="7923" w:type="dxa"/>
            <w:shd w:val="clear" w:color="auto" w:fill="auto"/>
          </w:tcPr>
          <w:p w14:paraId="7FB69DC5" w14:textId="12870AD0" w:rsidR="000B4B6A" w:rsidRPr="000B4B6A" w:rsidRDefault="000B4B6A" w:rsidP="000B4B6A">
            <w:r w:rsidRPr="0071326A">
              <w:t>Economic output</w:t>
            </w:r>
            <w:r w:rsidRPr="00E61320">
              <w:rPr>
                <w:vertAlign w:val="superscript"/>
              </w:rPr>
              <w:t>3</w:t>
            </w:r>
          </w:p>
        </w:tc>
        <w:tc>
          <w:tcPr>
            <w:tcW w:w="2552" w:type="dxa"/>
            <w:shd w:val="clear" w:color="auto" w:fill="auto"/>
          </w:tcPr>
          <w:p w14:paraId="1BCF7BF7" w14:textId="35B1370D" w:rsidR="000B4B6A" w:rsidRPr="000B4B6A" w:rsidRDefault="000B4B6A" w:rsidP="000B4B6A">
            <w:pPr>
              <w:jc w:val="center"/>
            </w:pPr>
            <w:r w:rsidRPr="000B4B6A">
              <w:sym w:font="Wingdings" w:char="F0E9"/>
            </w:r>
          </w:p>
        </w:tc>
      </w:tr>
      <w:tr w:rsidR="000B4B6A" w:rsidRPr="000B4B6A" w14:paraId="72E7AB53" w14:textId="77777777" w:rsidTr="00A5752F">
        <w:trPr>
          <w:cantSplit/>
          <w:trHeight w:val="70"/>
        </w:trPr>
        <w:tc>
          <w:tcPr>
            <w:tcW w:w="7923" w:type="dxa"/>
            <w:shd w:val="clear" w:color="auto" w:fill="auto"/>
          </w:tcPr>
          <w:p w14:paraId="6D3B58EF" w14:textId="352D2404" w:rsidR="000B4B6A" w:rsidRPr="000B4B6A" w:rsidRDefault="000B4B6A" w:rsidP="000B4B6A">
            <w:r w:rsidRPr="0071326A">
              <w:t>Value non-residential building approvals</w:t>
            </w:r>
            <w:r w:rsidRPr="00E61320">
              <w:rPr>
                <w:vertAlign w:val="superscript"/>
              </w:rPr>
              <w:t>4</w:t>
            </w:r>
          </w:p>
        </w:tc>
        <w:tc>
          <w:tcPr>
            <w:tcW w:w="2552" w:type="dxa"/>
            <w:shd w:val="clear" w:color="auto" w:fill="auto"/>
          </w:tcPr>
          <w:p w14:paraId="18CFB1E0" w14:textId="6A99B80D" w:rsidR="000B4B6A" w:rsidRPr="000B4B6A" w:rsidRDefault="000B4B6A" w:rsidP="000B4B6A">
            <w:pPr>
              <w:jc w:val="center"/>
            </w:pPr>
            <w:r w:rsidRPr="000B4B6A">
              <w:sym w:font="Wingdings" w:char="F0E9"/>
            </w:r>
          </w:p>
        </w:tc>
      </w:tr>
      <w:tr w:rsidR="000B4B6A" w:rsidRPr="000B4B6A" w14:paraId="2C352F23" w14:textId="77777777">
        <w:trPr>
          <w:cantSplit/>
          <w:trHeight w:val="79"/>
        </w:trPr>
        <w:tc>
          <w:tcPr>
            <w:tcW w:w="7923" w:type="dxa"/>
            <w:shd w:val="clear" w:color="auto" w:fill="auto"/>
          </w:tcPr>
          <w:p w14:paraId="4D02C1D7" w14:textId="77777777" w:rsidR="00B64C0E" w:rsidRPr="000B4B6A" w:rsidRDefault="00B64C0E" w:rsidP="00B64C0E">
            <w:pPr>
              <w:spacing w:before="200"/>
              <w:rPr>
                <w:b/>
                <w:bCs/>
              </w:rPr>
            </w:pPr>
            <w:r w:rsidRPr="000B4B6A">
              <w:rPr>
                <w:b/>
                <w:bCs/>
              </w:rPr>
              <w:t>Service delivery performance indicators</w:t>
            </w:r>
          </w:p>
        </w:tc>
        <w:tc>
          <w:tcPr>
            <w:tcW w:w="2552" w:type="dxa"/>
            <w:shd w:val="clear" w:color="auto" w:fill="auto"/>
          </w:tcPr>
          <w:p w14:paraId="7DD33F6D" w14:textId="77777777" w:rsidR="00B64C0E" w:rsidRPr="000B4B6A" w:rsidRDefault="00B64C0E" w:rsidP="00B64C0E">
            <w:pPr>
              <w:jc w:val="center"/>
              <w:rPr>
                <w:b/>
                <w:bCs/>
              </w:rPr>
            </w:pPr>
          </w:p>
        </w:tc>
      </w:tr>
      <w:tr w:rsidR="00E61320" w:rsidRPr="000B4B6A" w14:paraId="67A6E93A" w14:textId="77777777" w:rsidTr="00E1497B">
        <w:trPr>
          <w:cantSplit/>
          <w:trHeight w:val="79"/>
        </w:trPr>
        <w:tc>
          <w:tcPr>
            <w:tcW w:w="7923" w:type="dxa"/>
            <w:shd w:val="clear" w:color="auto" w:fill="auto"/>
          </w:tcPr>
          <w:p w14:paraId="0F5E12FB" w14:textId="0EF3B047" w:rsidR="00E61320" w:rsidRPr="000B4B6A" w:rsidRDefault="00E61320" w:rsidP="00E61320">
            <w:pPr>
              <w:rPr>
                <w:b/>
                <w:bCs/>
              </w:rPr>
            </w:pPr>
            <w:r w:rsidRPr="008C2D02">
              <w:t>Creative places and precincts (Council owned) attendance</w:t>
            </w:r>
            <w:r w:rsidRPr="00E61320">
              <w:rPr>
                <w:vertAlign w:val="superscript"/>
              </w:rPr>
              <w:t>5</w:t>
            </w:r>
          </w:p>
        </w:tc>
        <w:tc>
          <w:tcPr>
            <w:tcW w:w="2552" w:type="dxa"/>
            <w:shd w:val="clear" w:color="auto" w:fill="auto"/>
            <w:vAlign w:val="center"/>
          </w:tcPr>
          <w:p w14:paraId="270AE2AE" w14:textId="769AE147" w:rsidR="00E61320" w:rsidRPr="000B4B6A" w:rsidRDefault="00E61320" w:rsidP="00E61320">
            <w:pPr>
              <w:jc w:val="center"/>
              <w:rPr>
                <w:b/>
                <w:bCs/>
              </w:rPr>
            </w:pPr>
            <w:r w:rsidRPr="000B4B6A">
              <w:rPr>
                <w:rFonts w:ascii="Wingdings" w:hAnsi="Wingdings" w:cs="Calibri"/>
              </w:rPr>
              <w:t>é</w:t>
            </w:r>
          </w:p>
        </w:tc>
      </w:tr>
      <w:tr w:rsidR="00E61320" w:rsidRPr="000B4B6A" w14:paraId="2504D628" w14:textId="77777777" w:rsidTr="00E1497B">
        <w:trPr>
          <w:cantSplit/>
          <w:trHeight w:val="79"/>
        </w:trPr>
        <w:tc>
          <w:tcPr>
            <w:tcW w:w="7923" w:type="dxa"/>
            <w:shd w:val="clear" w:color="auto" w:fill="auto"/>
          </w:tcPr>
          <w:p w14:paraId="094E42DF" w14:textId="60DD86EF" w:rsidR="00E61320" w:rsidRPr="000B4B6A" w:rsidRDefault="00E61320" w:rsidP="00E61320">
            <w:pPr>
              <w:rPr>
                <w:b/>
                <w:bCs/>
              </w:rPr>
            </w:pPr>
            <w:r w:rsidRPr="008C2D02">
              <w:t>Karralyka attendance</w:t>
            </w:r>
            <w:r w:rsidRPr="00E61320">
              <w:rPr>
                <w:vertAlign w:val="superscript"/>
              </w:rPr>
              <w:t>5</w:t>
            </w:r>
          </w:p>
        </w:tc>
        <w:tc>
          <w:tcPr>
            <w:tcW w:w="2552" w:type="dxa"/>
            <w:shd w:val="clear" w:color="auto" w:fill="auto"/>
            <w:vAlign w:val="center"/>
          </w:tcPr>
          <w:p w14:paraId="1A680E99" w14:textId="7DFEA70E" w:rsidR="00E61320" w:rsidRPr="000B4B6A" w:rsidRDefault="00E61320" w:rsidP="00E61320">
            <w:pPr>
              <w:jc w:val="center"/>
            </w:pPr>
            <w:r w:rsidRPr="000B4B6A">
              <w:rPr>
                <w:rFonts w:ascii="Wingdings" w:hAnsi="Wingdings" w:cs="Calibri"/>
              </w:rPr>
              <w:t>é</w:t>
            </w:r>
          </w:p>
        </w:tc>
      </w:tr>
      <w:tr w:rsidR="00E61320" w:rsidRPr="000B4B6A" w14:paraId="713A49F3" w14:textId="77777777" w:rsidTr="00E1497B">
        <w:trPr>
          <w:cantSplit/>
          <w:trHeight w:val="79"/>
        </w:trPr>
        <w:tc>
          <w:tcPr>
            <w:tcW w:w="7923" w:type="dxa"/>
            <w:shd w:val="clear" w:color="auto" w:fill="auto"/>
          </w:tcPr>
          <w:p w14:paraId="1AB45DB7" w14:textId="4AF48C05" w:rsidR="00E61320" w:rsidRPr="000B4B6A" w:rsidRDefault="00E61320" w:rsidP="00E61320">
            <w:pPr>
              <w:rPr>
                <w:b/>
                <w:bCs/>
              </w:rPr>
            </w:pPr>
            <w:r w:rsidRPr="008C2D02">
              <w:t>Artists and creative groups supported to present their work</w:t>
            </w:r>
            <w:r w:rsidRPr="00E61320">
              <w:rPr>
                <w:vertAlign w:val="superscript"/>
              </w:rPr>
              <w:t>5</w:t>
            </w:r>
          </w:p>
        </w:tc>
        <w:tc>
          <w:tcPr>
            <w:tcW w:w="2552" w:type="dxa"/>
            <w:shd w:val="clear" w:color="auto" w:fill="auto"/>
            <w:vAlign w:val="center"/>
          </w:tcPr>
          <w:p w14:paraId="147BECDB" w14:textId="663CF02B" w:rsidR="00E61320" w:rsidRPr="000B4B6A" w:rsidRDefault="00E61320" w:rsidP="00E61320">
            <w:pPr>
              <w:jc w:val="center"/>
            </w:pPr>
            <w:r w:rsidRPr="000B4B6A">
              <w:rPr>
                <w:rFonts w:ascii="Wingdings" w:hAnsi="Wingdings" w:cs="Calibri"/>
              </w:rPr>
              <w:t>é</w:t>
            </w:r>
          </w:p>
        </w:tc>
      </w:tr>
      <w:tr w:rsidR="00E61320" w:rsidRPr="000B4B6A" w14:paraId="4E729B3F" w14:textId="77777777" w:rsidTr="00E1497B">
        <w:trPr>
          <w:cantSplit/>
          <w:trHeight w:val="79"/>
        </w:trPr>
        <w:tc>
          <w:tcPr>
            <w:tcW w:w="7923" w:type="dxa"/>
            <w:shd w:val="clear" w:color="auto" w:fill="auto"/>
          </w:tcPr>
          <w:p w14:paraId="39E08A50" w14:textId="504C7B9F" w:rsidR="00E61320" w:rsidRPr="000B4B6A" w:rsidRDefault="00E61320" w:rsidP="00E61320">
            <w:pPr>
              <w:rPr>
                <w:b/>
                <w:bCs/>
              </w:rPr>
            </w:pPr>
            <w:r w:rsidRPr="008C2D02">
              <w:t>Businesses engaged in support programs and business networks</w:t>
            </w:r>
            <w:r w:rsidRPr="00E61320">
              <w:rPr>
                <w:vertAlign w:val="superscript"/>
              </w:rPr>
              <w:t>5</w:t>
            </w:r>
          </w:p>
        </w:tc>
        <w:tc>
          <w:tcPr>
            <w:tcW w:w="2552" w:type="dxa"/>
            <w:shd w:val="clear" w:color="auto" w:fill="auto"/>
            <w:vAlign w:val="center"/>
          </w:tcPr>
          <w:p w14:paraId="7626ED82" w14:textId="6D6A81FD" w:rsidR="00E61320" w:rsidRPr="000B4B6A" w:rsidRDefault="00E61320" w:rsidP="00E61320">
            <w:pPr>
              <w:jc w:val="center"/>
            </w:pPr>
            <w:r w:rsidRPr="000B4B6A">
              <w:rPr>
                <w:rFonts w:ascii="Wingdings" w:hAnsi="Wingdings" w:cs="Calibri"/>
              </w:rPr>
              <w:t>é</w:t>
            </w:r>
          </w:p>
        </w:tc>
      </w:tr>
      <w:tr w:rsidR="00E61320" w:rsidRPr="000B4B6A" w14:paraId="74800B87" w14:textId="77777777" w:rsidTr="00E1497B">
        <w:trPr>
          <w:cantSplit/>
          <w:trHeight w:val="79"/>
        </w:trPr>
        <w:tc>
          <w:tcPr>
            <w:tcW w:w="7923" w:type="dxa"/>
            <w:shd w:val="clear" w:color="auto" w:fill="auto"/>
          </w:tcPr>
          <w:p w14:paraId="66E24645" w14:textId="311A3074" w:rsidR="00E61320" w:rsidRPr="000B4B6A" w:rsidRDefault="00E61320" w:rsidP="00E61320">
            <w:r w:rsidRPr="008C2D02">
              <w:lastRenderedPageBreak/>
              <w:t>Satisfaction with business support programs</w:t>
            </w:r>
            <w:r w:rsidRPr="00E61320">
              <w:rPr>
                <w:vertAlign w:val="superscript"/>
              </w:rPr>
              <w:t>5</w:t>
            </w:r>
          </w:p>
        </w:tc>
        <w:tc>
          <w:tcPr>
            <w:tcW w:w="2552" w:type="dxa"/>
            <w:shd w:val="clear" w:color="auto" w:fill="auto"/>
            <w:vAlign w:val="center"/>
          </w:tcPr>
          <w:p w14:paraId="11AEA86D" w14:textId="60315CBE" w:rsidR="00E61320" w:rsidRPr="000B4B6A" w:rsidRDefault="00E61320" w:rsidP="00E61320">
            <w:pPr>
              <w:jc w:val="center"/>
            </w:pPr>
            <w:r w:rsidRPr="000B4B6A">
              <w:rPr>
                <w:rFonts w:ascii="Wingdings" w:hAnsi="Wingdings" w:cs="Calibri"/>
              </w:rPr>
              <w:t>é</w:t>
            </w:r>
          </w:p>
        </w:tc>
      </w:tr>
      <w:tr w:rsidR="00E61320" w:rsidRPr="000B4B6A" w14:paraId="22C9CFDB" w14:textId="77777777" w:rsidTr="00E1497B">
        <w:trPr>
          <w:cantSplit/>
          <w:trHeight w:val="79"/>
        </w:trPr>
        <w:tc>
          <w:tcPr>
            <w:tcW w:w="7923" w:type="dxa"/>
            <w:shd w:val="clear" w:color="auto" w:fill="auto"/>
          </w:tcPr>
          <w:p w14:paraId="1FE3660D" w14:textId="250F2C6F" w:rsidR="00E61320" w:rsidRPr="000B4B6A" w:rsidRDefault="00E61320" w:rsidP="00E61320">
            <w:pPr>
              <w:rPr>
                <w:b/>
                <w:bCs/>
              </w:rPr>
            </w:pPr>
            <w:r w:rsidRPr="008C2D02">
              <w:t>Perceived value of BizMonth activity participation</w:t>
            </w:r>
            <w:r w:rsidRPr="00E61320">
              <w:rPr>
                <w:vertAlign w:val="superscript"/>
              </w:rPr>
              <w:t>5</w:t>
            </w:r>
          </w:p>
        </w:tc>
        <w:tc>
          <w:tcPr>
            <w:tcW w:w="2552" w:type="dxa"/>
            <w:shd w:val="clear" w:color="auto" w:fill="auto"/>
            <w:vAlign w:val="center"/>
          </w:tcPr>
          <w:p w14:paraId="71CEBA31" w14:textId="041CA523" w:rsidR="00E61320" w:rsidRPr="000B4B6A" w:rsidRDefault="00E61320" w:rsidP="00E61320">
            <w:pPr>
              <w:jc w:val="center"/>
            </w:pPr>
            <w:r w:rsidRPr="000B4B6A">
              <w:rPr>
                <w:rFonts w:ascii="Wingdings" w:hAnsi="Wingdings" w:cs="Calibri"/>
              </w:rPr>
              <w:t>é</w:t>
            </w:r>
          </w:p>
        </w:tc>
      </w:tr>
      <w:tr w:rsidR="00E61320" w:rsidRPr="000B4B6A" w14:paraId="6CFC7E24" w14:textId="77777777" w:rsidTr="00E1497B">
        <w:trPr>
          <w:cantSplit/>
          <w:trHeight w:val="79"/>
        </w:trPr>
        <w:tc>
          <w:tcPr>
            <w:tcW w:w="7923" w:type="dxa"/>
            <w:shd w:val="clear" w:color="auto" w:fill="auto"/>
          </w:tcPr>
          <w:p w14:paraId="3732554B" w14:textId="747A21BB" w:rsidR="00E61320" w:rsidRPr="000B4B6A" w:rsidRDefault="00E61320" w:rsidP="00E61320">
            <w:pPr>
              <w:rPr>
                <w:b/>
                <w:bCs/>
              </w:rPr>
            </w:pPr>
            <w:r w:rsidRPr="008C2D02">
              <w:t>Perceived value of BizHub coworking participation</w:t>
            </w:r>
            <w:r w:rsidRPr="00E61320">
              <w:rPr>
                <w:vertAlign w:val="superscript"/>
              </w:rPr>
              <w:t>5</w:t>
            </w:r>
          </w:p>
        </w:tc>
        <w:tc>
          <w:tcPr>
            <w:tcW w:w="2552" w:type="dxa"/>
            <w:shd w:val="clear" w:color="auto" w:fill="auto"/>
            <w:vAlign w:val="center"/>
          </w:tcPr>
          <w:p w14:paraId="20FEE0A3" w14:textId="50F598FA" w:rsidR="00E61320" w:rsidRPr="000B4B6A" w:rsidRDefault="00E61320" w:rsidP="00E61320">
            <w:pPr>
              <w:jc w:val="center"/>
            </w:pPr>
            <w:r w:rsidRPr="000B4B6A">
              <w:rPr>
                <w:rFonts w:ascii="Wingdings" w:hAnsi="Wingdings" w:cs="Calibri"/>
              </w:rPr>
              <w:t>é</w:t>
            </w:r>
          </w:p>
        </w:tc>
      </w:tr>
      <w:tr w:rsidR="00E61320" w:rsidRPr="000B4B6A" w14:paraId="51415F28" w14:textId="77777777" w:rsidTr="00E1497B">
        <w:trPr>
          <w:cantSplit/>
          <w:trHeight w:val="79"/>
        </w:trPr>
        <w:tc>
          <w:tcPr>
            <w:tcW w:w="7923" w:type="dxa"/>
            <w:shd w:val="clear" w:color="auto" w:fill="auto"/>
          </w:tcPr>
          <w:p w14:paraId="66DF81F2" w14:textId="4AF3607F" w:rsidR="00E61320" w:rsidRPr="000B4B6A" w:rsidRDefault="00E61320" w:rsidP="00E61320">
            <w:pPr>
              <w:rPr>
                <w:b/>
                <w:bCs/>
              </w:rPr>
            </w:pPr>
            <w:r w:rsidRPr="008C2D02">
              <w:t>Community satisfaction with arts centres and libraries</w:t>
            </w:r>
            <w:r w:rsidRPr="00E61320">
              <w:rPr>
                <w:vertAlign w:val="superscript"/>
              </w:rPr>
              <w:t>6</w:t>
            </w:r>
          </w:p>
        </w:tc>
        <w:tc>
          <w:tcPr>
            <w:tcW w:w="2552" w:type="dxa"/>
            <w:shd w:val="clear" w:color="auto" w:fill="auto"/>
            <w:vAlign w:val="center"/>
          </w:tcPr>
          <w:p w14:paraId="278916EE" w14:textId="121B2DBA" w:rsidR="00E61320" w:rsidRPr="000B4B6A" w:rsidRDefault="00E61320" w:rsidP="00E61320">
            <w:pPr>
              <w:jc w:val="center"/>
            </w:pPr>
            <w:r w:rsidRPr="000B4B6A">
              <w:rPr>
                <w:rFonts w:ascii="Wingdings" w:hAnsi="Wingdings" w:cs="Calibri"/>
              </w:rPr>
              <w:t>é</w:t>
            </w:r>
          </w:p>
        </w:tc>
      </w:tr>
      <w:tr w:rsidR="00E61320" w:rsidRPr="000B4B6A" w14:paraId="5A135E5D" w14:textId="77777777" w:rsidTr="00E1497B">
        <w:trPr>
          <w:cantSplit/>
          <w:trHeight w:val="79"/>
        </w:trPr>
        <w:tc>
          <w:tcPr>
            <w:tcW w:w="7923" w:type="dxa"/>
            <w:shd w:val="clear" w:color="auto" w:fill="auto"/>
          </w:tcPr>
          <w:p w14:paraId="481D3366" w14:textId="589EFFEE" w:rsidR="00E61320" w:rsidRPr="000B4B6A" w:rsidRDefault="00E61320" w:rsidP="00E61320">
            <w:pPr>
              <w:rPr>
                <w:b/>
                <w:bCs/>
              </w:rPr>
            </w:pPr>
            <w:r w:rsidRPr="008C2D02">
              <w:t>Community satisfaction with community and cultural activities</w:t>
            </w:r>
            <w:r w:rsidRPr="00E61320">
              <w:rPr>
                <w:vertAlign w:val="superscript"/>
              </w:rPr>
              <w:t>6</w:t>
            </w:r>
          </w:p>
        </w:tc>
        <w:tc>
          <w:tcPr>
            <w:tcW w:w="2552" w:type="dxa"/>
            <w:shd w:val="clear" w:color="auto" w:fill="auto"/>
            <w:vAlign w:val="center"/>
          </w:tcPr>
          <w:p w14:paraId="23499CDC" w14:textId="5C71D465" w:rsidR="00E61320" w:rsidRPr="000B4B6A" w:rsidRDefault="00E61320" w:rsidP="00E61320">
            <w:pPr>
              <w:jc w:val="center"/>
            </w:pPr>
            <w:r w:rsidRPr="000B4B6A">
              <w:rPr>
                <w:rFonts w:ascii="Wingdings" w:hAnsi="Wingdings" w:cs="Calibri"/>
              </w:rPr>
              <w:t>é</w:t>
            </w:r>
          </w:p>
        </w:tc>
      </w:tr>
      <w:tr w:rsidR="00E61320" w:rsidRPr="000B4B6A" w14:paraId="2A63D6A4" w14:textId="77777777" w:rsidTr="00E1497B">
        <w:trPr>
          <w:cantSplit/>
          <w:trHeight w:val="79"/>
        </w:trPr>
        <w:tc>
          <w:tcPr>
            <w:tcW w:w="7923" w:type="dxa"/>
            <w:shd w:val="clear" w:color="auto" w:fill="auto"/>
          </w:tcPr>
          <w:p w14:paraId="1ECDDA44" w14:textId="698BAE12" w:rsidR="00E61320" w:rsidRPr="000B4B6A" w:rsidRDefault="00E61320" w:rsidP="00E61320">
            <w:pPr>
              <w:rPr>
                <w:b/>
                <w:bCs/>
              </w:rPr>
            </w:pPr>
            <w:r w:rsidRPr="008C2D02">
              <w:t>Community satisfaction with business/community development/tourism</w:t>
            </w:r>
            <w:r w:rsidRPr="00E61320">
              <w:rPr>
                <w:vertAlign w:val="superscript"/>
              </w:rPr>
              <w:t>6</w:t>
            </w:r>
          </w:p>
        </w:tc>
        <w:tc>
          <w:tcPr>
            <w:tcW w:w="2552" w:type="dxa"/>
            <w:shd w:val="clear" w:color="auto" w:fill="auto"/>
            <w:vAlign w:val="center"/>
          </w:tcPr>
          <w:p w14:paraId="5A3B2769" w14:textId="7E27A8DE" w:rsidR="00E61320" w:rsidRPr="000B4B6A" w:rsidRDefault="00E61320" w:rsidP="00E61320">
            <w:pPr>
              <w:jc w:val="center"/>
            </w:pPr>
            <w:r w:rsidRPr="000B4B6A">
              <w:rPr>
                <w:rFonts w:ascii="Wingdings" w:hAnsi="Wingdings" w:cs="Calibri"/>
              </w:rPr>
              <w:t>é</w:t>
            </w:r>
          </w:p>
        </w:tc>
      </w:tr>
      <w:tr w:rsidR="000B4B6A" w:rsidRPr="000B4B6A" w14:paraId="28B64D90" w14:textId="77777777" w:rsidTr="00742969">
        <w:trPr>
          <w:cantSplit/>
          <w:trHeight w:val="1909"/>
        </w:trPr>
        <w:tc>
          <w:tcPr>
            <w:tcW w:w="7923" w:type="dxa"/>
            <w:shd w:val="clear" w:color="auto" w:fill="auto"/>
          </w:tcPr>
          <w:p w14:paraId="40EB7A82" w14:textId="77777777" w:rsidR="00AA1A91" w:rsidRPr="00742969" w:rsidRDefault="00AA1A91" w:rsidP="00AA1A91">
            <w:pPr>
              <w:rPr>
                <w:b/>
                <w:bCs/>
                <w:sz w:val="16"/>
                <w:szCs w:val="16"/>
              </w:rPr>
            </w:pPr>
            <w:r w:rsidRPr="00742969">
              <w:rPr>
                <w:b/>
                <w:bCs/>
                <w:sz w:val="16"/>
                <w:szCs w:val="16"/>
              </w:rPr>
              <w:t>Source</w:t>
            </w:r>
          </w:p>
          <w:p w14:paraId="30E7D81B" w14:textId="77777777" w:rsidR="00742969" w:rsidRPr="00742969" w:rsidRDefault="00742969" w:rsidP="00742969">
            <w:pPr>
              <w:spacing w:after="0"/>
              <w:rPr>
                <w:sz w:val="16"/>
                <w:szCs w:val="16"/>
              </w:rPr>
            </w:pPr>
            <w:r w:rsidRPr="00742969">
              <w:rPr>
                <w:sz w:val="16"/>
                <w:szCs w:val="16"/>
              </w:rPr>
              <w:t>1 Australian Bureau of Statistics Counts of Australian Businesses</w:t>
            </w:r>
          </w:p>
          <w:p w14:paraId="495A5B40" w14:textId="77777777" w:rsidR="00742969" w:rsidRPr="00742969" w:rsidRDefault="00742969" w:rsidP="00742969">
            <w:pPr>
              <w:spacing w:before="0" w:after="0"/>
              <w:rPr>
                <w:sz w:val="16"/>
                <w:szCs w:val="16"/>
              </w:rPr>
            </w:pPr>
            <w:r w:rsidRPr="00742969">
              <w:rPr>
                <w:sz w:val="16"/>
                <w:szCs w:val="16"/>
              </w:rPr>
              <w:t>2 Australian Bureau of Statistics Census of Population and Housing</w:t>
            </w:r>
          </w:p>
          <w:p w14:paraId="2A6B7F1E" w14:textId="77777777" w:rsidR="00742969" w:rsidRPr="00742969" w:rsidRDefault="00742969" w:rsidP="00742969">
            <w:pPr>
              <w:spacing w:before="0" w:after="0"/>
              <w:rPr>
                <w:sz w:val="16"/>
                <w:szCs w:val="16"/>
              </w:rPr>
            </w:pPr>
            <w:r w:rsidRPr="00742969">
              <w:rPr>
                <w:sz w:val="16"/>
                <w:szCs w:val="16"/>
              </w:rPr>
              <w:t>3 REMPLAN</w:t>
            </w:r>
          </w:p>
          <w:p w14:paraId="78F865B5" w14:textId="77777777" w:rsidR="00742969" w:rsidRPr="00742969" w:rsidRDefault="00742969" w:rsidP="00742969">
            <w:pPr>
              <w:spacing w:before="0" w:after="0"/>
              <w:rPr>
                <w:sz w:val="16"/>
                <w:szCs w:val="16"/>
              </w:rPr>
            </w:pPr>
            <w:r w:rsidRPr="00742969">
              <w:rPr>
                <w:sz w:val="16"/>
                <w:szCs w:val="16"/>
              </w:rPr>
              <w:t>4 Australian Bureau of Statistics Building Approvals</w:t>
            </w:r>
          </w:p>
          <w:p w14:paraId="6C62B95A" w14:textId="77777777" w:rsidR="00742969" w:rsidRPr="00742969" w:rsidRDefault="00742969" w:rsidP="00742969">
            <w:pPr>
              <w:spacing w:before="0" w:after="0"/>
              <w:rPr>
                <w:sz w:val="16"/>
                <w:szCs w:val="16"/>
              </w:rPr>
            </w:pPr>
            <w:r w:rsidRPr="00742969">
              <w:rPr>
                <w:sz w:val="16"/>
                <w:szCs w:val="16"/>
              </w:rPr>
              <w:t>5 Internal data</w:t>
            </w:r>
          </w:p>
          <w:p w14:paraId="43C4DB27" w14:textId="226DA16A" w:rsidR="00AA1A91" w:rsidRPr="000B4B6A" w:rsidRDefault="00742969" w:rsidP="00742969">
            <w:pPr>
              <w:spacing w:before="0"/>
              <w:rPr>
                <w:sz w:val="16"/>
                <w:szCs w:val="16"/>
              </w:rPr>
            </w:pPr>
            <w:r w:rsidRPr="00742969">
              <w:rPr>
                <w:sz w:val="16"/>
                <w:szCs w:val="16"/>
              </w:rPr>
              <w:t>6 Local Government Community Satisfaction Survey</w:t>
            </w:r>
          </w:p>
        </w:tc>
        <w:tc>
          <w:tcPr>
            <w:tcW w:w="2552" w:type="dxa"/>
            <w:shd w:val="clear" w:color="auto" w:fill="auto"/>
          </w:tcPr>
          <w:p w14:paraId="72184906" w14:textId="77777777" w:rsidR="00AA1A91" w:rsidRPr="000B4B6A" w:rsidRDefault="00AA1A91" w:rsidP="00AA1A91">
            <w:pPr>
              <w:jc w:val="center"/>
            </w:pPr>
          </w:p>
        </w:tc>
      </w:tr>
    </w:tbl>
    <w:p w14:paraId="4BB1C8EB" w14:textId="77777777" w:rsidR="003B053F" w:rsidRPr="003B053F" w:rsidRDefault="003B053F" w:rsidP="003B053F">
      <w:pPr>
        <w:sectPr w:rsidR="003B053F" w:rsidRPr="003B053F" w:rsidSect="003B053F">
          <w:pgSz w:w="11910" w:h="16840"/>
          <w:pgMar w:top="720" w:right="720" w:bottom="720" w:left="720" w:header="0" w:footer="0" w:gutter="0"/>
          <w:cols w:space="720"/>
          <w:docGrid w:linePitch="299"/>
        </w:sectPr>
      </w:pPr>
    </w:p>
    <w:p w14:paraId="1A598B63" w14:textId="033A8D30" w:rsidR="003642F0" w:rsidRDefault="00E75E38" w:rsidP="003B053F">
      <w:pPr>
        <w:pStyle w:val="Heading2"/>
        <w:spacing w:before="0"/>
      </w:pPr>
      <w:r>
        <w:t>O</w:t>
      </w:r>
      <w:r w:rsidR="003642F0">
        <w:t>ur services</w:t>
      </w:r>
    </w:p>
    <w:p w14:paraId="36D21DB9" w14:textId="77777777" w:rsidR="00412BF5" w:rsidRPr="00412BF5" w:rsidRDefault="00412BF5" w:rsidP="00412BF5">
      <w:pPr>
        <w:pStyle w:val="Heading4"/>
      </w:pPr>
      <w:r w:rsidRPr="00412BF5">
        <w:t>Activity centres</w:t>
      </w:r>
    </w:p>
    <w:p w14:paraId="35CB2124" w14:textId="5301DCD5" w:rsidR="00412BF5" w:rsidRPr="00412BF5" w:rsidRDefault="00412BF5" w:rsidP="00412BF5">
      <w:pPr>
        <w:pStyle w:val="ListParagraph"/>
        <w:numPr>
          <w:ilvl w:val="0"/>
          <w:numId w:val="5"/>
        </w:numPr>
        <w:spacing w:before="80"/>
        <w:ind w:left="357" w:hanging="357"/>
        <w:rPr>
          <w:bCs/>
        </w:rPr>
      </w:pPr>
      <w:r w:rsidRPr="00412BF5">
        <w:rPr>
          <w:bCs/>
        </w:rPr>
        <w:t>Development facilitation within activity centres</w:t>
      </w:r>
    </w:p>
    <w:p w14:paraId="4CC3413D" w14:textId="4D78018E" w:rsidR="00412BF5" w:rsidRPr="00412BF5" w:rsidRDefault="00412BF5" w:rsidP="00412BF5">
      <w:pPr>
        <w:pStyle w:val="ListParagraph"/>
        <w:numPr>
          <w:ilvl w:val="0"/>
          <w:numId w:val="5"/>
        </w:numPr>
        <w:spacing w:before="80"/>
        <w:ind w:left="357" w:hanging="357"/>
        <w:rPr>
          <w:bCs/>
        </w:rPr>
      </w:pPr>
      <w:r w:rsidRPr="00412BF5">
        <w:rPr>
          <w:bCs/>
        </w:rPr>
        <w:t>Infrastructure and amenity improvements in local shopping centres</w:t>
      </w:r>
    </w:p>
    <w:p w14:paraId="79AA8EDC" w14:textId="790DEDB4" w:rsidR="00412BF5" w:rsidRPr="00412BF5" w:rsidRDefault="00412BF5" w:rsidP="00412BF5">
      <w:pPr>
        <w:pStyle w:val="ListParagraph"/>
        <w:numPr>
          <w:ilvl w:val="0"/>
          <w:numId w:val="5"/>
        </w:numPr>
        <w:spacing w:before="80"/>
        <w:ind w:left="357" w:hanging="357"/>
        <w:rPr>
          <w:bCs/>
        </w:rPr>
      </w:pPr>
      <w:r w:rsidRPr="00412BF5">
        <w:rPr>
          <w:bCs/>
        </w:rPr>
        <w:t>Placemaking</w:t>
      </w:r>
      <w:r w:rsidR="00FD6C83">
        <w:rPr>
          <w:bCs/>
        </w:rPr>
        <w:t xml:space="preserve"> and </w:t>
      </w:r>
      <w:r w:rsidRPr="00412BF5">
        <w:rPr>
          <w:bCs/>
        </w:rPr>
        <w:t>place activation projects</w:t>
      </w:r>
    </w:p>
    <w:p w14:paraId="2DA83D96" w14:textId="77777777" w:rsidR="00412BF5" w:rsidRPr="00412BF5" w:rsidRDefault="00412BF5" w:rsidP="00412BF5">
      <w:pPr>
        <w:pStyle w:val="Heading4"/>
      </w:pPr>
      <w:r w:rsidRPr="00412BF5">
        <w:t>Arts and culture</w:t>
      </w:r>
    </w:p>
    <w:p w14:paraId="2A4F81C1" w14:textId="34D07A9F" w:rsidR="00412BF5" w:rsidRPr="00412BF5" w:rsidRDefault="00412BF5" w:rsidP="00412BF5">
      <w:pPr>
        <w:pStyle w:val="ListParagraph"/>
        <w:numPr>
          <w:ilvl w:val="0"/>
          <w:numId w:val="5"/>
        </w:numPr>
        <w:spacing w:before="80"/>
        <w:ind w:left="357" w:hanging="357"/>
        <w:rPr>
          <w:bCs/>
        </w:rPr>
      </w:pPr>
      <w:r w:rsidRPr="00412BF5">
        <w:rPr>
          <w:bCs/>
        </w:rPr>
        <w:t>ArtSpace at Realm programming</w:t>
      </w:r>
    </w:p>
    <w:p w14:paraId="47318FEC" w14:textId="3208721C" w:rsidR="00412BF5" w:rsidRPr="00412BF5" w:rsidRDefault="00412BF5" w:rsidP="00412BF5">
      <w:pPr>
        <w:pStyle w:val="ListParagraph"/>
        <w:numPr>
          <w:ilvl w:val="0"/>
          <w:numId w:val="5"/>
        </w:numPr>
        <w:spacing w:before="80"/>
        <w:ind w:left="357" w:hanging="357"/>
        <w:rPr>
          <w:bCs/>
        </w:rPr>
      </w:pPr>
      <w:r w:rsidRPr="00412BF5">
        <w:rPr>
          <w:bCs/>
        </w:rPr>
        <w:t>Maroondah Federation Estate Gallery exhibitions and programs</w:t>
      </w:r>
    </w:p>
    <w:p w14:paraId="536B1D29" w14:textId="381C48E3" w:rsidR="00412BF5" w:rsidRPr="00412BF5" w:rsidRDefault="00412BF5" w:rsidP="00412BF5">
      <w:pPr>
        <w:pStyle w:val="ListParagraph"/>
        <w:numPr>
          <w:ilvl w:val="0"/>
          <w:numId w:val="5"/>
        </w:numPr>
        <w:spacing w:before="80"/>
        <w:ind w:left="357" w:hanging="357"/>
        <w:rPr>
          <w:bCs/>
        </w:rPr>
      </w:pPr>
      <w:r w:rsidRPr="00412BF5">
        <w:rPr>
          <w:bCs/>
        </w:rPr>
        <w:t>Wyreena Community Arts Centre venue operations, tenancies, programs, and events</w:t>
      </w:r>
    </w:p>
    <w:p w14:paraId="4F4A9239" w14:textId="4FA00E83" w:rsidR="00412BF5" w:rsidRPr="00412BF5" w:rsidRDefault="00412BF5" w:rsidP="00412BF5">
      <w:pPr>
        <w:pStyle w:val="ListParagraph"/>
        <w:numPr>
          <w:ilvl w:val="0"/>
          <w:numId w:val="5"/>
        </w:numPr>
        <w:spacing w:before="80"/>
        <w:ind w:left="357" w:hanging="357"/>
        <w:rPr>
          <w:bCs/>
        </w:rPr>
      </w:pPr>
      <w:r w:rsidRPr="00412BF5">
        <w:rPr>
          <w:bCs/>
        </w:rPr>
        <w:t>Arts and cultural grants program</w:t>
      </w:r>
    </w:p>
    <w:p w14:paraId="7AD876DC" w14:textId="5C72687F" w:rsidR="00412BF5" w:rsidRPr="00412BF5" w:rsidRDefault="00412BF5" w:rsidP="00412BF5">
      <w:pPr>
        <w:pStyle w:val="ListParagraph"/>
        <w:numPr>
          <w:ilvl w:val="0"/>
          <w:numId w:val="5"/>
        </w:numPr>
        <w:spacing w:before="80"/>
        <w:ind w:left="357" w:hanging="357"/>
        <w:rPr>
          <w:bCs/>
        </w:rPr>
      </w:pPr>
      <w:r w:rsidRPr="00412BF5">
        <w:rPr>
          <w:bCs/>
        </w:rPr>
        <w:t>Public art program and art collection management</w:t>
      </w:r>
    </w:p>
    <w:p w14:paraId="5D54D42D" w14:textId="024677B9" w:rsidR="00412BF5" w:rsidRPr="00412BF5" w:rsidRDefault="00412BF5" w:rsidP="00412BF5">
      <w:pPr>
        <w:pStyle w:val="ListParagraph"/>
        <w:numPr>
          <w:ilvl w:val="0"/>
          <w:numId w:val="5"/>
        </w:numPr>
        <w:spacing w:before="80"/>
        <w:ind w:left="357" w:hanging="357"/>
        <w:rPr>
          <w:bCs/>
        </w:rPr>
      </w:pPr>
      <w:r w:rsidRPr="00412BF5">
        <w:rPr>
          <w:bCs/>
        </w:rPr>
        <w:t>Community cultural development</w:t>
      </w:r>
    </w:p>
    <w:p w14:paraId="1A5C9EBD" w14:textId="3EBC59CF" w:rsidR="00412BF5" w:rsidRPr="00412BF5" w:rsidRDefault="00412BF5" w:rsidP="00412BF5">
      <w:pPr>
        <w:pStyle w:val="ListParagraph"/>
        <w:numPr>
          <w:ilvl w:val="0"/>
          <w:numId w:val="5"/>
        </w:numPr>
        <w:spacing w:before="80"/>
        <w:ind w:left="357" w:hanging="357"/>
        <w:rPr>
          <w:bCs/>
        </w:rPr>
      </w:pPr>
      <w:r w:rsidRPr="00412BF5">
        <w:rPr>
          <w:bCs/>
        </w:rPr>
        <w:t>Local creative industry networks, training, and development</w:t>
      </w:r>
    </w:p>
    <w:p w14:paraId="0504AED9" w14:textId="77777777" w:rsidR="00412BF5" w:rsidRPr="00412BF5" w:rsidRDefault="00412BF5" w:rsidP="00412BF5">
      <w:pPr>
        <w:pStyle w:val="Heading4"/>
      </w:pPr>
      <w:r w:rsidRPr="00412BF5">
        <w:t>Bayswater Business Precinct</w:t>
      </w:r>
    </w:p>
    <w:p w14:paraId="1FB46F82" w14:textId="52903A32" w:rsidR="00412BF5" w:rsidRPr="00412BF5" w:rsidRDefault="00412BF5" w:rsidP="00412BF5">
      <w:pPr>
        <w:pStyle w:val="ListParagraph"/>
        <w:numPr>
          <w:ilvl w:val="0"/>
          <w:numId w:val="5"/>
        </w:numPr>
        <w:spacing w:before="80"/>
        <w:ind w:left="357" w:hanging="357"/>
        <w:rPr>
          <w:bCs/>
        </w:rPr>
      </w:pPr>
      <w:r w:rsidRPr="00412BF5">
        <w:rPr>
          <w:bCs/>
        </w:rPr>
        <w:t>Bayswater Business Precinct partnership (with Knox and Yarra Ranges Councils)</w:t>
      </w:r>
    </w:p>
    <w:p w14:paraId="5CA9DBE0" w14:textId="77777777" w:rsidR="00E26427" w:rsidRPr="00E26427" w:rsidRDefault="00412BF5" w:rsidP="00E26427">
      <w:pPr>
        <w:pStyle w:val="ListParagraph"/>
        <w:numPr>
          <w:ilvl w:val="0"/>
          <w:numId w:val="5"/>
        </w:numPr>
        <w:spacing w:before="80"/>
        <w:ind w:left="357" w:hanging="357"/>
        <w:rPr>
          <w:rFonts w:eastAsiaTheme="majorEastAsia" w:cstheme="majorBidi"/>
          <w:b/>
        </w:rPr>
      </w:pPr>
      <w:r w:rsidRPr="0040379B">
        <w:rPr>
          <w:bCs/>
        </w:rPr>
        <w:t>Bayswater Business Precinct Transformation Strategy delivery</w:t>
      </w:r>
    </w:p>
    <w:p w14:paraId="3EC31E63" w14:textId="4FA088B8" w:rsidR="00412BF5" w:rsidRPr="0040379B" w:rsidRDefault="003B053F" w:rsidP="00E26427">
      <w:pPr>
        <w:rPr>
          <w:rStyle w:val="Heading5Char"/>
        </w:rPr>
      </w:pPr>
      <w:r w:rsidRPr="00E26427">
        <w:rPr>
          <w:bCs/>
        </w:rPr>
        <w:br w:type="column"/>
      </w:r>
      <w:r w:rsidR="00412BF5" w:rsidRPr="0040379B">
        <w:rPr>
          <w:rStyle w:val="Heading5Char"/>
        </w:rPr>
        <w:t>Business support</w:t>
      </w:r>
    </w:p>
    <w:p w14:paraId="5E719C19" w14:textId="70B1BC5C" w:rsidR="00412BF5" w:rsidRPr="00412BF5" w:rsidRDefault="00412BF5" w:rsidP="00412BF5">
      <w:pPr>
        <w:pStyle w:val="ListParagraph"/>
        <w:numPr>
          <w:ilvl w:val="0"/>
          <w:numId w:val="5"/>
        </w:numPr>
        <w:spacing w:before="80"/>
        <w:ind w:left="357" w:hanging="357"/>
        <w:rPr>
          <w:bCs/>
        </w:rPr>
      </w:pPr>
      <w:r w:rsidRPr="00412BF5">
        <w:rPr>
          <w:bCs/>
        </w:rPr>
        <w:t>Business support, including workshops, training, mentoring and engagement</w:t>
      </w:r>
    </w:p>
    <w:p w14:paraId="477E46A5" w14:textId="75A38915" w:rsidR="00412BF5" w:rsidRPr="00412BF5" w:rsidRDefault="00412BF5" w:rsidP="00412BF5">
      <w:pPr>
        <w:pStyle w:val="ListParagraph"/>
        <w:numPr>
          <w:ilvl w:val="0"/>
          <w:numId w:val="5"/>
        </w:numPr>
        <w:spacing w:before="80"/>
        <w:ind w:left="357" w:hanging="357"/>
        <w:rPr>
          <w:bCs/>
        </w:rPr>
      </w:pPr>
      <w:r w:rsidRPr="00412BF5">
        <w:rPr>
          <w:bCs/>
        </w:rPr>
        <w:t>BizHub coworking space</w:t>
      </w:r>
    </w:p>
    <w:p w14:paraId="5269006E" w14:textId="07B3CB80" w:rsidR="00412BF5" w:rsidRPr="00412BF5" w:rsidRDefault="00412BF5" w:rsidP="00412BF5">
      <w:pPr>
        <w:pStyle w:val="ListParagraph"/>
        <w:numPr>
          <w:ilvl w:val="0"/>
          <w:numId w:val="5"/>
        </w:numPr>
        <w:spacing w:before="80"/>
        <w:ind w:left="357" w:hanging="357"/>
        <w:rPr>
          <w:bCs/>
        </w:rPr>
      </w:pPr>
      <w:r w:rsidRPr="00412BF5">
        <w:rPr>
          <w:bCs/>
        </w:rPr>
        <w:t>Business concierge</w:t>
      </w:r>
    </w:p>
    <w:p w14:paraId="214269A8" w14:textId="52694A31" w:rsidR="00412BF5" w:rsidRPr="00412BF5" w:rsidRDefault="00412BF5" w:rsidP="00412BF5">
      <w:pPr>
        <w:pStyle w:val="ListParagraph"/>
        <w:numPr>
          <w:ilvl w:val="0"/>
          <w:numId w:val="5"/>
        </w:numPr>
        <w:spacing w:before="80"/>
        <w:ind w:left="357" w:hanging="357"/>
        <w:rPr>
          <w:bCs/>
        </w:rPr>
      </w:pPr>
      <w:r w:rsidRPr="00412BF5">
        <w:rPr>
          <w:bCs/>
        </w:rPr>
        <w:t>Business events, including Maroondah Business Excellence Awards, BizMonth and Women</w:t>
      </w:r>
    </w:p>
    <w:p w14:paraId="0BDC28E0" w14:textId="77777777" w:rsidR="00412BF5" w:rsidRPr="00412BF5" w:rsidRDefault="00412BF5" w:rsidP="00412BF5">
      <w:pPr>
        <w:pStyle w:val="ListParagraph"/>
        <w:numPr>
          <w:ilvl w:val="0"/>
          <w:numId w:val="5"/>
        </w:numPr>
        <w:spacing w:before="80"/>
        <w:ind w:left="357" w:hanging="357"/>
        <w:rPr>
          <w:bCs/>
        </w:rPr>
      </w:pPr>
      <w:r w:rsidRPr="00412BF5">
        <w:rPr>
          <w:bCs/>
        </w:rPr>
        <w:t>in Business</w:t>
      </w:r>
    </w:p>
    <w:p w14:paraId="2EF931FF" w14:textId="77777777" w:rsidR="00412BF5" w:rsidRPr="00412BF5" w:rsidRDefault="00412BF5" w:rsidP="00412BF5">
      <w:pPr>
        <w:pStyle w:val="Heading4"/>
      </w:pPr>
      <w:r w:rsidRPr="00412BF5">
        <w:t>Creative precinct planning and activation</w:t>
      </w:r>
    </w:p>
    <w:p w14:paraId="28FFE233" w14:textId="09D818F4" w:rsidR="00412BF5" w:rsidRPr="00412BF5" w:rsidRDefault="00412BF5" w:rsidP="00412BF5">
      <w:pPr>
        <w:pStyle w:val="ListParagraph"/>
        <w:numPr>
          <w:ilvl w:val="0"/>
          <w:numId w:val="5"/>
        </w:numPr>
        <w:spacing w:before="80"/>
        <w:ind w:left="357" w:hanging="357"/>
        <w:rPr>
          <w:bCs/>
        </w:rPr>
      </w:pPr>
      <w:r w:rsidRPr="00412BF5">
        <w:rPr>
          <w:bCs/>
        </w:rPr>
        <w:t>Creative placemaking and activation</w:t>
      </w:r>
    </w:p>
    <w:p w14:paraId="7B957AD7" w14:textId="056DC737" w:rsidR="00412BF5" w:rsidRPr="00412BF5" w:rsidRDefault="00412BF5" w:rsidP="00412BF5">
      <w:pPr>
        <w:pStyle w:val="ListParagraph"/>
        <w:numPr>
          <w:ilvl w:val="0"/>
          <w:numId w:val="5"/>
        </w:numPr>
        <w:spacing w:before="80"/>
        <w:ind w:left="357" w:hanging="357"/>
        <w:rPr>
          <w:bCs/>
        </w:rPr>
      </w:pPr>
      <w:r w:rsidRPr="00412BF5">
        <w:rPr>
          <w:bCs/>
        </w:rPr>
        <w:t>Cultural planning, strategies and policy</w:t>
      </w:r>
    </w:p>
    <w:p w14:paraId="309692C7" w14:textId="55409D55" w:rsidR="00412BF5" w:rsidRPr="00412BF5" w:rsidRDefault="00412BF5" w:rsidP="00412BF5">
      <w:pPr>
        <w:pStyle w:val="ListParagraph"/>
        <w:numPr>
          <w:ilvl w:val="0"/>
          <w:numId w:val="5"/>
        </w:numPr>
        <w:spacing w:before="80"/>
        <w:ind w:left="357" w:hanging="357"/>
        <w:rPr>
          <w:bCs/>
        </w:rPr>
      </w:pPr>
      <w:r w:rsidRPr="00412BF5">
        <w:rPr>
          <w:bCs/>
        </w:rPr>
        <w:t>Cultural precinct planning and development</w:t>
      </w:r>
    </w:p>
    <w:p w14:paraId="1B899BC3" w14:textId="7C11537E" w:rsidR="00412BF5" w:rsidRPr="00412BF5" w:rsidRDefault="00412BF5" w:rsidP="00412BF5">
      <w:pPr>
        <w:pStyle w:val="ListParagraph"/>
        <w:numPr>
          <w:ilvl w:val="0"/>
          <w:numId w:val="5"/>
        </w:numPr>
        <w:spacing w:before="80"/>
        <w:ind w:left="357" w:hanging="357"/>
        <w:rPr>
          <w:bCs/>
        </w:rPr>
      </w:pPr>
      <w:r w:rsidRPr="00412BF5">
        <w:rPr>
          <w:bCs/>
        </w:rPr>
        <w:t>Major creative venue master plans</w:t>
      </w:r>
    </w:p>
    <w:p w14:paraId="0CF80E0F" w14:textId="77777777" w:rsidR="00412BF5" w:rsidRPr="00412BF5" w:rsidRDefault="00412BF5" w:rsidP="00412BF5">
      <w:pPr>
        <w:pStyle w:val="Heading4"/>
      </w:pPr>
      <w:r w:rsidRPr="00412BF5">
        <w:t>Karralyka precinct and services</w:t>
      </w:r>
    </w:p>
    <w:p w14:paraId="234012E4" w14:textId="52B93515" w:rsidR="00412BF5" w:rsidRPr="00412BF5" w:rsidRDefault="00412BF5" w:rsidP="003B053F">
      <w:pPr>
        <w:pStyle w:val="ListParagraph"/>
        <w:numPr>
          <w:ilvl w:val="0"/>
          <w:numId w:val="5"/>
        </w:numPr>
        <w:spacing w:before="80"/>
        <w:ind w:left="357" w:hanging="357"/>
        <w:rPr>
          <w:bCs/>
        </w:rPr>
      </w:pPr>
      <w:r w:rsidRPr="00412BF5">
        <w:rPr>
          <w:bCs/>
        </w:rPr>
        <w:t>Karralyka theatre programs, functions, and special events</w:t>
      </w:r>
    </w:p>
    <w:p w14:paraId="6C218C91" w14:textId="4C00F6B6" w:rsidR="00412BF5" w:rsidRPr="00412BF5" w:rsidRDefault="00412BF5" w:rsidP="003B053F">
      <w:pPr>
        <w:pStyle w:val="ListParagraph"/>
        <w:numPr>
          <w:ilvl w:val="0"/>
          <w:numId w:val="5"/>
        </w:numPr>
        <w:spacing w:before="80"/>
        <w:ind w:left="357" w:hanging="357"/>
        <w:rPr>
          <w:bCs/>
        </w:rPr>
      </w:pPr>
      <w:r w:rsidRPr="00412BF5">
        <w:rPr>
          <w:bCs/>
        </w:rPr>
        <w:t>Karralyka venue operations and hospitality services</w:t>
      </w:r>
    </w:p>
    <w:p w14:paraId="5E1A8B6A" w14:textId="3D1C8581" w:rsidR="00412BF5" w:rsidRPr="00412BF5" w:rsidRDefault="00412BF5" w:rsidP="003B053F">
      <w:pPr>
        <w:pStyle w:val="ListParagraph"/>
        <w:numPr>
          <w:ilvl w:val="0"/>
          <w:numId w:val="5"/>
        </w:numPr>
        <w:spacing w:before="80"/>
        <w:ind w:left="357" w:hanging="357"/>
        <w:rPr>
          <w:bCs/>
        </w:rPr>
      </w:pPr>
      <w:r w:rsidRPr="00412BF5">
        <w:rPr>
          <w:bCs/>
        </w:rPr>
        <w:t>Maroondah Federation Estate venue management and bookings</w:t>
      </w:r>
    </w:p>
    <w:p w14:paraId="3B633B59" w14:textId="265A9C14" w:rsidR="00412BF5" w:rsidRPr="00412BF5" w:rsidRDefault="00412BF5" w:rsidP="003B053F">
      <w:pPr>
        <w:pStyle w:val="ListParagraph"/>
        <w:numPr>
          <w:ilvl w:val="0"/>
          <w:numId w:val="5"/>
        </w:numPr>
        <w:spacing w:before="80"/>
        <w:ind w:left="357" w:hanging="357"/>
        <w:rPr>
          <w:bCs/>
        </w:rPr>
      </w:pPr>
      <w:r w:rsidRPr="00412BF5">
        <w:rPr>
          <w:bCs/>
        </w:rPr>
        <w:t>Meals on Wheels food production (Maroondah and Knox)</w:t>
      </w:r>
    </w:p>
    <w:p w14:paraId="68E89700" w14:textId="0A258368" w:rsidR="00412BF5" w:rsidRPr="00412BF5" w:rsidRDefault="00412BF5" w:rsidP="003B053F">
      <w:pPr>
        <w:pStyle w:val="ListParagraph"/>
        <w:numPr>
          <w:ilvl w:val="0"/>
          <w:numId w:val="5"/>
        </w:numPr>
        <w:spacing w:before="80"/>
        <w:ind w:left="357" w:hanging="357"/>
        <w:rPr>
          <w:bCs/>
        </w:rPr>
      </w:pPr>
      <w:r w:rsidRPr="00412BF5">
        <w:rPr>
          <w:bCs/>
        </w:rPr>
        <w:t>K-Cafe management (Aquahub, Aquanation, Maroondah Federation Estate)</w:t>
      </w:r>
    </w:p>
    <w:p w14:paraId="6680E60E" w14:textId="77777777" w:rsidR="00D408B0" w:rsidRDefault="00412BF5" w:rsidP="003B053F">
      <w:pPr>
        <w:pStyle w:val="ListParagraph"/>
        <w:numPr>
          <w:ilvl w:val="0"/>
          <w:numId w:val="5"/>
        </w:numPr>
        <w:spacing w:before="80"/>
        <w:ind w:left="357" w:hanging="357"/>
        <w:rPr>
          <w:bCs/>
        </w:rPr>
        <w:sectPr w:rsidR="00D408B0" w:rsidSect="003B053F">
          <w:footerReference w:type="even" r:id="rId19"/>
          <w:type w:val="continuous"/>
          <w:pgSz w:w="11910" w:h="16840"/>
          <w:pgMar w:top="720" w:right="720" w:bottom="720" w:left="720" w:header="0" w:footer="0" w:gutter="0"/>
          <w:cols w:num="2" w:space="720"/>
          <w:docGrid w:linePitch="299"/>
        </w:sectPr>
      </w:pPr>
      <w:r w:rsidRPr="00412BF5">
        <w:rPr>
          <w:bCs/>
        </w:rPr>
        <w:t>Community halls facility management, bookings, and community licences</w:t>
      </w:r>
    </w:p>
    <w:p w14:paraId="2D93C66F" w14:textId="0A10A561" w:rsidR="009A22B2" w:rsidRDefault="009A22B2" w:rsidP="006B7787">
      <w:pPr>
        <w:pStyle w:val="Heading2"/>
        <w:spacing w:before="0"/>
      </w:pPr>
      <w:r>
        <w:lastRenderedPageBreak/>
        <w:t>Our supporting strategies, plans and policies</w:t>
      </w:r>
    </w:p>
    <w:p w14:paraId="7A5D84D0" w14:textId="77777777" w:rsidR="00325E34" w:rsidRPr="00800661" w:rsidRDefault="00325E34" w:rsidP="003B053F">
      <w:pPr>
        <w:pStyle w:val="ListParagraph"/>
        <w:numPr>
          <w:ilvl w:val="0"/>
          <w:numId w:val="5"/>
        </w:numPr>
        <w:spacing w:before="80"/>
        <w:ind w:left="357" w:hanging="357"/>
        <w:rPr>
          <w:i/>
        </w:rPr>
      </w:pPr>
      <w:r w:rsidRPr="00800661">
        <w:rPr>
          <w:i/>
        </w:rPr>
        <w:t xml:space="preserve">Bayswater Business Precinct Transformation Strategy </w:t>
      </w:r>
    </w:p>
    <w:p w14:paraId="70BD08E9" w14:textId="77777777" w:rsidR="00325E34" w:rsidRPr="00800661" w:rsidRDefault="00325E34" w:rsidP="003B053F">
      <w:pPr>
        <w:pStyle w:val="ListParagraph"/>
        <w:numPr>
          <w:ilvl w:val="0"/>
          <w:numId w:val="5"/>
        </w:numPr>
        <w:spacing w:before="80"/>
        <w:rPr>
          <w:i/>
        </w:rPr>
      </w:pPr>
      <w:r w:rsidRPr="00800661">
        <w:rPr>
          <w:i/>
        </w:rPr>
        <w:t xml:space="preserve">Maroondah Business Development Strategy </w:t>
      </w:r>
      <w:r w:rsidRPr="00800661">
        <w:rPr>
          <w:iCs/>
        </w:rPr>
        <w:t>(under review)</w:t>
      </w:r>
    </w:p>
    <w:p w14:paraId="4A80B177" w14:textId="75FD79EC" w:rsidR="00966FE6" w:rsidRPr="00800661" w:rsidRDefault="00966FE6" w:rsidP="003B053F">
      <w:pPr>
        <w:pStyle w:val="ListParagraph"/>
        <w:numPr>
          <w:ilvl w:val="0"/>
          <w:numId w:val="5"/>
        </w:numPr>
        <w:spacing w:before="80"/>
        <w:rPr>
          <w:i/>
        </w:rPr>
      </w:pPr>
      <w:r w:rsidRPr="00800661">
        <w:rPr>
          <w:i/>
        </w:rPr>
        <w:t>Maroondah Arts and Cultural Development Strategy 2020-2025</w:t>
      </w:r>
      <w:r w:rsidR="00800661">
        <w:rPr>
          <w:i/>
        </w:rPr>
        <w:t xml:space="preserve"> </w:t>
      </w:r>
      <w:r w:rsidR="00800661" w:rsidRPr="00800661">
        <w:t>(under review)</w:t>
      </w:r>
    </w:p>
    <w:p w14:paraId="375C8DC3" w14:textId="6CDC7244" w:rsidR="00800661" w:rsidRPr="00800661" w:rsidRDefault="00800661" w:rsidP="003B053F">
      <w:pPr>
        <w:pStyle w:val="ListParagraph"/>
        <w:numPr>
          <w:ilvl w:val="0"/>
          <w:numId w:val="5"/>
        </w:numPr>
        <w:spacing w:before="80"/>
        <w:rPr>
          <w:i/>
        </w:rPr>
      </w:pPr>
      <w:r>
        <w:rPr>
          <w:i/>
        </w:rPr>
        <w:t>Maroondah Public Art Policy 2015</w:t>
      </w:r>
      <w:r w:rsidRPr="00800661">
        <w:rPr>
          <w:i/>
        </w:rPr>
        <w:t xml:space="preserve"> </w:t>
      </w:r>
      <w:r w:rsidRPr="00800661">
        <w:rPr>
          <w:iCs/>
        </w:rPr>
        <w:t>(under review)</w:t>
      </w:r>
    </w:p>
    <w:p w14:paraId="39D69EB5" w14:textId="402AF187" w:rsidR="006B34AA" w:rsidRPr="00800661" w:rsidRDefault="00325E34" w:rsidP="003B053F">
      <w:pPr>
        <w:pStyle w:val="ListParagraph"/>
        <w:numPr>
          <w:ilvl w:val="0"/>
          <w:numId w:val="5"/>
        </w:numPr>
        <w:spacing w:before="80"/>
        <w:rPr>
          <w:i/>
        </w:rPr>
      </w:pPr>
      <w:r w:rsidRPr="00800661">
        <w:rPr>
          <w:i/>
        </w:rPr>
        <w:t>Melbourne East 2020 Regional Plan</w:t>
      </w:r>
    </w:p>
    <w:p w14:paraId="6674F212" w14:textId="744A4515" w:rsidR="003B053F" w:rsidRDefault="00D408B0" w:rsidP="003B053F">
      <w:pPr>
        <w:rPr>
          <w:rFonts w:ascii="Arial Bold" w:hAnsi="Arial Bold"/>
          <w:b/>
          <w:bCs/>
          <w:color w:val="FF0000"/>
          <w:sz w:val="48"/>
          <w:szCs w:val="56"/>
        </w:rPr>
        <w:sectPr w:rsidR="003B053F" w:rsidSect="00D408B0">
          <w:pgSz w:w="11910" w:h="16840"/>
          <w:pgMar w:top="720" w:right="720" w:bottom="720" w:left="720" w:header="0" w:footer="0" w:gutter="0"/>
          <w:cols w:num="2" w:space="720"/>
          <w:docGrid w:linePitch="299"/>
        </w:sectPr>
      </w:pPr>
      <w:r>
        <w:rPr>
          <w:rFonts w:ascii="Arial Bold" w:hAnsi="Arial Bold"/>
          <w:b/>
          <w:bCs/>
          <w:color w:val="FF0000"/>
          <w:sz w:val="48"/>
          <w:szCs w:val="56"/>
        </w:rPr>
        <w:br w:type="column"/>
      </w:r>
    </w:p>
    <w:p w14:paraId="6596E640" w14:textId="499E4540" w:rsidR="003F370C" w:rsidRPr="00942744" w:rsidRDefault="003F370C" w:rsidP="003B053F">
      <w:pPr>
        <w:rPr>
          <w:rFonts w:ascii="Arial Bold" w:hAnsi="Arial Bold"/>
          <w:b/>
          <w:bCs/>
          <w:color w:val="FF0000"/>
          <w:sz w:val="48"/>
          <w:szCs w:val="56"/>
        </w:rPr>
      </w:pPr>
    </w:p>
    <w:p w14:paraId="57D37679" w14:textId="77777777" w:rsidR="003B053F" w:rsidRDefault="003B053F" w:rsidP="000C4E79">
      <w:pPr>
        <w:pStyle w:val="Heading1"/>
        <w:rPr>
          <w:color w:val="D5652C" w:themeColor="accent2"/>
        </w:rPr>
        <w:sectPr w:rsidR="003B053F" w:rsidSect="00FE68ED">
          <w:type w:val="continuous"/>
          <w:pgSz w:w="11910" w:h="16840"/>
          <w:pgMar w:top="720" w:right="720" w:bottom="720" w:left="720" w:header="0" w:footer="0" w:gutter="0"/>
          <w:cols w:space="720"/>
          <w:docGrid w:linePitch="299"/>
        </w:sectPr>
      </w:pPr>
    </w:p>
    <w:p w14:paraId="053246CF" w14:textId="13209F96" w:rsidR="000C4E79" w:rsidRDefault="000C4E79" w:rsidP="000C4E79">
      <w:pPr>
        <w:pStyle w:val="Heading1"/>
        <w:rPr>
          <w:color w:val="D5652C" w:themeColor="accent2"/>
        </w:rPr>
      </w:pPr>
      <w:bookmarkStart w:id="23" w:name="_Toc198117715"/>
      <w:r w:rsidRPr="003366A1">
        <w:rPr>
          <w:color w:val="D5652C" w:themeColor="accent2"/>
        </w:rPr>
        <w:lastRenderedPageBreak/>
        <w:t>A well governed and empowered community</w:t>
      </w:r>
      <w:bookmarkEnd w:id="23"/>
    </w:p>
    <w:p w14:paraId="0892006A" w14:textId="3A5E4E09" w:rsidR="002A56AD" w:rsidRDefault="002A56AD" w:rsidP="002A56AD">
      <w:pPr>
        <w:pStyle w:val="Heading2"/>
      </w:pPr>
      <w:r>
        <w:t>Our</w:t>
      </w:r>
      <w:r w:rsidR="0055715B">
        <w:t xml:space="preserve"> community’s</w:t>
      </w:r>
      <w:r>
        <w:t xml:space="preserve"> aspiration</w:t>
      </w:r>
    </w:p>
    <w:p w14:paraId="1E33ADC2" w14:textId="71F14A7F" w:rsidR="00095163" w:rsidRPr="009C7776" w:rsidRDefault="004247E5" w:rsidP="009C7776">
      <w:pPr>
        <w:rPr>
          <w:b/>
          <w:bCs/>
        </w:rPr>
      </w:pPr>
      <w:r w:rsidRPr="004247E5">
        <w:rPr>
          <w:b/>
          <w:bCs/>
        </w:rPr>
        <w:t>Council continues to be a transparent, accountable, and future-focused leader that collaborates locally and regionally</w:t>
      </w:r>
      <w:r w:rsidR="000A4E3B">
        <w:rPr>
          <w:b/>
          <w:bCs/>
        </w:rPr>
        <w:t>,</w:t>
      </w:r>
      <w:r w:rsidRPr="004247E5">
        <w:rPr>
          <w:b/>
          <w:bCs/>
        </w:rPr>
        <w:t xml:space="preserve"> and actively champions local needs. Everyone in Maroondah is informed about matters that affect them and provided with opportunities to meaningfully engage regarding Council decision making</w:t>
      </w:r>
      <w:r w:rsidR="00095163" w:rsidRPr="009C7776">
        <w:rPr>
          <w:b/>
          <w:bCs/>
        </w:rPr>
        <w:t>.</w:t>
      </w:r>
    </w:p>
    <w:p w14:paraId="6E441440" w14:textId="12FA8479" w:rsidR="003642F0" w:rsidRDefault="003642F0" w:rsidP="003642F0">
      <w:pPr>
        <w:pStyle w:val="Heading2"/>
      </w:pPr>
      <w:r>
        <w:t xml:space="preserve">Our goals and key directions </w:t>
      </w:r>
    </w:p>
    <w:p w14:paraId="75F9DB14" w14:textId="77777777" w:rsidR="00CE4124" w:rsidRPr="00CE4124" w:rsidRDefault="00CE4124" w:rsidP="00CE4124">
      <w:pPr>
        <w:rPr>
          <w:sz w:val="2"/>
          <w:szCs w:val="2"/>
        </w:rPr>
      </w:pPr>
    </w:p>
    <w:tbl>
      <w:tblPr>
        <w:tblStyle w:val="TableGrid"/>
        <w:tblW w:w="10583" w:type="dxa"/>
        <w:tblInd w:w="-12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18"/>
        <w:gridCol w:w="709"/>
        <w:gridCol w:w="4526"/>
        <w:gridCol w:w="5108"/>
        <w:gridCol w:w="122"/>
      </w:tblGrid>
      <w:tr w:rsidR="00942744" w:rsidRPr="00B377DD" w14:paraId="3C768ABB" w14:textId="77777777" w:rsidTr="00071295">
        <w:trPr>
          <w:gridBefore w:val="1"/>
          <w:gridAfter w:val="1"/>
          <w:wBefore w:w="118" w:type="dxa"/>
          <w:wAfter w:w="122" w:type="dxa"/>
          <w:trHeight w:val="79"/>
        </w:trPr>
        <w:tc>
          <w:tcPr>
            <w:tcW w:w="10343" w:type="dxa"/>
            <w:gridSpan w:val="3"/>
            <w:tcBorders>
              <w:bottom w:val="single" w:sz="12" w:space="0" w:color="D5652C" w:themeColor="accent2"/>
            </w:tcBorders>
            <w:shd w:val="clear" w:color="auto" w:fill="auto"/>
            <w:vAlign w:val="center"/>
          </w:tcPr>
          <w:p w14:paraId="658F1070" w14:textId="0B460292" w:rsidR="00CE4124" w:rsidRPr="00B377DD" w:rsidRDefault="00CE4124" w:rsidP="00EB2CCC">
            <w:pPr>
              <w:rPr>
                <w:color w:val="FF0000"/>
              </w:rPr>
            </w:pPr>
            <w:r w:rsidRPr="00B377DD">
              <w:rPr>
                <w:b/>
                <w:bCs/>
              </w:rPr>
              <w:t>To work towards a well governed and empowered Maroondah</w:t>
            </w:r>
            <w:r w:rsidR="009C1530" w:rsidRPr="00B377DD">
              <w:rPr>
                <w:b/>
                <w:bCs/>
              </w:rPr>
              <w:t>,</w:t>
            </w:r>
            <w:r w:rsidRPr="00B377DD">
              <w:rPr>
                <w:b/>
                <w:bCs/>
              </w:rPr>
              <w:t xml:space="preserve"> we will …</w:t>
            </w:r>
          </w:p>
        </w:tc>
      </w:tr>
      <w:tr w:rsidR="00B377DD" w:rsidRPr="00B377DD" w14:paraId="708521BA" w14:textId="77777777" w:rsidTr="00071295">
        <w:trPr>
          <w:gridBefore w:val="1"/>
          <w:gridAfter w:val="1"/>
          <w:wBefore w:w="118" w:type="dxa"/>
          <w:wAfter w:w="122" w:type="dxa"/>
        </w:trPr>
        <w:tc>
          <w:tcPr>
            <w:tcW w:w="709" w:type="dxa"/>
            <w:tcBorders>
              <w:top w:val="single" w:sz="12" w:space="0" w:color="D5652C" w:themeColor="accent2"/>
            </w:tcBorders>
            <w:shd w:val="clear" w:color="auto" w:fill="auto"/>
          </w:tcPr>
          <w:p w14:paraId="2AB4ECF2" w14:textId="77777777" w:rsidR="00B377DD" w:rsidRPr="00B377DD" w:rsidRDefault="00B377DD" w:rsidP="00B377DD">
            <w:r w:rsidRPr="00B377DD">
              <w:t>5.1</w:t>
            </w:r>
          </w:p>
        </w:tc>
        <w:tc>
          <w:tcPr>
            <w:tcW w:w="9634" w:type="dxa"/>
            <w:gridSpan w:val="2"/>
            <w:tcBorders>
              <w:top w:val="single" w:sz="12" w:space="0" w:color="D5652C" w:themeColor="accent2"/>
            </w:tcBorders>
            <w:shd w:val="clear" w:color="auto" w:fill="auto"/>
          </w:tcPr>
          <w:p w14:paraId="79F2BE8D" w14:textId="442DD50A" w:rsidR="00B377DD" w:rsidRPr="00094B2A" w:rsidRDefault="00B377DD" w:rsidP="00B377DD">
            <w:pPr>
              <w:rPr>
                <w:color w:val="FF0000"/>
              </w:rPr>
            </w:pPr>
            <w:r w:rsidRPr="00094B2A">
              <w:t>Ensure transparent and accountable governance, including balanced and sustainable decision making that is evidence informed and is in the best interests of the community.</w:t>
            </w:r>
            <w:r w:rsidRPr="00094B2A">
              <w:rPr>
                <w:color w:val="231F20"/>
                <w:spacing w:val="-14"/>
                <w:w w:val="95"/>
              </w:rPr>
              <w:t xml:space="preserve"> </w:t>
            </w:r>
            <w:r w:rsidRPr="00094B2A">
              <w:rPr>
                <w:rFonts w:ascii="Webdings" w:hAnsi="Webdings"/>
                <w:color w:val="F26522"/>
                <w:w w:val="95"/>
                <w:vertAlign w:val="superscript"/>
              </w:rPr>
              <w:t></w:t>
            </w:r>
          </w:p>
        </w:tc>
      </w:tr>
      <w:tr w:rsidR="00B377DD" w:rsidRPr="00B377DD" w14:paraId="1E0CA315" w14:textId="77777777" w:rsidTr="00071295">
        <w:trPr>
          <w:gridBefore w:val="1"/>
          <w:gridAfter w:val="1"/>
          <w:wBefore w:w="118" w:type="dxa"/>
          <w:wAfter w:w="122" w:type="dxa"/>
        </w:trPr>
        <w:tc>
          <w:tcPr>
            <w:tcW w:w="709" w:type="dxa"/>
            <w:shd w:val="clear" w:color="auto" w:fill="auto"/>
          </w:tcPr>
          <w:p w14:paraId="3E6BDC2C" w14:textId="77777777" w:rsidR="00B377DD" w:rsidRPr="00B377DD" w:rsidRDefault="00B377DD" w:rsidP="00B377DD">
            <w:r w:rsidRPr="00B377DD">
              <w:t>5.2</w:t>
            </w:r>
          </w:p>
        </w:tc>
        <w:tc>
          <w:tcPr>
            <w:tcW w:w="9634" w:type="dxa"/>
            <w:gridSpan w:val="2"/>
            <w:shd w:val="clear" w:color="auto" w:fill="auto"/>
          </w:tcPr>
          <w:p w14:paraId="4AEA6AB6" w14:textId="7777E12A" w:rsidR="00B377DD" w:rsidRPr="00094B2A" w:rsidRDefault="00B377DD" w:rsidP="00B377DD">
            <w:pPr>
              <w:rPr>
                <w:color w:val="FF0000"/>
              </w:rPr>
            </w:pPr>
            <w:r w:rsidRPr="00094B2A">
              <w:t>Prioritise responsible, sustainable and timely management of Maroondah’s financial resources, assets, infrastructure and the natural environment.</w:t>
            </w:r>
            <w:r w:rsidRPr="00094B2A">
              <w:rPr>
                <w:color w:val="231F20"/>
                <w:spacing w:val="-11"/>
                <w:w w:val="95"/>
              </w:rPr>
              <w:t xml:space="preserve"> </w:t>
            </w:r>
            <w:r w:rsidRPr="00094B2A">
              <w:rPr>
                <w:rFonts w:ascii="Webdings" w:hAnsi="Webdings"/>
                <w:color w:val="007DC5"/>
                <w:w w:val="95"/>
                <w:vertAlign w:val="superscript"/>
              </w:rPr>
              <w:t></w:t>
            </w:r>
            <w:r w:rsidRPr="00094B2A">
              <w:rPr>
                <w:rFonts w:ascii="Times New Roman" w:hAnsi="Times New Roman"/>
                <w:color w:val="007DC5"/>
                <w:spacing w:val="-1"/>
                <w:w w:val="95"/>
              </w:rPr>
              <w:t xml:space="preserve"> </w:t>
            </w:r>
            <w:r w:rsidRPr="00094B2A">
              <w:rPr>
                <w:rFonts w:ascii="Webdings" w:hAnsi="Webdings"/>
                <w:color w:val="00AD51"/>
                <w:w w:val="95"/>
                <w:vertAlign w:val="superscript"/>
              </w:rPr>
              <w:t></w:t>
            </w:r>
            <w:r w:rsidR="00094B2A">
              <w:rPr>
                <w:rFonts w:ascii="Webdings" w:hAnsi="Webdings"/>
                <w:color w:val="00AD51"/>
                <w:w w:val="95"/>
                <w:vertAlign w:val="superscript"/>
              </w:rPr>
              <w:t xml:space="preserve"> </w:t>
            </w:r>
            <w:r w:rsidR="00094B2A" w:rsidRPr="00094B2A">
              <w:rPr>
                <w:rFonts w:ascii="Webdings" w:hAnsi="Webdings"/>
                <w:color w:val="F26522"/>
                <w:w w:val="95"/>
                <w:vertAlign w:val="superscript"/>
              </w:rPr>
              <w:t></w:t>
            </w:r>
            <w:r w:rsidR="00094B2A" w:rsidRPr="00094B2A">
              <w:rPr>
                <w:rFonts w:ascii="Times New Roman" w:hAnsi="Times New Roman"/>
                <w:color w:val="F26522"/>
                <w:spacing w:val="-1"/>
                <w:w w:val="95"/>
              </w:rPr>
              <w:t xml:space="preserve"> </w:t>
            </w:r>
          </w:p>
        </w:tc>
      </w:tr>
      <w:tr w:rsidR="00B377DD" w:rsidRPr="00B377DD" w14:paraId="755B806D" w14:textId="77777777" w:rsidTr="00094B2A">
        <w:trPr>
          <w:gridBefore w:val="1"/>
          <w:gridAfter w:val="1"/>
          <w:wBefore w:w="118" w:type="dxa"/>
          <w:wAfter w:w="122" w:type="dxa"/>
          <w:trHeight w:val="480"/>
        </w:trPr>
        <w:tc>
          <w:tcPr>
            <w:tcW w:w="709" w:type="dxa"/>
            <w:shd w:val="clear" w:color="auto" w:fill="auto"/>
          </w:tcPr>
          <w:p w14:paraId="65D923BC" w14:textId="77777777" w:rsidR="00B377DD" w:rsidRPr="00B377DD" w:rsidRDefault="00B377DD" w:rsidP="00B377DD">
            <w:r w:rsidRPr="00B377DD">
              <w:t>5.3</w:t>
            </w:r>
          </w:p>
        </w:tc>
        <w:tc>
          <w:tcPr>
            <w:tcW w:w="9634" w:type="dxa"/>
            <w:gridSpan w:val="2"/>
            <w:shd w:val="clear" w:color="auto" w:fill="auto"/>
          </w:tcPr>
          <w:p w14:paraId="563CCB99" w14:textId="7B743B36" w:rsidR="00B377DD" w:rsidRPr="00094B2A" w:rsidRDefault="00B377DD" w:rsidP="00B377DD">
            <w:pPr>
              <w:rPr>
                <w:color w:val="FF0000"/>
              </w:rPr>
            </w:pPr>
            <w:r w:rsidRPr="00094B2A">
              <w:t>Undertake evidence informed strategic planning and policy development that promotes the social, environmental (built-form and natural) and economic sustainability of Maroondah.</w:t>
            </w:r>
            <w:r w:rsidRPr="00094B2A">
              <w:rPr>
                <w:color w:val="231F20"/>
                <w:w w:val="90"/>
              </w:rPr>
              <w:t xml:space="preserve"> </w:t>
            </w:r>
            <w:r w:rsidR="00094B2A" w:rsidRPr="00094B2A">
              <w:rPr>
                <w:rFonts w:ascii="Webdings" w:hAnsi="Webdings"/>
                <w:color w:val="FDB913"/>
                <w:w w:val="90"/>
                <w:vertAlign w:val="superscript"/>
              </w:rPr>
              <w:t></w:t>
            </w:r>
            <w:r w:rsidR="00094B2A">
              <w:rPr>
                <w:rFonts w:ascii="Webdings" w:hAnsi="Webdings"/>
                <w:color w:val="FDB913"/>
                <w:w w:val="90"/>
                <w:vertAlign w:val="superscript"/>
              </w:rPr>
              <w:t xml:space="preserve"> </w:t>
            </w:r>
            <w:r w:rsidRPr="00094B2A">
              <w:rPr>
                <w:rFonts w:ascii="Webdings" w:hAnsi="Webdings"/>
                <w:color w:val="007DC5"/>
                <w:w w:val="90"/>
                <w:vertAlign w:val="superscript"/>
              </w:rPr>
              <w:t></w:t>
            </w:r>
            <w:r w:rsidRPr="00094B2A">
              <w:rPr>
                <w:rFonts w:ascii="Times New Roman" w:hAnsi="Times New Roman"/>
                <w:color w:val="007DC5"/>
                <w:w w:val="90"/>
              </w:rPr>
              <w:t xml:space="preserve"> </w:t>
            </w:r>
            <w:r w:rsidRPr="00094B2A">
              <w:rPr>
                <w:rFonts w:ascii="Webdings" w:hAnsi="Webdings"/>
                <w:color w:val="00AD51"/>
                <w:w w:val="90"/>
                <w:vertAlign w:val="superscript"/>
              </w:rPr>
              <w:t></w:t>
            </w:r>
            <w:r w:rsidRPr="00094B2A">
              <w:rPr>
                <w:rFonts w:ascii="Times New Roman" w:hAnsi="Times New Roman"/>
                <w:color w:val="00AD51"/>
                <w:w w:val="90"/>
              </w:rPr>
              <w:t xml:space="preserve"> </w:t>
            </w:r>
            <w:r w:rsidRPr="00094B2A">
              <w:rPr>
                <w:rFonts w:ascii="Webdings" w:hAnsi="Webdings"/>
                <w:color w:val="27BDBE"/>
                <w:w w:val="90"/>
                <w:vertAlign w:val="superscript"/>
              </w:rPr>
              <w:t></w:t>
            </w:r>
            <w:r w:rsidR="00094B2A">
              <w:rPr>
                <w:rFonts w:ascii="Webdings" w:hAnsi="Webdings"/>
                <w:color w:val="27BDBE"/>
                <w:w w:val="90"/>
                <w:vertAlign w:val="superscript"/>
              </w:rPr>
              <w:t xml:space="preserve"> </w:t>
            </w:r>
            <w:r w:rsidR="00094B2A" w:rsidRPr="00094B2A">
              <w:rPr>
                <w:rFonts w:ascii="Webdings" w:hAnsi="Webdings"/>
                <w:color w:val="F26522"/>
                <w:w w:val="90"/>
                <w:vertAlign w:val="superscript"/>
              </w:rPr>
              <w:t></w:t>
            </w:r>
            <w:r w:rsidR="00094B2A" w:rsidRPr="00094B2A">
              <w:rPr>
                <w:rFonts w:ascii="Times New Roman" w:hAnsi="Times New Roman"/>
                <w:color w:val="F26522"/>
                <w:w w:val="90"/>
              </w:rPr>
              <w:t xml:space="preserve"> </w:t>
            </w:r>
          </w:p>
        </w:tc>
      </w:tr>
      <w:tr w:rsidR="00B377DD" w:rsidRPr="00B377DD" w14:paraId="752BEB3A" w14:textId="77777777" w:rsidTr="00071295">
        <w:trPr>
          <w:gridBefore w:val="1"/>
          <w:gridAfter w:val="1"/>
          <w:wBefore w:w="118" w:type="dxa"/>
          <w:wAfter w:w="122" w:type="dxa"/>
        </w:trPr>
        <w:tc>
          <w:tcPr>
            <w:tcW w:w="709" w:type="dxa"/>
            <w:shd w:val="clear" w:color="auto" w:fill="auto"/>
          </w:tcPr>
          <w:p w14:paraId="525AB940" w14:textId="77777777" w:rsidR="00B377DD" w:rsidRPr="00B377DD" w:rsidRDefault="00B377DD" w:rsidP="00B377DD">
            <w:r w:rsidRPr="00B377DD">
              <w:t>5.4</w:t>
            </w:r>
          </w:p>
        </w:tc>
        <w:tc>
          <w:tcPr>
            <w:tcW w:w="9634" w:type="dxa"/>
            <w:gridSpan w:val="2"/>
            <w:shd w:val="clear" w:color="auto" w:fill="auto"/>
          </w:tcPr>
          <w:p w14:paraId="7D81BC90" w14:textId="36DDF382" w:rsidR="00B377DD" w:rsidRPr="00094B2A" w:rsidRDefault="00B377DD" w:rsidP="00B377DD">
            <w:pPr>
              <w:rPr>
                <w:color w:val="FF0000"/>
                <w:highlight w:val="red"/>
              </w:rPr>
            </w:pPr>
            <w:r w:rsidRPr="00094B2A">
              <w:t>Embed a culture of being collaborative, strategic and sustainable, implementing best practice principles, to further position Maroondah City Council as a leader in local government.</w:t>
            </w:r>
            <w:r w:rsidRPr="00094B2A">
              <w:rPr>
                <w:color w:val="231F20"/>
                <w:w w:val="90"/>
              </w:rPr>
              <w:t xml:space="preserve"> </w:t>
            </w:r>
            <w:r w:rsidRPr="00094B2A">
              <w:rPr>
                <w:rFonts w:ascii="Webdings" w:hAnsi="Webdings"/>
                <w:color w:val="F26522"/>
                <w:w w:val="90"/>
                <w:vertAlign w:val="superscript"/>
              </w:rPr>
              <w:t></w:t>
            </w:r>
          </w:p>
        </w:tc>
      </w:tr>
      <w:tr w:rsidR="00B377DD" w:rsidRPr="00B377DD" w14:paraId="586C3ED3" w14:textId="77777777" w:rsidTr="00071295">
        <w:trPr>
          <w:gridBefore w:val="1"/>
          <w:gridAfter w:val="1"/>
          <w:wBefore w:w="118" w:type="dxa"/>
          <w:wAfter w:w="122" w:type="dxa"/>
        </w:trPr>
        <w:tc>
          <w:tcPr>
            <w:tcW w:w="709" w:type="dxa"/>
            <w:shd w:val="clear" w:color="auto" w:fill="auto"/>
          </w:tcPr>
          <w:p w14:paraId="30EC0748" w14:textId="77777777" w:rsidR="00B377DD" w:rsidRPr="00B377DD" w:rsidRDefault="00B377DD" w:rsidP="00B377DD">
            <w:r w:rsidRPr="00B377DD">
              <w:t>5.5</w:t>
            </w:r>
          </w:p>
        </w:tc>
        <w:tc>
          <w:tcPr>
            <w:tcW w:w="9634" w:type="dxa"/>
            <w:gridSpan w:val="2"/>
            <w:shd w:val="clear" w:color="auto" w:fill="auto"/>
          </w:tcPr>
          <w:p w14:paraId="69E02EB1" w14:textId="7EEC174B" w:rsidR="00B377DD" w:rsidRPr="00094B2A" w:rsidRDefault="00B377DD" w:rsidP="00B377DD">
            <w:pPr>
              <w:rPr>
                <w:color w:val="FF0000"/>
                <w:highlight w:val="red"/>
              </w:rPr>
            </w:pPr>
            <w:r w:rsidRPr="00094B2A">
              <w:t>Foster a workforce that is adaptable, capable, positive and engaged.</w:t>
            </w:r>
            <w:r w:rsidRPr="00094B2A">
              <w:rPr>
                <w:color w:val="231F20"/>
                <w:spacing w:val="-2"/>
                <w:w w:val="85"/>
              </w:rPr>
              <w:t xml:space="preserve"> </w:t>
            </w:r>
            <w:r w:rsidRPr="00094B2A">
              <w:rPr>
                <w:rFonts w:ascii="Webdings" w:hAnsi="Webdings"/>
                <w:color w:val="F26522"/>
                <w:spacing w:val="-10"/>
                <w:w w:val="85"/>
                <w:vertAlign w:val="superscript"/>
              </w:rPr>
              <w:t></w:t>
            </w:r>
          </w:p>
        </w:tc>
      </w:tr>
      <w:tr w:rsidR="00B377DD" w:rsidRPr="00B377DD" w14:paraId="701FE867" w14:textId="77777777" w:rsidTr="00071295">
        <w:trPr>
          <w:gridBefore w:val="1"/>
          <w:gridAfter w:val="1"/>
          <w:wBefore w:w="118" w:type="dxa"/>
          <w:wAfter w:w="122" w:type="dxa"/>
        </w:trPr>
        <w:tc>
          <w:tcPr>
            <w:tcW w:w="709" w:type="dxa"/>
            <w:shd w:val="clear" w:color="auto" w:fill="auto"/>
          </w:tcPr>
          <w:p w14:paraId="4BB30E87" w14:textId="77777777" w:rsidR="00B377DD" w:rsidRPr="00B377DD" w:rsidRDefault="00B377DD" w:rsidP="00B377DD">
            <w:r w:rsidRPr="00B377DD">
              <w:t>5.6</w:t>
            </w:r>
          </w:p>
        </w:tc>
        <w:tc>
          <w:tcPr>
            <w:tcW w:w="9634" w:type="dxa"/>
            <w:gridSpan w:val="2"/>
            <w:shd w:val="clear" w:color="auto" w:fill="auto"/>
          </w:tcPr>
          <w:p w14:paraId="2F411DC5" w14:textId="2636DB59" w:rsidR="00B377DD" w:rsidRPr="00094B2A" w:rsidRDefault="00B377DD" w:rsidP="00094B2A">
            <w:pPr>
              <w:rPr>
                <w:highlight w:val="red"/>
              </w:rPr>
            </w:pPr>
            <w:r w:rsidRPr="00094B2A">
              <w:t>Deliver services to the Maroondah community that are people-focused, proactive, integrated and responsive.</w:t>
            </w:r>
            <w:r w:rsidRPr="00094B2A">
              <w:rPr>
                <w:color w:val="231F20"/>
                <w:spacing w:val="8"/>
              </w:rPr>
              <w:t xml:space="preserve"> </w:t>
            </w:r>
            <w:r w:rsidR="00094B2A" w:rsidRPr="00094B2A">
              <w:rPr>
                <w:rFonts w:ascii="Webdings" w:hAnsi="Webdings"/>
                <w:color w:val="FDB913"/>
                <w:w w:val="95"/>
                <w:vertAlign w:val="superscript"/>
              </w:rPr>
              <w:t></w:t>
            </w:r>
            <w:r w:rsidR="00094B2A">
              <w:rPr>
                <w:rFonts w:ascii="Webdings" w:hAnsi="Webdings"/>
                <w:color w:val="FDB913"/>
                <w:w w:val="95"/>
                <w:vertAlign w:val="superscript"/>
              </w:rPr>
              <w:t xml:space="preserve"> </w:t>
            </w:r>
            <w:r w:rsidR="00094B2A" w:rsidRPr="00094B2A">
              <w:rPr>
                <w:rFonts w:ascii="Webdings" w:hAnsi="Webdings"/>
                <w:color w:val="007DC5"/>
                <w:w w:val="95"/>
                <w:vertAlign w:val="superscript"/>
              </w:rPr>
              <w:t></w:t>
            </w:r>
            <w:r w:rsidR="00094B2A" w:rsidRPr="00094B2A">
              <w:rPr>
                <w:rFonts w:ascii="Times New Roman" w:hAnsi="Times New Roman"/>
                <w:color w:val="007DC5"/>
                <w:spacing w:val="-4"/>
                <w:w w:val="95"/>
              </w:rPr>
              <w:t xml:space="preserve"> </w:t>
            </w:r>
            <w:r w:rsidR="00094B2A" w:rsidRPr="00094B2A">
              <w:rPr>
                <w:rFonts w:ascii="Webdings" w:hAnsi="Webdings"/>
                <w:color w:val="00AD51"/>
                <w:w w:val="95"/>
                <w:vertAlign w:val="superscript"/>
              </w:rPr>
              <w:t></w:t>
            </w:r>
            <w:r w:rsidR="00094B2A" w:rsidRPr="00094B2A">
              <w:rPr>
                <w:rFonts w:ascii="Times New Roman" w:hAnsi="Times New Roman"/>
                <w:color w:val="00AD51"/>
                <w:spacing w:val="-4"/>
                <w:w w:val="95"/>
              </w:rPr>
              <w:t xml:space="preserve"> </w:t>
            </w:r>
            <w:r w:rsidR="00094B2A" w:rsidRPr="00094B2A">
              <w:rPr>
                <w:rFonts w:ascii="Webdings" w:hAnsi="Webdings"/>
                <w:color w:val="27BDBE"/>
                <w:w w:val="95"/>
                <w:vertAlign w:val="superscript"/>
              </w:rPr>
              <w:t></w:t>
            </w:r>
            <w:r w:rsidR="00094B2A">
              <w:rPr>
                <w:rFonts w:ascii="Webdings" w:hAnsi="Webdings"/>
                <w:color w:val="27BDBE"/>
                <w:w w:val="95"/>
                <w:vertAlign w:val="superscript"/>
              </w:rPr>
              <w:t xml:space="preserve"> </w:t>
            </w:r>
            <w:r w:rsidR="00094B2A" w:rsidRPr="00094B2A">
              <w:rPr>
                <w:rFonts w:ascii="Webdings" w:hAnsi="Webdings"/>
                <w:color w:val="F26522"/>
                <w:w w:val="95"/>
                <w:vertAlign w:val="superscript"/>
              </w:rPr>
              <w:t></w:t>
            </w:r>
            <w:r w:rsidR="00094B2A" w:rsidRPr="00094B2A">
              <w:rPr>
                <w:rFonts w:ascii="Times New Roman" w:hAnsi="Times New Roman"/>
                <w:color w:val="F26522"/>
                <w:spacing w:val="-6"/>
                <w:w w:val="95"/>
              </w:rPr>
              <w:t xml:space="preserve"> </w:t>
            </w:r>
            <w:r w:rsidR="00094B2A">
              <w:rPr>
                <w:rFonts w:ascii="Webdings" w:hAnsi="Webdings"/>
                <w:color w:val="27BDBE"/>
                <w:w w:val="95"/>
                <w:vertAlign w:val="superscript"/>
              </w:rPr>
              <w:t xml:space="preserve"> </w:t>
            </w:r>
            <w:r w:rsidR="00094B2A" w:rsidRPr="00094B2A">
              <w:rPr>
                <w:rFonts w:ascii="Times New Roman" w:hAnsi="Times New Roman"/>
                <w:color w:val="27BDBE"/>
                <w:spacing w:val="-4"/>
                <w:w w:val="95"/>
              </w:rPr>
              <w:t xml:space="preserve"> </w:t>
            </w:r>
          </w:p>
        </w:tc>
      </w:tr>
      <w:tr w:rsidR="00B377DD" w:rsidRPr="00B377DD" w14:paraId="621BC55F" w14:textId="77777777" w:rsidTr="00071295">
        <w:trPr>
          <w:gridBefore w:val="1"/>
          <w:gridAfter w:val="1"/>
          <w:wBefore w:w="118" w:type="dxa"/>
          <w:wAfter w:w="122" w:type="dxa"/>
        </w:trPr>
        <w:tc>
          <w:tcPr>
            <w:tcW w:w="709" w:type="dxa"/>
            <w:shd w:val="clear" w:color="auto" w:fill="auto"/>
          </w:tcPr>
          <w:p w14:paraId="1323AF75" w14:textId="77777777" w:rsidR="00B377DD" w:rsidRPr="00B377DD" w:rsidRDefault="00B377DD" w:rsidP="00B377DD">
            <w:r w:rsidRPr="00B377DD">
              <w:t>5.7</w:t>
            </w:r>
          </w:p>
        </w:tc>
        <w:tc>
          <w:tcPr>
            <w:tcW w:w="9634" w:type="dxa"/>
            <w:gridSpan w:val="2"/>
            <w:shd w:val="clear" w:color="auto" w:fill="auto"/>
          </w:tcPr>
          <w:p w14:paraId="5B0ECEAE" w14:textId="16CD69DC" w:rsidR="00B377DD" w:rsidRPr="00094B2A" w:rsidRDefault="00B377DD" w:rsidP="00B377DD">
            <w:pPr>
              <w:rPr>
                <w:color w:val="FF0000"/>
                <w:highlight w:val="red"/>
              </w:rPr>
            </w:pPr>
            <w:r w:rsidRPr="00094B2A">
              <w:t>Foster and leverage local and regional partnership opportunities with community organisations, service providers, businesses, and other levels of government.</w:t>
            </w:r>
            <w:r w:rsidRPr="00094B2A">
              <w:rPr>
                <w:color w:val="231F20"/>
                <w:spacing w:val="-16"/>
              </w:rPr>
              <w:t xml:space="preserve"> </w:t>
            </w:r>
            <w:r w:rsidR="00094B2A" w:rsidRPr="00094B2A">
              <w:rPr>
                <w:rFonts w:ascii="Webdings" w:hAnsi="Webdings"/>
                <w:color w:val="FDB913"/>
                <w:w w:val="95"/>
                <w:vertAlign w:val="superscript"/>
              </w:rPr>
              <w:t></w:t>
            </w:r>
            <w:r w:rsidR="00094B2A">
              <w:rPr>
                <w:rFonts w:ascii="Webdings" w:hAnsi="Webdings"/>
                <w:color w:val="FDB913"/>
                <w:w w:val="95"/>
                <w:vertAlign w:val="superscript"/>
              </w:rPr>
              <w:t xml:space="preserve"> </w:t>
            </w:r>
            <w:r w:rsidR="00094B2A" w:rsidRPr="00094B2A">
              <w:rPr>
                <w:rFonts w:ascii="Webdings" w:hAnsi="Webdings"/>
                <w:color w:val="27BDBE"/>
                <w:w w:val="95"/>
                <w:vertAlign w:val="superscript"/>
              </w:rPr>
              <w:t></w:t>
            </w:r>
            <w:r w:rsidR="00094B2A">
              <w:rPr>
                <w:rFonts w:ascii="Webdings" w:hAnsi="Webdings"/>
                <w:color w:val="27BDBE"/>
                <w:w w:val="95"/>
                <w:vertAlign w:val="superscript"/>
              </w:rPr>
              <w:t xml:space="preserve"> </w:t>
            </w:r>
            <w:r w:rsidR="00094B2A" w:rsidRPr="00094B2A">
              <w:rPr>
                <w:rFonts w:ascii="Webdings" w:hAnsi="Webdings"/>
                <w:color w:val="F26522"/>
                <w:w w:val="95"/>
                <w:vertAlign w:val="superscript"/>
              </w:rPr>
              <w:t></w:t>
            </w:r>
            <w:r w:rsidR="00094B2A" w:rsidRPr="00094B2A">
              <w:rPr>
                <w:rFonts w:ascii="Times New Roman" w:hAnsi="Times New Roman"/>
                <w:color w:val="F26522"/>
                <w:spacing w:val="-6"/>
                <w:w w:val="95"/>
              </w:rPr>
              <w:t xml:space="preserve"> </w:t>
            </w:r>
            <w:r w:rsidR="00094B2A">
              <w:rPr>
                <w:rFonts w:ascii="Webdings" w:hAnsi="Webdings"/>
                <w:color w:val="27BDBE"/>
                <w:w w:val="95"/>
                <w:vertAlign w:val="superscript"/>
              </w:rPr>
              <w:t xml:space="preserve"> </w:t>
            </w:r>
            <w:r w:rsidR="00094B2A" w:rsidRPr="00094B2A">
              <w:rPr>
                <w:rFonts w:ascii="Times New Roman" w:hAnsi="Times New Roman"/>
                <w:color w:val="27BDBE"/>
                <w:spacing w:val="-4"/>
                <w:w w:val="95"/>
              </w:rPr>
              <w:t xml:space="preserve"> </w:t>
            </w:r>
          </w:p>
        </w:tc>
      </w:tr>
      <w:tr w:rsidR="00B377DD" w:rsidRPr="00B377DD" w14:paraId="370EE924" w14:textId="77777777" w:rsidTr="00071295">
        <w:trPr>
          <w:gridBefore w:val="1"/>
          <w:gridAfter w:val="1"/>
          <w:wBefore w:w="118" w:type="dxa"/>
          <w:wAfter w:w="122" w:type="dxa"/>
        </w:trPr>
        <w:tc>
          <w:tcPr>
            <w:tcW w:w="709" w:type="dxa"/>
            <w:shd w:val="clear" w:color="auto" w:fill="auto"/>
          </w:tcPr>
          <w:p w14:paraId="5E6FB762" w14:textId="77777777" w:rsidR="00B377DD" w:rsidRPr="00B377DD" w:rsidRDefault="00B377DD" w:rsidP="00B377DD">
            <w:r w:rsidRPr="00B377DD">
              <w:t>5.8</w:t>
            </w:r>
          </w:p>
        </w:tc>
        <w:tc>
          <w:tcPr>
            <w:tcW w:w="9634" w:type="dxa"/>
            <w:gridSpan w:val="2"/>
            <w:shd w:val="clear" w:color="auto" w:fill="auto"/>
          </w:tcPr>
          <w:p w14:paraId="7EDB1DB0" w14:textId="71F2BC17" w:rsidR="00B377DD" w:rsidRPr="00094B2A" w:rsidRDefault="00B377DD" w:rsidP="00B377DD">
            <w:pPr>
              <w:rPr>
                <w:color w:val="FF0000"/>
                <w:highlight w:val="red"/>
              </w:rPr>
            </w:pPr>
            <w:r w:rsidRPr="00094B2A">
              <w:t>Embed innovative digital solutions that enhance service delivery, asset management, cyber security, communications and community engagement.</w:t>
            </w:r>
            <w:r w:rsidRPr="00094B2A">
              <w:rPr>
                <w:color w:val="231F20"/>
                <w:spacing w:val="-1"/>
              </w:rPr>
              <w:t xml:space="preserve"> </w:t>
            </w:r>
            <w:r w:rsidRPr="00094B2A">
              <w:rPr>
                <w:rFonts w:ascii="Webdings" w:hAnsi="Webdings"/>
                <w:color w:val="F26522"/>
                <w:vertAlign w:val="superscript"/>
              </w:rPr>
              <w:t></w:t>
            </w:r>
          </w:p>
        </w:tc>
      </w:tr>
      <w:tr w:rsidR="00B377DD" w:rsidRPr="00B377DD" w14:paraId="568E5331" w14:textId="77777777" w:rsidTr="00071295">
        <w:trPr>
          <w:gridBefore w:val="1"/>
          <w:gridAfter w:val="1"/>
          <w:wBefore w:w="118" w:type="dxa"/>
          <w:wAfter w:w="122" w:type="dxa"/>
        </w:trPr>
        <w:tc>
          <w:tcPr>
            <w:tcW w:w="709" w:type="dxa"/>
            <w:shd w:val="clear" w:color="auto" w:fill="auto"/>
          </w:tcPr>
          <w:p w14:paraId="5212DBD3" w14:textId="77777777" w:rsidR="00B377DD" w:rsidRPr="00B377DD" w:rsidRDefault="00B377DD" w:rsidP="00B377DD">
            <w:r w:rsidRPr="00B377DD">
              <w:t>5.9</w:t>
            </w:r>
          </w:p>
        </w:tc>
        <w:tc>
          <w:tcPr>
            <w:tcW w:w="9634" w:type="dxa"/>
            <w:gridSpan w:val="2"/>
            <w:shd w:val="clear" w:color="auto" w:fill="auto"/>
          </w:tcPr>
          <w:p w14:paraId="38880E03" w14:textId="0826B831" w:rsidR="00B377DD" w:rsidRPr="00094B2A" w:rsidRDefault="00B377DD" w:rsidP="00B377DD">
            <w:pPr>
              <w:rPr>
                <w:color w:val="FF0000"/>
                <w:highlight w:val="red"/>
              </w:rPr>
            </w:pPr>
            <w:r w:rsidRPr="00094B2A">
              <w:t>Advocate for and champion the needs and aspirations of the community to the Victorian and Australian Governments, service providers and the business sector.</w:t>
            </w:r>
            <w:r w:rsidRPr="00094B2A">
              <w:rPr>
                <w:color w:val="231F20"/>
                <w:spacing w:val="-14"/>
                <w:w w:val="95"/>
              </w:rPr>
              <w:t xml:space="preserve"> </w:t>
            </w:r>
            <w:r w:rsidRPr="00094B2A">
              <w:rPr>
                <w:rFonts w:ascii="Webdings" w:hAnsi="Webdings"/>
                <w:color w:val="F26522"/>
                <w:w w:val="95"/>
                <w:vertAlign w:val="superscript"/>
              </w:rPr>
              <w:t></w:t>
            </w:r>
          </w:p>
        </w:tc>
      </w:tr>
      <w:tr w:rsidR="00B377DD" w:rsidRPr="00B377DD" w14:paraId="41CF4FAB" w14:textId="77777777" w:rsidTr="00071295">
        <w:trPr>
          <w:gridBefore w:val="1"/>
          <w:gridAfter w:val="1"/>
          <w:wBefore w:w="118" w:type="dxa"/>
          <w:wAfter w:w="122" w:type="dxa"/>
        </w:trPr>
        <w:tc>
          <w:tcPr>
            <w:tcW w:w="709" w:type="dxa"/>
            <w:shd w:val="clear" w:color="auto" w:fill="auto"/>
          </w:tcPr>
          <w:p w14:paraId="2D1A714B" w14:textId="77777777" w:rsidR="00B377DD" w:rsidRPr="00B377DD" w:rsidRDefault="00B377DD" w:rsidP="00B377DD">
            <w:r w:rsidRPr="00B377DD">
              <w:t>5.10</w:t>
            </w:r>
          </w:p>
        </w:tc>
        <w:tc>
          <w:tcPr>
            <w:tcW w:w="9634" w:type="dxa"/>
            <w:gridSpan w:val="2"/>
            <w:shd w:val="clear" w:color="auto" w:fill="auto"/>
          </w:tcPr>
          <w:p w14:paraId="6A7912B3" w14:textId="0CEF8DDB" w:rsidR="00B377DD" w:rsidRPr="00094B2A" w:rsidRDefault="00B377DD" w:rsidP="00B377DD">
            <w:pPr>
              <w:rPr>
                <w:color w:val="FF0000"/>
                <w:highlight w:val="red"/>
              </w:rPr>
            </w:pPr>
            <w:r w:rsidRPr="00094B2A">
              <w:t>Partner with key agencies and other levels of government to prepare for, respond to, and recover from emergencies and disruptions.</w:t>
            </w:r>
            <w:r w:rsidRPr="00094B2A">
              <w:rPr>
                <w:color w:val="231F20"/>
                <w:spacing w:val="-12"/>
              </w:rPr>
              <w:t xml:space="preserve"> </w:t>
            </w:r>
            <w:r w:rsidR="00094B2A" w:rsidRPr="00094B2A">
              <w:rPr>
                <w:rFonts w:ascii="Webdings" w:hAnsi="Webdings"/>
                <w:color w:val="FDB913"/>
                <w:w w:val="95"/>
                <w:vertAlign w:val="superscript"/>
              </w:rPr>
              <w:t></w:t>
            </w:r>
            <w:r w:rsidR="00094B2A">
              <w:rPr>
                <w:rFonts w:ascii="Webdings" w:hAnsi="Webdings"/>
                <w:color w:val="FDB913"/>
                <w:w w:val="95"/>
                <w:vertAlign w:val="superscript"/>
              </w:rPr>
              <w:t xml:space="preserve"> </w:t>
            </w:r>
            <w:r w:rsidR="00094B2A" w:rsidRPr="00094B2A">
              <w:rPr>
                <w:rFonts w:ascii="Webdings" w:hAnsi="Webdings"/>
                <w:color w:val="007DC5"/>
                <w:w w:val="95"/>
                <w:vertAlign w:val="superscript"/>
              </w:rPr>
              <w:t></w:t>
            </w:r>
            <w:r w:rsidR="00094B2A" w:rsidRPr="00094B2A">
              <w:rPr>
                <w:rFonts w:ascii="Times New Roman" w:hAnsi="Times New Roman"/>
                <w:color w:val="007DC5"/>
                <w:spacing w:val="-4"/>
                <w:w w:val="95"/>
              </w:rPr>
              <w:t xml:space="preserve"> </w:t>
            </w:r>
            <w:r w:rsidR="00094B2A" w:rsidRPr="00094B2A">
              <w:rPr>
                <w:rFonts w:ascii="Webdings" w:hAnsi="Webdings"/>
                <w:color w:val="00AD51"/>
                <w:w w:val="95"/>
                <w:vertAlign w:val="superscript"/>
              </w:rPr>
              <w:t></w:t>
            </w:r>
            <w:r w:rsidR="00094B2A" w:rsidRPr="00094B2A">
              <w:rPr>
                <w:rFonts w:ascii="Times New Roman" w:hAnsi="Times New Roman"/>
                <w:color w:val="00AD51"/>
                <w:spacing w:val="-4"/>
                <w:w w:val="95"/>
              </w:rPr>
              <w:t xml:space="preserve"> </w:t>
            </w:r>
            <w:r w:rsidR="00094B2A" w:rsidRPr="00094B2A">
              <w:rPr>
                <w:rFonts w:ascii="Webdings" w:hAnsi="Webdings"/>
                <w:color w:val="27BDBE"/>
                <w:w w:val="95"/>
                <w:vertAlign w:val="superscript"/>
              </w:rPr>
              <w:t></w:t>
            </w:r>
            <w:r w:rsidR="00094B2A">
              <w:rPr>
                <w:rFonts w:ascii="Webdings" w:hAnsi="Webdings"/>
                <w:color w:val="27BDBE"/>
                <w:w w:val="95"/>
                <w:vertAlign w:val="superscript"/>
              </w:rPr>
              <w:t xml:space="preserve"> </w:t>
            </w:r>
            <w:r w:rsidR="00094B2A" w:rsidRPr="00094B2A">
              <w:rPr>
                <w:rFonts w:ascii="Webdings" w:hAnsi="Webdings"/>
                <w:color w:val="F26522"/>
                <w:w w:val="95"/>
                <w:vertAlign w:val="superscript"/>
              </w:rPr>
              <w:t></w:t>
            </w:r>
            <w:r w:rsidR="00094B2A" w:rsidRPr="00094B2A">
              <w:rPr>
                <w:rFonts w:ascii="Times New Roman" w:hAnsi="Times New Roman"/>
                <w:color w:val="F26522"/>
                <w:spacing w:val="-6"/>
                <w:w w:val="95"/>
              </w:rPr>
              <w:t xml:space="preserve"> </w:t>
            </w:r>
            <w:r w:rsidR="00094B2A">
              <w:rPr>
                <w:rFonts w:ascii="Webdings" w:hAnsi="Webdings"/>
                <w:color w:val="27BDBE"/>
                <w:w w:val="95"/>
                <w:vertAlign w:val="superscript"/>
              </w:rPr>
              <w:t xml:space="preserve"> </w:t>
            </w:r>
            <w:r w:rsidR="00094B2A" w:rsidRPr="00094B2A">
              <w:rPr>
                <w:rFonts w:ascii="Times New Roman" w:hAnsi="Times New Roman"/>
                <w:color w:val="27BDBE"/>
                <w:spacing w:val="-4"/>
                <w:w w:val="95"/>
              </w:rPr>
              <w:t xml:space="preserve"> </w:t>
            </w:r>
          </w:p>
        </w:tc>
      </w:tr>
      <w:tr w:rsidR="00B377DD" w:rsidRPr="00B377DD" w14:paraId="66BC710D" w14:textId="77777777" w:rsidTr="00071295">
        <w:trPr>
          <w:gridBefore w:val="1"/>
          <w:gridAfter w:val="1"/>
          <w:wBefore w:w="118" w:type="dxa"/>
          <w:wAfter w:w="122" w:type="dxa"/>
        </w:trPr>
        <w:tc>
          <w:tcPr>
            <w:tcW w:w="709" w:type="dxa"/>
            <w:shd w:val="clear" w:color="auto" w:fill="auto"/>
          </w:tcPr>
          <w:p w14:paraId="49302983" w14:textId="77777777" w:rsidR="00B377DD" w:rsidRPr="00B377DD" w:rsidRDefault="00B377DD" w:rsidP="00B377DD">
            <w:r w:rsidRPr="00B377DD">
              <w:t>5.11</w:t>
            </w:r>
          </w:p>
        </w:tc>
        <w:tc>
          <w:tcPr>
            <w:tcW w:w="9634" w:type="dxa"/>
            <w:gridSpan w:val="2"/>
            <w:shd w:val="clear" w:color="auto" w:fill="auto"/>
          </w:tcPr>
          <w:p w14:paraId="57B570FD" w14:textId="0464ABAA" w:rsidR="00B377DD" w:rsidRPr="00094B2A" w:rsidRDefault="00B377DD" w:rsidP="00B377DD">
            <w:pPr>
              <w:rPr>
                <w:color w:val="FF0000"/>
                <w:highlight w:val="red"/>
              </w:rPr>
            </w:pPr>
            <w:r w:rsidRPr="00094B2A">
              <w:t>Provide the Maroondah community with timely and accessible information on matters important to them, including tailored information for both diverse and hard</w:t>
            </w:r>
            <w:r w:rsidR="000D2DBE">
              <w:t>er</w:t>
            </w:r>
            <w:r w:rsidRPr="00094B2A">
              <w:t>-to-reach groups.</w:t>
            </w:r>
            <w:r w:rsidRPr="00094B2A">
              <w:rPr>
                <w:color w:val="231F20"/>
                <w:spacing w:val="-7"/>
                <w:w w:val="90"/>
              </w:rPr>
              <w:t xml:space="preserve"> </w:t>
            </w:r>
            <w:r w:rsidR="00094B2A" w:rsidRPr="00094B2A">
              <w:rPr>
                <w:rFonts w:ascii="Webdings" w:hAnsi="Webdings"/>
                <w:color w:val="FDB913"/>
                <w:w w:val="90"/>
                <w:vertAlign w:val="superscript"/>
              </w:rPr>
              <w:t></w:t>
            </w:r>
            <w:r w:rsidR="00094B2A">
              <w:rPr>
                <w:rFonts w:ascii="Webdings" w:hAnsi="Webdings"/>
                <w:color w:val="FDB913"/>
                <w:w w:val="90"/>
                <w:vertAlign w:val="superscript"/>
              </w:rPr>
              <w:t xml:space="preserve"> </w:t>
            </w:r>
            <w:r w:rsidRPr="00094B2A">
              <w:rPr>
                <w:rFonts w:ascii="Webdings" w:hAnsi="Webdings"/>
                <w:color w:val="F26522"/>
                <w:w w:val="90"/>
                <w:vertAlign w:val="superscript"/>
              </w:rPr>
              <w:t></w:t>
            </w:r>
            <w:r w:rsidRPr="00094B2A">
              <w:rPr>
                <w:rFonts w:ascii="Times New Roman" w:hAnsi="Times New Roman"/>
                <w:color w:val="F26522"/>
                <w:w w:val="90"/>
              </w:rPr>
              <w:t xml:space="preserve"> </w:t>
            </w:r>
          </w:p>
        </w:tc>
      </w:tr>
      <w:tr w:rsidR="00B377DD" w:rsidRPr="00B377DD" w14:paraId="02CE370E" w14:textId="77777777" w:rsidTr="00071295">
        <w:trPr>
          <w:gridBefore w:val="1"/>
          <w:gridAfter w:val="1"/>
          <w:wBefore w:w="118" w:type="dxa"/>
          <w:wAfter w:w="122" w:type="dxa"/>
        </w:trPr>
        <w:tc>
          <w:tcPr>
            <w:tcW w:w="709" w:type="dxa"/>
            <w:shd w:val="clear" w:color="auto" w:fill="auto"/>
          </w:tcPr>
          <w:p w14:paraId="6649E313" w14:textId="77777777" w:rsidR="00B377DD" w:rsidRPr="00B377DD" w:rsidRDefault="00B377DD" w:rsidP="00B377DD">
            <w:r w:rsidRPr="00B377DD">
              <w:t>5.12</w:t>
            </w:r>
          </w:p>
        </w:tc>
        <w:tc>
          <w:tcPr>
            <w:tcW w:w="9634" w:type="dxa"/>
            <w:gridSpan w:val="2"/>
            <w:shd w:val="clear" w:color="auto" w:fill="auto"/>
          </w:tcPr>
          <w:p w14:paraId="3B994A90" w14:textId="4BE1DEF0" w:rsidR="00B377DD" w:rsidRPr="00094B2A" w:rsidRDefault="00B377DD" w:rsidP="00B377DD">
            <w:pPr>
              <w:rPr>
                <w:color w:val="FF0000"/>
                <w:highlight w:val="red"/>
              </w:rPr>
            </w:pPr>
            <w:r w:rsidRPr="00094B2A">
              <w:t>Undertake meaningful, creative and inclusive engagement to understand community needs, priorities, and aspirations.</w:t>
            </w:r>
            <w:r w:rsidRPr="00094B2A">
              <w:rPr>
                <w:color w:val="231F20"/>
                <w:spacing w:val="-4"/>
                <w:w w:val="90"/>
              </w:rPr>
              <w:t xml:space="preserve"> </w:t>
            </w:r>
            <w:r w:rsidRPr="00094B2A">
              <w:rPr>
                <w:rFonts w:ascii="Webdings" w:hAnsi="Webdings"/>
                <w:color w:val="F26522"/>
                <w:w w:val="90"/>
                <w:vertAlign w:val="superscript"/>
              </w:rPr>
              <w:t></w:t>
            </w:r>
          </w:p>
        </w:tc>
      </w:tr>
      <w:tr w:rsidR="00B377DD" w:rsidRPr="00B377DD" w14:paraId="261B6771" w14:textId="77777777" w:rsidTr="00071295">
        <w:trPr>
          <w:gridBefore w:val="1"/>
          <w:gridAfter w:val="1"/>
          <w:wBefore w:w="118" w:type="dxa"/>
          <w:wAfter w:w="122" w:type="dxa"/>
        </w:trPr>
        <w:tc>
          <w:tcPr>
            <w:tcW w:w="709" w:type="dxa"/>
            <w:shd w:val="clear" w:color="auto" w:fill="auto"/>
          </w:tcPr>
          <w:p w14:paraId="3C22C52A" w14:textId="77777777" w:rsidR="00B377DD" w:rsidRPr="00B377DD" w:rsidRDefault="00B377DD" w:rsidP="00B377DD">
            <w:r w:rsidRPr="00B377DD">
              <w:t>5.13</w:t>
            </w:r>
          </w:p>
        </w:tc>
        <w:tc>
          <w:tcPr>
            <w:tcW w:w="9634" w:type="dxa"/>
            <w:gridSpan w:val="2"/>
            <w:shd w:val="clear" w:color="auto" w:fill="auto"/>
          </w:tcPr>
          <w:p w14:paraId="1CF2B521" w14:textId="3332887C" w:rsidR="00B377DD" w:rsidRPr="00094B2A" w:rsidRDefault="00B377DD" w:rsidP="00B377DD">
            <w:pPr>
              <w:rPr>
                <w:color w:val="FF0000"/>
                <w:highlight w:val="red"/>
              </w:rPr>
            </w:pPr>
            <w:r w:rsidRPr="00094B2A">
              <w:t>Deliver an integrated, responsive and accessible customer service experience for the Maroondah community.</w:t>
            </w:r>
            <w:r w:rsidRPr="00094B2A">
              <w:rPr>
                <w:color w:val="231F20"/>
                <w:w w:val="90"/>
              </w:rPr>
              <w:t xml:space="preserve"> </w:t>
            </w:r>
            <w:r w:rsidRPr="00094B2A">
              <w:rPr>
                <w:rFonts w:ascii="Webdings" w:hAnsi="Webdings"/>
                <w:color w:val="F26522"/>
                <w:w w:val="90"/>
                <w:vertAlign w:val="superscript"/>
              </w:rPr>
              <w:t></w:t>
            </w:r>
          </w:p>
        </w:tc>
      </w:tr>
      <w:tr w:rsidR="00B377DD" w:rsidRPr="00B377DD" w14:paraId="2FB84690" w14:textId="77777777" w:rsidTr="00071295">
        <w:trPr>
          <w:gridBefore w:val="1"/>
          <w:gridAfter w:val="1"/>
          <w:wBefore w:w="118" w:type="dxa"/>
          <w:wAfter w:w="122" w:type="dxa"/>
        </w:trPr>
        <w:tc>
          <w:tcPr>
            <w:tcW w:w="709" w:type="dxa"/>
            <w:shd w:val="clear" w:color="auto" w:fill="auto"/>
          </w:tcPr>
          <w:p w14:paraId="045C133A" w14:textId="77777777" w:rsidR="00B377DD" w:rsidRPr="00B377DD" w:rsidRDefault="00B377DD" w:rsidP="00B377DD">
            <w:r w:rsidRPr="00B377DD">
              <w:t>5.14</w:t>
            </w:r>
          </w:p>
        </w:tc>
        <w:tc>
          <w:tcPr>
            <w:tcW w:w="9634" w:type="dxa"/>
            <w:gridSpan w:val="2"/>
            <w:shd w:val="clear" w:color="auto" w:fill="auto"/>
          </w:tcPr>
          <w:p w14:paraId="630299ED" w14:textId="26ED838C" w:rsidR="00094B2A" w:rsidRPr="00094B2A" w:rsidRDefault="00094B2A" w:rsidP="00094B2A">
            <w:pPr>
              <w:pStyle w:val="BodyText"/>
              <w:rPr>
                <w:rFonts w:ascii="Webdings" w:hAnsi="Webdings"/>
                <w:sz w:val="22"/>
                <w:szCs w:val="22"/>
              </w:rPr>
            </w:pPr>
            <w:r w:rsidRPr="00094B2A">
              <w:rPr>
                <w:sz w:val="22"/>
                <w:szCs w:val="22"/>
              </w:rPr>
              <w:t>Promote and raise the awareness of Maroondah’s facilities, services, programs, projects and events.</w:t>
            </w:r>
            <w:r w:rsidRPr="00094B2A">
              <w:rPr>
                <w:color w:val="231F20"/>
                <w:spacing w:val="-14"/>
                <w:w w:val="95"/>
                <w:sz w:val="22"/>
                <w:szCs w:val="22"/>
              </w:rPr>
              <w:t xml:space="preserve"> </w:t>
            </w:r>
            <w:r w:rsidRPr="00094B2A">
              <w:rPr>
                <w:rFonts w:ascii="Webdings" w:hAnsi="Webdings"/>
                <w:color w:val="FDB913"/>
                <w:w w:val="95"/>
                <w:sz w:val="22"/>
                <w:szCs w:val="22"/>
                <w:vertAlign w:val="superscript"/>
              </w:rPr>
              <w:t></w:t>
            </w:r>
            <w:r>
              <w:rPr>
                <w:rFonts w:ascii="Webdings" w:hAnsi="Webdings"/>
                <w:color w:val="FDB913"/>
                <w:w w:val="95"/>
                <w:vertAlign w:val="superscript"/>
              </w:rPr>
              <w:t xml:space="preserve"> </w:t>
            </w:r>
            <w:r w:rsidRPr="00094B2A">
              <w:rPr>
                <w:rFonts w:ascii="Webdings" w:hAnsi="Webdings"/>
                <w:color w:val="007DC5"/>
                <w:w w:val="95"/>
                <w:sz w:val="22"/>
                <w:szCs w:val="22"/>
                <w:vertAlign w:val="superscript"/>
              </w:rPr>
              <w:t></w:t>
            </w:r>
            <w:r w:rsidRPr="00094B2A">
              <w:rPr>
                <w:rFonts w:ascii="Times New Roman" w:hAnsi="Times New Roman"/>
                <w:color w:val="007DC5"/>
                <w:spacing w:val="-4"/>
                <w:w w:val="95"/>
                <w:sz w:val="22"/>
                <w:szCs w:val="22"/>
              </w:rPr>
              <w:t xml:space="preserve"> </w:t>
            </w:r>
            <w:r w:rsidRPr="00094B2A">
              <w:rPr>
                <w:rFonts w:ascii="Webdings" w:hAnsi="Webdings"/>
                <w:color w:val="00AD51"/>
                <w:w w:val="95"/>
                <w:sz w:val="22"/>
                <w:szCs w:val="22"/>
                <w:vertAlign w:val="superscript"/>
              </w:rPr>
              <w:t></w:t>
            </w:r>
            <w:r w:rsidRPr="00094B2A">
              <w:rPr>
                <w:rFonts w:ascii="Times New Roman" w:hAnsi="Times New Roman"/>
                <w:color w:val="00AD51"/>
                <w:spacing w:val="-4"/>
                <w:w w:val="95"/>
                <w:sz w:val="22"/>
                <w:szCs w:val="22"/>
              </w:rPr>
              <w:t xml:space="preserve"> </w:t>
            </w:r>
            <w:r w:rsidRPr="00094B2A">
              <w:rPr>
                <w:rFonts w:ascii="Webdings" w:hAnsi="Webdings"/>
                <w:color w:val="27BDBE"/>
                <w:w w:val="95"/>
                <w:sz w:val="22"/>
                <w:szCs w:val="22"/>
                <w:vertAlign w:val="superscript"/>
              </w:rPr>
              <w:t></w:t>
            </w:r>
            <w:r>
              <w:rPr>
                <w:rFonts w:ascii="Webdings" w:hAnsi="Webdings"/>
                <w:color w:val="27BDBE"/>
                <w:w w:val="95"/>
                <w:vertAlign w:val="superscript"/>
              </w:rPr>
              <w:t xml:space="preserve"> </w:t>
            </w:r>
            <w:r w:rsidRPr="00094B2A">
              <w:rPr>
                <w:rFonts w:ascii="Webdings" w:hAnsi="Webdings"/>
                <w:color w:val="F26522"/>
                <w:w w:val="95"/>
                <w:sz w:val="22"/>
                <w:szCs w:val="22"/>
                <w:vertAlign w:val="superscript"/>
              </w:rPr>
              <w:t></w:t>
            </w:r>
            <w:r w:rsidRPr="00094B2A">
              <w:rPr>
                <w:rFonts w:ascii="Times New Roman" w:hAnsi="Times New Roman"/>
                <w:color w:val="F26522"/>
                <w:spacing w:val="-6"/>
                <w:w w:val="95"/>
                <w:sz w:val="22"/>
                <w:szCs w:val="22"/>
              </w:rPr>
              <w:t xml:space="preserve"> </w:t>
            </w:r>
            <w:r>
              <w:rPr>
                <w:rFonts w:ascii="Webdings" w:hAnsi="Webdings"/>
                <w:color w:val="27BDBE"/>
                <w:w w:val="95"/>
                <w:vertAlign w:val="superscript"/>
              </w:rPr>
              <w:t xml:space="preserve"> </w:t>
            </w:r>
            <w:r w:rsidRPr="00094B2A">
              <w:rPr>
                <w:rFonts w:ascii="Times New Roman" w:hAnsi="Times New Roman"/>
                <w:color w:val="27BDBE"/>
                <w:spacing w:val="-4"/>
                <w:w w:val="95"/>
                <w:sz w:val="22"/>
                <w:szCs w:val="22"/>
              </w:rPr>
              <w:t xml:space="preserve"> </w:t>
            </w:r>
          </w:p>
          <w:p w14:paraId="5B5A3BE2" w14:textId="5A4288F2" w:rsidR="00B377DD" w:rsidRPr="00094B2A" w:rsidRDefault="00B377DD" w:rsidP="00B377DD">
            <w:pPr>
              <w:widowControl/>
              <w:adjustRightInd w:val="0"/>
              <w:spacing w:before="0" w:after="0" w:line="240" w:lineRule="auto"/>
              <w:rPr>
                <w:color w:val="FF0000"/>
                <w:highlight w:val="red"/>
              </w:rPr>
            </w:pPr>
          </w:p>
        </w:tc>
      </w:tr>
      <w:tr w:rsidR="00B377DD" w:rsidRPr="00B377DD" w14:paraId="3FB60F92" w14:textId="77777777" w:rsidTr="00071295">
        <w:trPr>
          <w:trHeight w:val="281"/>
        </w:trPr>
        <w:tc>
          <w:tcPr>
            <w:tcW w:w="10583" w:type="dxa"/>
            <w:gridSpan w:val="5"/>
          </w:tcPr>
          <w:p w14:paraId="6083EA08" w14:textId="5F804452" w:rsidR="00B377DD" w:rsidRPr="00B377DD" w:rsidRDefault="00B377DD" w:rsidP="00B377DD">
            <w:r w:rsidRPr="00B377DD">
              <w:lastRenderedPageBreak/>
              <w:t>Some key directions work towards more than one outcome area. The relevant outcome areas are identified by a coloured square next to each key direction as per the legend below:</w:t>
            </w:r>
          </w:p>
        </w:tc>
      </w:tr>
      <w:tr w:rsidR="00B377DD" w:rsidRPr="00B377DD" w14:paraId="77B4EA98" w14:textId="77777777" w:rsidTr="00071295">
        <w:trPr>
          <w:trHeight w:val="281"/>
        </w:trPr>
        <w:tc>
          <w:tcPr>
            <w:tcW w:w="5353" w:type="dxa"/>
            <w:gridSpan w:val="3"/>
          </w:tcPr>
          <w:p w14:paraId="468025A3" w14:textId="77777777" w:rsidR="00B377DD" w:rsidRPr="00B377DD" w:rsidRDefault="00B377DD" w:rsidP="00B377DD">
            <w:pPr>
              <w:rPr>
                <w:rFonts w:ascii="Wingdings 2" w:eastAsia="Wingdings 2" w:hAnsi="Wingdings 2" w:cs="Wingdings 2"/>
              </w:rPr>
            </w:pPr>
            <w:r w:rsidRPr="00B377DD">
              <w:rPr>
                <w:rFonts w:ascii="Webdings" w:hAnsi="Webdings"/>
                <w:color w:val="FDB913"/>
                <w:spacing w:val="-2"/>
                <w:w w:val="90"/>
                <w:vertAlign w:val="superscript"/>
              </w:rPr>
              <w:t></w:t>
            </w:r>
            <w:r w:rsidRPr="00B377DD">
              <w:rPr>
                <w:rFonts w:eastAsia="Wingdings 2"/>
              </w:rPr>
              <w:t xml:space="preserve"> A healthy, inclusive and connected community</w:t>
            </w:r>
          </w:p>
          <w:p w14:paraId="3D30B0A3" w14:textId="77777777" w:rsidR="00B377DD" w:rsidRPr="00B377DD" w:rsidRDefault="00B377DD" w:rsidP="00B377DD">
            <w:pPr>
              <w:spacing w:before="0" w:after="0"/>
            </w:pPr>
            <w:r w:rsidRPr="00B377DD">
              <w:rPr>
                <w:rFonts w:ascii="Webdings" w:hAnsi="Webdings"/>
                <w:color w:val="007DC5"/>
                <w:w w:val="90"/>
                <w:vertAlign w:val="superscript"/>
              </w:rPr>
              <w:t></w:t>
            </w:r>
            <w:r w:rsidRPr="00B377DD">
              <w:t xml:space="preserve"> A safe and liveable community</w:t>
            </w:r>
          </w:p>
          <w:p w14:paraId="0FF52F90" w14:textId="77777777" w:rsidR="00B377DD" w:rsidRPr="00B377DD" w:rsidRDefault="00B377DD" w:rsidP="00B377DD">
            <w:r w:rsidRPr="00B377DD">
              <w:rPr>
                <w:rFonts w:ascii="Webdings" w:hAnsi="Webdings"/>
                <w:color w:val="00AD51"/>
                <w:w w:val="90"/>
                <w:vertAlign w:val="superscript"/>
              </w:rPr>
              <w:t></w:t>
            </w:r>
            <w:r w:rsidRPr="00B377DD">
              <w:t xml:space="preserve"> A green and sustainable community</w:t>
            </w:r>
          </w:p>
        </w:tc>
        <w:tc>
          <w:tcPr>
            <w:tcW w:w="5230" w:type="dxa"/>
            <w:gridSpan w:val="2"/>
          </w:tcPr>
          <w:p w14:paraId="4C2E72B1" w14:textId="77777777" w:rsidR="00B377DD" w:rsidRPr="00B377DD" w:rsidRDefault="00B377DD" w:rsidP="00B377DD">
            <w:pPr>
              <w:spacing w:before="0" w:after="0"/>
            </w:pPr>
            <w:r w:rsidRPr="00B377DD">
              <w:rPr>
                <w:rFonts w:ascii="Webdings" w:hAnsi="Webdings"/>
                <w:color w:val="6FBCBD" w:themeColor="accent6"/>
                <w:spacing w:val="-2"/>
                <w:w w:val="90"/>
                <w:vertAlign w:val="superscript"/>
              </w:rPr>
              <w:t></w:t>
            </w:r>
            <w:r w:rsidRPr="00B377DD">
              <w:t xml:space="preserve"> A vibrant and prosperous community</w:t>
            </w:r>
          </w:p>
          <w:p w14:paraId="2CF2BFCD" w14:textId="77777777" w:rsidR="00B377DD" w:rsidRPr="00B377DD" w:rsidRDefault="00B377DD" w:rsidP="00B377DD">
            <w:r w:rsidRPr="00B377DD">
              <w:rPr>
                <w:rFonts w:ascii="Webdings" w:hAnsi="Webdings"/>
                <w:color w:val="D5652C" w:themeColor="accent2"/>
                <w:spacing w:val="-2"/>
                <w:w w:val="90"/>
                <w:vertAlign w:val="superscript"/>
              </w:rPr>
              <w:t></w:t>
            </w:r>
            <w:r w:rsidRPr="00B377DD">
              <w:t xml:space="preserve"> A well governed and empowered community</w:t>
            </w:r>
          </w:p>
        </w:tc>
      </w:tr>
    </w:tbl>
    <w:p w14:paraId="48EDAA32" w14:textId="768F6676" w:rsidR="00A417DF" w:rsidRDefault="00CA03B1" w:rsidP="00CA03B1">
      <w:pPr>
        <w:pStyle w:val="Heading2"/>
      </w:pPr>
      <w:r>
        <w:t xml:space="preserve">Our priority actions </w:t>
      </w:r>
    </w:p>
    <w:tbl>
      <w:tblPr>
        <w:tblStyle w:val="TableGrid"/>
        <w:tblW w:w="1046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5230"/>
        <w:gridCol w:w="1276"/>
        <w:gridCol w:w="31"/>
        <w:gridCol w:w="1308"/>
        <w:gridCol w:w="78"/>
        <w:gridCol w:w="1229"/>
        <w:gridCol w:w="1308"/>
      </w:tblGrid>
      <w:tr w:rsidR="00942744" w:rsidRPr="00942744" w14:paraId="07037F2E" w14:textId="77777777" w:rsidTr="00993556">
        <w:tc>
          <w:tcPr>
            <w:tcW w:w="5230" w:type="dxa"/>
            <w:vMerge w:val="restart"/>
            <w:shd w:val="clear" w:color="auto" w:fill="auto"/>
            <w:vAlign w:val="bottom"/>
          </w:tcPr>
          <w:p w14:paraId="48B605DE" w14:textId="77777777" w:rsidR="00D16C27" w:rsidRPr="006E168D" w:rsidRDefault="00D16C27" w:rsidP="009001D6">
            <w:pPr>
              <w:rPr>
                <w:b/>
                <w:bCs/>
              </w:rPr>
            </w:pPr>
            <w:r w:rsidRPr="006E168D">
              <w:rPr>
                <w:b/>
                <w:bCs/>
              </w:rPr>
              <w:t>Priority actions</w:t>
            </w:r>
          </w:p>
        </w:tc>
        <w:tc>
          <w:tcPr>
            <w:tcW w:w="5230" w:type="dxa"/>
            <w:gridSpan w:val="6"/>
            <w:shd w:val="clear" w:color="auto" w:fill="auto"/>
            <w:vAlign w:val="center"/>
          </w:tcPr>
          <w:p w14:paraId="0A0BF004" w14:textId="77777777" w:rsidR="00D16C27" w:rsidRPr="006E168D" w:rsidRDefault="00D16C27" w:rsidP="00071DD9">
            <w:pPr>
              <w:spacing w:before="40" w:after="40" w:line="240" w:lineRule="auto"/>
              <w:jc w:val="center"/>
              <w:rPr>
                <w:b/>
                <w:bCs/>
              </w:rPr>
            </w:pPr>
            <w:r w:rsidRPr="006E168D">
              <w:rPr>
                <w:b/>
                <w:bCs/>
              </w:rPr>
              <w:t>Year</w:t>
            </w:r>
          </w:p>
        </w:tc>
      </w:tr>
      <w:tr w:rsidR="00942744" w:rsidRPr="00942744" w14:paraId="2CC0201F" w14:textId="77777777" w:rsidTr="006E168D">
        <w:trPr>
          <w:cantSplit/>
          <w:trHeight w:val="68"/>
        </w:trPr>
        <w:tc>
          <w:tcPr>
            <w:tcW w:w="5230" w:type="dxa"/>
            <w:vMerge/>
            <w:tcBorders>
              <w:bottom w:val="single" w:sz="12" w:space="0" w:color="D5652C" w:themeColor="accent2"/>
            </w:tcBorders>
            <w:shd w:val="clear" w:color="auto" w:fill="auto"/>
            <w:vAlign w:val="bottom"/>
          </w:tcPr>
          <w:p w14:paraId="2C32C441" w14:textId="77777777" w:rsidR="00D16C27" w:rsidRPr="006E168D" w:rsidRDefault="00D16C27" w:rsidP="009001D6">
            <w:pPr>
              <w:rPr>
                <w:b/>
                <w:bCs/>
              </w:rPr>
            </w:pPr>
          </w:p>
        </w:tc>
        <w:tc>
          <w:tcPr>
            <w:tcW w:w="1307" w:type="dxa"/>
            <w:gridSpan w:val="2"/>
            <w:tcBorders>
              <w:bottom w:val="single" w:sz="12" w:space="0" w:color="D5652C" w:themeColor="accent2"/>
            </w:tcBorders>
            <w:shd w:val="clear" w:color="auto" w:fill="auto"/>
            <w:vAlign w:val="center"/>
          </w:tcPr>
          <w:p w14:paraId="329FC276" w14:textId="77777777" w:rsidR="00D16C27" w:rsidRPr="006E168D" w:rsidRDefault="00D16C27" w:rsidP="006E168D">
            <w:pPr>
              <w:spacing w:before="40" w:after="40" w:line="240" w:lineRule="auto"/>
              <w:jc w:val="center"/>
              <w:rPr>
                <w:b/>
                <w:bCs/>
              </w:rPr>
            </w:pPr>
            <w:r w:rsidRPr="006E168D">
              <w:rPr>
                <w:b/>
                <w:bCs/>
              </w:rPr>
              <w:t>2025/26</w:t>
            </w:r>
          </w:p>
        </w:tc>
        <w:tc>
          <w:tcPr>
            <w:tcW w:w="1308" w:type="dxa"/>
            <w:tcBorders>
              <w:bottom w:val="single" w:sz="12" w:space="0" w:color="D5652C" w:themeColor="accent2"/>
            </w:tcBorders>
            <w:shd w:val="clear" w:color="auto" w:fill="auto"/>
            <w:vAlign w:val="center"/>
          </w:tcPr>
          <w:p w14:paraId="35F40255" w14:textId="77777777" w:rsidR="00D16C27" w:rsidRPr="006E168D" w:rsidRDefault="00D16C27" w:rsidP="006E168D">
            <w:pPr>
              <w:spacing w:before="40" w:after="40" w:line="240" w:lineRule="auto"/>
              <w:jc w:val="center"/>
              <w:rPr>
                <w:b/>
                <w:bCs/>
              </w:rPr>
            </w:pPr>
            <w:r w:rsidRPr="006E168D">
              <w:rPr>
                <w:b/>
                <w:bCs/>
              </w:rPr>
              <w:t>2026/27</w:t>
            </w:r>
          </w:p>
        </w:tc>
        <w:tc>
          <w:tcPr>
            <w:tcW w:w="1307" w:type="dxa"/>
            <w:gridSpan w:val="2"/>
            <w:tcBorders>
              <w:bottom w:val="single" w:sz="12" w:space="0" w:color="D5652C" w:themeColor="accent2"/>
            </w:tcBorders>
            <w:shd w:val="clear" w:color="auto" w:fill="auto"/>
            <w:vAlign w:val="center"/>
          </w:tcPr>
          <w:p w14:paraId="6D0A4C12" w14:textId="77777777" w:rsidR="00D16C27" w:rsidRPr="006E168D" w:rsidRDefault="00D16C27" w:rsidP="006E168D">
            <w:pPr>
              <w:spacing w:before="40" w:after="40" w:line="240" w:lineRule="auto"/>
              <w:jc w:val="center"/>
              <w:rPr>
                <w:b/>
                <w:bCs/>
              </w:rPr>
            </w:pPr>
            <w:r w:rsidRPr="006E168D">
              <w:rPr>
                <w:b/>
                <w:bCs/>
              </w:rPr>
              <w:t>2027/28</w:t>
            </w:r>
          </w:p>
        </w:tc>
        <w:tc>
          <w:tcPr>
            <w:tcW w:w="1308" w:type="dxa"/>
            <w:tcBorders>
              <w:bottom w:val="single" w:sz="12" w:space="0" w:color="D5652C" w:themeColor="accent2"/>
            </w:tcBorders>
            <w:shd w:val="clear" w:color="auto" w:fill="auto"/>
            <w:vAlign w:val="center"/>
          </w:tcPr>
          <w:p w14:paraId="3F153C89" w14:textId="77777777" w:rsidR="00D16C27" w:rsidRPr="006E168D" w:rsidRDefault="00D16C27" w:rsidP="006E168D">
            <w:pPr>
              <w:spacing w:before="40" w:after="40" w:line="240" w:lineRule="auto"/>
              <w:jc w:val="center"/>
              <w:rPr>
                <w:b/>
                <w:bCs/>
              </w:rPr>
            </w:pPr>
            <w:r w:rsidRPr="006E168D">
              <w:rPr>
                <w:b/>
                <w:bCs/>
              </w:rPr>
              <w:t>2028/29</w:t>
            </w:r>
          </w:p>
        </w:tc>
      </w:tr>
      <w:tr w:rsidR="00942744" w:rsidRPr="00942744" w14:paraId="271E00A0" w14:textId="77777777" w:rsidTr="00CE6764">
        <w:trPr>
          <w:trHeight w:val="979"/>
        </w:trPr>
        <w:tc>
          <w:tcPr>
            <w:tcW w:w="5230" w:type="dxa"/>
            <w:tcBorders>
              <w:top w:val="single" w:sz="12" w:space="0" w:color="D5652C" w:themeColor="accent2"/>
            </w:tcBorders>
            <w:shd w:val="clear" w:color="auto" w:fill="auto"/>
            <w:vAlign w:val="center"/>
          </w:tcPr>
          <w:p w14:paraId="619D229F" w14:textId="32AF63A8" w:rsidR="0067578D" w:rsidRPr="005D1F21" w:rsidRDefault="0067578D" w:rsidP="00AB688E">
            <w:r w:rsidRPr="005D1F21">
              <w:t>Implement the Maroondah 2050 Community Vision.</w:t>
            </w:r>
          </w:p>
        </w:tc>
        <w:tc>
          <w:tcPr>
            <w:tcW w:w="2615" w:type="dxa"/>
            <w:gridSpan w:val="3"/>
            <w:tcBorders>
              <w:top w:val="single" w:sz="12" w:space="0" w:color="D5652C" w:themeColor="accent2"/>
            </w:tcBorders>
            <w:shd w:val="clear" w:color="auto" w:fill="F6E0D4" w:themeFill="accent2" w:themeFillTint="33"/>
            <w:tcMar>
              <w:left w:w="57" w:type="dxa"/>
              <w:right w:w="57" w:type="dxa"/>
            </w:tcMar>
            <w:vAlign w:val="center"/>
          </w:tcPr>
          <w:p w14:paraId="6F7B9B26" w14:textId="331ED41A" w:rsidR="0067578D" w:rsidRPr="006E168D" w:rsidRDefault="006546F0" w:rsidP="00071DD9">
            <w:pPr>
              <w:jc w:val="center"/>
            </w:pPr>
            <w:r w:rsidRPr="006E168D">
              <w:t>Implement</w:t>
            </w:r>
          </w:p>
        </w:tc>
        <w:tc>
          <w:tcPr>
            <w:tcW w:w="2615" w:type="dxa"/>
            <w:gridSpan w:val="3"/>
            <w:tcBorders>
              <w:top w:val="single" w:sz="12" w:space="0" w:color="D5652C" w:themeColor="accent2"/>
            </w:tcBorders>
            <w:shd w:val="clear" w:color="auto" w:fill="F6E0D4" w:themeFill="accent2" w:themeFillTint="33"/>
            <w:tcMar>
              <w:left w:w="57" w:type="dxa"/>
              <w:right w:w="57" w:type="dxa"/>
            </w:tcMar>
            <w:vAlign w:val="center"/>
          </w:tcPr>
          <w:p w14:paraId="20E5B358" w14:textId="6F4EEA77" w:rsidR="0067578D" w:rsidRPr="006E168D" w:rsidRDefault="008316B4" w:rsidP="00071DD9">
            <w:pPr>
              <w:jc w:val="center"/>
            </w:pPr>
            <w:r w:rsidRPr="006E168D">
              <w:t xml:space="preserve">Review and </w:t>
            </w:r>
            <w:r w:rsidR="006E168D" w:rsidRPr="006E168D">
              <w:t>update</w:t>
            </w:r>
          </w:p>
        </w:tc>
      </w:tr>
      <w:tr w:rsidR="00C35F55" w:rsidRPr="00942744" w14:paraId="4173BB3F" w14:textId="77777777" w:rsidTr="00CE6764">
        <w:trPr>
          <w:trHeight w:val="979"/>
        </w:trPr>
        <w:tc>
          <w:tcPr>
            <w:tcW w:w="5230" w:type="dxa"/>
            <w:shd w:val="clear" w:color="auto" w:fill="auto"/>
            <w:vAlign w:val="center"/>
          </w:tcPr>
          <w:p w14:paraId="450AC2CE" w14:textId="3099F3D6" w:rsidR="00C35F55" w:rsidRPr="005D1F21" w:rsidRDefault="00C35F55" w:rsidP="00AB688E">
            <w:r w:rsidRPr="005D1F21">
              <w:t xml:space="preserve">Develop and implement Council’s </w:t>
            </w:r>
            <w:r w:rsidRPr="005D1F21">
              <w:rPr>
                <w:i/>
                <w:iCs/>
              </w:rPr>
              <w:t>Customer Service Strategy 2025-2029</w:t>
            </w:r>
            <w:r w:rsidRPr="005D1F21">
              <w:t>.</w:t>
            </w:r>
          </w:p>
        </w:tc>
        <w:tc>
          <w:tcPr>
            <w:tcW w:w="1307" w:type="dxa"/>
            <w:gridSpan w:val="2"/>
            <w:shd w:val="clear" w:color="auto" w:fill="F6E0D4" w:themeFill="accent2" w:themeFillTint="33"/>
            <w:tcMar>
              <w:left w:w="57" w:type="dxa"/>
              <w:right w:w="57" w:type="dxa"/>
            </w:tcMar>
            <w:vAlign w:val="center"/>
          </w:tcPr>
          <w:p w14:paraId="0C15AB6E" w14:textId="77777777" w:rsidR="00C35F55" w:rsidRPr="006E168D" w:rsidRDefault="00C35F55" w:rsidP="00071DD9">
            <w:pPr>
              <w:jc w:val="center"/>
            </w:pPr>
            <w:r w:rsidRPr="006E168D">
              <w:t>Develop</w:t>
            </w:r>
          </w:p>
        </w:tc>
        <w:tc>
          <w:tcPr>
            <w:tcW w:w="3923" w:type="dxa"/>
            <w:gridSpan w:val="4"/>
            <w:shd w:val="clear" w:color="auto" w:fill="F6E0D4" w:themeFill="accent2" w:themeFillTint="33"/>
            <w:tcMar>
              <w:left w:w="57" w:type="dxa"/>
              <w:right w:w="57" w:type="dxa"/>
            </w:tcMar>
            <w:vAlign w:val="center"/>
          </w:tcPr>
          <w:p w14:paraId="0DF314DB" w14:textId="573347FF" w:rsidR="00C35F55" w:rsidRPr="006E168D" w:rsidRDefault="00C35F55" w:rsidP="00071DD9">
            <w:pPr>
              <w:jc w:val="center"/>
            </w:pPr>
            <w:r w:rsidRPr="006E168D">
              <w:t>Implement</w:t>
            </w:r>
          </w:p>
        </w:tc>
      </w:tr>
      <w:tr w:rsidR="00C35F55" w:rsidRPr="00942744" w14:paraId="4A3BDDB4" w14:textId="77777777" w:rsidTr="00CE6764">
        <w:trPr>
          <w:trHeight w:val="979"/>
        </w:trPr>
        <w:tc>
          <w:tcPr>
            <w:tcW w:w="5230" w:type="dxa"/>
            <w:shd w:val="clear" w:color="auto" w:fill="auto"/>
            <w:vAlign w:val="center"/>
          </w:tcPr>
          <w:p w14:paraId="0FE347BE" w14:textId="678C1A6E" w:rsidR="00C35F55" w:rsidRPr="005D1F21" w:rsidRDefault="00C35F55" w:rsidP="00AB688E">
            <w:r w:rsidRPr="005D1F21">
              <w:t xml:space="preserve">Develop and implement Council’s Communications Strategy. </w:t>
            </w:r>
          </w:p>
        </w:tc>
        <w:tc>
          <w:tcPr>
            <w:tcW w:w="1307" w:type="dxa"/>
            <w:gridSpan w:val="2"/>
            <w:shd w:val="clear" w:color="auto" w:fill="F6E0D4" w:themeFill="accent2" w:themeFillTint="33"/>
            <w:tcMar>
              <w:left w:w="57" w:type="dxa"/>
              <w:right w:w="57" w:type="dxa"/>
            </w:tcMar>
            <w:vAlign w:val="center"/>
          </w:tcPr>
          <w:p w14:paraId="143D3033" w14:textId="504EB626" w:rsidR="00C35F55" w:rsidRPr="006E168D" w:rsidRDefault="00C35F55" w:rsidP="00071DD9">
            <w:pPr>
              <w:jc w:val="center"/>
            </w:pPr>
            <w:r w:rsidRPr="006E168D">
              <w:t xml:space="preserve">Develop </w:t>
            </w:r>
          </w:p>
        </w:tc>
        <w:tc>
          <w:tcPr>
            <w:tcW w:w="3923" w:type="dxa"/>
            <w:gridSpan w:val="4"/>
            <w:shd w:val="clear" w:color="auto" w:fill="F6E0D4" w:themeFill="accent2" w:themeFillTint="33"/>
            <w:tcMar>
              <w:left w:w="57" w:type="dxa"/>
              <w:right w:w="57" w:type="dxa"/>
            </w:tcMar>
            <w:vAlign w:val="center"/>
          </w:tcPr>
          <w:p w14:paraId="60CD978D" w14:textId="6668D535" w:rsidR="00C35F55" w:rsidRPr="006E168D" w:rsidRDefault="00C35F55" w:rsidP="00071DD9">
            <w:pPr>
              <w:jc w:val="center"/>
            </w:pPr>
            <w:r w:rsidRPr="006E168D">
              <w:t>Implement</w:t>
            </w:r>
          </w:p>
        </w:tc>
      </w:tr>
      <w:tr w:rsidR="00942744" w:rsidRPr="00942744" w14:paraId="0D78CFC5" w14:textId="77777777" w:rsidTr="00CE6764">
        <w:trPr>
          <w:trHeight w:val="979"/>
        </w:trPr>
        <w:tc>
          <w:tcPr>
            <w:tcW w:w="5230" w:type="dxa"/>
            <w:shd w:val="clear" w:color="auto" w:fill="auto"/>
            <w:vAlign w:val="center"/>
          </w:tcPr>
          <w:p w14:paraId="75B5284A" w14:textId="50B1DC59" w:rsidR="008316B4" w:rsidRPr="005D1F21" w:rsidRDefault="008316B4" w:rsidP="00AB688E">
            <w:r w:rsidRPr="005D1F21">
              <w:t xml:space="preserve">Implement </w:t>
            </w:r>
            <w:r w:rsidR="00CE6764" w:rsidRPr="005D1F21">
              <w:t>Council’s</w:t>
            </w:r>
            <w:r w:rsidRPr="005D1F21">
              <w:t xml:space="preserve"> </w:t>
            </w:r>
            <w:r w:rsidRPr="005D1F21">
              <w:rPr>
                <w:i/>
                <w:iCs/>
              </w:rPr>
              <w:t>Property Management Strategy 2025-2029.</w:t>
            </w:r>
            <w:r w:rsidRPr="005D1F21">
              <w:t xml:space="preserve"> </w:t>
            </w:r>
          </w:p>
        </w:tc>
        <w:tc>
          <w:tcPr>
            <w:tcW w:w="5230" w:type="dxa"/>
            <w:gridSpan w:val="6"/>
            <w:shd w:val="clear" w:color="auto" w:fill="F6E0D4" w:themeFill="accent2" w:themeFillTint="33"/>
            <w:tcMar>
              <w:left w:w="57" w:type="dxa"/>
              <w:right w:w="57" w:type="dxa"/>
            </w:tcMar>
            <w:vAlign w:val="center"/>
          </w:tcPr>
          <w:p w14:paraId="5DD9F42A" w14:textId="153A2F18" w:rsidR="008316B4" w:rsidRPr="006E168D" w:rsidRDefault="008316B4" w:rsidP="00071DD9">
            <w:pPr>
              <w:jc w:val="center"/>
            </w:pPr>
            <w:r w:rsidRPr="006E168D">
              <w:t>Implement</w:t>
            </w:r>
          </w:p>
        </w:tc>
      </w:tr>
      <w:tr w:rsidR="00942744" w:rsidRPr="00942744" w14:paraId="4515D3BB" w14:textId="77777777" w:rsidTr="00342CEF">
        <w:trPr>
          <w:trHeight w:val="979"/>
        </w:trPr>
        <w:tc>
          <w:tcPr>
            <w:tcW w:w="5230" w:type="dxa"/>
            <w:shd w:val="clear" w:color="auto" w:fill="auto"/>
            <w:vAlign w:val="center"/>
          </w:tcPr>
          <w:p w14:paraId="6EC76A3E" w14:textId="40C222CE" w:rsidR="00623C2B" w:rsidRPr="006E168D" w:rsidRDefault="00623C2B" w:rsidP="00AB688E">
            <w:r w:rsidRPr="006E168D">
              <w:t>Review a range of Council’s core technological systems and undertake the phased implementation of enterprise-wide replacement systems.</w:t>
            </w:r>
          </w:p>
        </w:tc>
        <w:tc>
          <w:tcPr>
            <w:tcW w:w="1276" w:type="dxa"/>
            <w:shd w:val="clear" w:color="auto" w:fill="F6E0D4" w:themeFill="accent2" w:themeFillTint="33"/>
            <w:tcMar>
              <w:left w:w="57" w:type="dxa"/>
              <w:right w:w="57" w:type="dxa"/>
            </w:tcMar>
            <w:vAlign w:val="center"/>
          </w:tcPr>
          <w:p w14:paraId="7343B6C5" w14:textId="57EF195B" w:rsidR="00623C2B" w:rsidRPr="006E168D" w:rsidRDefault="00CE6764" w:rsidP="00071DD9">
            <w:pPr>
              <w:jc w:val="center"/>
            </w:pPr>
            <w:r>
              <w:t xml:space="preserve">Implement </w:t>
            </w:r>
            <w:r w:rsidR="00623C2B" w:rsidRPr="006E168D">
              <w:t>ERP Phase 1 &amp; 2</w:t>
            </w:r>
          </w:p>
        </w:tc>
        <w:tc>
          <w:tcPr>
            <w:tcW w:w="1417" w:type="dxa"/>
            <w:gridSpan w:val="3"/>
            <w:shd w:val="clear" w:color="auto" w:fill="F6E0D4" w:themeFill="accent2" w:themeFillTint="33"/>
            <w:tcMar>
              <w:left w:w="57" w:type="dxa"/>
              <w:right w:w="57" w:type="dxa"/>
            </w:tcMar>
            <w:vAlign w:val="center"/>
          </w:tcPr>
          <w:p w14:paraId="07C7934A" w14:textId="6537B6AD" w:rsidR="00623C2B" w:rsidRPr="006E168D" w:rsidRDefault="00CE6764" w:rsidP="00071DD9">
            <w:pPr>
              <w:jc w:val="center"/>
            </w:pPr>
            <w:r>
              <w:t xml:space="preserve">Implement </w:t>
            </w:r>
            <w:r w:rsidR="00623C2B" w:rsidRPr="006E168D">
              <w:t>ERP Phase 3</w:t>
            </w:r>
          </w:p>
        </w:tc>
        <w:tc>
          <w:tcPr>
            <w:tcW w:w="2537" w:type="dxa"/>
            <w:gridSpan w:val="2"/>
            <w:shd w:val="clear" w:color="auto" w:fill="F6E0D4" w:themeFill="accent2" w:themeFillTint="33"/>
            <w:tcMar>
              <w:left w:w="57" w:type="dxa"/>
              <w:right w:w="57" w:type="dxa"/>
            </w:tcMar>
            <w:vAlign w:val="center"/>
          </w:tcPr>
          <w:p w14:paraId="19F7737A" w14:textId="7A536B3D" w:rsidR="00623C2B" w:rsidRPr="006E168D" w:rsidRDefault="00623C2B" w:rsidP="00071DD9">
            <w:pPr>
              <w:jc w:val="center"/>
            </w:pPr>
            <w:r w:rsidRPr="006E168D">
              <w:t>Review and implement</w:t>
            </w:r>
          </w:p>
        </w:tc>
      </w:tr>
      <w:tr w:rsidR="00942744" w:rsidRPr="00942744" w14:paraId="08D2C149" w14:textId="77777777" w:rsidTr="00342CEF">
        <w:trPr>
          <w:trHeight w:val="979"/>
        </w:trPr>
        <w:tc>
          <w:tcPr>
            <w:tcW w:w="5230" w:type="dxa"/>
            <w:shd w:val="clear" w:color="auto" w:fill="auto"/>
            <w:vAlign w:val="center"/>
          </w:tcPr>
          <w:p w14:paraId="7168808D" w14:textId="347707E6" w:rsidR="0081468A" w:rsidRPr="006E168D" w:rsidRDefault="0081468A" w:rsidP="00AB688E">
            <w:r w:rsidRPr="006E168D">
              <w:t>Evolve organisational capacity and implement systems to minimise risks to cybersecurity impacts.</w:t>
            </w:r>
          </w:p>
        </w:tc>
        <w:tc>
          <w:tcPr>
            <w:tcW w:w="1276" w:type="dxa"/>
            <w:shd w:val="clear" w:color="auto" w:fill="F6E0D4" w:themeFill="accent2" w:themeFillTint="33"/>
            <w:tcMar>
              <w:left w:w="57" w:type="dxa"/>
              <w:right w:w="57" w:type="dxa"/>
            </w:tcMar>
            <w:vAlign w:val="center"/>
          </w:tcPr>
          <w:p w14:paraId="51189656" w14:textId="6BD3AC72" w:rsidR="0081468A" w:rsidRPr="006E168D" w:rsidRDefault="0081468A" w:rsidP="00071DD9">
            <w:pPr>
              <w:jc w:val="center"/>
            </w:pPr>
            <w:r w:rsidRPr="006E168D">
              <w:t>Review</w:t>
            </w:r>
          </w:p>
        </w:tc>
        <w:tc>
          <w:tcPr>
            <w:tcW w:w="1417" w:type="dxa"/>
            <w:gridSpan w:val="3"/>
            <w:shd w:val="clear" w:color="auto" w:fill="F6E0D4" w:themeFill="accent2" w:themeFillTint="33"/>
            <w:tcMar>
              <w:left w:w="57" w:type="dxa"/>
              <w:right w:w="57" w:type="dxa"/>
            </w:tcMar>
            <w:vAlign w:val="center"/>
          </w:tcPr>
          <w:p w14:paraId="374C377C" w14:textId="4271DD8C" w:rsidR="0081468A" w:rsidRPr="006E168D" w:rsidRDefault="0081468A" w:rsidP="00071DD9">
            <w:pPr>
              <w:jc w:val="center"/>
            </w:pPr>
            <w:r w:rsidRPr="006E168D">
              <w:t>Plan and develop</w:t>
            </w:r>
          </w:p>
        </w:tc>
        <w:tc>
          <w:tcPr>
            <w:tcW w:w="2537" w:type="dxa"/>
            <w:gridSpan w:val="2"/>
            <w:shd w:val="clear" w:color="auto" w:fill="F6E0D4" w:themeFill="accent2" w:themeFillTint="33"/>
            <w:tcMar>
              <w:left w:w="57" w:type="dxa"/>
              <w:right w:w="57" w:type="dxa"/>
            </w:tcMar>
            <w:vAlign w:val="center"/>
          </w:tcPr>
          <w:p w14:paraId="58C4969C" w14:textId="5E9CF135" w:rsidR="0081468A" w:rsidRPr="006E168D" w:rsidRDefault="0081468A" w:rsidP="00071DD9">
            <w:pPr>
              <w:jc w:val="center"/>
            </w:pPr>
            <w:r w:rsidRPr="006E168D">
              <w:t>Implement</w:t>
            </w:r>
          </w:p>
        </w:tc>
      </w:tr>
      <w:tr w:rsidR="00942744" w:rsidRPr="00942744" w14:paraId="178C92E7" w14:textId="77777777" w:rsidTr="00CE6764">
        <w:trPr>
          <w:trHeight w:val="979"/>
        </w:trPr>
        <w:tc>
          <w:tcPr>
            <w:tcW w:w="5230" w:type="dxa"/>
            <w:shd w:val="clear" w:color="auto" w:fill="auto"/>
            <w:vAlign w:val="center"/>
          </w:tcPr>
          <w:p w14:paraId="0855B869" w14:textId="342B1534" w:rsidR="0081468A" w:rsidRPr="006E168D" w:rsidRDefault="0081468A" w:rsidP="00AB688E">
            <w:r w:rsidRPr="006E168D">
              <w:t>Partner and advocate regionally with the Eastern Region Group of Councils to address common challenges and progress shared priorities.</w:t>
            </w:r>
          </w:p>
        </w:tc>
        <w:tc>
          <w:tcPr>
            <w:tcW w:w="5230" w:type="dxa"/>
            <w:gridSpan w:val="6"/>
            <w:shd w:val="clear" w:color="auto" w:fill="F6E0D4" w:themeFill="accent2" w:themeFillTint="33"/>
            <w:tcMar>
              <w:left w:w="57" w:type="dxa"/>
              <w:right w:w="57" w:type="dxa"/>
            </w:tcMar>
            <w:vAlign w:val="center"/>
          </w:tcPr>
          <w:p w14:paraId="56D72AAA" w14:textId="4C55A32C" w:rsidR="0081468A" w:rsidRPr="006E168D" w:rsidRDefault="00DF5735" w:rsidP="00CF404B">
            <w:pPr>
              <w:jc w:val="center"/>
            </w:pPr>
            <w:r w:rsidRPr="006E168D">
              <w:t>Partner and advocate</w:t>
            </w:r>
          </w:p>
        </w:tc>
      </w:tr>
      <w:tr w:rsidR="00942744" w:rsidRPr="00942744" w14:paraId="117E8B64" w14:textId="77777777" w:rsidTr="00CE6764">
        <w:trPr>
          <w:trHeight w:val="979"/>
        </w:trPr>
        <w:tc>
          <w:tcPr>
            <w:tcW w:w="5230" w:type="dxa"/>
            <w:shd w:val="clear" w:color="auto" w:fill="auto"/>
            <w:vAlign w:val="center"/>
          </w:tcPr>
          <w:p w14:paraId="184DB323" w14:textId="50534741" w:rsidR="0081468A" w:rsidRPr="006E168D" w:rsidRDefault="0081468A" w:rsidP="00AB688E">
            <w:bookmarkStart w:id="24" w:name="_Hlk201669424"/>
            <w:r w:rsidRPr="006E168D">
              <w:t xml:space="preserve">Advocate on key local issues on behalf of the Maroondah community in the lead up to </w:t>
            </w:r>
            <w:r w:rsidR="007B6714" w:rsidRPr="006E168D">
              <w:t xml:space="preserve">the </w:t>
            </w:r>
            <w:r w:rsidRPr="006E168D">
              <w:t>Victorian and Australian Government elections.</w:t>
            </w:r>
            <w:bookmarkEnd w:id="24"/>
          </w:p>
        </w:tc>
        <w:tc>
          <w:tcPr>
            <w:tcW w:w="5230" w:type="dxa"/>
            <w:gridSpan w:val="6"/>
            <w:shd w:val="clear" w:color="auto" w:fill="F6E0D4" w:themeFill="accent2" w:themeFillTint="33"/>
            <w:tcMar>
              <w:left w:w="57" w:type="dxa"/>
              <w:right w:w="57" w:type="dxa"/>
            </w:tcMar>
            <w:vAlign w:val="center"/>
          </w:tcPr>
          <w:p w14:paraId="7D99D49D" w14:textId="0FAC7ED9" w:rsidR="0081468A" w:rsidRPr="006E168D" w:rsidRDefault="00B64693" w:rsidP="00071DD9">
            <w:pPr>
              <w:jc w:val="center"/>
            </w:pPr>
            <w:r>
              <w:t>A</w:t>
            </w:r>
            <w:r w:rsidR="00DF5735" w:rsidRPr="006E168D">
              <w:t>dvocate</w:t>
            </w:r>
          </w:p>
        </w:tc>
      </w:tr>
      <w:tr w:rsidR="00942744" w:rsidRPr="00942744" w14:paraId="51D75E4F" w14:textId="77777777" w:rsidTr="00B64693">
        <w:trPr>
          <w:trHeight w:val="979"/>
        </w:trPr>
        <w:tc>
          <w:tcPr>
            <w:tcW w:w="5230" w:type="dxa"/>
            <w:shd w:val="clear" w:color="auto" w:fill="auto"/>
            <w:vAlign w:val="center"/>
          </w:tcPr>
          <w:p w14:paraId="3EB634A6" w14:textId="4CC0D70D" w:rsidR="00D16C27" w:rsidRPr="006E168D" w:rsidRDefault="00D16C27" w:rsidP="00AB688E">
            <w:r w:rsidRPr="006E168D">
              <w:t xml:space="preserve">Engage the community in undertaking a refresh of the Maroondah 2050 Community Vision and prepare the </w:t>
            </w:r>
            <w:r w:rsidRPr="006E168D">
              <w:rPr>
                <w:i/>
                <w:iCs/>
              </w:rPr>
              <w:t>Council Plan 2029-2033</w:t>
            </w:r>
            <w:r w:rsidRPr="006E168D">
              <w:t xml:space="preserve"> following election of a new Council</w:t>
            </w:r>
            <w:r w:rsidR="00506AE2" w:rsidRPr="006E168D">
              <w:t>.</w:t>
            </w:r>
          </w:p>
        </w:tc>
        <w:tc>
          <w:tcPr>
            <w:tcW w:w="1307" w:type="dxa"/>
            <w:gridSpan w:val="2"/>
            <w:tcMar>
              <w:left w:w="57" w:type="dxa"/>
              <w:right w:w="57" w:type="dxa"/>
            </w:tcMar>
            <w:vAlign w:val="center"/>
          </w:tcPr>
          <w:p w14:paraId="6F0E9C6B" w14:textId="00E3EDCB" w:rsidR="00D16C27" w:rsidRPr="006E168D" w:rsidRDefault="00D16C27" w:rsidP="00071DD9">
            <w:pPr>
              <w:jc w:val="center"/>
            </w:pPr>
          </w:p>
        </w:tc>
        <w:tc>
          <w:tcPr>
            <w:tcW w:w="1308" w:type="dxa"/>
            <w:tcMar>
              <w:left w:w="57" w:type="dxa"/>
              <w:right w:w="57" w:type="dxa"/>
            </w:tcMar>
            <w:vAlign w:val="center"/>
          </w:tcPr>
          <w:p w14:paraId="1E93A617" w14:textId="43263B98" w:rsidR="00D16C27" w:rsidRPr="006E168D" w:rsidRDefault="00D16C27" w:rsidP="00071DD9">
            <w:pPr>
              <w:jc w:val="center"/>
            </w:pPr>
          </w:p>
        </w:tc>
        <w:tc>
          <w:tcPr>
            <w:tcW w:w="1307" w:type="dxa"/>
            <w:gridSpan w:val="2"/>
            <w:shd w:val="clear" w:color="auto" w:fill="F6E0D4" w:themeFill="accent2" w:themeFillTint="33"/>
            <w:tcMar>
              <w:left w:w="57" w:type="dxa"/>
              <w:right w:w="57" w:type="dxa"/>
            </w:tcMar>
            <w:vAlign w:val="center"/>
          </w:tcPr>
          <w:p w14:paraId="21578584" w14:textId="012D7850" w:rsidR="00D16C27" w:rsidRPr="006E168D" w:rsidRDefault="00DF5735" w:rsidP="00071DD9">
            <w:pPr>
              <w:jc w:val="center"/>
            </w:pPr>
            <w:r w:rsidRPr="006E168D">
              <w:t>Engage</w:t>
            </w:r>
          </w:p>
        </w:tc>
        <w:tc>
          <w:tcPr>
            <w:tcW w:w="1308" w:type="dxa"/>
            <w:shd w:val="clear" w:color="auto" w:fill="F6E0D4" w:themeFill="accent2" w:themeFillTint="33"/>
            <w:tcMar>
              <w:left w:w="57" w:type="dxa"/>
              <w:right w:w="57" w:type="dxa"/>
            </w:tcMar>
            <w:vAlign w:val="center"/>
          </w:tcPr>
          <w:p w14:paraId="35A9E588" w14:textId="47F0201D" w:rsidR="00D16C27" w:rsidRPr="006E168D" w:rsidRDefault="00DF5735" w:rsidP="00071DD9">
            <w:pPr>
              <w:jc w:val="center"/>
            </w:pPr>
            <w:r w:rsidRPr="006E168D">
              <w:t>Develop</w:t>
            </w:r>
          </w:p>
        </w:tc>
      </w:tr>
      <w:tr w:rsidR="00B64693" w:rsidRPr="00942744" w14:paraId="38E977F6" w14:textId="77777777" w:rsidTr="002B0A17">
        <w:trPr>
          <w:trHeight w:val="979"/>
        </w:trPr>
        <w:tc>
          <w:tcPr>
            <w:tcW w:w="5230" w:type="dxa"/>
            <w:shd w:val="clear" w:color="auto" w:fill="auto"/>
            <w:vAlign w:val="center"/>
          </w:tcPr>
          <w:p w14:paraId="4E49D69D" w14:textId="31CFA93B" w:rsidR="00B64693" w:rsidRPr="006E168D" w:rsidRDefault="00B64693" w:rsidP="00AB688E">
            <w:r w:rsidRPr="006E168D">
              <w:t>Work in partnership with the Victorian Electoral Commission to coordinate a Council Election in October 2028 for the 2028-2032 period.</w:t>
            </w:r>
          </w:p>
        </w:tc>
        <w:tc>
          <w:tcPr>
            <w:tcW w:w="1307" w:type="dxa"/>
            <w:gridSpan w:val="2"/>
            <w:tcMar>
              <w:left w:w="57" w:type="dxa"/>
              <w:right w:w="57" w:type="dxa"/>
            </w:tcMar>
            <w:vAlign w:val="center"/>
          </w:tcPr>
          <w:p w14:paraId="01BB1DAE" w14:textId="2CC90E90" w:rsidR="00B64693" w:rsidRPr="006E168D" w:rsidRDefault="00B64693" w:rsidP="00071DD9">
            <w:pPr>
              <w:jc w:val="center"/>
            </w:pPr>
          </w:p>
        </w:tc>
        <w:tc>
          <w:tcPr>
            <w:tcW w:w="1308" w:type="dxa"/>
            <w:tcMar>
              <w:left w:w="57" w:type="dxa"/>
              <w:right w:w="57" w:type="dxa"/>
            </w:tcMar>
            <w:vAlign w:val="center"/>
          </w:tcPr>
          <w:p w14:paraId="026E4B1F" w14:textId="38406F2C" w:rsidR="00B64693" w:rsidRPr="006E168D" w:rsidRDefault="00B64693" w:rsidP="00071DD9">
            <w:pPr>
              <w:jc w:val="center"/>
            </w:pPr>
          </w:p>
        </w:tc>
        <w:tc>
          <w:tcPr>
            <w:tcW w:w="2615" w:type="dxa"/>
            <w:gridSpan w:val="3"/>
            <w:shd w:val="clear" w:color="auto" w:fill="F6E0D4" w:themeFill="accent2" w:themeFillTint="33"/>
            <w:tcMar>
              <w:left w:w="57" w:type="dxa"/>
              <w:right w:w="57" w:type="dxa"/>
            </w:tcMar>
            <w:vAlign w:val="center"/>
          </w:tcPr>
          <w:p w14:paraId="4CCEE9BB" w14:textId="6A0513FB" w:rsidR="00B64693" w:rsidRPr="006E168D" w:rsidRDefault="00B64693" w:rsidP="00071DD9">
            <w:pPr>
              <w:jc w:val="center"/>
            </w:pPr>
            <w:r w:rsidRPr="006E168D">
              <w:t>Partner and implement</w:t>
            </w:r>
          </w:p>
        </w:tc>
      </w:tr>
      <w:tr w:rsidR="00942744" w:rsidRPr="00942744" w14:paraId="091C2594" w14:textId="77777777" w:rsidTr="00CE6764">
        <w:trPr>
          <w:trHeight w:val="979"/>
        </w:trPr>
        <w:tc>
          <w:tcPr>
            <w:tcW w:w="5230" w:type="dxa"/>
            <w:shd w:val="clear" w:color="auto" w:fill="auto"/>
            <w:vAlign w:val="center"/>
          </w:tcPr>
          <w:p w14:paraId="6FABE7B7" w14:textId="72BE0962" w:rsidR="00D16C27" w:rsidRPr="006E168D" w:rsidRDefault="00D16C27" w:rsidP="00AB688E">
            <w:r w:rsidRPr="006E168D">
              <w:lastRenderedPageBreak/>
              <w:t>Implement the Council Election Period Policy for the Council election in October 2028</w:t>
            </w:r>
            <w:r w:rsidR="00F77146" w:rsidRPr="006E168D">
              <w:t>,</w:t>
            </w:r>
            <w:r w:rsidRPr="006E168D">
              <w:t xml:space="preserve"> and transition to </w:t>
            </w:r>
            <w:r w:rsidR="00F0676E" w:rsidRPr="006E168D">
              <w:t xml:space="preserve">a </w:t>
            </w:r>
            <w:r w:rsidRPr="006E168D">
              <w:t>new Council following the election</w:t>
            </w:r>
            <w:r w:rsidR="00506AE2" w:rsidRPr="006E168D">
              <w:t>.</w:t>
            </w:r>
          </w:p>
        </w:tc>
        <w:tc>
          <w:tcPr>
            <w:tcW w:w="1307" w:type="dxa"/>
            <w:gridSpan w:val="2"/>
            <w:tcMar>
              <w:left w:w="57" w:type="dxa"/>
              <w:right w:w="57" w:type="dxa"/>
            </w:tcMar>
            <w:vAlign w:val="center"/>
          </w:tcPr>
          <w:p w14:paraId="30E53F08" w14:textId="1AF5C20E" w:rsidR="00D16C27" w:rsidRPr="006E168D" w:rsidRDefault="00D16C27" w:rsidP="00071DD9">
            <w:pPr>
              <w:jc w:val="center"/>
            </w:pPr>
          </w:p>
        </w:tc>
        <w:tc>
          <w:tcPr>
            <w:tcW w:w="1308" w:type="dxa"/>
            <w:tcMar>
              <w:left w:w="57" w:type="dxa"/>
              <w:right w:w="57" w:type="dxa"/>
            </w:tcMar>
            <w:vAlign w:val="center"/>
          </w:tcPr>
          <w:p w14:paraId="65AFF0F1" w14:textId="6122491C" w:rsidR="00D16C27" w:rsidRPr="006E168D" w:rsidRDefault="00D16C27" w:rsidP="00071DD9">
            <w:pPr>
              <w:jc w:val="center"/>
            </w:pPr>
          </w:p>
        </w:tc>
        <w:tc>
          <w:tcPr>
            <w:tcW w:w="1307" w:type="dxa"/>
            <w:gridSpan w:val="2"/>
            <w:tcMar>
              <w:left w:w="57" w:type="dxa"/>
              <w:right w:w="57" w:type="dxa"/>
            </w:tcMar>
            <w:vAlign w:val="center"/>
          </w:tcPr>
          <w:p w14:paraId="29BB41FE" w14:textId="7B5B8F95" w:rsidR="00D16C27" w:rsidRPr="006E168D" w:rsidRDefault="00D16C27" w:rsidP="00071DD9">
            <w:pPr>
              <w:jc w:val="center"/>
            </w:pPr>
          </w:p>
        </w:tc>
        <w:tc>
          <w:tcPr>
            <w:tcW w:w="1308" w:type="dxa"/>
            <w:shd w:val="clear" w:color="auto" w:fill="F6E0D4" w:themeFill="accent2" w:themeFillTint="33"/>
            <w:tcMar>
              <w:left w:w="57" w:type="dxa"/>
              <w:right w:w="57" w:type="dxa"/>
            </w:tcMar>
            <w:vAlign w:val="center"/>
          </w:tcPr>
          <w:p w14:paraId="0FDF6B18" w14:textId="765AA40A" w:rsidR="00D16C27" w:rsidRPr="006E168D" w:rsidRDefault="009E5BBE" w:rsidP="00071DD9">
            <w:pPr>
              <w:jc w:val="center"/>
            </w:pPr>
            <w:r w:rsidRPr="006E168D">
              <w:t>Implement</w:t>
            </w:r>
          </w:p>
        </w:tc>
      </w:tr>
    </w:tbl>
    <w:p w14:paraId="459F37F7" w14:textId="77777777" w:rsidR="003642F0" w:rsidRDefault="003642F0" w:rsidP="003642F0">
      <w:pPr>
        <w:pStyle w:val="Heading2"/>
      </w:pPr>
      <w:r>
        <w:t>Our strategic indicators</w:t>
      </w:r>
    </w:p>
    <w:tbl>
      <w:tblPr>
        <w:tblStyle w:val="TableGrid"/>
        <w:tblW w:w="104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7923"/>
        <w:gridCol w:w="2552"/>
      </w:tblGrid>
      <w:tr w:rsidR="00942744" w:rsidRPr="00942744" w14:paraId="43E1659E" w14:textId="77777777" w:rsidTr="00D5434B">
        <w:trPr>
          <w:cantSplit/>
          <w:trHeight w:val="79"/>
        </w:trPr>
        <w:tc>
          <w:tcPr>
            <w:tcW w:w="7923" w:type="dxa"/>
            <w:tcBorders>
              <w:bottom w:val="single" w:sz="12" w:space="0" w:color="D5652C" w:themeColor="accent2"/>
            </w:tcBorders>
            <w:shd w:val="clear" w:color="auto" w:fill="auto"/>
            <w:vAlign w:val="bottom"/>
          </w:tcPr>
          <w:p w14:paraId="24AD2578" w14:textId="77777777" w:rsidR="005C394A" w:rsidRPr="00942744" w:rsidRDefault="005C394A">
            <w:pPr>
              <w:rPr>
                <w:b/>
                <w:bCs/>
              </w:rPr>
            </w:pPr>
            <w:r w:rsidRPr="00942744">
              <w:rPr>
                <w:b/>
                <w:bCs/>
              </w:rPr>
              <w:t>Indicator</w:t>
            </w:r>
          </w:p>
        </w:tc>
        <w:tc>
          <w:tcPr>
            <w:tcW w:w="2552" w:type="dxa"/>
            <w:tcBorders>
              <w:bottom w:val="single" w:sz="12" w:space="0" w:color="D5652C" w:themeColor="accent2"/>
            </w:tcBorders>
            <w:shd w:val="clear" w:color="auto" w:fill="auto"/>
            <w:vAlign w:val="bottom"/>
          </w:tcPr>
          <w:p w14:paraId="21834456" w14:textId="77777777" w:rsidR="005C394A" w:rsidRPr="00942744" w:rsidRDefault="005C394A">
            <w:pPr>
              <w:rPr>
                <w:b/>
                <w:bCs/>
              </w:rPr>
            </w:pPr>
            <w:r w:rsidRPr="00942744">
              <w:rPr>
                <w:b/>
                <w:bCs/>
              </w:rPr>
              <w:t>Target / desired trend</w:t>
            </w:r>
          </w:p>
        </w:tc>
      </w:tr>
      <w:tr w:rsidR="00942744" w:rsidRPr="00942744" w14:paraId="5CEF5153" w14:textId="77777777">
        <w:trPr>
          <w:cantSplit/>
          <w:trHeight w:val="70"/>
        </w:trPr>
        <w:tc>
          <w:tcPr>
            <w:tcW w:w="7923" w:type="dxa"/>
            <w:shd w:val="clear" w:color="auto" w:fill="auto"/>
          </w:tcPr>
          <w:p w14:paraId="0D7C922F" w14:textId="04DED60A" w:rsidR="005C394A" w:rsidRPr="009631C3" w:rsidRDefault="00F87BC8">
            <w:pPr>
              <w:rPr>
                <w:b/>
                <w:bCs/>
                <w:highlight w:val="yellow"/>
              </w:rPr>
            </w:pPr>
            <w:r w:rsidRPr="009631C3">
              <w:rPr>
                <w:b/>
                <w:bCs/>
              </w:rPr>
              <w:t>Council</w:t>
            </w:r>
            <w:r w:rsidR="00050EAB" w:rsidRPr="009631C3">
              <w:rPr>
                <w:b/>
                <w:bCs/>
              </w:rPr>
              <w:t xml:space="preserve"> performance indicators</w:t>
            </w:r>
          </w:p>
        </w:tc>
        <w:tc>
          <w:tcPr>
            <w:tcW w:w="2552" w:type="dxa"/>
            <w:shd w:val="clear" w:color="auto" w:fill="auto"/>
          </w:tcPr>
          <w:p w14:paraId="7F00CE17" w14:textId="2BABA885" w:rsidR="005C394A" w:rsidRPr="009631C3" w:rsidRDefault="005C394A">
            <w:pPr>
              <w:jc w:val="center"/>
              <w:rPr>
                <w:b/>
                <w:bCs/>
              </w:rPr>
            </w:pPr>
          </w:p>
        </w:tc>
      </w:tr>
      <w:tr w:rsidR="009631C3" w:rsidRPr="00942744" w14:paraId="1B47061F" w14:textId="77777777" w:rsidTr="005851FD">
        <w:trPr>
          <w:cantSplit/>
          <w:trHeight w:val="70"/>
        </w:trPr>
        <w:tc>
          <w:tcPr>
            <w:tcW w:w="7923" w:type="dxa"/>
            <w:shd w:val="clear" w:color="auto" w:fill="auto"/>
          </w:tcPr>
          <w:p w14:paraId="640FB87D" w14:textId="64F9FD9C" w:rsidR="009631C3" w:rsidRPr="009631C3" w:rsidRDefault="009631C3" w:rsidP="009631C3">
            <w:pPr>
              <w:rPr>
                <w:highlight w:val="yellow"/>
              </w:rPr>
            </w:pPr>
            <w:r w:rsidRPr="009631C3">
              <w:t>Expenses per property assessment</w:t>
            </w:r>
            <w:r w:rsidRPr="00FA142F">
              <w:rPr>
                <w:vertAlign w:val="superscript"/>
              </w:rPr>
              <w:t>1</w:t>
            </w:r>
          </w:p>
        </w:tc>
        <w:tc>
          <w:tcPr>
            <w:tcW w:w="2552" w:type="dxa"/>
            <w:shd w:val="clear" w:color="auto" w:fill="auto"/>
            <w:vAlign w:val="center"/>
          </w:tcPr>
          <w:p w14:paraId="4A257D5C" w14:textId="3739D135" w:rsidR="009631C3" w:rsidRPr="009631C3" w:rsidRDefault="009631C3" w:rsidP="009631C3">
            <w:pPr>
              <w:jc w:val="center"/>
              <w:rPr>
                <w:highlight w:val="yellow"/>
              </w:rPr>
            </w:pPr>
            <w:r w:rsidRPr="009631C3">
              <w:t>$2000 to $5000</w:t>
            </w:r>
          </w:p>
        </w:tc>
      </w:tr>
      <w:tr w:rsidR="009631C3" w:rsidRPr="00942744" w14:paraId="10EC2049" w14:textId="77777777" w:rsidTr="005851FD">
        <w:trPr>
          <w:cantSplit/>
          <w:trHeight w:val="70"/>
        </w:trPr>
        <w:tc>
          <w:tcPr>
            <w:tcW w:w="7923" w:type="dxa"/>
            <w:shd w:val="clear" w:color="auto" w:fill="auto"/>
          </w:tcPr>
          <w:p w14:paraId="0EC2829F" w14:textId="742C9C4B" w:rsidR="009631C3" w:rsidRPr="009631C3" w:rsidRDefault="009631C3" w:rsidP="009631C3">
            <w:pPr>
              <w:rPr>
                <w:highlight w:val="yellow"/>
              </w:rPr>
            </w:pPr>
            <w:r w:rsidRPr="009631C3">
              <w:t>Average rate per property assessment</w:t>
            </w:r>
            <w:r w:rsidRPr="00FA142F">
              <w:rPr>
                <w:vertAlign w:val="superscript"/>
              </w:rPr>
              <w:t>1</w:t>
            </w:r>
          </w:p>
        </w:tc>
        <w:tc>
          <w:tcPr>
            <w:tcW w:w="2552" w:type="dxa"/>
            <w:shd w:val="clear" w:color="auto" w:fill="auto"/>
            <w:vAlign w:val="center"/>
          </w:tcPr>
          <w:p w14:paraId="5719B972" w14:textId="77A202FA" w:rsidR="009631C3" w:rsidRPr="009631C3" w:rsidRDefault="009631C3" w:rsidP="009631C3">
            <w:pPr>
              <w:jc w:val="center"/>
              <w:rPr>
                <w:highlight w:val="yellow"/>
              </w:rPr>
            </w:pPr>
            <w:r w:rsidRPr="009631C3">
              <w:t>$700 to $2000</w:t>
            </w:r>
          </w:p>
        </w:tc>
      </w:tr>
      <w:tr w:rsidR="009631C3" w:rsidRPr="00942744" w14:paraId="65E31E1F" w14:textId="77777777" w:rsidTr="005851FD">
        <w:trPr>
          <w:cantSplit/>
          <w:trHeight w:val="70"/>
        </w:trPr>
        <w:tc>
          <w:tcPr>
            <w:tcW w:w="7923" w:type="dxa"/>
            <w:shd w:val="clear" w:color="auto" w:fill="auto"/>
          </w:tcPr>
          <w:p w14:paraId="4D9F4A24" w14:textId="12A61B23" w:rsidR="009631C3" w:rsidRPr="009631C3" w:rsidRDefault="009631C3" w:rsidP="009631C3">
            <w:pPr>
              <w:rPr>
                <w:highlight w:val="yellow"/>
              </w:rPr>
            </w:pPr>
            <w:r w:rsidRPr="009631C3">
              <w:t>Current assets compared to current liabilities</w:t>
            </w:r>
            <w:r w:rsidRPr="00FA142F">
              <w:rPr>
                <w:vertAlign w:val="superscript"/>
              </w:rPr>
              <w:t>1</w:t>
            </w:r>
          </w:p>
        </w:tc>
        <w:tc>
          <w:tcPr>
            <w:tcW w:w="2552" w:type="dxa"/>
            <w:shd w:val="clear" w:color="auto" w:fill="auto"/>
            <w:vAlign w:val="center"/>
          </w:tcPr>
          <w:p w14:paraId="72EC14B3" w14:textId="639450C0" w:rsidR="009631C3" w:rsidRPr="009631C3" w:rsidRDefault="009631C3" w:rsidP="009631C3">
            <w:pPr>
              <w:jc w:val="center"/>
              <w:rPr>
                <w:highlight w:val="yellow"/>
              </w:rPr>
            </w:pPr>
            <w:r w:rsidRPr="009631C3">
              <w:t>100% to 400%</w:t>
            </w:r>
          </w:p>
        </w:tc>
      </w:tr>
      <w:tr w:rsidR="009631C3" w:rsidRPr="00942744" w14:paraId="4517044C" w14:textId="77777777" w:rsidTr="005851FD">
        <w:trPr>
          <w:cantSplit/>
          <w:trHeight w:val="70"/>
        </w:trPr>
        <w:tc>
          <w:tcPr>
            <w:tcW w:w="7923" w:type="dxa"/>
            <w:shd w:val="clear" w:color="auto" w:fill="auto"/>
          </w:tcPr>
          <w:p w14:paraId="55077848" w14:textId="054F8CF1" w:rsidR="009631C3" w:rsidRPr="009631C3" w:rsidRDefault="009631C3" w:rsidP="009631C3">
            <w:pPr>
              <w:rPr>
                <w:highlight w:val="yellow"/>
              </w:rPr>
            </w:pPr>
            <w:r w:rsidRPr="009631C3">
              <w:t>Unrestricted cash compared to current liabilities</w:t>
            </w:r>
            <w:r w:rsidRPr="00FA142F">
              <w:rPr>
                <w:vertAlign w:val="superscript"/>
              </w:rPr>
              <w:t>1</w:t>
            </w:r>
          </w:p>
        </w:tc>
        <w:tc>
          <w:tcPr>
            <w:tcW w:w="2552" w:type="dxa"/>
            <w:shd w:val="clear" w:color="auto" w:fill="auto"/>
            <w:vAlign w:val="center"/>
          </w:tcPr>
          <w:p w14:paraId="1A9E4703" w14:textId="5E163AD2" w:rsidR="009631C3" w:rsidRPr="009631C3" w:rsidRDefault="009631C3" w:rsidP="009631C3">
            <w:pPr>
              <w:jc w:val="center"/>
              <w:rPr>
                <w:highlight w:val="yellow"/>
              </w:rPr>
            </w:pPr>
            <w:r w:rsidRPr="009631C3">
              <w:t>10% to 300%</w:t>
            </w:r>
          </w:p>
        </w:tc>
      </w:tr>
      <w:tr w:rsidR="009631C3" w:rsidRPr="00942744" w14:paraId="3B628E20" w14:textId="77777777" w:rsidTr="005851FD">
        <w:trPr>
          <w:cantSplit/>
          <w:trHeight w:val="70"/>
        </w:trPr>
        <w:tc>
          <w:tcPr>
            <w:tcW w:w="7923" w:type="dxa"/>
            <w:shd w:val="clear" w:color="auto" w:fill="auto"/>
          </w:tcPr>
          <w:p w14:paraId="1F0CB905" w14:textId="16B19F6C" w:rsidR="009631C3" w:rsidRPr="009631C3" w:rsidRDefault="009631C3" w:rsidP="009631C3">
            <w:pPr>
              <w:rPr>
                <w:highlight w:val="yellow"/>
              </w:rPr>
            </w:pPr>
            <w:r w:rsidRPr="009631C3">
              <w:t>Loans and borrowings compared to rates</w:t>
            </w:r>
            <w:r w:rsidRPr="00FA142F">
              <w:rPr>
                <w:vertAlign w:val="superscript"/>
              </w:rPr>
              <w:t>1</w:t>
            </w:r>
          </w:p>
        </w:tc>
        <w:tc>
          <w:tcPr>
            <w:tcW w:w="2552" w:type="dxa"/>
            <w:shd w:val="clear" w:color="auto" w:fill="auto"/>
            <w:vAlign w:val="center"/>
          </w:tcPr>
          <w:p w14:paraId="4622AD63" w14:textId="55AE98B9" w:rsidR="009631C3" w:rsidRPr="009631C3" w:rsidRDefault="009631C3" w:rsidP="009631C3">
            <w:pPr>
              <w:jc w:val="center"/>
              <w:rPr>
                <w:highlight w:val="yellow"/>
              </w:rPr>
            </w:pPr>
            <w:r w:rsidRPr="009631C3">
              <w:t>0% to 70%</w:t>
            </w:r>
          </w:p>
        </w:tc>
      </w:tr>
      <w:tr w:rsidR="009631C3" w:rsidRPr="00942744" w14:paraId="4DEF1605" w14:textId="77777777" w:rsidTr="005851FD">
        <w:trPr>
          <w:cantSplit/>
          <w:trHeight w:val="70"/>
        </w:trPr>
        <w:tc>
          <w:tcPr>
            <w:tcW w:w="7923" w:type="dxa"/>
            <w:shd w:val="clear" w:color="auto" w:fill="auto"/>
          </w:tcPr>
          <w:p w14:paraId="4EF32F53" w14:textId="5452BA0C" w:rsidR="009631C3" w:rsidRPr="009631C3" w:rsidRDefault="009631C3" w:rsidP="009631C3">
            <w:pPr>
              <w:rPr>
                <w:highlight w:val="yellow"/>
              </w:rPr>
            </w:pPr>
            <w:r w:rsidRPr="009631C3">
              <w:t>Loans and borrowings repayments compared to rates</w:t>
            </w:r>
            <w:r w:rsidRPr="00FA142F">
              <w:rPr>
                <w:vertAlign w:val="superscript"/>
              </w:rPr>
              <w:t>1</w:t>
            </w:r>
          </w:p>
        </w:tc>
        <w:tc>
          <w:tcPr>
            <w:tcW w:w="2552" w:type="dxa"/>
            <w:shd w:val="clear" w:color="auto" w:fill="auto"/>
            <w:vAlign w:val="center"/>
          </w:tcPr>
          <w:p w14:paraId="626B6ADA" w14:textId="44865096" w:rsidR="009631C3" w:rsidRPr="009631C3" w:rsidRDefault="009631C3" w:rsidP="009631C3">
            <w:pPr>
              <w:jc w:val="center"/>
              <w:rPr>
                <w:highlight w:val="yellow"/>
              </w:rPr>
            </w:pPr>
            <w:r w:rsidRPr="009631C3">
              <w:t>0% to 20%</w:t>
            </w:r>
          </w:p>
        </w:tc>
      </w:tr>
      <w:tr w:rsidR="009631C3" w:rsidRPr="00942744" w14:paraId="65610F54" w14:textId="77777777" w:rsidTr="005851FD">
        <w:trPr>
          <w:cantSplit/>
          <w:trHeight w:val="70"/>
        </w:trPr>
        <w:tc>
          <w:tcPr>
            <w:tcW w:w="7923" w:type="dxa"/>
            <w:shd w:val="clear" w:color="auto" w:fill="auto"/>
          </w:tcPr>
          <w:p w14:paraId="682C9C13" w14:textId="28D55F46" w:rsidR="009631C3" w:rsidRPr="009631C3" w:rsidRDefault="009631C3" w:rsidP="009631C3">
            <w:pPr>
              <w:rPr>
                <w:highlight w:val="yellow"/>
              </w:rPr>
            </w:pPr>
            <w:r w:rsidRPr="009631C3">
              <w:t>Non-current liabilities compared to own source revenue</w:t>
            </w:r>
            <w:r w:rsidRPr="00FA142F">
              <w:rPr>
                <w:vertAlign w:val="superscript"/>
              </w:rPr>
              <w:t>1</w:t>
            </w:r>
          </w:p>
        </w:tc>
        <w:tc>
          <w:tcPr>
            <w:tcW w:w="2552" w:type="dxa"/>
            <w:shd w:val="clear" w:color="auto" w:fill="auto"/>
            <w:vAlign w:val="center"/>
          </w:tcPr>
          <w:p w14:paraId="126C7213" w14:textId="67E4D00B" w:rsidR="009631C3" w:rsidRPr="009631C3" w:rsidRDefault="009631C3" w:rsidP="009631C3">
            <w:pPr>
              <w:jc w:val="center"/>
              <w:rPr>
                <w:highlight w:val="yellow"/>
              </w:rPr>
            </w:pPr>
            <w:r w:rsidRPr="009631C3">
              <w:t>2% to 70%</w:t>
            </w:r>
          </w:p>
        </w:tc>
      </w:tr>
      <w:tr w:rsidR="009631C3" w:rsidRPr="00942744" w14:paraId="79C52703" w14:textId="77777777" w:rsidTr="005851FD">
        <w:trPr>
          <w:cantSplit/>
          <w:trHeight w:val="70"/>
        </w:trPr>
        <w:tc>
          <w:tcPr>
            <w:tcW w:w="7923" w:type="dxa"/>
            <w:shd w:val="clear" w:color="auto" w:fill="auto"/>
          </w:tcPr>
          <w:p w14:paraId="5795EDD8" w14:textId="5C5DD1D4" w:rsidR="009631C3" w:rsidRPr="009631C3" w:rsidRDefault="009631C3" w:rsidP="009631C3">
            <w:pPr>
              <w:rPr>
                <w:highlight w:val="yellow"/>
              </w:rPr>
            </w:pPr>
            <w:r w:rsidRPr="009631C3">
              <w:t>Adjusted underlying surplus (or deficit)</w:t>
            </w:r>
            <w:r w:rsidRPr="00FA142F">
              <w:rPr>
                <w:vertAlign w:val="superscript"/>
              </w:rPr>
              <w:t>1</w:t>
            </w:r>
          </w:p>
        </w:tc>
        <w:tc>
          <w:tcPr>
            <w:tcW w:w="2552" w:type="dxa"/>
            <w:shd w:val="clear" w:color="auto" w:fill="auto"/>
            <w:vAlign w:val="center"/>
          </w:tcPr>
          <w:p w14:paraId="2DD259A0" w14:textId="5F9CC57B" w:rsidR="009631C3" w:rsidRPr="009631C3" w:rsidRDefault="009631C3" w:rsidP="009631C3">
            <w:pPr>
              <w:jc w:val="center"/>
              <w:rPr>
                <w:highlight w:val="yellow"/>
              </w:rPr>
            </w:pPr>
            <w:r w:rsidRPr="009631C3">
              <w:t xml:space="preserve"> -20% to 20%</w:t>
            </w:r>
          </w:p>
        </w:tc>
      </w:tr>
      <w:tr w:rsidR="009631C3" w:rsidRPr="00942744" w14:paraId="40DCDB27" w14:textId="77777777" w:rsidTr="005851FD">
        <w:trPr>
          <w:cantSplit/>
          <w:trHeight w:val="70"/>
        </w:trPr>
        <w:tc>
          <w:tcPr>
            <w:tcW w:w="7923" w:type="dxa"/>
            <w:shd w:val="clear" w:color="auto" w:fill="auto"/>
          </w:tcPr>
          <w:p w14:paraId="1B76A0C4" w14:textId="561CF091" w:rsidR="009631C3" w:rsidRPr="009631C3" w:rsidRDefault="009631C3" w:rsidP="009631C3">
            <w:pPr>
              <w:rPr>
                <w:highlight w:val="yellow"/>
              </w:rPr>
            </w:pPr>
            <w:r w:rsidRPr="009631C3">
              <w:t>Rates compared to adjusted underlying revenue</w:t>
            </w:r>
            <w:r w:rsidRPr="00FA142F">
              <w:rPr>
                <w:vertAlign w:val="superscript"/>
              </w:rPr>
              <w:t>1</w:t>
            </w:r>
          </w:p>
        </w:tc>
        <w:tc>
          <w:tcPr>
            <w:tcW w:w="2552" w:type="dxa"/>
            <w:shd w:val="clear" w:color="auto" w:fill="auto"/>
            <w:vAlign w:val="center"/>
          </w:tcPr>
          <w:p w14:paraId="310250A7" w14:textId="615959F1" w:rsidR="009631C3" w:rsidRPr="009631C3" w:rsidRDefault="009631C3" w:rsidP="009631C3">
            <w:pPr>
              <w:jc w:val="center"/>
              <w:rPr>
                <w:highlight w:val="yellow"/>
              </w:rPr>
            </w:pPr>
            <w:r w:rsidRPr="009631C3">
              <w:t>30% to 80%</w:t>
            </w:r>
          </w:p>
        </w:tc>
      </w:tr>
      <w:tr w:rsidR="009631C3" w:rsidRPr="00942744" w14:paraId="5D943459" w14:textId="77777777" w:rsidTr="005851FD">
        <w:trPr>
          <w:cantSplit/>
          <w:trHeight w:val="79"/>
        </w:trPr>
        <w:tc>
          <w:tcPr>
            <w:tcW w:w="7923" w:type="dxa"/>
            <w:shd w:val="clear" w:color="auto" w:fill="auto"/>
          </w:tcPr>
          <w:p w14:paraId="73D041C1" w14:textId="26CF5CBE" w:rsidR="009631C3" w:rsidRPr="009631C3" w:rsidRDefault="009631C3" w:rsidP="009631C3">
            <w:pPr>
              <w:rPr>
                <w:highlight w:val="yellow"/>
              </w:rPr>
            </w:pPr>
            <w:r w:rsidRPr="009631C3">
              <w:t>Rates compared to property values</w:t>
            </w:r>
            <w:r w:rsidRPr="00FA142F">
              <w:rPr>
                <w:vertAlign w:val="superscript"/>
              </w:rPr>
              <w:t>1</w:t>
            </w:r>
          </w:p>
        </w:tc>
        <w:tc>
          <w:tcPr>
            <w:tcW w:w="2552" w:type="dxa"/>
            <w:shd w:val="clear" w:color="auto" w:fill="auto"/>
            <w:vAlign w:val="center"/>
          </w:tcPr>
          <w:p w14:paraId="17777A1C" w14:textId="0A17DDA1" w:rsidR="009631C3" w:rsidRPr="009631C3" w:rsidRDefault="009631C3" w:rsidP="009631C3">
            <w:pPr>
              <w:jc w:val="center"/>
              <w:rPr>
                <w:highlight w:val="yellow"/>
              </w:rPr>
            </w:pPr>
            <w:r w:rsidRPr="009631C3">
              <w:t>0.15% to 0.75%</w:t>
            </w:r>
          </w:p>
        </w:tc>
      </w:tr>
      <w:tr w:rsidR="009631C3" w:rsidRPr="00942744" w14:paraId="3485F32D" w14:textId="77777777" w:rsidTr="005851FD">
        <w:trPr>
          <w:cantSplit/>
          <w:trHeight w:val="79"/>
        </w:trPr>
        <w:tc>
          <w:tcPr>
            <w:tcW w:w="7923" w:type="dxa"/>
            <w:shd w:val="clear" w:color="auto" w:fill="auto"/>
          </w:tcPr>
          <w:p w14:paraId="53CFC961" w14:textId="4B8B9ED3" w:rsidR="009631C3" w:rsidRPr="009631C3" w:rsidRDefault="009631C3" w:rsidP="009631C3">
            <w:pPr>
              <w:rPr>
                <w:highlight w:val="yellow"/>
              </w:rPr>
            </w:pPr>
            <w:r w:rsidRPr="009631C3">
              <w:t>Employee turnover</w:t>
            </w:r>
            <w:r w:rsidRPr="00FA142F">
              <w:rPr>
                <w:vertAlign w:val="superscript"/>
              </w:rPr>
              <w:t>1</w:t>
            </w:r>
          </w:p>
        </w:tc>
        <w:tc>
          <w:tcPr>
            <w:tcW w:w="2552" w:type="dxa"/>
            <w:shd w:val="clear" w:color="auto" w:fill="auto"/>
            <w:vAlign w:val="center"/>
          </w:tcPr>
          <w:p w14:paraId="656D7DF4" w14:textId="34837BB3" w:rsidR="009631C3" w:rsidRPr="009631C3" w:rsidRDefault="009631C3" w:rsidP="009631C3">
            <w:pPr>
              <w:jc w:val="center"/>
              <w:rPr>
                <w:highlight w:val="yellow"/>
              </w:rPr>
            </w:pPr>
            <w:r w:rsidRPr="009631C3">
              <w:t>5% to 20%</w:t>
            </w:r>
          </w:p>
        </w:tc>
      </w:tr>
      <w:tr w:rsidR="009631C3" w:rsidRPr="00942744" w14:paraId="75923000" w14:textId="77777777" w:rsidTr="005851FD">
        <w:trPr>
          <w:cantSplit/>
          <w:trHeight w:val="79"/>
        </w:trPr>
        <w:tc>
          <w:tcPr>
            <w:tcW w:w="7923" w:type="dxa"/>
            <w:shd w:val="clear" w:color="auto" w:fill="auto"/>
          </w:tcPr>
          <w:p w14:paraId="59C2662D" w14:textId="5A005D95" w:rsidR="009631C3" w:rsidRPr="009631C3" w:rsidRDefault="009631C3" w:rsidP="009631C3">
            <w:pPr>
              <w:rPr>
                <w:highlight w:val="yellow"/>
              </w:rPr>
            </w:pPr>
            <w:r w:rsidRPr="009631C3">
              <w:t>Community satisfaction with overall performance of Council</w:t>
            </w:r>
            <w:r w:rsidRPr="00FA142F">
              <w:rPr>
                <w:vertAlign w:val="superscript"/>
              </w:rPr>
              <w:t>2</w:t>
            </w:r>
          </w:p>
        </w:tc>
        <w:tc>
          <w:tcPr>
            <w:tcW w:w="2552" w:type="dxa"/>
            <w:shd w:val="clear" w:color="auto" w:fill="auto"/>
            <w:vAlign w:val="center"/>
          </w:tcPr>
          <w:p w14:paraId="11D6B95F" w14:textId="6CEDF38B" w:rsidR="009631C3" w:rsidRPr="009631C3" w:rsidRDefault="009631C3" w:rsidP="009631C3">
            <w:pPr>
              <w:jc w:val="center"/>
              <w:rPr>
                <w:highlight w:val="yellow"/>
              </w:rPr>
            </w:pPr>
            <w:r w:rsidRPr="009631C3">
              <w:rPr>
                <w:rFonts w:ascii="Wingdings" w:hAnsi="Wingdings" w:cs="Calibri" w:hint="eastAsia"/>
              </w:rPr>
              <w:t>é</w:t>
            </w:r>
          </w:p>
        </w:tc>
      </w:tr>
      <w:tr w:rsidR="009631C3" w:rsidRPr="00942744" w14:paraId="34FAA521" w14:textId="77777777" w:rsidTr="005851FD">
        <w:trPr>
          <w:cantSplit/>
          <w:trHeight w:val="79"/>
        </w:trPr>
        <w:tc>
          <w:tcPr>
            <w:tcW w:w="7923" w:type="dxa"/>
            <w:shd w:val="clear" w:color="auto" w:fill="auto"/>
          </w:tcPr>
          <w:p w14:paraId="2F2F95E0" w14:textId="040BFD94" w:rsidR="009631C3" w:rsidRPr="009631C3" w:rsidRDefault="009631C3" w:rsidP="009631C3">
            <w:pPr>
              <w:rPr>
                <w:highlight w:val="yellow"/>
              </w:rPr>
            </w:pPr>
            <w:r w:rsidRPr="009631C3">
              <w:t>Community satisfaction with Council delivering value for money</w:t>
            </w:r>
            <w:r w:rsidRPr="00FA142F">
              <w:rPr>
                <w:vertAlign w:val="superscript"/>
              </w:rPr>
              <w:t>2</w:t>
            </w:r>
          </w:p>
        </w:tc>
        <w:tc>
          <w:tcPr>
            <w:tcW w:w="2552" w:type="dxa"/>
            <w:shd w:val="clear" w:color="auto" w:fill="auto"/>
            <w:vAlign w:val="center"/>
          </w:tcPr>
          <w:p w14:paraId="4F957D74" w14:textId="7B0500B4" w:rsidR="009631C3" w:rsidRPr="009631C3" w:rsidRDefault="009631C3" w:rsidP="009631C3">
            <w:pPr>
              <w:jc w:val="center"/>
              <w:rPr>
                <w:highlight w:val="yellow"/>
              </w:rPr>
            </w:pPr>
            <w:r w:rsidRPr="009631C3">
              <w:rPr>
                <w:rFonts w:ascii="Wingdings" w:hAnsi="Wingdings" w:cs="Calibri" w:hint="eastAsia"/>
              </w:rPr>
              <w:t>é</w:t>
            </w:r>
          </w:p>
        </w:tc>
      </w:tr>
      <w:tr w:rsidR="009631C3" w:rsidRPr="00942744" w14:paraId="486659E1" w14:textId="77777777" w:rsidTr="005851FD">
        <w:trPr>
          <w:cantSplit/>
          <w:trHeight w:val="79"/>
        </w:trPr>
        <w:tc>
          <w:tcPr>
            <w:tcW w:w="7923" w:type="dxa"/>
            <w:shd w:val="clear" w:color="auto" w:fill="auto"/>
          </w:tcPr>
          <w:p w14:paraId="7C641257" w14:textId="6BE21AA5" w:rsidR="009631C3" w:rsidRPr="009631C3" w:rsidRDefault="009631C3" w:rsidP="009631C3">
            <w:pPr>
              <w:rPr>
                <w:highlight w:val="yellow"/>
              </w:rPr>
            </w:pPr>
            <w:r w:rsidRPr="009631C3">
              <w:t>Community satisfaction with overall Council direction</w:t>
            </w:r>
            <w:r w:rsidRPr="00FA142F">
              <w:rPr>
                <w:vertAlign w:val="superscript"/>
              </w:rPr>
              <w:t>2</w:t>
            </w:r>
          </w:p>
        </w:tc>
        <w:tc>
          <w:tcPr>
            <w:tcW w:w="2552" w:type="dxa"/>
            <w:shd w:val="clear" w:color="auto" w:fill="auto"/>
            <w:vAlign w:val="center"/>
          </w:tcPr>
          <w:p w14:paraId="262083A0" w14:textId="2F0D93A8" w:rsidR="009631C3" w:rsidRPr="009631C3" w:rsidRDefault="009631C3" w:rsidP="009631C3">
            <w:pPr>
              <w:jc w:val="center"/>
              <w:rPr>
                <w:highlight w:val="yellow"/>
              </w:rPr>
            </w:pPr>
            <w:r w:rsidRPr="009631C3">
              <w:rPr>
                <w:rFonts w:ascii="Wingdings" w:hAnsi="Wingdings" w:cs="Calibri" w:hint="eastAsia"/>
              </w:rPr>
              <w:t>é</w:t>
            </w:r>
          </w:p>
        </w:tc>
      </w:tr>
      <w:tr w:rsidR="009631C3" w:rsidRPr="00942744" w14:paraId="40687138" w14:textId="77777777" w:rsidTr="005851FD">
        <w:trPr>
          <w:cantSplit/>
          <w:trHeight w:val="79"/>
        </w:trPr>
        <w:tc>
          <w:tcPr>
            <w:tcW w:w="7923" w:type="dxa"/>
            <w:shd w:val="clear" w:color="auto" w:fill="auto"/>
          </w:tcPr>
          <w:p w14:paraId="49746B9A" w14:textId="16EDB248" w:rsidR="009631C3" w:rsidRPr="009631C3" w:rsidRDefault="009631C3" w:rsidP="009631C3">
            <w:pPr>
              <w:rPr>
                <w:highlight w:val="yellow"/>
              </w:rPr>
            </w:pPr>
            <w:r w:rsidRPr="009631C3">
              <w:t>Community satisfaction with Council decisions</w:t>
            </w:r>
            <w:r w:rsidRPr="00FA142F">
              <w:rPr>
                <w:vertAlign w:val="superscript"/>
              </w:rPr>
              <w:t>2</w:t>
            </w:r>
          </w:p>
        </w:tc>
        <w:tc>
          <w:tcPr>
            <w:tcW w:w="2552" w:type="dxa"/>
            <w:shd w:val="clear" w:color="auto" w:fill="auto"/>
            <w:vAlign w:val="center"/>
          </w:tcPr>
          <w:p w14:paraId="1250CA2A" w14:textId="40797C8A" w:rsidR="009631C3" w:rsidRPr="009631C3" w:rsidRDefault="009631C3" w:rsidP="009631C3">
            <w:pPr>
              <w:jc w:val="center"/>
              <w:rPr>
                <w:highlight w:val="yellow"/>
              </w:rPr>
            </w:pPr>
            <w:r w:rsidRPr="009631C3">
              <w:rPr>
                <w:rFonts w:ascii="Wingdings" w:hAnsi="Wingdings" w:cs="Calibri" w:hint="eastAsia"/>
              </w:rPr>
              <w:t>é</w:t>
            </w:r>
          </w:p>
        </w:tc>
      </w:tr>
      <w:tr w:rsidR="009631C3" w:rsidRPr="00942744" w14:paraId="323C4537" w14:textId="77777777" w:rsidTr="005851FD">
        <w:trPr>
          <w:cantSplit/>
          <w:trHeight w:val="79"/>
        </w:trPr>
        <w:tc>
          <w:tcPr>
            <w:tcW w:w="7923" w:type="dxa"/>
            <w:shd w:val="clear" w:color="auto" w:fill="auto"/>
          </w:tcPr>
          <w:p w14:paraId="512F3E58" w14:textId="3A54A2E1" w:rsidR="009631C3" w:rsidRPr="009631C3" w:rsidRDefault="009631C3" w:rsidP="009631C3">
            <w:pPr>
              <w:rPr>
                <w:highlight w:val="yellow"/>
              </w:rPr>
            </w:pPr>
            <w:r w:rsidRPr="009631C3">
              <w:t>Community satisfaction with Council enforcement of local laws</w:t>
            </w:r>
            <w:r w:rsidRPr="00FA142F">
              <w:rPr>
                <w:vertAlign w:val="superscript"/>
              </w:rPr>
              <w:t>2</w:t>
            </w:r>
          </w:p>
        </w:tc>
        <w:tc>
          <w:tcPr>
            <w:tcW w:w="2552" w:type="dxa"/>
            <w:shd w:val="clear" w:color="auto" w:fill="auto"/>
            <w:vAlign w:val="center"/>
          </w:tcPr>
          <w:p w14:paraId="1C779282" w14:textId="4283FE36" w:rsidR="009631C3" w:rsidRPr="009631C3" w:rsidRDefault="009631C3" w:rsidP="009631C3">
            <w:pPr>
              <w:jc w:val="center"/>
              <w:rPr>
                <w:highlight w:val="yellow"/>
              </w:rPr>
            </w:pPr>
            <w:r w:rsidRPr="009631C3">
              <w:rPr>
                <w:rFonts w:ascii="Wingdings" w:hAnsi="Wingdings" w:cs="Calibri" w:hint="eastAsia"/>
              </w:rPr>
              <w:t>é</w:t>
            </w:r>
          </w:p>
        </w:tc>
      </w:tr>
      <w:tr w:rsidR="009631C3" w:rsidRPr="00942744" w14:paraId="3A07C096" w14:textId="77777777" w:rsidTr="005851FD">
        <w:trPr>
          <w:cantSplit/>
          <w:trHeight w:val="79"/>
        </w:trPr>
        <w:tc>
          <w:tcPr>
            <w:tcW w:w="7923" w:type="dxa"/>
            <w:shd w:val="clear" w:color="auto" w:fill="auto"/>
          </w:tcPr>
          <w:p w14:paraId="57775299" w14:textId="077922C8" w:rsidR="009631C3" w:rsidRPr="009631C3" w:rsidRDefault="009631C3" w:rsidP="009631C3">
            <w:pPr>
              <w:rPr>
                <w:highlight w:val="yellow"/>
              </w:rPr>
            </w:pPr>
            <w:r w:rsidRPr="009631C3">
              <w:t>Community satisfaction with Council customer service</w:t>
            </w:r>
            <w:r w:rsidRPr="00FA142F">
              <w:rPr>
                <w:vertAlign w:val="superscript"/>
              </w:rPr>
              <w:t>2</w:t>
            </w:r>
          </w:p>
        </w:tc>
        <w:tc>
          <w:tcPr>
            <w:tcW w:w="2552" w:type="dxa"/>
            <w:shd w:val="clear" w:color="auto" w:fill="auto"/>
            <w:vAlign w:val="center"/>
          </w:tcPr>
          <w:p w14:paraId="17A89924" w14:textId="38C5966A" w:rsidR="009631C3" w:rsidRPr="009631C3" w:rsidRDefault="009631C3" w:rsidP="009631C3">
            <w:pPr>
              <w:jc w:val="center"/>
              <w:rPr>
                <w:highlight w:val="yellow"/>
              </w:rPr>
            </w:pPr>
            <w:r w:rsidRPr="009631C3">
              <w:rPr>
                <w:rFonts w:ascii="Wingdings" w:hAnsi="Wingdings" w:cs="Calibri" w:hint="eastAsia"/>
              </w:rPr>
              <w:t>é</w:t>
            </w:r>
          </w:p>
        </w:tc>
      </w:tr>
      <w:tr w:rsidR="009631C3" w:rsidRPr="00942744" w14:paraId="513F0EDF" w14:textId="77777777" w:rsidTr="005851FD">
        <w:trPr>
          <w:cantSplit/>
          <w:trHeight w:val="79"/>
        </w:trPr>
        <w:tc>
          <w:tcPr>
            <w:tcW w:w="7923" w:type="dxa"/>
            <w:shd w:val="clear" w:color="auto" w:fill="auto"/>
          </w:tcPr>
          <w:p w14:paraId="02BFCB50" w14:textId="7A4FEC83" w:rsidR="009631C3" w:rsidRPr="009631C3" w:rsidRDefault="009631C3" w:rsidP="009631C3">
            <w:pPr>
              <w:rPr>
                <w:highlight w:val="yellow"/>
              </w:rPr>
            </w:pPr>
            <w:r w:rsidRPr="009631C3">
              <w:t>Community satisfaction with Council lobbying on behalf of the community</w:t>
            </w:r>
            <w:r w:rsidRPr="00FA142F">
              <w:rPr>
                <w:vertAlign w:val="superscript"/>
              </w:rPr>
              <w:t>2</w:t>
            </w:r>
          </w:p>
        </w:tc>
        <w:tc>
          <w:tcPr>
            <w:tcW w:w="2552" w:type="dxa"/>
            <w:shd w:val="clear" w:color="auto" w:fill="auto"/>
            <w:vAlign w:val="center"/>
          </w:tcPr>
          <w:p w14:paraId="12E75F48" w14:textId="130034C7" w:rsidR="009631C3" w:rsidRPr="009631C3" w:rsidRDefault="009631C3" w:rsidP="009631C3">
            <w:pPr>
              <w:jc w:val="center"/>
              <w:rPr>
                <w:highlight w:val="yellow"/>
              </w:rPr>
            </w:pPr>
            <w:r w:rsidRPr="009631C3">
              <w:rPr>
                <w:rFonts w:ascii="Wingdings" w:hAnsi="Wingdings" w:cs="Calibri" w:hint="eastAsia"/>
              </w:rPr>
              <w:t>é</w:t>
            </w:r>
          </w:p>
        </w:tc>
      </w:tr>
      <w:tr w:rsidR="009631C3" w:rsidRPr="00942744" w14:paraId="78358C95" w14:textId="77777777" w:rsidTr="005851FD">
        <w:trPr>
          <w:cantSplit/>
          <w:trHeight w:val="79"/>
        </w:trPr>
        <w:tc>
          <w:tcPr>
            <w:tcW w:w="7923" w:type="dxa"/>
            <w:shd w:val="clear" w:color="auto" w:fill="auto"/>
          </w:tcPr>
          <w:p w14:paraId="0073E05F" w14:textId="689DCC75" w:rsidR="009631C3" w:rsidRPr="009631C3" w:rsidRDefault="009631C3" w:rsidP="009631C3">
            <w:pPr>
              <w:rPr>
                <w:highlight w:val="yellow"/>
              </w:rPr>
            </w:pPr>
            <w:r w:rsidRPr="009631C3">
              <w:t>Community satisfaction with Council consultation and engagement</w:t>
            </w:r>
            <w:r w:rsidRPr="00FA142F">
              <w:rPr>
                <w:vertAlign w:val="superscript"/>
              </w:rPr>
              <w:t>2</w:t>
            </w:r>
          </w:p>
        </w:tc>
        <w:tc>
          <w:tcPr>
            <w:tcW w:w="2552" w:type="dxa"/>
            <w:shd w:val="clear" w:color="auto" w:fill="auto"/>
            <w:vAlign w:val="center"/>
          </w:tcPr>
          <w:p w14:paraId="78733E9A" w14:textId="28320D5E" w:rsidR="009631C3" w:rsidRPr="009631C3" w:rsidRDefault="009631C3" w:rsidP="009631C3">
            <w:pPr>
              <w:jc w:val="center"/>
              <w:rPr>
                <w:highlight w:val="yellow"/>
              </w:rPr>
            </w:pPr>
            <w:r w:rsidRPr="009631C3">
              <w:rPr>
                <w:rFonts w:ascii="Wingdings" w:hAnsi="Wingdings" w:cs="Calibri" w:hint="eastAsia"/>
              </w:rPr>
              <w:t>é</w:t>
            </w:r>
          </w:p>
        </w:tc>
      </w:tr>
      <w:tr w:rsidR="009631C3" w:rsidRPr="00942744" w14:paraId="0A4038ED" w14:textId="77777777" w:rsidTr="005851FD">
        <w:trPr>
          <w:cantSplit/>
          <w:trHeight w:val="79"/>
        </w:trPr>
        <w:tc>
          <w:tcPr>
            <w:tcW w:w="7923" w:type="dxa"/>
            <w:shd w:val="clear" w:color="auto" w:fill="auto"/>
          </w:tcPr>
          <w:p w14:paraId="19A932AB" w14:textId="53F0B0EF" w:rsidR="009631C3" w:rsidRPr="009631C3" w:rsidRDefault="009631C3" w:rsidP="009631C3">
            <w:pPr>
              <w:rPr>
                <w:highlight w:val="yellow"/>
              </w:rPr>
            </w:pPr>
            <w:r w:rsidRPr="009631C3">
              <w:t>Community satisfaction with Council informing the community</w:t>
            </w:r>
            <w:r w:rsidRPr="00FA142F">
              <w:rPr>
                <w:vertAlign w:val="superscript"/>
              </w:rPr>
              <w:t>2</w:t>
            </w:r>
          </w:p>
        </w:tc>
        <w:tc>
          <w:tcPr>
            <w:tcW w:w="2552" w:type="dxa"/>
            <w:shd w:val="clear" w:color="auto" w:fill="auto"/>
            <w:vAlign w:val="center"/>
          </w:tcPr>
          <w:p w14:paraId="0B099906" w14:textId="7B620D4D" w:rsidR="009631C3" w:rsidRPr="009631C3" w:rsidRDefault="009631C3" w:rsidP="009631C3">
            <w:pPr>
              <w:jc w:val="center"/>
              <w:rPr>
                <w:highlight w:val="yellow"/>
              </w:rPr>
            </w:pPr>
            <w:r w:rsidRPr="009631C3">
              <w:rPr>
                <w:rFonts w:ascii="Wingdings" w:hAnsi="Wingdings" w:cs="Calibri" w:hint="eastAsia"/>
              </w:rPr>
              <w:t>é</w:t>
            </w:r>
          </w:p>
        </w:tc>
      </w:tr>
      <w:tr w:rsidR="00942744" w:rsidRPr="00942744" w14:paraId="15D6C2D9" w14:textId="77777777">
        <w:trPr>
          <w:cantSplit/>
          <w:trHeight w:val="79"/>
        </w:trPr>
        <w:tc>
          <w:tcPr>
            <w:tcW w:w="7923" w:type="dxa"/>
            <w:shd w:val="clear" w:color="auto" w:fill="auto"/>
          </w:tcPr>
          <w:p w14:paraId="3818130A" w14:textId="77777777" w:rsidR="009413E7" w:rsidRPr="00885B59" w:rsidRDefault="009413E7" w:rsidP="009413E7">
            <w:pPr>
              <w:rPr>
                <w:b/>
                <w:bCs/>
                <w:sz w:val="16"/>
                <w:szCs w:val="16"/>
              </w:rPr>
            </w:pPr>
            <w:r w:rsidRPr="00885B59">
              <w:rPr>
                <w:b/>
                <w:bCs/>
                <w:sz w:val="16"/>
                <w:szCs w:val="16"/>
              </w:rPr>
              <w:t>Source</w:t>
            </w:r>
          </w:p>
          <w:p w14:paraId="6BC8F76A" w14:textId="77777777" w:rsidR="00885B59" w:rsidRPr="00885B59" w:rsidRDefault="00885B59" w:rsidP="008664F4">
            <w:pPr>
              <w:spacing w:after="0"/>
              <w:rPr>
                <w:sz w:val="16"/>
                <w:szCs w:val="16"/>
              </w:rPr>
            </w:pPr>
            <w:r w:rsidRPr="00885B59">
              <w:rPr>
                <w:sz w:val="16"/>
                <w:szCs w:val="16"/>
              </w:rPr>
              <w:t>1 Internal data</w:t>
            </w:r>
          </w:p>
          <w:p w14:paraId="4B5F869F" w14:textId="17C8897B" w:rsidR="009413E7" w:rsidRPr="00942744" w:rsidRDefault="00885B59" w:rsidP="008664F4">
            <w:pPr>
              <w:spacing w:before="0"/>
              <w:rPr>
                <w:color w:val="FF0000"/>
                <w:sz w:val="16"/>
                <w:szCs w:val="16"/>
              </w:rPr>
            </w:pPr>
            <w:r w:rsidRPr="00885B59">
              <w:rPr>
                <w:sz w:val="16"/>
                <w:szCs w:val="16"/>
              </w:rPr>
              <w:t>2 Local Government Community Satisfaction Survey</w:t>
            </w:r>
          </w:p>
        </w:tc>
        <w:tc>
          <w:tcPr>
            <w:tcW w:w="2552" w:type="dxa"/>
            <w:shd w:val="clear" w:color="auto" w:fill="auto"/>
          </w:tcPr>
          <w:p w14:paraId="2ABC535C" w14:textId="77777777" w:rsidR="009413E7" w:rsidRPr="00942744" w:rsidRDefault="009413E7" w:rsidP="009413E7">
            <w:pPr>
              <w:jc w:val="center"/>
              <w:rPr>
                <w:color w:val="FF0000"/>
              </w:rPr>
            </w:pPr>
          </w:p>
        </w:tc>
      </w:tr>
    </w:tbl>
    <w:p w14:paraId="46FFD608" w14:textId="77777777" w:rsidR="00801B92" w:rsidRDefault="00801B92" w:rsidP="003642F0">
      <w:pPr>
        <w:pStyle w:val="Heading2"/>
      </w:pPr>
    </w:p>
    <w:p w14:paraId="41FED5AD" w14:textId="77777777" w:rsidR="006B7787" w:rsidRDefault="006B7787">
      <w:pPr>
        <w:spacing w:before="0" w:after="0" w:line="240" w:lineRule="auto"/>
        <w:sectPr w:rsidR="006B7787" w:rsidSect="003B053F">
          <w:pgSz w:w="11910" w:h="16840"/>
          <w:pgMar w:top="720" w:right="720" w:bottom="720" w:left="720" w:header="0" w:footer="0" w:gutter="0"/>
          <w:cols w:space="720"/>
          <w:docGrid w:linePitch="299"/>
        </w:sectPr>
      </w:pPr>
    </w:p>
    <w:p w14:paraId="20D8F4D4" w14:textId="5FC2BDDB" w:rsidR="003642F0" w:rsidRDefault="003642F0" w:rsidP="006B7787">
      <w:pPr>
        <w:pStyle w:val="Heading2"/>
        <w:spacing w:before="0"/>
      </w:pPr>
      <w:r>
        <w:lastRenderedPageBreak/>
        <w:t>Our services</w:t>
      </w:r>
    </w:p>
    <w:p w14:paraId="714153C5" w14:textId="77777777" w:rsidR="00501132" w:rsidRPr="00501132" w:rsidRDefault="00501132" w:rsidP="00501132">
      <w:pPr>
        <w:pStyle w:val="Heading4"/>
      </w:pPr>
      <w:r w:rsidRPr="00501132">
        <w:t>Communications and engagement</w:t>
      </w:r>
    </w:p>
    <w:p w14:paraId="7237A3ED" w14:textId="37F07E9B" w:rsidR="00501132" w:rsidRPr="009F4CF1" w:rsidRDefault="00501132" w:rsidP="009F4CF1">
      <w:pPr>
        <w:pStyle w:val="ListParagraph"/>
        <w:numPr>
          <w:ilvl w:val="0"/>
          <w:numId w:val="5"/>
        </w:numPr>
        <w:spacing w:before="80"/>
        <w:ind w:left="357" w:hanging="357"/>
        <w:rPr>
          <w:bCs/>
        </w:rPr>
      </w:pPr>
      <w:r w:rsidRPr="009F4CF1">
        <w:rPr>
          <w:bCs/>
        </w:rPr>
        <w:t>Community communication planning and delivery</w:t>
      </w:r>
    </w:p>
    <w:p w14:paraId="5B98A293" w14:textId="2035D641" w:rsidR="00501132" w:rsidRPr="009F4CF1" w:rsidRDefault="00501132" w:rsidP="009F4CF1">
      <w:pPr>
        <w:pStyle w:val="ListParagraph"/>
        <w:numPr>
          <w:ilvl w:val="0"/>
          <w:numId w:val="5"/>
        </w:numPr>
        <w:spacing w:before="80"/>
        <w:ind w:left="357" w:hanging="357"/>
        <w:rPr>
          <w:bCs/>
        </w:rPr>
      </w:pPr>
      <w:r w:rsidRPr="009F4CF1">
        <w:rPr>
          <w:bCs/>
        </w:rPr>
        <w:t>Community engagement planning and delivery</w:t>
      </w:r>
    </w:p>
    <w:p w14:paraId="09A1B567" w14:textId="4C693C33" w:rsidR="00501132" w:rsidRPr="009F4CF1" w:rsidRDefault="00501132" w:rsidP="009F4CF1">
      <w:pPr>
        <w:pStyle w:val="ListParagraph"/>
        <w:numPr>
          <w:ilvl w:val="0"/>
          <w:numId w:val="5"/>
        </w:numPr>
        <w:spacing w:before="80"/>
        <w:ind w:left="357" w:hanging="357"/>
        <w:rPr>
          <w:bCs/>
        </w:rPr>
      </w:pPr>
      <w:r w:rsidRPr="009F4CF1">
        <w:rPr>
          <w:bCs/>
        </w:rPr>
        <w:t>Maroondah News distribution (print and digital)</w:t>
      </w:r>
    </w:p>
    <w:p w14:paraId="1BB8D549" w14:textId="7C376064" w:rsidR="00501132" w:rsidRPr="009F4CF1" w:rsidRDefault="00501132" w:rsidP="009F4CF1">
      <w:pPr>
        <w:pStyle w:val="ListParagraph"/>
        <w:numPr>
          <w:ilvl w:val="0"/>
          <w:numId w:val="5"/>
        </w:numPr>
        <w:spacing w:before="80"/>
        <w:ind w:left="357" w:hanging="357"/>
        <w:rPr>
          <w:bCs/>
        </w:rPr>
      </w:pPr>
      <w:r w:rsidRPr="009F4CF1">
        <w:rPr>
          <w:bCs/>
        </w:rPr>
        <w:t>Internal communication</w:t>
      </w:r>
    </w:p>
    <w:p w14:paraId="1CDB1316" w14:textId="7379E3CC" w:rsidR="00501132" w:rsidRPr="009F4CF1" w:rsidRDefault="00501132" w:rsidP="009F4CF1">
      <w:pPr>
        <w:pStyle w:val="ListParagraph"/>
        <w:numPr>
          <w:ilvl w:val="0"/>
          <w:numId w:val="5"/>
        </w:numPr>
        <w:spacing w:before="80"/>
        <w:ind w:left="357" w:hanging="357"/>
        <w:rPr>
          <w:bCs/>
        </w:rPr>
      </w:pPr>
      <w:r w:rsidRPr="009F4CF1">
        <w:rPr>
          <w:bCs/>
        </w:rPr>
        <w:t>Promotion, branding and marketing</w:t>
      </w:r>
    </w:p>
    <w:p w14:paraId="1B77E3FF" w14:textId="2624F289" w:rsidR="00501132" w:rsidRPr="009F4CF1" w:rsidRDefault="00501132" w:rsidP="009F4CF1">
      <w:pPr>
        <w:pStyle w:val="ListParagraph"/>
        <w:numPr>
          <w:ilvl w:val="0"/>
          <w:numId w:val="5"/>
        </w:numPr>
        <w:spacing w:before="80"/>
        <w:ind w:left="357" w:hanging="357"/>
        <w:rPr>
          <w:bCs/>
        </w:rPr>
      </w:pPr>
      <w:r w:rsidRPr="009F4CF1">
        <w:rPr>
          <w:bCs/>
        </w:rPr>
        <w:t>Reputation and media management</w:t>
      </w:r>
    </w:p>
    <w:p w14:paraId="009372B4" w14:textId="77777777" w:rsidR="00501132" w:rsidRPr="00501132" w:rsidRDefault="00501132" w:rsidP="00501132">
      <w:pPr>
        <w:pStyle w:val="Heading4"/>
      </w:pPr>
      <w:r w:rsidRPr="00501132">
        <w:t>Corporate planning</w:t>
      </w:r>
    </w:p>
    <w:p w14:paraId="33A42541" w14:textId="231F8B2C" w:rsidR="00501132" w:rsidRPr="009F4CF1" w:rsidRDefault="00501132" w:rsidP="009F4CF1">
      <w:pPr>
        <w:pStyle w:val="ListParagraph"/>
        <w:numPr>
          <w:ilvl w:val="0"/>
          <w:numId w:val="5"/>
        </w:numPr>
        <w:spacing w:before="80"/>
        <w:ind w:left="357" w:hanging="357"/>
        <w:rPr>
          <w:bCs/>
        </w:rPr>
      </w:pPr>
      <w:r w:rsidRPr="009F4CF1">
        <w:rPr>
          <w:bCs/>
        </w:rPr>
        <w:t>Community Vision development and implementation</w:t>
      </w:r>
    </w:p>
    <w:p w14:paraId="3B35FB7E" w14:textId="0C2AD015" w:rsidR="00501132" w:rsidRPr="009F4CF1" w:rsidRDefault="00501132" w:rsidP="009F4CF1">
      <w:pPr>
        <w:pStyle w:val="ListParagraph"/>
        <w:numPr>
          <w:ilvl w:val="0"/>
          <w:numId w:val="5"/>
        </w:numPr>
        <w:spacing w:before="80"/>
        <w:ind w:left="357" w:hanging="357"/>
        <w:rPr>
          <w:bCs/>
        </w:rPr>
      </w:pPr>
      <w:r w:rsidRPr="009F4CF1">
        <w:rPr>
          <w:bCs/>
        </w:rPr>
        <w:t>Council Plan development and implementation</w:t>
      </w:r>
    </w:p>
    <w:p w14:paraId="20FDDDB1" w14:textId="617D78D6" w:rsidR="00501132" w:rsidRPr="009F4CF1" w:rsidRDefault="00501132" w:rsidP="009F4CF1">
      <w:pPr>
        <w:pStyle w:val="ListParagraph"/>
        <w:numPr>
          <w:ilvl w:val="0"/>
          <w:numId w:val="5"/>
        </w:numPr>
        <w:spacing w:before="80"/>
        <w:ind w:left="357" w:hanging="357"/>
        <w:rPr>
          <w:bCs/>
        </w:rPr>
      </w:pPr>
      <w:r w:rsidRPr="009F4CF1">
        <w:rPr>
          <w:bCs/>
        </w:rPr>
        <w:t>Service delivery planning facilitation</w:t>
      </w:r>
    </w:p>
    <w:p w14:paraId="462E810E" w14:textId="2591A753" w:rsidR="00501132" w:rsidRPr="009F4CF1" w:rsidRDefault="00501132" w:rsidP="009F4CF1">
      <w:pPr>
        <w:pStyle w:val="ListParagraph"/>
        <w:numPr>
          <w:ilvl w:val="0"/>
          <w:numId w:val="5"/>
        </w:numPr>
        <w:spacing w:before="80"/>
        <w:ind w:left="357" w:hanging="357"/>
        <w:rPr>
          <w:bCs/>
        </w:rPr>
      </w:pPr>
      <w:r w:rsidRPr="009F4CF1">
        <w:rPr>
          <w:bCs/>
        </w:rPr>
        <w:t>Annual Report preparation</w:t>
      </w:r>
    </w:p>
    <w:p w14:paraId="0119C0F2" w14:textId="5FCCDF1C" w:rsidR="00501132" w:rsidRPr="009F4CF1" w:rsidRDefault="00501132" w:rsidP="009F4CF1">
      <w:pPr>
        <w:pStyle w:val="ListParagraph"/>
        <w:numPr>
          <w:ilvl w:val="0"/>
          <w:numId w:val="5"/>
        </w:numPr>
        <w:spacing w:before="80"/>
        <w:ind w:left="357" w:hanging="357"/>
        <w:rPr>
          <w:bCs/>
        </w:rPr>
      </w:pPr>
      <w:r w:rsidRPr="009F4CF1">
        <w:rPr>
          <w:bCs/>
        </w:rPr>
        <w:t>Performance reporting and monitoring of relevant strategic plans and policies</w:t>
      </w:r>
    </w:p>
    <w:p w14:paraId="540BA2A2" w14:textId="51982BB5" w:rsidR="00501132" w:rsidRPr="009F4CF1" w:rsidRDefault="00501132" w:rsidP="009F4CF1">
      <w:pPr>
        <w:pStyle w:val="ListParagraph"/>
        <w:numPr>
          <w:ilvl w:val="0"/>
          <w:numId w:val="5"/>
        </w:numPr>
        <w:spacing w:before="80"/>
        <w:ind w:left="357" w:hanging="357"/>
        <w:rPr>
          <w:bCs/>
        </w:rPr>
      </w:pPr>
      <w:r w:rsidRPr="009F4CF1">
        <w:rPr>
          <w:bCs/>
        </w:rPr>
        <w:t>Local Government Performance Reporting Framework coordination</w:t>
      </w:r>
    </w:p>
    <w:p w14:paraId="5D6B0CD3" w14:textId="55D1A63B" w:rsidR="00501132" w:rsidRPr="009F4CF1" w:rsidRDefault="00501132" w:rsidP="009F4CF1">
      <w:pPr>
        <w:pStyle w:val="ListParagraph"/>
        <w:numPr>
          <w:ilvl w:val="0"/>
          <w:numId w:val="5"/>
        </w:numPr>
        <w:spacing w:before="80"/>
        <w:ind w:left="357" w:hanging="357"/>
        <w:rPr>
          <w:bCs/>
        </w:rPr>
      </w:pPr>
      <w:r w:rsidRPr="009F4CF1">
        <w:rPr>
          <w:bCs/>
        </w:rPr>
        <w:t>Integrated planning and reporting framework implementation</w:t>
      </w:r>
    </w:p>
    <w:p w14:paraId="6ED7D623" w14:textId="66E2F95A" w:rsidR="00501132" w:rsidRPr="009F4CF1" w:rsidRDefault="00501132" w:rsidP="009F4CF1">
      <w:pPr>
        <w:pStyle w:val="ListParagraph"/>
        <w:numPr>
          <w:ilvl w:val="0"/>
          <w:numId w:val="5"/>
        </w:numPr>
        <w:spacing w:before="80"/>
        <w:ind w:left="357" w:hanging="357"/>
        <w:rPr>
          <w:bCs/>
        </w:rPr>
      </w:pPr>
      <w:r w:rsidRPr="009F4CF1">
        <w:rPr>
          <w:bCs/>
        </w:rPr>
        <w:t>Strategy and policy development and facilitation</w:t>
      </w:r>
    </w:p>
    <w:p w14:paraId="2F3A8366" w14:textId="77777777" w:rsidR="00501132" w:rsidRPr="00501132" w:rsidRDefault="00501132" w:rsidP="00501132">
      <w:pPr>
        <w:pStyle w:val="Heading4"/>
      </w:pPr>
      <w:r w:rsidRPr="00501132">
        <w:t>Customer service</w:t>
      </w:r>
    </w:p>
    <w:p w14:paraId="72CFB685" w14:textId="3761E0FF" w:rsidR="00501132" w:rsidRPr="009F4CF1" w:rsidRDefault="00501132" w:rsidP="009F4CF1">
      <w:pPr>
        <w:pStyle w:val="ListParagraph"/>
        <w:numPr>
          <w:ilvl w:val="0"/>
          <w:numId w:val="5"/>
        </w:numPr>
        <w:spacing w:before="80"/>
        <w:ind w:left="357" w:hanging="357"/>
        <w:rPr>
          <w:bCs/>
        </w:rPr>
      </w:pPr>
      <w:r w:rsidRPr="009F4CF1">
        <w:rPr>
          <w:bCs/>
        </w:rPr>
        <w:t>In-person customer service and cashiering at Council’s service centres (Realm and Croydon Library)</w:t>
      </w:r>
    </w:p>
    <w:p w14:paraId="2599FDAF" w14:textId="41016AEE" w:rsidR="00501132" w:rsidRPr="009F4CF1" w:rsidRDefault="00501132" w:rsidP="009F4CF1">
      <w:pPr>
        <w:pStyle w:val="ListParagraph"/>
        <w:numPr>
          <w:ilvl w:val="0"/>
          <w:numId w:val="5"/>
        </w:numPr>
        <w:spacing w:before="80"/>
        <w:ind w:left="357" w:hanging="357"/>
        <w:rPr>
          <w:bCs/>
        </w:rPr>
      </w:pPr>
      <w:r w:rsidRPr="009F4CF1">
        <w:rPr>
          <w:bCs/>
        </w:rPr>
        <w:t>Telephone and online (email, SMS, live chat, social media) customer service</w:t>
      </w:r>
    </w:p>
    <w:p w14:paraId="1FA5F5AC" w14:textId="6E70138F" w:rsidR="00501132" w:rsidRPr="009F4CF1" w:rsidRDefault="00501132" w:rsidP="009F4CF1">
      <w:pPr>
        <w:pStyle w:val="ListParagraph"/>
        <w:numPr>
          <w:ilvl w:val="0"/>
          <w:numId w:val="5"/>
        </w:numPr>
        <w:spacing w:before="80"/>
        <w:ind w:left="357" w:hanging="357"/>
        <w:rPr>
          <w:bCs/>
        </w:rPr>
      </w:pPr>
      <w:r w:rsidRPr="009F4CF1">
        <w:rPr>
          <w:bCs/>
        </w:rPr>
        <w:t>Complaints handling</w:t>
      </w:r>
    </w:p>
    <w:p w14:paraId="5AD6C3F0" w14:textId="77777777" w:rsidR="00501132" w:rsidRPr="00501132" w:rsidRDefault="00501132" w:rsidP="00501132">
      <w:pPr>
        <w:pStyle w:val="Heading4"/>
      </w:pPr>
      <w:r w:rsidRPr="00501132">
        <w:t>Cyber and technology</w:t>
      </w:r>
    </w:p>
    <w:p w14:paraId="7C27C76B" w14:textId="24CF4705" w:rsidR="00501132" w:rsidRPr="009F4CF1" w:rsidRDefault="00501132" w:rsidP="009F4CF1">
      <w:pPr>
        <w:pStyle w:val="ListParagraph"/>
        <w:numPr>
          <w:ilvl w:val="0"/>
          <w:numId w:val="5"/>
        </w:numPr>
        <w:spacing w:before="80"/>
        <w:ind w:left="357" w:hanging="357"/>
        <w:rPr>
          <w:bCs/>
        </w:rPr>
      </w:pPr>
      <w:r w:rsidRPr="009F4CF1">
        <w:rPr>
          <w:bCs/>
        </w:rPr>
        <w:t>Information and communication technology (ICT) infrastructure</w:t>
      </w:r>
    </w:p>
    <w:p w14:paraId="1D1A5008" w14:textId="3EE45538" w:rsidR="00501132" w:rsidRPr="009F4CF1" w:rsidRDefault="00501132" w:rsidP="009F4CF1">
      <w:pPr>
        <w:pStyle w:val="ListParagraph"/>
        <w:numPr>
          <w:ilvl w:val="0"/>
          <w:numId w:val="5"/>
        </w:numPr>
        <w:spacing w:before="80"/>
        <w:ind w:left="357" w:hanging="357"/>
        <w:rPr>
          <w:bCs/>
        </w:rPr>
      </w:pPr>
      <w:r w:rsidRPr="009F4CF1">
        <w:rPr>
          <w:bCs/>
        </w:rPr>
        <w:t>ICT service desk support</w:t>
      </w:r>
    </w:p>
    <w:p w14:paraId="157CF5A3" w14:textId="58A62D58" w:rsidR="00501132" w:rsidRPr="009F4CF1" w:rsidRDefault="00501132" w:rsidP="009F4CF1">
      <w:pPr>
        <w:pStyle w:val="ListParagraph"/>
        <w:numPr>
          <w:ilvl w:val="0"/>
          <w:numId w:val="5"/>
        </w:numPr>
        <w:spacing w:before="80"/>
        <w:ind w:left="357" w:hanging="357"/>
        <w:rPr>
          <w:bCs/>
        </w:rPr>
      </w:pPr>
      <w:r w:rsidRPr="009F4CF1">
        <w:rPr>
          <w:bCs/>
        </w:rPr>
        <w:t>ICT project management</w:t>
      </w:r>
    </w:p>
    <w:p w14:paraId="75E82090" w14:textId="7A26674D" w:rsidR="00501132" w:rsidRPr="009F4CF1" w:rsidRDefault="00501132" w:rsidP="009F4CF1">
      <w:pPr>
        <w:pStyle w:val="ListParagraph"/>
        <w:numPr>
          <w:ilvl w:val="0"/>
          <w:numId w:val="5"/>
        </w:numPr>
        <w:spacing w:before="80"/>
        <w:ind w:left="357" w:hanging="357"/>
        <w:rPr>
          <w:bCs/>
        </w:rPr>
      </w:pPr>
      <w:r w:rsidRPr="009F4CF1">
        <w:rPr>
          <w:bCs/>
        </w:rPr>
        <w:t>ICT consultation and service review</w:t>
      </w:r>
    </w:p>
    <w:p w14:paraId="653636E9" w14:textId="2E55E91D" w:rsidR="00501132" w:rsidRPr="009F4CF1" w:rsidRDefault="00501132" w:rsidP="009F4CF1">
      <w:pPr>
        <w:pStyle w:val="ListParagraph"/>
        <w:numPr>
          <w:ilvl w:val="0"/>
          <w:numId w:val="5"/>
        </w:numPr>
        <w:spacing w:before="80"/>
        <w:ind w:left="357" w:hanging="357"/>
        <w:rPr>
          <w:bCs/>
        </w:rPr>
      </w:pPr>
      <w:r w:rsidRPr="009F4CF1">
        <w:rPr>
          <w:bCs/>
        </w:rPr>
        <w:t>Cybersecurity</w:t>
      </w:r>
    </w:p>
    <w:p w14:paraId="6BE5798F" w14:textId="30DCC5FE" w:rsidR="00501132" w:rsidRPr="009F4CF1" w:rsidRDefault="00501132" w:rsidP="009F4CF1">
      <w:pPr>
        <w:pStyle w:val="ListParagraph"/>
        <w:numPr>
          <w:ilvl w:val="0"/>
          <w:numId w:val="5"/>
        </w:numPr>
        <w:spacing w:before="80"/>
        <w:ind w:left="357" w:hanging="357"/>
        <w:rPr>
          <w:bCs/>
        </w:rPr>
      </w:pPr>
      <w:r w:rsidRPr="009F4CF1">
        <w:rPr>
          <w:bCs/>
        </w:rPr>
        <w:t>Network and server infrastructure</w:t>
      </w:r>
    </w:p>
    <w:p w14:paraId="5D7558E3" w14:textId="20A46D8D" w:rsidR="00501132" w:rsidRPr="009F4CF1" w:rsidRDefault="00501132" w:rsidP="009F4CF1">
      <w:pPr>
        <w:pStyle w:val="ListParagraph"/>
        <w:numPr>
          <w:ilvl w:val="0"/>
          <w:numId w:val="5"/>
        </w:numPr>
        <w:spacing w:before="80"/>
        <w:ind w:left="357" w:hanging="357"/>
        <w:rPr>
          <w:bCs/>
        </w:rPr>
      </w:pPr>
      <w:r w:rsidRPr="009F4CF1">
        <w:rPr>
          <w:bCs/>
        </w:rPr>
        <w:t>Software applications</w:t>
      </w:r>
    </w:p>
    <w:p w14:paraId="79DFD2B4" w14:textId="5F0B909D" w:rsidR="00501132" w:rsidRPr="009F4CF1" w:rsidRDefault="00501132" w:rsidP="009F4CF1">
      <w:pPr>
        <w:pStyle w:val="ListParagraph"/>
        <w:numPr>
          <w:ilvl w:val="0"/>
          <w:numId w:val="5"/>
        </w:numPr>
        <w:spacing w:before="80"/>
        <w:ind w:left="357" w:hanging="357"/>
        <w:rPr>
          <w:bCs/>
        </w:rPr>
      </w:pPr>
      <w:r w:rsidRPr="009F4CF1">
        <w:rPr>
          <w:bCs/>
        </w:rPr>
        <w:t>Video and audio calling systems</w:t>
      </w:r>
    </w:p>
    <w:p w14:paraId="1AA34638" w14:textId="59B7C16F" w:rsidR="00501132" w:rsidRPr="009F4CF1" w:rsidRDefault="00501132" w:rsidP="009F4CF1">
      <w:pPr>
        <w:pStyle w:val="ListParagraph"/>
        <w:numPr>
          <w:ilvl w:val="0"/>
          <w:numId w:val="5"/>
        </w:numPr>
        <w:spacing w:before="80"/>
        <w:ind w:left="357" w:hanging="357"/>
        <w:rPr>
          <w:bCs/>
        </w:rPr>
      </w:pPr>
      <w:r w:rsidRPr="009F4CF1">
        <w:rPr>
          <w:bCs/>
        </w:rPr>
        <w:t>Enterprise resource planning</w:t>
      </w:r>
    </w:p>
    <w:p w14:paraId="04C98B85" w14:textId="79849676" w:rsidR="00501132" w:rsidRPr="009F4CF1" w:rsidRDefault="00501132" w:rsidP="009F4CF1">
      <w:pPr>
        <w:pStyle w:val="ListParagraph"/>
        <w:numPr>
          <w:ilvl w:val="0"/>
          <w:numId w:val="5"/>
        </w:numPr>
        <w:spacing w:before="80"/>
        <w:ind w:left="357" w:hanging="357"/>
        <w:rPr>
          <w:bCs/>
        </w:rPr>
      </w:pPr>
      <w:r w:rsidRPr="009F4CF1">
        <w:rPr>
          <w:bCs/>
        </w:rPr>
        <w:t>Business analysis and process improvement</w:t>
      </w:r>
    </w:p>
    <w:p w14:paraId="68B1FD2F" w14:textId="77777777" w:rsidR="00501132" w:rsidRPr="00501132" w:rsidRDefault="00501132" w:rsidP="00501132">
      <w:pPr>
        <w:pStyle w:val="Heading4"/>
      </w:pPr>
      <w:r w:rsidRPr="00501132">
        <w:t>Digital and online</w:t>
      </w:r>
    </w:p>
    <w:p w14:paraId="0F4AED63" w14:textId="62C3FA54" w:rsidR="00501132" w:rsidRPr="009F4CF1" w:rsidRDefault="00501132" w:rsidP="009F4CF1">
      <w:pPr>
        <w:pStyle w:val="ListParagraph"/>
        <w:numPr>
          <w:ilvl w:val="0"/>
          <w:numId w:val="5"/>
        </w:numPr>
        <w:spacing w:before="80"/>
        <w:ind w:left="357" w:hanging="357"/>
        <w:rPr>
          <w:bCs/>
        </w:rPr>
      </w:pPr>
      <w:r w:rsidRPr="009F4CF1">
        <w:rPr>
          <w:bCs/>
        </w:rPr>
        <w:t>Council websites and intranet development and management</w:t>
      </w:r>
    </w:p>
    <w:p w14:paraId="4881A55D" w14:textId="13676713" w:rsidR="00501132" w:rsidRPr="009F4CF1" w:rsidRDefault="00501132" w:rsidP="009F4CF1">
      <w:pPr>
        <w:pStyle w:val="ListParagraph"/>
        <w:numPr>
          <w:ilvl w:val="0"/>
          <w:numId w:val="5"/>
        </w:numPr>
        <w:spacing w:before="80"/>
        <w:ind w:left="357" w:hanging="357"/>
        <w:rPr>
          <w:bCs/>
        </w:rPr>
      </w:pPr>
      <w:r w:rsidRPr="009F4CF1">
        <w:rPr>
          <w:bCs/>
        </w:rPr>
        <w:t>Council social media management</w:t>
      </w:r>
    </w:p>
    <w:p w14:paraId="30B1B5AE" w14:textId="00E9EF5D" w:rsidR="00501132" w:rsidRPr="009F4CF1" w:rsidRDefault="00501132" w:rsidP="009F4CF1">
      <w:pPr>
        <w:pStyle w:val="ListParagraph"/>
        <w:numPr>
          <w:ilvl w:val="0"/>
          <w:numId w:val="5"/>
        </w:numPr>
        <w:spacing w:before="80"/>
        <w:ind w:left="357" w:hanging="357"/>
        <w:rPr>
          <w:bCs/>
        </w:rPr>
      </w:pPr>
      <w:r w:rsidRPr="009F4CF1">
        <w:rPr>
          <w:bCs/>
        </w:rPr>
        <w:t>Electronic direct mail management</w:t>
      </w:r>
    </w:p>
    <w:p w14:paraId="2C93A655" w14:textId="299083C0" w:rsidR="00501132" w:rsidRPr="009F4CF1" w:rsidRDefault="00501132" w:rsidP="009F4CF1">
      <w:pPr>
        <w:pStyle w:val="ListParagraph"/>
        <w:numPr>
          <w:ilvl w:val="0"/>
          <w:numId w:val="5"/>
        </w:numPr>
        <w:spacing w:before="80"/>
        <w:ind w:left="357" w:hanging="357"/>
        <w:rPr>
          <w:bCs/>
        </w:rPr>
      </w:pPr>
      <w:r w:rsidRPr="009F4CF1">
        <w:rPr>
          <w:bCs/>
        </w:rPr>
        <w:t>Graphic design</w:t>
      </w:r>
    </w:p>
    <w:p w14:paraId="3760E7B7" w14:textId="281B22BC" w:rsidR="00501132" w:rsidRPr="009F4CF1" w:rsidRDefault="00501132" w:rsidP="009F4CF1">
      <w:pPr>
        <w:pStyle w:val="ListParagraph"/>
        <w:numPr>
          <w:ilvl w:val="0"/>
          <w:numId w:val="5"/>
        </w:numPr>
        <w:spacing w:before="80"/>
        <w:ind w:left="357" w:hanging="357"/>
        <w:rPr>
          <w:bCs/>
        </w:rPr>
      </w:pPr>
      <w:r w:rsidRPr="009F4CF1">
        <w:rPr>
          <w:bCs/>
        </w:rPr>
        <w:t>Signage and digital display design</w:t>
      </w:r>
    </w:p>
    <w:p w14:paraId="1BA63358" w14:textId="34105E4D" w:rsidR="00501132" w:rsidRPr="009F4CF1" w:rsidRDefault="00501132" w:rsidP="009F4CF1">
      <w:pPr>
        <w:pStyle w:val="ListParagraph"/>
        <w:numPr>
          <w:ilvl w:val="0"/>
          <w:numId w:val="5"/>
        </w:numPr>
        <w:spacing w:before="80"/>
        <w:ind w:left="357" w:hanging="357"/>
        <w:rPr>
          <w:bCs/>
        </w:rPr>
      </w:pPr>
      <w:r w:rsidRPr="009F4CF1">
        <w:rPr>
          <w:bCs/>
        </w:rPr>
        <w:t>Multimedia and photography</w:t>
      </w:r>
    </w:p>
    <w:p w14:paraId="520C84F8" w14:textId="72FE838D" w:rsidR="00501132" w:rsidRPr="009F4CF1" w:rsidRDefault="00501132" w:rsidP="009F4CF1">
      <w:pPr>
        <w:pStyle w:val="ListParagraph"/>
        <w:numPr>
          <w:ilvl w:val="0"/>
          <w:numId w:val="5"/>
        </w:numPr>
        <w:spacing w:before="80"/>
        <w:ind w:left="357" w:hanging="357"/>
        <w:rPr>
          <w:bCs/>
        </w:rPr>
      </w:pPr>
      <w:r w:rsidRPr="009F4CF1">
        <w:rPr>
          <w:bCs/>
        </w:rPr>
        <w:t>Reporting and analytics</w:t>
      </w:r>
    </w:p>
    <w:p w14:paraId="4555FB4E" w14:textId="2909BD09" w:rsidR="00501132" w:rsidRPr="009F4CF1" w:rsidRDefault="00501132" w:rsidP="009F4CF1">
      <w:pPr>
        <w:pStyle w:val="ListParagraph"/>
        <w:numPr>
          <w:ilvl w:val="0"/>
          <w:numId w:val="5"/>
        </w:numPr>
        <w:spacing w:before="80"/>
        <w:ind w:left="357" w:hanging="357"/>
        <w:rPr>
          <w:bCs/>
        </w:rPr>
      </w:pPr>
      <w:r w:rsidRPr="009F4CF1">
        <w:rPr>
          <w:bCs/>
        </w:rPr>
        <w:t>Surveys and forms</w:t>
      </w:r>
    </w:p>
    <w:p w14:paraId="0E96B7AE" w14:textId="75A5C76D" w:rsidR="00501132" w:rsidRPr="009F4CF1" w:rsidRDefault="00501132" w:rsidP="009F4CF1">
      <w:pPr>
        <w:pStyle w:val="ListParagraph"/>
        <w:numPr>
          <w:ilvl w:val="0"/>
          <w:numId w:val="5"/>
        </w:numPr>
        <w:spacing w:before="80"/>
        <w:ind w:left="357" w:hanging="357"/>
        <w:rPr>
          <w:bCs/>
        </w:rPr>
      </w:pPr>
      <w:r w:rsidRPr="009F4CF1">
        <w:rPr>
          <w:bCs/>
        </w:rPr>
        <w:t>Digital asset management</w:t>
      </w:r>
    </w:p>
    <w:p w14:paraId="7CF4E464" w14:textId="77777777" w:rsidR="00501132" w:rsidRPr="00501132" w:rsidRDefault="00501132" w:rsidP="00501132">
      <w:pPr>
        <w:pStyle w:val="Heading4"/>
      </w:pPr>
      <w:r w:rsidRPr="00501132">
        <w:t>Emergency management</w:t>
      </w:r>
    </w:p>
    <w:p w14:paraId="59EABD6C" w14:textId="63FECE1B" w:rsidR="00501132" w:rsidRPr="009F4CF1" w:rsidRDefault="00501132" w:rsidP="009F4CF1">
      <w:pPr>
        <w:pStyle w:val="ListParagraph"/>
        <w:numPr>
          <w:ilvl w:val="0"/>
          <w:numId w:val="5"/>
        </w:numPr>
        <w:spacing w:before="80"/>
        <w:ind w:left="357" w:hanging="357"/>
        <w:rPr>
          <w:bCs/>
        </w:rPr>
      </w:pPr>
      <w:r w:rsidRPr="009F4CF1">
        <w:rPr>
          <w:bCs/>
        </w:rPr>
        <w:t>Municipal emergency planning</w:t>
      </w:r>
    </w:p>
    <w:p w14:paraId="1D71C40F" w14:textId="4135D520" w:rsidR="00501132" w:rsidRPr="009F4CF1" w:rsidRDefault="00501132" w:rsidP="009F4CF1">
      <w:pPr>
        <w:pStyle w:val="ListParagraph"/>
        <w:numPr>
          <w:ilvl w:val="0"/>
          <w:numId w:val="5"/>
        </w:numPr>
        <w:spacing w:before="80"/>
        <w:ind w:left="357" w:hanging="357"/>
        <w:rPr>
          <w:bCs/>
        </w:rPr>
      </w:pPr>
      <w:r w:rsidRPr="009F4CF1">
        <w:rPr>
          <w:bCs/>
        </w:rPr>
        <w:t>Community resilience building</w:t>
      </w:r>
    </w:p>
    <w:p w14:paraId="307B358A" w14:textId="493DF501" w:rsidR="00501132" w:rsidRPr="009F4CF1" w:rsidRDefault="00501132" w:rsidP="009F4CF1">
      <w:pPr>
        <w:pStyle w:val="ListParagraph"/>
        <w:numPr>
          <w:ilvl w:val="0"/>
          <w:numId w:val="5"/>
        </w:numPr>
        <w:spacing w:before="80"/>
        <w:ind w:left="357" w:hanging="357"/>
        <w:rPr>
          <w:bCs/>
        </w:rPr>
      </w:pPr>
      <w:r w:rsidRPr="009F4CF1">
        <w:rPr>
          <w:bCs/>
        </w:rPr>
        <w:t>Emergency event support and assistance</w:t>
      </w:r>
    </w:p>
    <w:p w14:paraId="01C1AA8E" w14:textId="68ED1308" w:rsidR="00501132" w:rsidRPr="009F4CF1" w:rsidRDefault="00501132" w:rsidP="009F4CF1">
      <w:pPr>
        <w:pStyle w:val="ListParagraph"/>
        <w:numPr>
          <w:ilvl w:val="0"/>
          <w:numId w:val="5"/>
        </w:numPr>
        <w:spacing w:before="80"/>
        <w:ind w:left="357" w:hanging="357"/>
        <w:rPr>
          <w:bCs/>
        </w:rPr>
      </w:pPr>
      <w:r w:rsidRPr="009F4CF1">
        <w:rPr>
          <w:bCs/>
        </w:rPr>
        <w:t>Local recovery activity coordination</w:t>
      </w:r>
    </w:p>
    <w:p w14:paraId="33763DC6" w14:textId="77777777" w:rsidR="00501132" w:rsidRPr="00501132" w:rsidRDefault="00501132" w:rsidP="00501132">
      <w:pPr>
        <w:pStyle w:val="Heading4"/>
      </w:pPr>
      <w:r w:rsidRPr="00501132">
        <w:t>Executive office</w:t>
      </w:r>
    </w:p>
    <w:p w14:paraId="5A2C9524" w14:textId="4F53165F" w:rsidR="00501132" w:rsidRPr="009F4CF1" w:rsidRDefault="00501132" w:rsidP="009F4CF1">
      <w:pPr>
        <w:pStyle w:val="ListParagraph"/>
        <w:numPr>
          <w:ilvl w:val="0"/>
          <w:numId w:val="5"/>
        </w:numPr>
        <w:spacing w:before="80"/>
        <w:ind w:left="357" w:hanging="357"/>
        <w:rPr>
          <w:bCs/>
        </w:rPr>
      </w:pPr>
      <w:r w:rsidRPr="009F4CF1">
        <w:rPr>
          <w:bCs/>
        </w:rPr>
        <w:t>Mayor and Councillor support</w:t>
      </w:r>
    </w:p>
    <w:p w14:paraId="7B627977" w14:textId="418E0A29" w:rsidR="00501132" w:rsidRPr="009F4CF1" w:rsidRDefault="00501132" w:rsidP="009F4CF1">
      <w:pPr>
        <w:pStyle w:val="ListParagraph"/>
        <w:numPr>
          <w:ilvl w:val="0"/>
          <w:numId w:val="5"/>
        </w:numPr>
        <w:spacing w:before="80"/>
        <w:ind w:left="357" w:hanging="357"/>
        <w:rPr>
          <w:bCs/>
        </w:rPr>
      </w:pPr>
      <w:r w:rsidRPr="009F4CF1">
        <w:rPr>
          <w:bCs/>
        </w:rPr>
        <w:t>Executive support</w:t>
      </w:r>
    </w:p>
    <w:p w14:paraId="0BDABFF2" w14:textId="0128A3F6" w:rsidR="00501132" w:rsidRPr="009F4CF1" w:rsidRDefault="00501132" w:rsidP="009F4CF1">
      <w:pPr>
        <w:pStyle w:val="ListParagraph"/>
        <w:numPr>
          <w:ilvl w:val="0"/>
          <w:numId w:val="5"/>
        </w:numPr>
        <w:spacing w:before="80"/>
        <w:ind w:left="357" w:hanging="357"/>
        <w:rPr>
          <w:bCs/>
        </w:rPr>
      </w:pPr>
      <w:r w:rsidRPr="009F4CF1">
        <w:rPr>
          <w:bCs/>
        </w:rPr>
        <w:t>Stakeholder and government relations</w:t>
      </w:r>
    </w:p>
    <w:p w14:paraId="6202682D" w14:textId="0F26B869" w:rsidR="00501132" w:rsidRPr="009F4CF1" w:rsidRDefault="00501132" w:rsidP="009F4CF1">
      <w:pPr>
        <w:pStyle w:val="ListParagraph"/>
        <w:numPr>
          <w:ilvl w:val="0"/>
          <w:numId w:val="5"/>
        </w:numPr>
        <w:spacing w:before="80"/>
        <w:ind w:left="357" w:hanging="357"/>
        <w:rPr>
          <w:bCs/>
        </w:rPr>
      </w:pPr>
      <w:r w:rsidRPr="009F4CF1">
        <w:rPr>
          <w:bCs/>
        </w:rPr>
        <w:t>Advocacy</w:t>
      </w:r>
    </w:p>
    <w:p w14:paraId="11636835" w14:textId="5B7D55C8" w:rsidR="00501132" w:rsidRPr="009F4CF1" w:rsidRDefault="00501132" w:rsidP="009F4CF1">
      <w:pPr>
        <w:pStyle w:val="ListParagraph"/>
        <w:numPr>
          <w:ilvl w:val="0"/>
          <w:numId w:val="5"/>
        </w:numPr>
        <w:spacing w:before="80"/>
        <w:ind w:left="357" w:hanging="357"/>
        <w:rPr>
          <w:bCs/>
        </w:rPr>
      </w:pPr>
      <w:r w:rsidRPr="009F4CF1">
        <w:rPr>
          <w:bCs/>
        </w:rPr>
        <w:t>Civic events</w:t>
      </w:r>
    </w:p>
    <w:p w14:paraId="2DA17546" w14:textId="7250C37D" w:rsidR="00501132" w:rsidRPr="009F4CF1" w:rsidRDefault="00501132" w:rsidP="009F4CF1">
      <w:pPr>
        <w:pStyle w:val="ListParagraph"/>
        <w:numPr>
          <w:ilvl w:val="0"/>
          <w:numId w:val="5"/>
        </w:numPr>
        <w:spacing w:before="80"/>
        <w:ind w:left="357" w:hanging="357"/>
        <w:rPr>
          <w:bCs/>
        </w:rPr>
      </w:pPr>
      <w:r w:rsidRPr="009F4CF1">
        <w:rPr>
          <w:bCs/>
        </w:rPr>
        <w:t>Awards</w:t>
      </w:r>
    </w:p>
    <w:p w14:paraId="38B9223C" w14:textId="77777777" w:rsidR="00501132" w:rsidRPr="00501132" w:rsidRDefault="00501132" w:rsidP="00501132">
      <w:pPr>
        <w:pStyle w:val="Heading4"/>
      </w:pPr>
      <w:r w:rsidRPr="00501132">
        <w:t>Financial accounting</w:t>
      </w:r>
    </w:p>
    <w:p w14:paraId="31632A5E" w14:textId="605CB4CB" w:rsidR="00501132" w:rsidRPr="009F4CF1" w:rsidRDefault="00501132" w:rsidP="009F4CF1">
      <w:pPr>
        <w:pStyle w:val="ListParagraph"/>
        <w:numPr>
          <w:ilvl w:val="0"/>
          <w:numId w:val="5"/>
        </w:numPr>
        <w:spacing w:before="80"/>
        <w:ind w:left="357" w:hanging="357"/>
        <w:rPr>
          <w:bCs/>
        </w:rPr>
      </w:pPr>
      <w:r w:rsidRPr="009F4CF1">
        <w:rPr>
          <w:bCs/>
        </w:rPr>
        <w:t>Financial accounting</w:t>
      </w:r>
    </w:p>
    <w:p w14:paraId="445D386E" w14:textId="5F90CBE7" w:rsidR="00501132" w:rsidRPr="009F4CF1" w:rsidRDefault="00501132" w:rsidP="009F4CF1">
      <w:pPr>
        <w:pStyle w:val="ListParagraph"/>
        <w:numPr>
          <w:ilvl w:val="0"/>
          <w:numId w:val="5"/>
        </w:numPr>
        <w:spacing w:before="80"/>
        <w:ind w:left="357" w:hanging="357"/>
        <w:rPr>
          <w:bCs/>
        </w:rPr>
      </w:pPr>
      <w:r w:rsidRPr="009F4CF1">
        <w:rPr>
          <w:bCs/>
        </w:rPr>
        <w:t>Financial Statements preparation</w:t>
      </w:r>
    </w:p>
    <w:p w14:paraId="474ABD76" w14:textId="50EB35EF" w:rsidR="00501132" w:rsidRPr="009F4CF1" w:rsidRDefault="00501132" w:rsidP="009F4CF1">
      <w:pPr>
        <w:pStyle w:val="ListParagraph"/>
        <w:numPr>
          <w:ilvl w:val="0"/>
          <w:numId w:val="5"/>
        </w:numPr>
        <w:spacing w:before="80"/>
        <w:ind w:left="357" w:hanging="357"/>
        <w:rPr>
          <w:bCs/>
        </w:rPr>
      </w:pPr>
      <w:r w:rsidRPr="009F4CF1">
        <w:rPr>
          <w:bCs/>
        </w:rPr>
        <w:t>Treasury accounting, including borrowings and investments</w:t>
      </w:r>
    </w:p>
    <w:p w14:paraId="1953281E" w14:textId="6A80E392" w:rsidR="00501132" w:rsidRPr="009F4CF1" w:rsidRDefault="00501132" w:rsidP="009F4CF1">
      <w:pPr>
        <w:pStyle w:val="ListParagraph"/>
        <w:numPr>
          <w:ilvl w:val="0"/>
          <w:numId w:val="5"/>
        </w:numPr>
        <w:spacing w:before="80"/>
        <w:ind w:left="357" w:hanging="357"/>
        <w:rPr>
          <w:bCs/>
        </w:rPr>
      </w:pPr>
      <w:r w:rsidRPr="009F4CF1">
        <w:rPr>
          <w:bCs/>
        </w:rPr>
        <w:t>Tax reporting and compliance</w:t>
      </w:r>
    </w:p>
    <w:p w14:paraId="2636CEFB" w14:textId="6DA73865" w:rsidR="00501132" w:rsidRPr="009F4CF1" w:rsidRDefault="00501132" w:rsidP="009F4CF1">
      <w:pPr>
        <w:pStyle w:val="ListParagraph"/>
        <w:numPr>
          <w:ilvl w:val="0"/>
          <w:numId w:val="5"/>
        </w:numPr>
        <w:spacing w:before="80"/>
        <w:ind w:left="357" w:hanging="357"/>
        <w:rPr>
          <w:bCs/>
        </w:rPr>
      </w:pPr>
      <w:r w:rsidRPr="009F4CF1">
        <w:rPr>
          <w:bCs/>
        </w:rPr>
        <w:t>Strategic project analysis</w:t>
      </w:r>
    </w:p>
    <w:p w14:paraId="1FAF42FC" w14:textId="432B6B29" w:rsidR="00501132" w:rsidRPr="009F4CF1" w:rsidRDefault="00501132" w:rsidP="009F4CF1">
      <w:pPr>
        <w:pStyle w:val="ListParagraph"/>
        <w:numPr>
          <w:ilvl w:val="0"/>
          <w:numId w:val="5"/>
        </w:numPr>
        <w:spacing w:before="80"/>
        <w:ind w:left="357" w:hanging="357"/>
        <w:rPr>
          <w:bCs/>
        </w:rPr>
      </w:pPr>
      <w:r w:rsidRPr="009F4CF1">
        <w:rPr>
          <w:bCs/>
        </w:rPr>
        <w:t>Financial and cost-benefit guidance</w:t>
      </w:r>
    </w:p>
    <w:p w14:paraId="21A9822F" w14:textId="73BAD018" w:rsidR="00501132" w:rsidRPr="009F4CF1" w:rsidRDefault="00501132" w:rsidP="009F4CF1">
      <w:pPr>
        <w:pStyle w:val="ListParagraph"/>
        <w:numPr>
          <w:ilvl w:val="0"/>
          <w:numId w:val="5"/>
        </w:numPr>
        <w:spacing w:before="80"/>
        <w:ind w:left="357" w:hanging="357"/>
        <w:rPr>
          <w:bCs/>
        </w:rPr>
      </w:pPr>
      <w:r w:rsidRPr="009F4CF1">
        <w:rPr>
          <w:bCs/>
        </w:rPr>
        <w:t>Accounts payable</w:t>
      </w:r>
    </w:p>
    <w:p w14:paraId="72C6718B" w14:textId="77777777" w:rsidR="00501132" w:rsidRPr="00501132" w:rsidRDefault="00501132" w:rsidP="00501132">
      <w:pPr>
        <w:pStyle w:val="Heading4"/>
      </w:pPr>
      <w:r w:rsidRPr="00501132">
        <w:t>Governance</w:t>
      </w:r>
    </w:p>
    <w:p w14:paraId="41FEDF4D" w14:textId="1F8C71D3" w:rsidR="00501132" w:rsidRPr="009F4CF1" w:rsidRDefault="00501132" w:rsidP="009F4CF1">
      <w:pPr>
        <w:pStyle w:val="ListParagraph"/>
        <w:numPr>
          <w:ilvl w:val="0"/>
          <w:numId w:val="5"/>
        </w:numPr>
        <w:spacing w:before="80"/>
        <w:ind w:left="357" w:hanging="357"/>
        <w:rPr>
          <w:bCs/>
        </w:rPr>
      </w:pPr>
      <w:r w:rsidRPr="009F4CF1">
        <w:rPr>
          <w:bCs/>
        </w:rPr>
        <w:t>Council meeting coordination</w:t>
      </w:r>
    </w:p>
    <w:p w14:paraId="69C965E9" w14:textId="69F77874" w:rsidR="00501132" w:rsidRPr="009F4CF1" w:rsidRDefault="00501132" w:rsidP="009F4CF1">
      <w:pPr>
        <w:pStyle w:val="ListParagraph"/>
        <w:numPr>
          <w:ilvl w:val="0"/>
          <w:numId w:val="5"/>
        </w:numPr>
        <w:spacing w:before="80"/>
        <w:ind w:left="357" w:hanging="357"/>
        <w:rPr>
          <w:bCs/>
        </w:rPr>
      </w:pPr>
      <w:r w:rsidRPr="009F4CF1">
        <w:rPr>
          <w:bCs/>
        </w:rPr>
        <w:lastRenderedPageBreak/>
        <w:t>Citizenship ceremony coordination</w:t>
      </w:r>
    </w:p>
    <w:p w14:paraId="6E578CC9" w14:textId="55D4DAF2" w:rsidR="00501132" w:rsidRPr="009F4CF1" w:rsidRDefault="00501132" w:rsidP="009F4CF1">
      <w:pPr>
        <w:pStyle w:val="ListParagraph"/>
        <w:numPr>
          <w:ilvl w:val="0"/>
          <w:numId w:val="5"/>
        </w:numPr>
        <w:spacing w:before="80"/>
        <w:ind w:left="357" w:hanging="357"/>
        <w:rPr>
          <w:bCs/>
        </w:rPr>
      </w:pPr>
      <w:r w:rsidRPr="009F4CF1">
        <w:rPr>
          <w:bCs/>
        </w:rPr>
        <w:t>Council advisory committee administrative support</w:t>
      </w:r>
    </w:p>
    <w:p w14:paraId="2FC0DF80" w14:textId="61E069D4" w:rsidR="00501132" w:rsidRPr="009F4CF1" w:rsidRDefault="00501132" w:rsidP="009F4CF1">
      <w:pPr>
        <w:pStyle w:val="ListParagraph"/>
        <w:numPr>
          <w:ilvl w:val="0"/>
          <w:numId w:val="5"/>
        </w:numPr>
        <w:spacing w:before="80"/>
        <w:ind w:left="357" w:hanging="357"/>
        <w:rPr>
          <w:bCs/>
        </w:rPr>
      </w:pPr>
      <w:r w:rsidRPr="009F4CF1">
        <w:rPr>
          <w:bCs/>
        </w:rPr>
        <w:t>Civic event coordination</w:t>
      </w:r>
    </w:p>
    <w:p w14:paraId="154AFB4F" w14:textId="7948C3C7" w:rsidR="00501132" w:rsidRPr="009F4CF1" w:rsidRDefault="00501132" w:rsidP="009F4CF1">
      <w:pPr>
        <w:pStyle w:val="ListParagraph"/>
        <w:numPr>
          <w:ilvl w:val="0"/>
          <w:numId w:val="5"/>
        </w:numPr>
        <w:spacing w:before="80"/>
        <w:ind w:left="357" w:hanging="357"/>
        <w:rPr>
          <w:bCs/>
        </w:rPr>
      </w:pPr>
      <w:r w:rsidRPr="009F4CF1">
        <w:rPr>
          <w:bCs/>
        </w:rPr>
        <w:t>Governance policy development and implementation</w:t>
      </w:r>
    </w:p>
    <w:p w14:paraId="7897B5F3" w14:textId="778B9A5B" w:rsidR="00501132" w:rsidRPr="009F4CF1" w:rsidRDefault="00501132" w:rsidP="009F4CF1">
      <w:pPr>
        <w:pStyle w:val="ListParagraph"/>
        <w:numPr>
          <w:ilvl w:val="0"/>
          <w:numId w:val="5"/>
        </w:numPr>
        <w:spacing w:before="80"/>
        <w:ind w:left="357" w:hanging="357"/>
        <w:rPr>
          <w:bCs/>
        </w:rPr>
      </w:pPr>
      <w:r w:rsidRPr="009F4CF1">
        <w:rPr>
          <w:bCs/>
        </w:rPr>
        <w:t>Local government election support</w:t>
      </w:r>
    </w:p>
    <w:p w14:paraId="432894C0" w14:textId="77777777" w:rsidR="00501132" w:rsidRPr="00501132" w:rsidRDefault="00501132" w:rsidP="00501132">
      <w:pPr>
        <w:pStyle w:val="Heading4"/>
      </w:pPr>
      <w:r w:rsidRPr="00501132">
        <w:t>Information management</w:t>
      </w:r>
    </w:p>
    <w:p w14:paraId="06DF677D" w14:textId="3584C4AC" w:rsidR="00501132" w:rsidRPr="009F4CF1" w:rsidRDefault="00501132" w:rsidP="009F4CF1">
      <w:pPr>
        <w:pStyle w:val="ListParagraph"/>
        <w:numPr>
          <w:ilvl w:val="0"/>
          <w:numId w:val="5"/>
        </w:numPr>
        <w:spacing w:before="80"/>
        <w:ind w:left="357" w:hanging="357"/>
        <w:rPr>
          <w:bCs/>
        </w:rPr>
      </w:pPr>
      <w:r w:rsidRPr="009F4CF1">
        <w:rPr>
          <w:bCs/>
        </w:rPr>
        <w:t>Records management coordination</w:t>
      </w:r>
    </w:p>
    <w:p w14:paraId="4391E2CD" w14:textId="4179D2E6" w:rsidR="00501132" w:rsidRPr="009F4CF1" w:rsidRDefault="00501132" w:rsidP="009F4CF1">
      <w:pPr>
        <w:pStyle w:val="ListParagraph"/>
        <w:numPr>
          <w:ilvl w:val="0"/>
          <w:numId w:val="5"/>
        </w:numPr>
        <w:spacing w:before="80"/>
        <w:ind w:left="357" w:hanging="357"/>
        <w:rPr>
          <w:bCs/>
        </w:rPr>
      </w:pPr>
      <w:r w:rsidRPr="009F4CF1">
        <w:rPr>
          <w:bCs/>
        </w:rPr>
        <w:t>Corporate record keeping system administration</w:t>
      </w:r>
    </w:p>
    <w:p w14:paraId="4EB6BBBF" w14:textId="799CA847" w:rsidR="00501132" w:rsidRPr="009F4CF1" w:rsidRDefault="00501132" w:rsidP="009F4CF1">
      <w:pPr>
        <w:pStyle w:val="ListParagraph"/>
        <w:numPr>
          <w:ilvl w:val="0"/>
          <w:numId w:val="5"/>
        </w:numPr>
        <w:spacing w:before="80"/>
        <w:ind w:left="357" w:hanging="357"/>
        <w:rPr>
          <w:bCs/>
        </w:rPr>
      </w:pPr>
      <w:r w:rsidRPr="009F4CF1">
        <w:rPr>
          <w:bCs/>
        </w:rPr>
        <w:t>Mail receipt and distribution</w:t>
      </w:r>
    </w:p>
    <w:p w14:paraId="534D7018" w14:textId="09F0AD1F" w:rsidR="00501132" w:rsidRPr="009F4CF1" w:rsidRDefault="00501132" w:rsidP="009F4CF1">
      <w:pPr>
        <w:pStyle w:val="ListParagraph"/>
        <w:numPr>
          <w:ilvl w:val="0"/>
          <w:numId w:val="5"/>
        </w:numPr>
        <w:spacing w:before="80"/>
        <w:ind w:left="357" w:hanging="357"/>
        <w:rPr>
          <w:bCs/>
        </w:rPr>
      </w:pPr>
      <w:r w:rsidRPr="009F4CF1">
        <w:rPr>
          <w:bCs/>
        </w:rPr>
        <w:t>Record lifecycle archiving</w:t>
      </w:r>
    </w:p>
    <w:p w14:paraId="5CD21D29" w14:textId="77777777" w:rsidR="00501132" w:rsidRPr="00501132" w:rsidRDefault="00501132" w:rsidP="00501132">
      <w:pPr>
        <w:pStyle w:val="Heading4"/>
      </w:pPr>
      <w:r w:rsidRPr="00501132">
        <w:t>Management accounting and payroll</w:t>
      </w:r>
    </w:p>
    <w:p w14:paraId="03B5A2F0" w14:textId="4B407C2B" w:rsidR="00501132" w:rsidRPr="009F4CF1" w:rsidRDefault="00501132" w:rsidP="009F4CF1">
      <w:pPr>
        <w:pStyle w:val="ListParagraph"/>
        <w:numPr>
          <w:ilvl w:val="0"/>
          <w:numId w:val="5"/>
        </w:numPr>
        <w:spacing w:before="80"/>
        <w:ind w:left="357" w:hanging="357"/>
        <w:rPr>
          <w:bCs/>
        </w:rPr>
      </w:pPr>
      <w:r w:rsidRPr="009F4CF1">
        <w:rPr>
          <w:bCs/>
        </w:rPr>
        <w:t>Financial planning, budgeting</w:t>
      </w:r>
      <w:r w:rsidR="005645C8">
        <w:rPr>
          <w:bCs/>
        </w:rPr>
        <w:t xml:space="preserve"> </w:t>
      </w:r>
      <w:r w:rsidRPr="009F4CF1">
        <w:rPr>
          <w:bCs/>
        </w:rPr>
        <w:t>and forecasting</w:t>
      </w:r>
    </w:p>
    <w:p w14:paraId="6A387A05" w14:textId="008A6E6D" w:rsidR="00501132" w:rsidRPr="009F4CF1" w:rsidRDefault="00501132" w:rsidP="009F4CF1">
      <w:pPr>
        <w:pStyle w:val="ListParagraph"/>
        <w:numPr>
          <w:ilvl w:val="0"/>
          <w:numId w:val="5"/>
        </w:numPr>
        <w:spacing w:before="80"/>
        <w:ind w:left="357" w:hanging="357"/>
        <w:rPr>
          <w:bCs/>
        </w:rPr>
      </w:pPr>
      <w:r w:rsidRPr="009F4CF1">
        <w:rPr>
          <w:bCs/>
        </w:rPr>
        <w:t>Financial monitoring and reporting</w:t>
      </w:r>
    </w:p>
    <w:p w14:paraId="13AE11CC" w14:textId="59BAFF39" w:rsidR="00501132" w:rsidRPr="009F4CF1" w:rsidRDefault="00501132" w:rsidP="009F4CF1">
      <w:pPr>
        <w:pStyle w:val="ListParagraph"/>
        <w:numPr>
          <w:ilvl w:val="0"/>
          <w:numId w:val="5"/>
        </w:numPr>
        <w:spacing w:before="80"/>
        <w:ind w:left="357" w:hanging="357"/>
        <w:rPr>
          <w:bCs/>
        </w:rPr>
      </w:pPr>
      <w:r w:rsidRPr="009F4CF1">
        <w:rPr>
          <w:bCs/>
        </w:rPr>
        <w:t>Grant management and acquittals</w:t>
      </w:r>
    </w:p>
    <w:p w14:paraId="17ED7BE1" w14:textId="75DE0D50" w:rsidR="00501132" w:rsidRPr="009F4CF1" w:rsidRDefault="00501132" w:rsidP="009F4CF1">
      <w:pPr>
        <w:pStyle w:val="ListParagraph"/>
        <w:numPr>
          <w:ilvl w:val="0"/>
          <w:numId w:val="5"/>
        </w:numPr>
        <w:spacing w:before="80"/>
        <w:ind w:left="357" w:hanging="357"/>
        <w:rPr>
          <w:bCs/>
        </w:rPr>
      </w:pPr>
      <w:r w:rsidRPr="009F4CF1">
        <w:rPr>
          <w:bCs/>
        </w:rPr>
        <w:t>Payroll management</w:t>
      </w:r>
    </w:p>
    <w:p w14:paraId="0CB62622" w14:textId="77777777" w:rsidR="00501132" w:rsidRPr="00501132" w:rsidRDefault="00501132" w:rsidP="00501132">
      <w:pPr>
        <w:pStyle w:val="Heading4"/>
      </w:pPr>
      <w:r w:rsidRPr="00501132">
        <w:t>People and culture</w:t>
      </w:r>
    </w:p>
    <w:p w14:paraId="42E18D17" w14:textId="5E98DAAD" w:rsidR="00501132" w:rsidRPr="009F4CF1" w:rsidRDefault="00501132" w:rsidP="009F4CF1">
      <w:pPr>
        <w:pStyle w:val="ListParagraph"/>
        <w:numPr>
          <w:ilvl w:val="0"/>
          <w:numId w:val="5"/>
        </w:numPr>
        <w:spacing w:before="80"/>
        <w:ind w:left="357" w:hanging="357"/>
        <w:rPr>
          <w:bCs/>
        </w:rPr>
      </w:pPr>
      <w:r w:rsidRPr="009F4CF1">
        <w:rPr>
          <w:bCs/>
        </w:rPr>
        <w:t>Human resource advisory services</w:t>
      </w:r>
    </w:p>
    <w:p w14:paraId="61EE81AC" w14:textId="2909FB03" w:rsidR="00501132" w:rsidRPr="009F4CF1" w:rsidRDefault="00501132" w:rsidP="009F4CF1">
      <w:pPr>
        <w:pStyle w:val="ListParagraph"/>
        <w:numPr>
          <w:ilvl w:val="0"/>
          <w:numId w:val="5"/>
        </w:numPr>
        <w:spacing w:before="80"/>
        <w:ind w:left="357" w:hanging="357"/>
        <w:rPr>
          <w:bCs/>
        </w:rPr>
      </w:pPr>
      <w:r w:rsidRPr="009F4CF1">
        <w:rPr>
          <w:bCs/>
        </w:rPr>
        <w:t>Learning and development</w:t>
      </w:r>
    </w:p>
    <w:p w14:paraId="15F186EB" w14:textId="7EEF6599" w:rsidR="00501132" w:rsidRPr="009F4CF1" w:rsidRDefault="00501132" w:rsidP="009F4CF1">
      <w:pPr>
        <w:pStyle w:val="ListParagraph"/>
        <w:numPr>
          <w:ilvl w:val="0"/>
          <w:numId w:val="5"/>
        </w:numPr>
        <w:spacing w:before="80"/>
        <w:ind w:left="357" w:hanging="357"/>
        <w:rPr>
          <w:bCs/>
        </w:rPr>
      </w:pPr>
      <w:r w:rsidRPr="009F4CF1">
        <w:rPr>
          <w:bCs/>
        </w:rPr>
        <w:t>Occupational health and safety</w:t>
      </w:r>
    </w:p>
    <w:p w14:paraId="6DD19A45" w14:textId="411991AC" w:rsidR="00501132" w:rsidRPr="009F4CF1" w:rsidRDefault="00501132" w:rsidP="009F4CF1">
      <w:pPr>
        <w:pStyle w:val="ListParagraph"/>
        <w:numPr>
          <w:ilvl w:val="0"/>
          <w:numId w:val="5"/>
        </w:numPr>
        <w:spacing w:before="80"/>
        <w:ind w:left="357" w:hanging="357"/>
        <w:rPr>
          <w:bCs/>
        </w:rPr>
      </w:pPr>
      <w:r w:rsidRPr="009F4CF1">
        <w:rPr>
          <w:bCs/>
        </w:rPr>
        <w:t>Organisational development</w:t>
      </w:r>
    </w:p>
    <w:p w14:paraId="1D182C0D" w14:textId="0CF64D54" w:rsidR="00501132" w:rsidRPr="009F4CF1" w:rsidRDefault="00501132" w:rsidP="009F4CF1">
      <w:pPr>
        <w:pStyle w:val="ListParagraph"/>
        <w:numPr>
          <w:ilvl w:val="0"/>
          <w:numId w:val="5"/>
        </w:numPr>
        <w:spacing w:before="80"/>
        <w:ind w:left="357" w:hanging="357"/>
        <w:rPr>
          <w:bCs/>
        </w:rPr>
      </w:pPr>
      <w:r w:rsidRPr="009F4CF1">
        <w:rPr>
          <w:bCs/>
        </w:rPr>
        <w:t>Recruitment and selection</w:t>
      </w:r>
    </w:p>
    <w:p w14:paraId="435EA040" w14:textId="60013AD3" w:rsidR="00501132" w:rsidRPr="009F4CF1" w:rsidRDefault="00501132" w:rsidP="009F4CF1">
      <w:pPr>
        <w:pStyle w:val="ListParagraph"/>
        <w:numPr>
          <w:ilvl w:val="0"/>
          <w:numId w:val="5"/>
        </w:numPr>
        <w:spacing w:before="80"/>
        <w:ind w:left="357" w:hanging="357"/>
        <w:rPr>
          <w:bCs/>
        </w:rPr>
      </w:pPr>
      <w:r w:rsidRPr="009F4CF1">
        <w:rPr>
          <w:bCs/>
        </w:rPr>
        <w:t>Volunteers and placements</w:t>
      </w:r>
    </w:p>
    <w:p w14:paraId="20369390" w14:textId="2A3A8A0B" w:rsidR="00501132" w:rsidRPr="009F4CF1" w:rsidRDefault="00501132" w:rsidP="009F4CF1">
      <w:pPr>
        <w:pStyle w:val="ListParagraph"/>
        <w:numPr>
          <w:ilvl w:val="0"/>
          <w:numId w:val="5"/>
        </w:numPr>
        <w:spacing w:before="80"/>
        <w:ind w:left="357" w:hanging="357"/>
        <w:rPr>
          <w:bCs/>
        </w:rPr>
      </w:pPr>
      <w:r w:rsidRPr="009F4CF1">
        <w:rPr>
          <w:bCs/>
        </w:rPr>
        <w:t>Workcover and injury management</w:t>
      </w:r>
    </w:p>
    <w:p w14:paraId="68C7CCC2" w14:textId="22CE9639" w:rsidR="00501132" w:rsidRPr="009F4CF1" w:rsidRDefault="00501132" w:rsidP="009F4CF1">
      <w:pPr>
        <w:pStyle w:val="ListParagraph"/>
        <w:numPr>
          <w:ilvl w:val="0"/>
          <w:numId w:val="5"/>
        </w:numPr>
        <w:spacing w:before="80"/>
        <w:ind w:left="357" w:hanging="357"/>
        <w:rPr>
          <w:bCs/>
        </w:rPr>
      </w:pPr>
      <w:r w:rsidRPr="009F4CF1">
        <w:rPr>
          <w:bCs/>
        </w:rPr>
        <w:t>Workforce relations</w:t>
      </w:r>
    </w:p>
    <w:p w14:paraId="54071953" w14:textId="77777777" w:rsidR="00501132" w:rsidRPr="00501132" w:rsidRDefault="00501132" w:rsidP="00501132">
      <w:pPr>
        <w:pStyle w:val="Heading4"/>
      </w:pPr>
      <w:r w:rsidRPr="00501132">
        <w:t>Procurement</w:t>
      </w:r>
    </w:p>
    <w:p w14:paraId="2F635FBE" w14:textId="3756CAE1" w:rsidR="00501132" w:rsidRPr="009F4CF1" w:rsidRDefault="00501132" w:rsidP="009F4CF1">
      <w:pPr>
        <w:pStyle w:val="ListParagraph"/>
        <w:numPr>
          <w:ilvl w:val="0"/>
          <w:numId w:val="5"/>
        </w:numPr>
        <w:spacing w:before="80"/>
        <w:ind w:left="357" w:hanging="357"/>
        <w:rPr>
          <w:bCs/>
        </w:rPr>
      </w:pPr>
      <w:r w:rsidRPr="009F4CF1">
        <w:rPr>
          <w:bCs/>
        </w:rPr>
        <w:t>Purchasing and tendering coordination</w:t>
      </w:r>
    </w:p>
    <w:p w14:paraId="125CC6A8" w14:textId="17B1F959" w:rsidR="00501132" w:rsidRPr="009F4CF1" w:rsidRDefault="00501132" w:rsidP="009F4CF1">
      <w:pPr>
        <w:pStyle w:val="ListParagraph"/>
        <w:numPr>
          <w:ilvl w:val="0"/>
          <w:numId w:val="5"/>
        </w:numPr>
        <w:spacing w:before="80"/>
        <w:ind w:left="357" w:hanging="357"/>
        <w:rPr>
          <w:bCs/>
        </w:rPr>
      </w:pPr>
      <w:r w:rsidRPr="009F4CF1">
        <w:rPr>
          <w:bCs/>
        </w:rPr>
        <w:t>Procurement policy implementation, monitoring and reporting</w:t>
      </w:r>
    </w:p>
    <w:p w14:paraId="0C3DCB37" w14:textId="21B79C7B" w:rsidR="00501132" w:rsidRPr="009F4CF1" w:rsidRDefault="00501132" w:rsidP="009F4CF1">
      <w:pPr>
        <w:pStyle w:val="ListParagraph"/>
        <w:numPr>
          <w:ilvl w:val="0"/>
          <w:numId w:val="5"/>
        </w:numPr>
        <w:spacing w:before="80"/>
        <w:ind w:left="357" w:hanging="357"/>
        <w:rPr>
          <w:bCs/>
        </w:rPr>
      </w:pPr>
      <w:r w:rsidRPr="009F4CF1">
        <w:rPr>
          <w:bCs/>
        </w:rPr>
        <w:t>Contract administration</w:t>
      </w:r>
    </w:p>
    <w:p w14:paraId="39A9A897" w14:textId="77777777" w:rsidR="00501132" w:rsidRPr="00501132" w:rsidRDefault="00501132" w:rsidP="00501132">
      <w:pPr>
        <w:pStyle w:val="Heading4"/>
      </w:pPr>
      <w:r w:rsidRPr="00501132">
        <w:t>Property, revenue and valuation services</w:t>
      </w:r>
    </w:p>
    <w:p w14:paraId="3CB577C1" w14:textId="68DEF2EF" w:rsidR="00501132" w:rsidRPr="009F4CF1" w:rsidRDefault="00501132" w:rsidP="009F4CF1">
      <w:pPr>
        <w:pStyle w:val="ListParagraph"/>
        <w:numPr>
          <w:ilvl w:val="0"/>
          <w:numId w:val="5"/>
        </w:numPr>
        <w:spacing w:before="80"/>
        <w:ind w:left="357" w:hanging="357"/>
        <w:rPr>
          <w:bCs/>
        </w:rPr>
      </w:pPr>
      <w:r w:rsidRPr="009F4CF1">
        <w:rPr>
          <w:bCs/>
        </w:rPr>
        <w:t>Rates and charges generation and collection</w:t>
      </w:r>
    </w:p>
    <w:p w14:paraId="18C00B38" w14:textId="4C1AA48C" w:rsidR="00501132" w:rsidRPr="009F4CF1" w:rsidRDefault="00501132" w:rsidP="009F4CF1">
      <w:pPr>
        <w:pStyle w:val="ListParagraph"/>
        <w:numPr>
          <w:ilvl w:val="0"/>
          <w:numId w:val="5"/>
        </w:numPr>
        <w:spacing w:before="80"/>
        <w:ind w:left="357" w:hanging="357"/>
        <w:rPr>
          <w:bCs/>
        </w:rPr>
      </w:pPr>
      <w:r w:rsidRPr="009F4CF1">
        <w:rPr>
          <w:bCs/>
        </w:rPr>
        <w:t>Accounts receivable and sundry debtor billing</w:t>
      </w:r>
    </w:p>
    <w:p w14:paraId="1A7B3099" w14:textId="35277403" w:rsidR="00501132" w:rsidRPr="009F4CF1" w:rsidRDefault="00501132" w:rsidP="009F4CF1">
      <w:pPr>
        <w:pStyle w:val="ListParagraph"/>
        <w:numPr>
          <w:ilvl w:val="0"/>
          <w:numId w:val="5"/>
        </w:numPr>
        <w:spacing w:before="80"/>
        <w:ind w:left="357" w:hanging="357"/>
        <w:rPr>
          <w:bCs/>
        </w:rPr>
      </w:pPr>
      <w:r w:rsidRPr="009F4CF1">
        <w:rPr>
          <w:bCs/>
        </w:rPr>
        <w:t>Debt recovery</w:t>
      </w:r>
    </w:p>
    <w:p w14:paraId="03041B7A" w14:textId="459A792C" w:rsidR="00501132" w:rsidRPr="009F4CF1" w:rsidRDefault="00501132" w:rsidP="009F4CF1">
      <w:pPr>
        <w:pStyle w:val="ListParagraph"/>
        <w:numPr>
          <w:ilvl w:val="0"/>
          <w:numId w:val="5"/>
        </w:numPr>
        <w:spacing w:before="80"/>
        <w:ind w:left="357" w:hanging="357"/>
        <w:rPr>
          <w:bCs/>
        </w:rPr>
      </w:pPr>
      <w:r w:rsidRPr="009F4CF1">
        <w:rPr>
          <w:bCs/>
        </w:rPr>
        <w:t>Ownership, name, and address maintenance</w:t>
      </w:r>
    </w:p>
    <w:p w14:paraId="4F9ECC25" w14:textId="52275DE8" w:rsidR="00501132" w:rsidRPr="009F4CF1" w:rsidRDefault="00501132" w:rsidP="009F4CF1">
      <w:pPr>
        <w:pStyle w:val="ListParagraph"/>
        <w:numPr>
          <w:ilvl w:val="0"/>
          <w:numId w:val="5"/>
        </w:numPr>
        <w:spacing w:before="80"/>
        <w:ind w:left="357" w:hanging="357"/>
        <w:rPr>
          <w:bCs/>
        </w:rPr>
      </w:pPr>
      <w:r w:rsidRPr="009F4CF1">
        <w:rPr>
          <w:bCs/>
        </w:rPr>
        <w:t>Annual and supplementary valuations</w:t>
      </w:r>
    </w:p>
    <w:p w14:paraId="1A0A8375" w14:textId="4B4A6DB7" w:rsidR="00501132" w:rsidRPr="009F4CF1" w:rsidRDefault="00501132" w:rsidP="009F4CF1">
      <w:pPr>
        <w:pStyle w:val="ListParagraph"/>
        <w:numPr>
          <w:ilvl w:val="0"/>
          <w:numId w:val="5"/>
        </w:numPr>
        <w:spacing w:before="80"/>
        <w:ind w:left="357" w:hanging="357"/>
        <w:rPr>
          <w:bCs/>
        </w:rPr>
      </w:pPr>
      <w:r w:rsidRPr="009F4CF1">
        <w:rPr>
          <w:bCs/>
        </w:rPr>
        <w:t>Emergency Services and Volunteers Fund</w:t>
      </w:r>
    </w:p>
    <w:p w14:paraId="2061EC15" w14:textId="015FD68F" w:rsidR="00501132" w:rsidRPr="009F4CF1" w:rsidRDefault="00501132" w:rsidP="009F4CF1">
      <w:pPr>
        <w:pStyle w:val="ListParagraph"/>
        <w:numPr>
          <w:ilvl w:val="0"/>
          <w:numId w:val="5"/>
        </w:numPr>
        <w:spacing w:before="80"/>
        <w:ind w:left="357" w:hanging="357"/>
        <w:rPr>
          <w:bCs/>
        </w:rPr>
      </w:pPr>
      <w:r w:rsidRPr="009F4CF1">
        <w:rPr>
          <w:bCs/>
        </w:rPr>
        <w:t>Pension concessions</w:t>
      </w:r>
    </w:p>
    <w:p w14:paraId="67AAAD87" w14:textId="54B6CD97" w:rsidR="00501132" w:rsidRPr="009F4CF1" w:rsidRDefault="00501132" w:rsidP="009F4CF1">
      <w:pPr>
        <w:pStyle w:val="ListParagraph"/>
        <w:numPr>
          <w:ilvl w:val="0"/>
          <w:numId w:val="5"/>
        </w:numPr>
        <w:spacing w:before="80"/>
        <w:ind w:left="357" w:hanging="357"/>
        <w:rPr>
          <w:bCs/>
        </w:rPr>
      </w:pPr>
      <w:r w:rsidRPr="009F4CF1">
        <w:rPr>
          <w:bCs/>
        </w:rPr>
        <w:t>Electoral roll production</w:t>
      </w:r>
    </w:p>
    <w:p w14:paraId="19D01453" w14:textId="03FA090E" w:rsidR="00501132" w:rsidRPr="009F4CF1" w:rsidRDefault="00501132" w:rsidP="009F4CF1">
      <w:pPr>
        <w:pStyle w:val="ListParagraph"/>
        <w:numPr>
          <w:ilvl w:val="0"/>
          <w:numId w:val="5"/>
        </w:numPr>
        <w:spacing w:before="80"/>
        <w:ind w:left="357" w:hanging="357"/>
        <w:rPr>
          <w:bCs/>
        </w:rPr>
      </w:pPr>
      <w:r w:rsidRPr="009F4CF1">
        <w:rPr>
          <w:bCs/>
        </w:rPr>
        <w:t>Council’s land portfolio management</w:t>
      </w:r>
    </w:p>
    <w:p w14:paraId="5EA8666D" w14:textId="2A3A0BF2" w:rsidR="00501132" w:rsidRPr="009F4CF1" w:rsidRDefault="00501132" w:rsidP="009F4CF1">
      <w:pPr>
        <w:pStyle w:val="ListParagraph"/>
        <w:numPr>
          <w:ilvl w:val="0"/>
          <w:numId w:val="5"/>
        </w:numPr>
        <w:spacing w:before="80"/>
        <w:ind w:left="357" w:hanging="357"/>
        <w:rPr>
          <w:bCs/>
        </w:rPr>
      </w:pPr>
      <w:r w:rsidRPr="009F4CF1">
        <w:rPr>
          <w:bCs/>
        </w:rPr>
        <w:t>Reconciliation of geographic information system database</w:t>
      </w:r>
    </w:p>
    <w:p w14:paraId="7D6E5F3A" w14:textId="0FE8FCB0" w:rsidR="00501132" w:rsidRPr="009F4CF1" w:rsidRDefault="00501132" w:rsidP="009F4CF1">
      <w:pPr>
        <w:pStyle w:val="ListParagraph"/>
        <w:numPr>
          <w:ilvl w:val="0"/>
          <w:numId w:val="5"/>
        </w:numPr>
        <w:spacing w:before="80"/>
        <w:ind w:left="357" w:hanging="357"/>
        <w:rPr>
          <w:bCs/>
        </w:rPr>
      </w:pPr>
      <w:r w:rsidRPr="009F4CF1">
        <w:rPr>
          <w:bCs/>
        </w:rPr>
        <w:t>Street addressing</w:t>
      </w:r>
    </w:p>
    <w:p w14:paraId="0E482909" w14:textId="7832A122" w:rsidR="00501132" w:rsidRPr="009F4CF1" w:rsidRDefault="00501132" w:rsidP="009F4CF1">
      <w:pPr>
        <w:pStyle w:val="ListParagraph"/>
        <w:numPr>
          <w:ilvl w:val="0"/>
          <w:numId w:val="5"/>
        </w:numPr>
        <w:spacing w:before="80"/>
        <w:ind w:left="357" w:hanging="357"/>
        <w:rPr>
          <w:bCs/>
        </w:rPr>
      </w:pPr>
      <w:r w:rsidRPr="009F4CF1">
        <w:rPr>
          <w:bCs/>
        </w:rPr>
        <w:t>Facilitation of strategic commercial opportunities</w:t>
      </w:r>
    </w:p>
    <w:p w14:paraId="015B0694" w14:textId="495C9434" w:rsidR="00501132" w:rsidRPr="009F4CF1" w:rsidRDefault="00501132" w:rsidP="009F4CF1">
      <w:pPr>
        <w:pStyle w:val="ListParagraph"/>
        <w:numPr>
          <w:ilvl w:val="0"/>
          <w:numId w:val="5"/>
        </w:numPr>
        <w:spacing w:before="80"/>
        <w:ind w:left="357" w:hanging="357"/>
        <w:rPr>
          <w:bCs/>
        </w:rPr>
      </w:pPr>
      <w:r w:rsidRPr="009F4CF1">
        <w:rPr>
          <w:bCs/>
        </w:rPr>
        <w:t>Access over Council land</w:t>
      </w:r>
    </w:p>
    <w:p w14:paraId="1C181A1C" w14:textId="77777777" w:rsidR="00501132" w:rsidRPr="00501132" w:rsidRDefault="00501132" w:rsidP="00501132">
      <w:pPr>
        <w:pStyle w:val="Heading4"/>
      </w:pPr>
      <w:r w:rsidRPr="00501132">
        <w:t>Realm operations</w:t>
      </w:r>
    </w:p>
    <w:p w14:paraId="63AE5C71" w14:textId="29A9DB98" w:rsidR="00501132" w:rsidRPr="009F4CF1" w:rsidRDefault="00501132" w:rsidP="009F4CF1">
      <w:pPr>
        <w:pStyle w:val="ListParagraph"/>
        <w:numPr>
          <w:ilvl w:val="0"/>
          <w:numId w:val="5"/>
        </w:numPr>
        <w:spacing w:before="80"/>
        <w:ind w:left="357" w:hanging="357"/>
        <w:rPr>
          <w:bCs/>
        </w:rPr>
      </w:pPr>
      <w:r w:rsidRPr="009F4CF1">
        <w:rPr>
          <w:bCs/>
        </w:rPr>
        <w:t>Realm facility operations</w:t>
      </w:r>
    </w:p>
    <w:p w14:paraId="331D5034" w14:textId="745A274A" w:rsidR="00501132" w:rsidRPr="009F4CF1" w:rsidRDefault="00501132" w:rsidP="009F4CF1">
      <w:pPr>
        <w:pStyle w:val="ListParagraph"/>
        <w:numPr>
          <w:ilvl w:val="0"/>
          <w:numId w:val="5"/>
        </w:numPr>
        <w:spacing w:before="80"/>
        <w:ind w:left="357" w:hanging="357"/>
        <w:rPr>
          <w:bCs/>
        </w:rPr>
      </w:pPr>
      <w:r w:rsidRPr="009F4CF1">
        <w:rPr>
          <w:bCs/>
        </w:rPr>
        <w:t>Civic and ceremonial function support</w:t>
      </w:r>
    </w:p>
    <w:p w14:paraId="752BBD19" w14:textId="77777777" w:rsidR="00501132" w:rsidRPr="00501132" w:rsidRDefault="00501132" w:rsidP="00501132">
      <w:pPr>
        <w:pStyle w:val="Heading4"/>
      </w:pPr>
      <w:r w:rsidRPr="00501132">
        <w:t>Risk management</w:t>
      </w:r>
    </w:p>
    <w:p w14:paraId="2A026105" w14:textId="5D4FD219" w:rsidR="00501132" w:rsidRPr="009F4CF1" w:rsidRDefault="00501132" w:rsidP="009F4CF1">
      <w:pPr>
        <w:pStyle w:val="ListParagraph"/>
        <w:numPr>
          <w:ilvl w:val="0"/>
          <w:numId w:val="5"/>
        </w:numPr>
        <w:spacing w:before="80"/>
        <w:ind w:left="357" w:hanging="357"/>
        <w:rPr>
          <w:bCs/>
        </w:rPr>
      </w:pPr>
      <w:r w:rsidRPr="009F4CF1">
        <w:rPr>
          <w:bCs/>
        </w:rPr>
        <w:t>Risk registers coordination</w:t>
      </w:r>
      <w:r w:rsidR="00024C4E">
        <w:rPr>
          <w:bCs/>
        </w:rPr>
        <w:t xml:space="preserve"> and </w:t>
      </w:r>
      <w:r w:rsidRPr="009F4CF1">
        <w:rPr>
          <w:bCs/>
        </w:rPr>
        <w:t>administration</w:t>
      </w:r>
    </w:p>
    <w:p w14:paraId="3850B6E3" w14:textId="6530F8CD" w:rsidR="00501132" w:rsidRPr="009F4CF1" w:rsidRDefault="00501132" w:rsidP="009F4CF1">
      <w:pPr>
        <w:pStyle w:val="ListParagraph"/>
        <w:numPr>
          <w:ilvl w:val="0"/>
          <w:numId w:val="5"/>
        </w:numPr>
        <w:spacing w:before="80"/>
        <w:ind w:left="357" w:hanging="357"/>
        <w:rPr>
          <w:bCs/>
        </w:rPr>
      </w:pPr>
      <w:r w:rsidRPr="009F4CF1">
        <w:rPr>
          <w:bCs/>
        </w:rPr>
        <w:t>Claims and insurance management</w:t>
      </w:r>
    </w:p>
    <w:p w14:paraId="0B84F38A" w14:textId="22C5B238" w:rsidR="00501132" w:rsidRPr="009F4CF1" w:rsidRDefault="00501132" w:rsidP="009F4CF1">
      <w:pPr>
        <w:pStyle w:val="ListParagraph"/>
        <w:numPr>
          <w:ilvl w:val="0"/>
          <w:numId w:val="5"/>
        </w:numPr>
        <w:spacing w:before="80"/>
        <w:ind w:left="357" w:hanging="357"/>
        <w:rPr>
          <w:bCs/>
        </w:rPr>
      </w:pPr>
      <w:r w:rsidRPr="009F4CF1">
        <w:rPr>
          <w:bCs/>
        </w:rPr>
        <w:t>Internal audit coordination</w:t>
      </w:r>
    </w:p>
    <w:p w14:paraId="067FBD25" w14:textId="1552D321" w:rsidR="00501132" w:rsidRPr="009F4CF1" w:rsidRDefault="00501132" w:rsidP="009F4CF1">
      <w:pPr>
        <w:pStyle w:val="ListParagraph"/>
        <w:numPr>
          <w:ilvl w:val="0"/>
          <w:numId w:val="5"/>
        </w:numPr>
        <w:spacing w:before="80"/>
        <w:ind w:left="357" w:hanging="357"/>
        <w:rPr>
          <w:bCs/>
        </w:rPr>
      </w:pPr>
      <w:r w:rsidRPr="009F4CF1">
        <w:rPr>
          <w:bCs/>
        </w:rPr>
        <w:t>Business continuity planning</w:t>
      </w:r>
    </w:p>
    <w:p w14:paraId="6D87D6E8" w14:textId="257A6917" w:rsidR="00501132" w:rsidRPr="009F4CF1" w:rsidRDefault="00501132" w:rsidP="009F4CF1">
      <w:pPr>
        <w:pStyle w:val="ListParagraph"/>
        <w:numPr>
          <w:ilvl w:val="0"/>
          <w:numId w:val="5"/>
        </w:numPr>
        <w:spacing w:before="80"/>
        <w:ind w:left="357" w:hanging="357"/>
        <w:rPr>
          <w:bCs/>
        </w:rPr>
      </w:pPr>
      <w:r w:rsidRPr="009F4CF1">
        <w:rPr>
          <w:bCs/>
        </w:rPr>
        <w:t>Fraud mitigation</w:t>
      </w:r>
    </w:p>
    <w:p w14:paraId="0F4C7167" w14:textId="6888E0B2" w:rsidR="00501132" w:rsidRPr="009F4CF1" w:rsidRDefault="00501132" w:rsidP="009F4CF1">
      <w:pPr>
        <w:pStyle w:val="ListParagraph"/>
        <w:numPr>
          <w:ilvl w:val="0"/>
          <w:numId w:val="5"/>
        </w:numPr>
        <w:spacing w:before="80"/>
        <w:ind w:left="357" w:hanging="357"/>
        <w:rPr>
          <w:bCs/>
        </w:rPr>
      </w:pPr>
      <w:r w:rsidRPr="009F4CF1">
        <w:rPr>
          <w:bCs/>
        </w:rPr>
        <w:t xml:space="preserve">Information privacy management in accordance with the </w:t>
      </w:r>
      <w:r w:rsidRPr="00B7422D">
        <w:rPr>
          <w:bCs/>
          <w:i/>
          <w:iCs/>
        </w:rPr>
        <w:t>Privacy and Data Protection Act 2014</w:t>
      </w:r>
    </w:p>
    <w:p w14:paraId="02A73E49" w14:textId="7A29738A" w:rsidR="00501132" w:rsidRPr="009F4CF1" w:rsidRDefault="00501132" w:rsidP="009F4CF1">
      <w:pPr>
        <w:pStyle w:val="ListParagraph"/>
        <w:numPr>
          <w:ilvl w:val="0"/>
          <w:numId w:val="5"/>
        </w:numPr>
        <w:spacing w:before="80"/>
        <w:ind w:left="357" w:hanging="357"/>
        <w:rPr>
          <w:bCs/>
        </w:rPr>
      </w:pPr>
      <w:r w:rsidRPr="009F4CF1">
        <w:rPr>
          <w:bCs/>
        </w:rPr>
        <w:t>Freedom of Information coordination</w:t>
      </w:r>
    </w:p>
    <w:p w14:paraId="650D1D08" w14:textId="23425F62" w:rsidR="00501132" w:rsidRPr="009F4CF1" w:rsidRDefault="00501132" w:rsidP="009F4CF1">
      <w:pPr>
        <w:pStyle w:val="ListParagraph"/>
        <w:numPr>
          <w:ilvl w:val="0"/>
          <w:numId w:val="5"/>
        </w:numPr>
        <w:spacing w:before="80"/>
        <w:ind w:left="357" w:hanging="357"/>
        <w:rPr>
          <w:bCs/>
        </w:rPr>
      </w:pPr>
      <w:r w:rsidRPr="009F4CF1">
        <w:rPr>
          <w:bCs/>
        </w:rPr>
        <w:t>Protected Disclosure Act coordination</w:t>
      </w:r>
    </w:p>
    <w:p w14:paraId="431FA3AF" w14:textId="4451FBF5" w:rsidR="00501132" w:rsidRPr="009F4CF1" w:rsidRDefault="00501132" w:rsidP="009F4CF1">
      <w:pPr>
        <w:pStyle w:val="ListParagraph"/>
        <w:numPr>
          <w:ilvl w:val="0"/>
          <w:numId w:val="5"/>
        </w:numPr>
        <w:spacing w:before="80"/>
        <w:ind w:left="357" w:hanging="357"/>
        <w:rPr>
          <w:bCs/>
        </w:rPr>
      </w:pPr>
      <w:r w:rsidRPr="009F4CF1">
        <w:rPr>
          <w:bCs/>
        </w:rPr>
        <w:t>Personal Interest Returns coordination</w:t>
      </w:r>
    </w:p>
    <w:p w14:paraId="575E4C8B" w14:textId="77777777" w:rsidR="006B7787" w:rsidRDefault="006B7787" w:rsidP="00501132">
      <w:pPr>
        <w:pStyle w:val="Heading2"/>
        <w:sectPr w:rsidR="006B7787" w:rsidSect="006B7787">
          <w:pgSz w:w="11910" w:h="16840"/>
          <w:pgMar w:top="720" w:right="720" w:bottom="720" w:left="720" w:header="0" w:footer="0" w:gutter="0"/>
          <w:cols w:num="2" w:space="720"/>
          <w:docGrid w:linePitch="299"/>
        </w:sectPr>
      </w:pPr>
    </w:p>
    <w:p w14:paraId="724B8ACC" w14:textId="77777777" w:rsidR="00501132" w:rsidRPr="00501132" w:rsidRDefault="00501132" w:rsidP="006B7787">
      <w:pPr>
        <w:pStyle w:val="Heading2"/>
        <w:spacing w:before="0"/>
      </w:pPr>
      <w:r w:rsidRPr="00501132">
        <w:lastRenderedPageBreak/>
        <w:t>Our supporting strategies, plans and policies</w:t>
      </w:r>
    </w:p>
    <w:p w14:paraId="5718A27A" w14:textId="3A0B2618" w:rsidR="00501132" w:rsidRPr="009F4CF1" w:rsidRDefault="00B7422D" w:rsidP="009F4CF1">
      <w:pPr>
        <w:pStyle w:val="ListParagraph"/>
        <w:numPr>
          <w:ilvl w:val="0"/>
          <w:numId w:val="5"/>
        </w:numPr>
        <w:spacing w:before="80"/>
        <w:ind w:left="357" w:hanging="357"/>
        <w:rPr>
          <w:bCs/>
          <w:i/>
          <w:iCs/>
        </w:rPr>
      </w:pPr>
      <w:r>
        <w:rPr>
          <w:bCs/>
          <w:i/>
          <w:iCs/>
        </w:rPr>
        <w:t xml:space="preserve">Annual </w:t>
      </w:r>
      <w:r w:rsidR="00501132" w:rsidRPr="009F4CF1">
        <w:rPr>
          <w:bCs/>
          <w:i/>
          <w:iCs/>
        </w:rPr>
        <w:t>Budget 2025/26</w:t>
      </w:r>
    </w:p>
    <w:p w14:paraId="671E1196" w14:textId="35E3C42C" w:rsidR="00501132" w:rsidRPr="009F4CF1" w:rsidRDefault="00501132" w:rsidP="009F4CF1">
      <w:pPr>
        <w:pStyle w:val="ListParagraph"/>
        <w:numPr>
          <w:ilvl w:val="0"/>
          <w:numId w:val="5"/>
        </w:numPr>
        <w:spacing w:before="80"/>
        <w:ind w:left="357" w:hanging="357"/>
        <w:rPr>
          <w:bCs/>
          <w:i/>
          <w:iCs/>
        </w:rPr>
      </w:pPr>
      <w:r w:rsidRPr="009F4CF1">
        <w:rPr>
          <w:bCs/>
          <w:i/>
          <w:iCs/>
        </w:rPr>
        <w:t>Community Engagement Policy 2021</w:t>
      </w:r>
    </w:p>
    <w:p w14:paraId="07959D95" w14:textId="7DE99EA0" w:rsidR="00501132" w:rsidRPr="009F4CF1" w:rsidRDefault="00501132" w:rsidP="009F4CF1">
      <w:pPr>
        <w:pStyle w:val="ListParagraph"/>
        <w:numPr>
          <w:ilvl w:val="0"/>
          <w:numId w:val="5"/>
        </w:numPr>
        <w:spacing w:before="80"/>
        <w:ind w:left="357" w:hanging="357"/>
        <w:rPr>
          <w:bCs/>
          <w:i/>
          <w:iCs/>
        </w:rPr>
      </w:pPr>
      <w:r w:rsidRPr="009F4CF1">
        <w:rPr>
          <w:bCs/>
          <w:i/>
          <w:iCs/>
        </w:rPr>
        <w:t>Community Grants Policy</w:t>
      </w:r>
    </w:p>
    <w:p w14:paraId="11CB1ACC" w14:textId="06776DBE" w:rsidR="00501132" w:rsidRPr="009F4CF1" w:rsidRDefault="00501132" w:rsidP="009F4CF1">
      <w:pPr>
        <w:pStyle w:val="ListParagraph"/>
        <w:numPr>
          <w:ilvl w:val="0"/>
          <w:numId w:val="5"/>
        </w:numPr>
        <w:spacing w:before="80"/>
        <w:ind w:left="357" w:hanging="357"/>
        <w:rPr>
          <w:bCs/>
          <w:i/>
          <w:iCs/>
        </w:rPr>
      </w:pPr>
      <w:r w:rsidRPr="009F4CF1">
        <w:rPr>
          <w:bCs/>
          <w:i/>
          <w:iCs/>
        </w:rPr>
        <w:t>Council Expenses Policy</w:t>
      </w:r>
    </w:p>
    <w:p w14:paraId="37CFCA65" w14:textId="2EB9D130" w:rsidR="00501132" w:rsidRPr="009F4CF1" w:rsidRDefault="00501132" w:rsidP="009F4CF1">
      <w:pPr>
        <w:pStyle w:val="ListParagraph"/>
        <w:numPr>
          <w:ilvl w:val="0"/>
          <w:numId w:val="5"/>
        </w:numPr>
        <w:spacing w:before="80"/>
        <w:ind w:left="357" w:hanging="357"/>
        <w:rPr>
          <w:bCs/>
          <w:i/>
          <w:iCs/>
        </w:rPr>
      </w:pPr>
      <w:r w:rsidRPr="009F4CF1">
        <w:rPr>
          <w:bCs/>
          <w:i/>
          <w:iCs/>
        </w:rPr>
        <w:t>Councillor Gift Policy</w:t>
      </w:r>
    </w:p>
    <w:p w14:paraId="399446B4" w14:textId="299AFD00" w:rsidR="00501132" w:rsidRPr="009F4CF1" w:rsidRDefault="00501132" w:rsidP="009F4CF1">
      <w:pPr>
        <w:pStyle w:val="ListParagraph"/>
        <w:numPr>
          <w:ilvl w:val="0"/>
          <w:numId w:val="5"/>
        </w:numPr>
        <w:spacing w:before="80"/>
        <w:ind w:left="357" w:hanging="357"/>
        <w:rPr>
          <w:bCs/>
          <w:i/>
          <w:iCs/>
        </w:rPr>
      </w:pPr>
      <w:r w:rsidRPr="009F4CF1">
        <w:rPr>
          <w:bCs/>
          <w:i/>
          <w:iCs/>
        </w:rPr>
        <w:t>Customer Service Strategy 2021-2025 (under review)</w:t>
      </w:r>
    </w:p>
    <w:p w14:paraId="08694235" w14:textId="39E8A551" w:rsidR="00501132" w:rsidRPr="009F4CF1" w:rsidRDefault="00501132" w:rsidP="009F4CF1">
      <w:pPr>
        <w:pStyle w:val="ListParagraph"/>
        <w:numPr>
          <w:ilvl w:val="0"/>
          <w:numId w:val="5"/>
        </w:numPr>
        <w:spacing w:before="80"/>
        <w:ind w:left="357" w:hanging="357"/>
        <w:rPr>
          <w:bCs/>
          <w:i/>
          <w:iCs/>
        </w:rPr>
      </w:pPr>
      <w:r w:rsidRPr="009F4CF1">
        <w:rPr>
          <w:bCs/>
          <w:i/>
          <w:iCs/>
        </w:rPr>
        <w:t>Election Period Policy 2024</w:t>
      </w:r>
    </w:p>
    <w:p w14:paraId="1139B3C8" w14:textId="5A5AA1D4" w:rsidR="00501132" w:rsidRPr="009F4CF1" w:rsidRDefault="00501132" w:rsidP="009F4CF1">
      <w:pPr>
        <w:pStyle w:val="ListParagraph"/>
        <w:numPr>
          <w:ilvl w:val="0"/>
          <w:numId w:val="5"/>
        </w:numPr>
        <w:spacing w:before="80"/>
        <w:ind w:left="357" w:hanging="357"/>
        <w:rPr>
          <w:bCs/>
          <w:i/>
          <w:iCs/>
        </w:rPr>
      </w:pPr>
      <w:r w:rsidRPr="009F4CF1">
        <w:rPr>
          <w:bCs/>
          <w:i/>
          <w:iCs/>
        </w:rPr>
        <w:t>Financial Plan 2025/26 to 2034/35</w:t>
      </w:r>
    </w:p>
    <w:p w14:paraId="0029AE28" w14:textId="77777777" w:rsidR="005645C8" w:rsidRPr="009F4CF1" w:rsidRDefault="005645C8" w:rsidP="005645C8">
      <w:pPr>
        <w:pStyle w:val="ListParagraph"/>
        <w:numPr>
          <w:ilvl w:val="0"/>
          <w:numId w:val="5"/>
        </w:numPr>
        <w:spacing w:before="80"/>
        <w:ind w:left="357" w:hanging="357"/>
        <w:rPr>
          <w:bCs/>
          <w:i/>
          <w:iCs/>
        </w:rPr>
      </w:pPr>
      <w:r w:rsidRPr="009F4CF1">
        <w:rPr>
          <w:bCs/>
          <w:i/>
          <w:iCs/>
        </w:rPr>
        <w:t>Fraud and Corruption Control Policy</w:t>
      </w:r>
    </w:p>
    <w:p w14:paraId="6DB2AC63" w14:textId="67B291E8" w:rsidR="00501132" w:rsidRPr="009F4CF1" w:rsidRDefault="00501132" w:rsidP="009F4CF1">
      <w:pPr>
        <w:pStyle w:val="ListParagraph"/>
        <w:numPr>
          <w:ilvl w:val="0"/>
          <w:numId w:val="5"/>
        </w:numPr>
        <w:spacing w:before="80"/>
        <w:ind w:left="357" w:hanging="357"/>
        <w:rPr>
          <w:bCs/>
          <w:i/>
          <w:iCs/>
        </w:rPr>
      </w:pPr>
      <w:r w:rsidRPr="009F4CF1">
        <w:rPr>
          <w:bCs/>
          <w:i/>
          <w:iCs/>
        </w:rPr>
        <w:t>Governance Rules</w:t>
      </w:r>
    </w:p>
    <w:p w14:paraId="7A8C3CA9" w14:textId="489469FE" w:rsidR="00501132" w:rsidRPr="009F4CF1" w:rsidRDefault="00501132" w:rsidP="009F4CF1">
      <w:pPr>
        <w:pStyle w:val="ListParagraph"/>
        <w:numPr>
          <w:ilvl w:val="0"/>
          <w:numId w:val="5"/>
        </w:numPr>
        <w:spacing w:before="80"/>
        <w:ind w:left="357" w:hanging="357"/>
        <w:rPr>
          <w:bCs/>
          <w:i/>
          <w:iCs/>
        </w:rPr>
      </w:pPr>
      <w:r w:rsidRPr="009F4CF1">
        <w:rPr>
          <w:bCs/>
          <w:i/>
          <w:iCs/>
        </w:rPr>
        <w:t>Information Communication and Technology Strategy 2023-2027</w:t>
      </w:r>
    </w:p>
    <w:p w14:paraId="71001268" w14:textId="00B300A8" w:rsidR="00501132" w:rsidRPr="009F4CF1" w:rsidRDefault="00501132" w:rsidP="009F4CF1">
      <w:pPr>
        <w:pStyle w:val="ListParagraph"/>
        <w:numPr>
          <w:ilvl w:val="0"/>
          <w:numId w:val="5"/>
        </w:numPr>
        <w:spacing w:before="80"/>
        <w:ind w:left="357" w:hanging="357"/>
        <w:rPr>
          <w:bCs/>
          <w:i/>
          <w:iCs/>
        </w:rPr>
      </w:pPr>
      <w:r w:rsidRPr="009F4CF1">
        <w:rPr>
          <w:bCs/>
          <w:i/>
          <w:iCs/>
        </w:rPr>
        <w:t>Interim Rates Financial Hardship Policy</w:t>
      </w:r>
    </w:p>
    <w:p w14:paraId="2ACF1917" w14:textId="6E2CD62A" w:rsidR="00501132" w:rsidRPr="009F4CF1" w:rsidRDefault="00501132" w:rsidP="009F4CF1">
      <w:pPr>
        <w:pStyle w:val="ListParagraph"/>
        <w:numPr>
          <w:ilvl w:val="0"/>
          <w:numId w:val="5"/>
        </w:numPr>
        <w:spacing w:before="80"/>
        <w:ind w:left="357" w:hanging="357"/>
        <w:rPr>
          <w:bCs/>
          <w:i/>
          <w:iCs/>
        </w:rPr>
      </w:pPr>
      <w:r w:rsidRPr="009F4CF1">
        <w:rPr>
          <w:bCs/>
          <w:i/>
          <w:iCs/>
        </w:rPr>
        <w:t>Maroondah City Council Complaints Policy</w:t>
      </w:r>
    </w:p>
    <w:p w14:paraId="66026431" w14:textId="4920FEBF" w:rsidR="00501132" w:rsidRPr="009F4CF1" w:rsidRDefault="00501132" w:rsidP="009F4CF1">
      <w:pPr>
        <w:pStyle w:val="ListParagraph"/>
        <w:numPr>
          <w:ilvl w:val="0"/>
          <w:numId w:val="5"/>
        </w:numPr>
        <w:spacing w:before="80"/>
        <w:ind w:left="357" w:hanging="357"/>
        <w:rPr>
          <w:bCs/>
          <w:i/>
          <w:iCs/>
        </w:rPr>
      </w:pPr>
      <w:r w:rsidRPr="009F4CF1">
        <w:rPr>
          <w:bCs/>
          <w:i/>
          <w:iCs/>
        </w:rPr>
        <w:t>Maroondah City Council guide to service standards and complaints handling</w:t>
      </w:r>
    </w:p>
    <w:p w14:paraId="04CA87AB" w14:textId="11D9C393" w:rsidR="00501132" w:rsidRPr="009F4CF1" w:rsidRDefault="00501132" w:rsidP="009F4CF1">
      <w:pPr>
        <w:pStyle w:val="ListParagraph"/>
        <w:numPr>
          <w:ilvl w:val="0"/>
          <w:numId w:val="5"/>
        </w:numPr>
        <w:spacing w:before="80"/>
        <w:ind w:left="357" w:hanging="357"/>
        <w:rPr>
          <w:bCs/>
          <w:i/>
          <w:iCs/>
        </w:rPr>
      </w:pPr>
      <w:r w:rsidRPr="009F4CF1">
        <w:rPr>
          <w:bCs/>
          <w:i/>
          <w:iCs/>
        </w:rPr>
        <w:t>Maroondah Gender Equality Action Plan 2021-2025</w:t>
      </w:r>
    </w:p>
    <w:p w14:paraId="68C352C2" w14:textId="6A309E3D" w:rsidR="00501132" w:rsidRPr="009F4CF1" w:rsidRDefault="00501132" w:rsidP="009F4CF1">
      <w:pPr>
        <w:pStyle w:val="ListParagraph"/>
        <w:numPr>
          <w:ilvl w:val="0"/>
          <w:numId w:val="5"/>
        </w:numPr>
        <w:spacing w:before="80"/>
        <w:ind w:left="357" w:hanging="357"/>
        <w:rPr>
          <w:bCs/>
          <w:i/>
          <w:iCs/>
        </w:rPr>
      </w:pPr>
      <w:r w:rsidRPr="009F4CF1">
        <w:rPr>
          <w:bCs/>
          <w:i/>
          <w:iCs/>
        </w:rPr>
        <w:t>Model Councillor Code of Conduct</w:t>
      </w:r>
    </w:p>
    <w:p w14:paraId="284AB9B0" w14:textId="66338112" w:rsidR="00501132" w:rsidRPr="009F4CF1" w:rsidRDefault="00501132" w:rsidP="009F4CF1">
      <w:pPr>
        <w:pStyle w:val="ListParagraph"/>
        <w:numPr>
          <w:ilvl w:val="0"/>
          <w:numId w:val="5"/>
        </w:numPr>
        <w:spacing w:before="80"/>
        <w:ind w:left="357" w:hanging="357"/>
        <w:rPr>
          <w:bCs/>
          <w:i/>
          <w:iCs/>
        </w:rPr>
      </w:pPr>
      <w:r w:rsidRPr="009F4CF1">
        <w:rPr>
          <w:bCs/>
          <w:i/>
          <w:iCs/>
        </w:rPr>
        <w:t>Municipal Emergency Management Plan 2023-2026</w:t>
      </w:r>
    </w:p>
    <w:p w14:paraId="55C26D47" w14:textId="60EB737E" w:rsidR="00501132" w:rsidRPr="009F4CF1" w:rsidRDefault="00501132" w:rsidP="009F4CF1">
      <w:pPr>
        <w:pStyle w:val="ListParagraph"/>
        <w:numPr>
          <w:ilvl w:val="0"/>
          <w:numId w:val="5"/>
        </w:numPr>
        <w:spacing w:before="80"/>
        <w:ind w:left="357" w:hanging="357"/>
        <w:rPr>
          <w:bCs/>
          <w:i/>
          <w:iCs/>
        </w:rPr>
      </w:pPr>
      <w:r w:rsidRPr="009F4CF1">
        <w:rPr>
          <w:bCs/>
          <w:i/>
          <w:iCs/>
        </w:rPr>
        <w:t>Municipal Fire Management Plan 2023-2026</w:t>
      </w:r>
    </w:p>
    <w:p w14:paraId="1EE71C8E" w14:textId="43BA8E74" w:rsidR="00501132" w:rsidRPr="009F4CF1" w:rsidRDefault="00501132" w:rsidP="009F4CF1">
      <w:pPr>
        <w:pStyle w:val="ListParagraph"/>
        <w:numPr>
          <w:ilvl w:val="0"/>
          <w:numId w:val="5"/>
        </w:numPr>
        <w:spacing w:before="80"/>
        <w:ind w:left="357" w:hanging="357"/>
        <w:rPr>
          <w:bCs/>
          <w:i/>
          <w:iCs/>
        </w:rPr>
      </w:pPr>
      <w:r w:rsidRPr="009F4CF1">
        <w:rPr>
          <w:bCs/>
          <w:i/>
          <w:iCs/>
        </w:rPr>
        <w:t>Petitions Policy 2020</w:t>
      </w:r>
    </w:p>
    <w:p w14:paraId="233F2C4F" w14:textId="66F7BE45" w:rsidR="00501132" w:rsidRPr="009F4CF1" w:rsidRDefault="00501132" w:rsidP="009F4CF1">
      <w:pPr>
        <w:pStyle w:val="ListParagraph"/>
        <w:numPr>
          <w:ilvl w:val="0"/>
          <w:numId w:val="5"/>
        </w:numPr>
        <w:spacing w:before="80"/>
        <w:ind w:left="357" w:hanging="357"/>
        <w:rPr>
          <w:bCs/>
          <w:i/>
          <w:iCs/>
        </w:rPr>
      </w:pPr>
      <w:r w:rsidRPr="009F4CF1">
        <w:rPr>
          <w:bCs/>
          <w:i/>
          <w:iCs/>
        </w:rPr>
        <w:t>Privacy Policy</w:t>
      </w:r>
    </w:p>
    <w:p w14:paraId="4993996E" w14:textId="494B5DDE" w:rsidR="00501132" w:rsidRPr="009F4CF1" w:rsidRDefault="00501132" w:rsidP="009F4CF1">
      <w:pPr>
        <w:pStyle w:val="ListParagraph"/>
        <w:numPr>
          <w:ilvl w:val="0"/>
          <w:numId w:val="5"/>
        </w:numPr>
        <w:spacing w:before="80"/>
        <w:ind w:left="357" w:hanging="357"/>
        <w:rPr>
          <w:bCs/>
          <w:i/>
          <w:iCs/>
        </w:rPr>
      </w:pPr>
      <w:r w:rsidRPr="009F4CF1">
        <w:rPr>
          <w:bCs/>
          <w:i/>
          <w:iCs/>
        </w:rPr>
        <w:t>Procurement Policy</w:t>
      </w:r>
    </w:p>
    <w:p w14:paraId="3E71FCC8" w14:textId="6B5CF0B4" w:rsidR="00501132" w:rsidRPr="009F4CF1" w:rsidRDefault="00501132" w:rsidP="009F4CF1">
      <w:pPr>
        <w:pStyle w:val="ListParagraph"/>
        <w:numPr>
          <w:ilvl w:val="0"/>
          <w:numId w:val="5"/>
        </w:numPr>
        <w:spacing w:before="80"/>
        <w:ind w:left="357" w:hanging="357"/>
        <w:rPr>
          <w:bCs/>
          <w:i/>
          <w:iCs/>
        </w:rPr>
      </w:pPr>
      <w:r w:rsidRPr="009F4CF1">
        <w:rPr>
          <w:bCs/>
          <w:i/>
          <w:iCs/>
        </w:rPr>
        <w:t>Public Interest Disclosures Policy</w:t>
      </w:r>
    </w:p>
    <w:p w14:paraId="35FB6D1B" w14:textId="678B082C" w:rsidR="00501132" w:rsidRPr="009F4CF1" w:rsidRDefault="00501132" w:rsidP="009F4CF1">
      <w:pPr>
        <w:pStyle w:val="ListParagraph"/>
        <w:numPr>
          <w:ilvl w:val="0"/>
          <w:numId w:val="5"/>
        </w:numPr>
        <w:spacing w:before="80"/>
        <w:ind w:left="357" w:hanging="357"/>
        <w:rPr>
          <w:bCs/>
          <w:i/>
          <w:iCs/>
        </w:rPr>
      </w:pPr>
      <w:r w:rsidRPr="009F4CF1">
        <w:rPr>
          <w:bCs/>
          <w:i/>
          <w:iCs/>
        </w:rPr>
        <w:t>Public Transparency Policy 2020</w:t>
      </w:r>
    </w:p>
    <w:p w14:paraId="09958698" w14:textId="7BF37B1B" w:rsidR="00501132" w:rsidRPr="009F4CF1" w:rsidRDefault="00501132" w:rsidP="009F4CF1">
      <w:pPr>
        <w:pStyle w:val="ListParagraph"/>
        <w:numPr>
          <w:ilvl w:val="0"/>
          <w:numId w:val="5"/>
        </w:numPr>
        <w:spacing w:before="80"/>
        <w:ind w:left="357" w:hanging="357"/>
        <w:rPr>
          <w:bCs/>
          <w:i/>
          <w:iCs/>
        </w:rPr>
      </w:pPr>
      <w:r w:rsidRPr="009F4CF1">
        <w:rPr>
          <w:bCs/>
          <w:i/>
          <w:iCs/>
        </w:rPr>
        <w:t>Revenue and Rating Plan 2025/26 to 2028/29</w:t>
      </w:r>
    </w:p>
    <w:p w14:paraId="48592A45" w14:textId="418BD1DA" w:rsidR="00501132" w:rsidRPr="009F4CF1" w:rsidRDefault="00501132" w:rsidP="009F4CF1">
      <w:pPr>
        <w:pStyle w:val="ListParagraph"/>
        <w:numPr>
          <w:ilvl w:val="0"/>
          <w:numId w:val="5"/>
        </w:numPr>
        <w:spacing w:before="80"/>
        <w:ind w:left="357" w:hanging="357"/>
        <w:rPr>
          <w:bCs/>
          <w:i/>
          <w:iCs/>
        </w:rPr>
      </w:pPr>
      <w:r w:rsidRPr="009F4CF1">
        <w:rPr>
          <w:bCs/>
          <w:i/>
          <w:iCs/>
        </w:rPr>
        <w:t>Risk Management Framework</w:t>
      </w:r>
    </w:p>
    <w:p w14:paraId="1FB7639F" w14:textId="2BFE7B07" w:rsidR="00501132" w:rsidRPr="009F4CF1" w:rsidRDefault="00501132" w:rsidP="009F4CF1">
      <w:pPr>
        <w:pStyle w:val="ListParagraph"/>
        <w:numPr>
          <w:ilvl w:val="0"/>
          <w:numId w:val="5"/>
        </w:numPr>
        <w:spacing w:before="80"/>
        <w:ind w:left="357" w:hanging="357"/>
        <w:rPr>
          <w:bCs/>
          <w:i/>
          <w:iCs/>
        </w:rPr>
      </w:pPr>
      <w:r w:rsidRPr="009F4CF1">
        <w:rPr>
          <w:bCs/>
          <w:i/>
          <w:iCs/>
        </w:rPr>
        <w:t>Risk Management Policy</w:t>
      </w:r>
    </w:p>
    <w:p w14:paraId="59759A56" w14:textId="5CC2856C" w:rsidR="00501132" w:rsidRPr="009F4CF1" w:rsidRDefault="00501132" w:rsidP="009F4CF1">
      <w:pPr>
        <w:pStyle w:val="ListParagraph"/>
        <w:numPr>
          <w:ilvl w:val="0"/>
          <w:numId w:val="5"/>
        </w:numPr>
        <w:spacing w:before="80"/>
        <w:ind w:left="357" w:hanging="357"/>
        <w:rPr>
          <w:bCs/>
          <w:i/>
          <w:iCs/>
        </w:rPr>
      </w:pPr>
      <w:r w:rsidRPr="009F4CF1">
        <w:rPr>
          <w:bCs/>
          <w:i/>
          <w:iCs/>
        </w:rPr>
        <w:t>Workforce People and Culture Strategy 2016-2020</w:t>
      </w:r>
    </w:p>
    <w:p w14:paraId="72F80B3E" w14:textId="57AB5845" w:rsidR="00A86A90" w:rsidRPr="009F4CF1" w:rsidRDefault="00501132" w:rsidP="009F4CF1">
      <w:pPr>
        <w:pStyle w:val="ListParagraph"/>
        <w:numPr>
          <w:ilvl w:val="0"/>
          <w:numId w:val="5"/>
        </w:numPr>
        <w:spacing w:before="80"/>
        <w:ind w:left="357" w:hanging="357"/>
        <w:rPr>
          <w:bCs/>
          <w:i/>
          <w:iCs/>
        </w:rPr>
      </w:pPr>
      <w:r w:rsidRPr="009F4CF1">
        <w:rPr>
          <w:bCs/>
          <w:i/>
          <w:iCs/>
        </w:rPr>
        <w:t>Workforce Plan for Maroondah City Council 2021-2025</w:t>
      </w:r>
      <w:r w:rsidR="006B7787">
        <w:rPr>
          <w:bCs/>
          <w:i/>
          <w:iCs/>
        </w:rPr>
        <w:br w:type="column"/>
      </w:r>
    </w:p>
    <w:p w14:paraId="1D9C0720" w14:textId="77777777" w:rsidR="00C51C52" w:rsidRDefault="00C51C52" w:rsidP="009F4CF1">
      <w:pPr>
        <w:pStyle w:val="ListParagraph"/>
        <w:numPr>
          <w:ilvl w:val="0"/>
          <w:numId w:val="19"/>
        </w:numPr>
        <w:rPr>
          <w:i/>
          <w:iCs/>
        </w:rPr>
        <w:sectPr w:rsidR="00C51C52" w:rsidSect="006B7787">
          <w:pgSz w:w="11910" w:h="16840"/>
          <w:pgMar w:top="720" w:right="720" w:bottom="720" w:left="720" w:header="0" w:footer="0" w:gutter="0"/>
          <w:cols w:num="2" w:space="720"/>
          <w:docGrid w:linePitch="299"/>
        </w:sectPr>
      </w:pPr>
    </w:p>
    <w:p w14:paraId="4201A140" w14:textId="77777777" w:rsidR="00346E83" w:rsidRPr="00346E83" w:rsidRDefault="00346E83" w:rsidP="00C51C52">
      <w:pPr>
        <w:pStyle w:val="ListParagraph"/>
        <w:numPr>
          <w:ilvl w:val="0"/>
          <w:numId w:val="0"/>
        </w:numPr>
        <w:ind w:left="360"/>
        <w:rPr>
          <w:i/>
          <w:iCs/>
        </w:rPr>
      </w:pPr>
    </w:p>
    <w:p w14:paraId="64314F85" w14:textId="0E23D0F2" w:rsidR="00F6480A" w:rsidRDefault="00F6480A" w:rsidP="00325E34">
      <w:pPr>
        <w:spacing w:before="0" w:after="0" w:line="240" w:lineRule="auto"/>
        <w:rPr>
          <w:rFonts w:ascii="Arial Bold" w:hAnsi="Arial Bold"/>
          <w:b/>
          <w:bCs/>
          <w:color w:val="1F487D"/>
          <w:sz w:val="48"/>
          <w:szCs w:val="56"/>
        </w:rPr>
      </w:pPr>
    </w:p>
    <w:p w14:paraId="14647C62" w14:textId="77777777" w:rsidR="00050B7F" w:rsidRDefault="00050B7F">
      <w:pPr>
        <w:spacing w:before="0" w:after="0" w:line="240" w:lineRule="auto"/>
        <w:rPr>
          <w:rFonts w:ascii="Arial Bold" w:hAnsi="Arial Bold"/>
          <w:b/>
          <w:bCs/>
          <w:color w:val="1F487D"/>
          <w:sz w:val="48"/>
          <w:szCs w:val="56"/>
        </w:rPr>
      </w:pPr>
      <w:bookmarkStart w:id="25" w:name="_Toc167879007"/>
      <w:r>
        <w:br w:type="page"/>
      </w:r>
    </w:p>
    <w:p w14:paraId="738AC65C" w14:textId="74D116CC" w:rsidR="00736A37" w:rsidRPr="009A3C08" w:rsidRDefault="00736A37" w:rsidP="00736A37">
      <w:pPr>
        <w:pStyle w:val="Heading1"/>
      </w:pPr>
      <w:bookmarkStart w:id="26" w:name="_Toc198117716"/>
      <w:r w:rsidRPr="005D395F">
        <w:lastRenderedPageBreak/>
        <w:t>Our integrated service delivery</w:t>
      </w:r>
      <w:bookmarkEnd w:id="25"/>
      <w:bookmarkEnd w:id="26"/>
    </w:p>
    <w:p w14:paraId="2DE89C20" w14:textId="48F00114" w:rsidR="00736A37" w:rsidRPr="007452FE" w:rsidRDefault="007452FE" w:rsidP="005977B6">
      <w:r w:rsidRPr="007452FE">
        <w:t>Council delivers a broad range of services that all play a role in responding to and delivering on the Maroondah 2050 Community Vision. The table below shows the relationship between each Council service and the Maroondah 2050 Community Vision outcome areas.</w:t>
      </w:r>
    </w:p>
    <w:tbl>
      <w:tblPr>
        <w:tblW w:w="1058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0" w:type="dxa"/>
          <w:right w:w="0" w:type="dxa"/>
        </w:tblCellMar>
        <w:tblLook w:val="01E0" w:firstRow="1" w:lastRow="1" w:firstColumn="1" w:lastColumn="1" w:noHBand="0" w:noVBand="0"/>
      </w:tblPr>
      <w:tblGrid>
        <w:gridCol w:w="4521"/>
        <w:gridCol w:w="1213"/>
        <w:gridCol w:w="1214"/>
        <w:gridCol w:w="1213"/>
        <w:gridCol w:w="1214"/>
        <w:gridCol w:w="1214"/>
      </w:tblGrid>
      <w:tr w:rsidR="008F52AD" w:rsidRPr="009A3C08" w14:paraId="1E01A180" w14:textId="77777777" w:rsidTr="008F52AD">
        <w:trPr>
          <w:trHeight w:val="1947"/>
          <w:tblHeader/>
        </w:trPr>
        <w:tc>
          <w:tcPr>
            <w:tcW w:w="4521" w:type="dxa"/>
            <w:shd w:val="clear" w:color="auto" w:fill="auto"/>
            <w:tcMar>
              <w:top w:w="28" w:type="dxa"/>
              <w:left w:w="57" w:type="dxa"/>
              <w:bottom w:w="28" w:type="dxa"/>
              <w:right w:w="57" w:type="dxa"/>
            </w:tcMar>
            <w:vAlign w:val="bottom"/>
          </w:tcPr>
          <w:p w14:paraId="3A8C0BA0" w14:textId="77777777" w:rsidR="00E63F32" w:rsidRPr="0022537D" w:rsidRDefault="00E63F32" w:rsidP="0032096B">
            <w:pPr>
              <w:pStyle w:val="TableParagraph"/>
              <w:spacing w:before="20" w:after="20"/>
              <w:rPr>
                <w:b/>
                <w:bCs/>
              </w:rPr>
            </w:pPr>
            <w:r w:rsidRPr="0022537D">
              <w:rPr>
                <w:b/>
                <w:bCs/>
              </w:rPr>
              <w:t>Council service</w:t>
            </w:r>
          </w:p>
        </w:tc>
        <w:tc>
          <w:tcPr>
            <w:tcW w:w="1213" w:type="dxa"/>
            <w:shd w:val="clear" w:color="auto" w:fill="auto"/>
            <w:tcMar>
              <w:top w:w="28" w:type="dxa"/>
              <w:left w:w="57" w:type="dxa"/>
              <w:bottom w:w="28" w:type="dxa"/>
              <w:right w:w="57" w:type="dxa"/>
            </w:tcMar>
            <w:textDirection w:val="btLr"/>
            <w:vAlign w:val="center"/>
          </w:tcPr>
          <w:p w14:paraId="29A6D750" w14:textId="4C1AB527" w:rsidR="00E63F32" w:rsidRPr="009A3C08" w:rsidRDefault="0022537D">
            <w:pPr>
              <w:pStyle w:val="TableParagraph"/>
              <w:spacing w:before="20" w:after="20"/>
              <w:rPr>
                <w:b/>
              </w:rPr>
            </w:pPr>
            <w:r w:rsidRPr="0022537D">
              <w:rPr>
                <w:b/>
                <w:color w:val="ECB731" w:themeColor="accent3"/>
              </w:rPr>
              <w:t>A healthy, inclusive and connected community</w:t>
            </w:r>
          </w:p>
        </w:tc>
        <w:tc>
          <w:tcPr>
            <w:tcW w:w="1214" w:type="dxa"/>
            <w:shd w:val="clear" w:color="auto" w:fill="auto"/>
            <w:tcMar>
              <w:top w:w="28" w:type="dxa"/>
              <w:left w:w="57" w:type="dxa"/>
              <w:bottom w:w="28" w:type="dxa"/>
              <w:right w:w="57" w:type="dxa"/>
            </w:tcMar>
            <w:textDirection w:val="btLr"/>
            <w:vAlign w:val="center"/>
          </w:tcPr>
          <w:p w14:paraId="009ED7E8" w14:textId="4DEAF1CF" w:rsidR="00E63F32" w:rsidRPr="000227E0" w:rsidRDefault="00E63F32">
            <w:pPr>
              <w:pStyle w:val="TableParagraph"/>
              <w:spacing w:before="20" w:after="20"/>
              <w:rPr>
                <w:b/>
                <w:color w:val="4472C4" w:themeColor="accent5"/>
              </w:rPr>
            </w:pPr>
            <w:r w:rsidRPr="00171FBC">
              <w:rPr>
                <w:b/>
                <w:color w:val="4472C4" w:themeColor="accent5"/>
              </w:rPr>
              <w:t xml:space="preserve">A </w:t>
            </w:r>
            <w:r w:rsidR="0022537D" w:rsidRPr="00171FBC">
              <w:rPr>
                <w:b/>
                <w:color w:val="4472C4" w:themeColor="accent5"/>
              </w:rPr>
              <w:t>safe and liveable</w:t>
            </w:r>
            <w:r w:rsidRPr="00171FBC">
              <w:rPr>
                <w:b/>
                <w:color w:val="4472C4" w:themeColor="accent5"/>
              </w:rPr>
              <w:t xml:space="preserve"> community</w:t>
            </w:r>
          </w:p>
        </w:tc>
        <w:tc>
          <w:tcPr>
            <w:tcW w:w="1213" w:type="dxa"/>
            <w:shd w:val="clear" w:color="auto" w:fill="auto"/>
            <w:tcMar>
              <w:top w:w="28" w:type="dxa"/>
              <w:left w:w="57" w:type="dxa"/>
              <w:bottom w:w="28" w:type="dxa"/>
              <w:right w:w="57" w:type="dxa"/>
            </w:tcMar>
            <w:textDirection w:val="btLr"/>
            <w:vAlign w:val="center"/>
          </w:tcPr>
          <w:p w14:paraId="68CD8977" w14:textId="0127868A" w:rsidR="00E63F32" w:rsidRPr="000227E0" w:rsidRDefault="00E63F32">
            <w:pPr>
              <w:pStyle w:val="TableParagraph"/>
              <w:spacing w:before="20" w:after="20"/>
              <w:rPr>
                <w:b/>
                <w:color w:val="8DC63F" w:themeColor="accent4"/>
              </w:rPr>
            </w:pPr>
            <w:r w:rsidRPr="000227E0">
              <w:rPr>
                <w:b/>
                <w:color w:val="8DC63F" w:themeColor="accent4"/>
              </w:rPr>
              <w:t xml:space="preserve">A </w:t>
            </w:r>
            <w:r w:rsidR="0022537D" w:rsidRPr="000227E0">
              <w:rPr>
                <w:b/>
                <w:color w:val="8DC63F" w:themeColor="accent4"/>
              </w:rPr>
              <w:t>green and sustainable</w:t>
            </w:r>
            <w:r w:rsidRPr="000227E0">
              <w:rPr>
                <w:b/>
                <w:color w:val="8DC63F" w:themeColor="accent4"/>
              </w:rPr>
              <w:t xml:space="preserve"> rich community</w:t>
            </w:r>
          </w:p>
        </w:tc>
        <w:tc>
          <w:tcPr>
            <w:tcW w:w="1214" w:type="dxa"/>
            <w:shd w:val="clear" w:color="auto" w:fill="auto"/>
            <w:tcMar>
              <w:top w:w="28" w:type="dxa"/>
              <w:left w:w="57" w:type="dxa"/>
              <w:bottom w:w="28" w:type="dxa"/>
              <w:right w:w="57" w:type="dxa"/>
            </w:tcMar>
            <w:textDirection w:val="btLr"/>
            <w:vAlign w:val="center"/>
          </w:tcPr>
          <w:p w14:paraId="301F7E30" w14:textId="11958A74" w:rsidR="00E63F32" w:rsidRPr="009A3C08" w:rsidRDefault="00E63F32">
            <w:pPr>
              <w:pStyle w:val="TableParagraph"/>
              <w:spacing w:before="20" w:after="20"/>
              <w:rPr>
                <w:b/>
              </w:rPr>
            </w:pPr>
            <w:r w:rsidRPr="000227E0">
              <w:rPr>
                <w:b/>
                <w:color w:val="6FBCBD" w:themeColor="accent6"/>
              </w:rPr>
              <w:t xml:space="preserve">A </w:t>
            </w:r>
            <w:r w:rsidR="0022537D" w:rsidRPr="000227E0">
              <w:rPr>
                <w:b/>
                <w:color w:val="6FBCBD" w:themeColor="accent6"/>
              </w:rPr>
              <w:t>vibrant and prosperous</w:t>
            </w:r>
            <w:r w:rsidRPr="000227E0">
              <w:rPr>
                <w:b/>
                <w:color w:val="6FBCBD" w:themeColor="accent6"/>
              </w:rPr>
              <w:t xml:space="preserve"> community</w:t>
            </w:r>
          </w:p>
        </w:tc>
        <w:tc>
          <w:tcPr>
            <w:tcW w:w="1214" w:type="dxa"/>
            <w:shd w:val="clear" w:color="auto" w:fill="auto"/>
            <w:tcMar>
              <w:top w:w="28" w:type="dxa"/>
              <w:left w:w="57" w:type="dxa"/>
              <w:bottom w:w="28" w:type="dxa"/>
              <w:right w:w="57" w:type="dxa"/>
            </w:tcMar>
            <w:textDirection w:val="btLr"/>
            <w:vAlign w:val="center"/>
          </w:tcPr>
          <w:p w14:paraId="4338C237" w14:textId="49B0BF93" w:rsidR="00E63F32" w:rsidRPr="009A3C08" w:rsidRDefault="00E63F32">
            <w:pPr>
              <w:pStyle w:val="TableParagraph"/>
              <w:spacing w:before="20" w:after="20"/>
              <w:rPr>
                <w:b/>
              </w:rPr>
            </w:pPr>
            <w:r w:rsidRPr="000227E0">
              <w:rPr>
                <w:b/>
                <w:color w:val="D5652C" w:themeColor="accent2"/>
              </w:rPr>
              <w:t xml:space="preserve">A </w:t>
            </w:r>
            <w:r w:rsidR="0022537D" w:rsidRPr="000227E0">
              <w:rPr>
                <w:b/>
                <w:color w:val="D5652C" w:themeColor="accent2"/>
              </w:rPr>
              <w:t>well governed and empowered</w:t>
            </w:r>
            <w:r w:rsidRPr="000227E0">
              <w:rPr>
                <w:b/>
                <w:color w:val="D5652C" w:themeColor="accent2"/>
              </w:rPr>
              <w:t xml:space="preserve"> community</w:t>
            </w:r>
          </w:p>
        </w:tc>
      </w:tr>
      <w:tr w:rsidR="00B47A56" w:rsidRPr="009A3C08" w14:paraId="5D92BC3D" w14:textId="77777777" w:rsidTr="00602F25">
        <w:trPr>
          <w:trHeight w:val="20"/>
        </w:trPr>
        <w:tc>
          <w:tcPr>
            <w:tcW w:w="4521" w:type="dxa"/>
            <w:shd w:val="clear" w:color="auto" w:fill="auto"/>
            <w:tcMar>
              <w:top w:w="28" w:type="dxa"/>
              <w:left w:w="57" w:type="dxa"/>
              <w:bottom w:w="28" w:type="dxa"/>
              <w:right w:w="57" w:type="dxa"/>
            </w:tcMar>
          </w:tcPr>
          <w:p w14:paraId="3F6CBFE4" w14:textId="4E140745" w:rsidR="00B47A56" w:rsidRPr="003C0E50" w:rsidRDefault="00B47A56" w:rsidP="00B47A56">
            <w:pPr>
              <w:pStyle w:val="TableParagraph"/>
            </w:pPr>
            <w:r w:rsidRPr="003C0E50">
              <w:t>Activity centres</w:t>
            </w:r>
          </w:p>
        </w:tc>
        <w:tc>
          <w:tcPr>
            <w:tcW w:w="1213" w:type="dxa"/>
            <w:shd w:val="clear" w:color="auto" w:fill="FBF0D5" w:themeFill="accent3" w:themeFillTint="33"/>
            <w:tcMar>
              <w:top w:w="28" w:type="dxa"/>
              <w:left w:w="57" w:type="dxa"/>
              <w:bottom w:w="28" w:type="dxa"/>
              <w:right w:w="57" w:type="dxa"/>
            </w:tcMar>
          </w:tcPr>
          <w:p w14:paraId="4A0A6784" w14:textId="77777777" w:rsidR="00B47A56" w:rsidRPr="00C13608" w:rsidRDefault="00B47A56" w:rsidP="00B47A56">
            <w:pPr>
              <w:pStyle w:val="TableParagraph"/>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0C321D0E" w14:textId="3F68F339" w:rsidR="00B47A56" w:rsidRPr="00C13608" w:rsidRDefault="0087103F" w:rsidP="00B47A56">
            <w:pPr>
              <w:pStyle w:val="TableParagraph"/>
              <w:jc w:val="center"/>
              <w:rPr>
                <w:rFonts w:ascii="Wingdings" w:hAnsi="Wingdings"/>
                <w:color w:val="4472C4" w:themeColor="accent5"/>
              </w:rPr>
            </w:pPr>
            <w:r w:rsidRPr="0040585B">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79915D5A" w14:textId="3E078D4E" w:rsidR="00B47A56" w:rsidRPr="00C13608" w:rsidRDefault="00B47A56" w:rsidP="00B47A56">
            <w:pPr>
              <w:pStyle w:val="TableParagraph"/>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58B73989" w14:textId="3BDBE26E" w:rsidR="00B47A56" w:rsidRPr="00C13608" w:rsidRDefault="0087103F" w:rsidP="00B47A56">
            <w:pPr>
              <w:pStyle w:val="TableParagraph"/>
              <w:jc w:val="center"/>
              <w:rPr>
                <w:rFonts w:ascii="Wingdings" w:hAnsi="Wingdings"/>
                <w:color w:val="6FBCBD" w:themeColor="accent6"/>
              </w:rPr>
            </w:pPr>
            <w:r w:rsidRPr="0040585B">
              <w:rPr>
                <w:rFonts w:ascii="Wingdings 2" w:eastAsia="Wingdings 2" w:hAnsi="Wingdings 2" w:cs="Wingdings 2"/>
                <w:color w:val="6FBCBD" w:themeColor="accent6"/>
              </w:rPr>
              <w:t>□</w:t>
            </w:r>
          </w:p>
        </w:tc>
        <w:tc>
          <w:tcPr>
            <w:tcW w:w="1214" w:type="dxa"/>
            <w:shd w:val="clear" w:color="auto" w:fill="F6E0D4" w:themeFill="accent2" w:themeFillTint="33"/>
            <w:tcMar>
              <w:top w:w="28" w:type="dxa"/>
              <w:left w:w="57" w:type="dxa"/>
              <w:bottom w:w="28" w:type="dxa"/>
              <w:right w:w="57" w:type="dxa"/>
            </w:tcMar>
          </w:tcPr>
          <w:p w14:paraId="08270FB8" w14:textId="2364C304" w:rsidR="00B47A56" w:rsidRPr="00C13608" w:rsidRDefault="0087103F" w:rsidP="00B47A56">
            <w:pPr>
              <w:pStyle w:val="TableParagraph"/>
              <w:jc w:val="center"/>
              <w:rPr>
                <w:rFonts w:ascii="Wingdings" w:hAnsi="Wingdings"/>
                <w:color w:val="D5652C" w:themeColor="accent2"/>
              </w:rPr>
            </w:pPr>
            <w:r w:rsidRPr="0040585B">
              <w:rPr>
                <w:rFonts w:ascii="Wingdings 2" w:eastAsia="Wingdings 2" w:hAnsi="Wingdings 2" w:cs="Wingdings 2"/>
                <w:color w:val="D5652C" w:themeColor="accent2"/>
              </w:rPr>
              <w:t>□</w:t>
            </w:r>
          </w:p>
        </w:tc>
      </w:tr>
      <w:tr w:rsidR="00B47A56" w:rsidRPr="009A3C08" w14:paraId="3C16CF8D" w14:textId="77777777" w:rsidTr="00602F25">
        <w:trPr>
          <w:trHeight w:val="20"/>
        </w:trPr>
        <w:tc>
          <w:tcPr>
            <w:tcW w:w="4521" w:type="dxa"/>
            <w:shd w:val="clear" w:color="auto" w:fill="D9D9D9" w:themeFill="background1" w:themeFillShade="D9"/>
            <w:tcMar>
              <w:top w:w="28" w:type="dxa"/>
              <w:left w:w="57" w:type="dxa"/>
              <w:bottom w:w="28" w:type="dxa"/>
              <w:right w:w="57" w:type="dxa"/>
            </w:tcMar>
          </w:tcPr>
          <w:p w14:paraId="3F9D5B01" w14:textId="34CE5760" w:rsidR="00B47A56" w:rsidRPr="003C0E50" w:rsidRDefault="00B47A56" w:rsidP="00B47A56">
            <w:pPr>
              <w:pStyle w:val="TableParagraph"/>
            </w:pPr>
            <w:r w:rsidRPr="003C0E50">
              <w:t>Aged and disability</w:t>
            </w:r>
          </w:p>
        </w:tc>
        <w:tc>
          <w:tcPr>
            <w:tcW w:w="1213" w:type="dxa"/>
            <w:shd w:val="clear" w:color="auto" w:fill="FBF0D5" w:themeFill="accent3" w:themeFillTint="33"/>
            <w:tcMar>
              <w:top w:w="28" w:type="dxa"/>
              <w:left w:w="57" w:type="dxa"/>
              <w:bottom w:w="28" w:type="dxa"/>
              <w:right w:w="57" w:type="dxa"/>
            </w:tcMar>
          </w:tcPr>
          <w:p w14:paraId="12B91559" w14:textId="02CEA4CD" w:rsidR="00B47A56" w:rsidRPr="00C13608" w:rsidRDefault="0087103F" w:rsidP="00B47A56">
            <w:pPr>
              <w:pStyle w:val="TableParagraph"/>
              <w:jc w:val="center"/>
              <w:rPr>
                <w:rFonts w:ascii="Wingdings" w:hAnsi="Wingdings"/>
                <w:color w:val="ECB731" w:themeColor="accent3"/>
              </w:rPr>
            </w:pPr>
            <w:r w:rsidRPr="0040585B">
              <w:rPr>
                <w:rFonts w:ascii="Wingdings 2" w:eastAsia="Wingdings 2" w:hAnsi="Wingdings 2" w:cs="Wingdings 2"/>
                <w:color w:val="ECB731" w:themeColor="accent3"/>
              </w:rPr>
              <w:t>□</w:t>
            </w:r>
          </w:p>
        </w:tc>
        <w:tc>
          <w:tcPr>
            <w:tcW w:w="1214" w:type="dxa"/>
            <w:shd w:val="clear" w:color="auto" w:fill="D9E2F3" w:themeFill="accent5" w:themeFillTint="33"/>
            <w:tcMar>
              <w:top w:w="28" w:type="dxa"/>
              <w:left w:w="57" w:type="dxa"/>
              <w:bottom w:w="28" w:type="dxa"/>
              <w:right w:w="57" w:type="dxa"/>
            </w:tcMar>
          </w:tcPr>
          <w:p w14:paraId="6174C4F5" w14:textId="7868276D" w:rsidR="00B47A56" w:rsidRPr="00C13608" w:rsidRDefault="00B47A56" w:rsidP="00B47A56">
            <w:pPr>
              <w:pStyle w:val="TableParagraph"/>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57B4CBBC" w14:textId="77777777" w:rsidR="00B47A56" w:rsidRPr="00C13608" w:rsidRDefault="00B47A56" w:rsidP="00B47A56">
            <w:pPr>
              <w:pStyle w:val="TableParagraph"/>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4DF8D83E" w14:textId="77777777" w:rsidR="00B47A56" w:rsidRPr="00C13608" w:rsidRDefault="00B47A56" w:rsidP="00B47A56">
            <w:pPr>
              <w:pStyle w:val="TableParagraph"/>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5E8CA068" w14:textId="31E34F5B" w:rsidR="00B47A56" w:rsidRPr="00C13608" w:rsidRDefault="00B47A56" w:rsidP="00B47A56">
            <w:pPr>
              <w:pStyle w:val="TableParagraph"/>
              <w:jc w:val="center"/>
              <w:rPr>
                <w:rFonts w:ascii="Wingdings" w:hAnsi="Wingdings"/>
                <w:color w:val="D5652C" w:themeColor="accent2"/>
              </w:rPr>
            </w:pPr>
          </w:p>
        </w:tc>
      </w:tr>
      <w:tr w:rsidR="0087103F" w:rsidRPr="009A3C08" w14:paraId="61B18237" w14:textId="77777777" w:rsidTr="00602F25">
        <w:trPr>
          <w:trHeight w:val="20"/>
        </w:trPr>
        <w:tc>
          <w:tcPr>
            <w:tcW w:w="4521" w:type="dxa"/>
            <w:shd w:val="clear" w:color="auto" w:fill="auto"/>
            <w:tcMar>
              <w:top w:w="28" w:type="dxa"/>
              <w:left w:w="57" w:type="dxa"/>
              <w:bottom w:w="28" w:type="dxa"/>
              <w:right w:w="57" w:type="dxa"/>
            </w:tcMar>
          </w:tcPr>
          <w:p w14:paraId="52252020" w14:textId="3288EC4B" w:rsidR="0087103F" w:rsidRPr="003C0E50" w:rsidRDefault="0087103F" w:rsidP="0087103F">
            <w:pPr>
              <w:pStyle w:val="TableParagraph"/>
            </w:pPr>
            <w:r w:rsidRPr="003C0E50">
              <w:t>Arts and culture</w:t>
            </w:r>
          </w:p>
        </w:tc>
        <w:tc>
          <w:tcPr>
            <w:tcW w:w="1213" w:type="dxa"/>
            <w:shd w:val="clear" w:color="auto" w:fill="FBF0D5" w:themeFill="accent3" w:themeFillTint="33"/>
            <w:tcMar>
              <w:top w:w="28" w:type="dxa"/>
              <w:left w:w="57" w:type="dxa"/>
              <w:bottom w:w="28" w:type="dxa"/>
              <w:right w:w="57" w:type="dxa"/>
            </w:tcMar>
          </w:tcPr>
          <w:p w14:paraId="754E4589" w14:textId="0B9ED9C8" w:rsidR="0087103F" w:rsidRPr="00C13608" w:rsidRDefault="0087103F" w:rsidP="0087103F">
            <w:pPr>
              <w:pStyle w:val="TableParagraph"/>
              <w:jc w:val="center"/>
              <w:rPr>
                <w:rFonts w:ascii="Wingdings" w:hAnsi="Wingdings"/>
                <w:color w:val="ECB731" w:themeColor="accent3"/>
              </w:rPr>
            </w:pPr>
            <w:r w:rsidRPr="0040585B">
              <w:rPr>
                <w:rFonts w:ascii="Wingdings 2" w:eastAsia="Wingdings 2" w:hAnsi="Wingdings 2" w:cs="Wingdings 2"/>
                <w:color w:val="ECB731" w:themeColor="accent3"/>
              </w:rPr>
              <w:t>□</w:t>
            </w:r>
          </w:p>
        </w:tc>
        <w:tc>
          <w:tcPr>
            <w:tcW w:w="1214" w:type="dxa"/>
            <w:shd w:val="clear" w:color="auto" w:fill="D9E2F3" w:themeFill="accent5" w:themeFillTint="33"/>
            <w:tcMar>
              <w:top w:w="28" w:type="dxa"/>
              <w:left w:w="57" w:type="dxa"/>
              <w:bottom w:w="28" w:type="dxa"/>
              <w:right w:w="57" w:type="dxa"/>
            </w:tcMar>
          </w:tcPr>
          <w:p w14:paraId="56CE97C6" w14:textId="58C0868F" w:rsidR="0087103F" w:rsidRPr="00C13608" w:rsidRDefault="0087103F" w:rsidP="0087103F">
            <w:pPr>
              <w:pStyle w:val="TableParagraph"/>
              <w:jc w:val="center"/>
              <w:rPr>
                <w:rFonts w:ascii="Wingdings" w:hAnsi="Wingdings"/>
                <w:color w:val="4472C4" w:themeColor="accent5"/>
              </w:rPr>
            </w:pPr>
            <w:r w:rsidRPr="00884BFE">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4EA15C46" w14:textId="588438E3" w:rsidR="0087103F" w:rsidRPr="00C13608" w:rsidRDefault="0087103F" w:rsidP="0087103F">
            <w:pPr>
              <w:pStyle w:val="TableParagraph"/>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1F5DBF00" w14:textId="4476CB8E" w:rsidR="0087103F" w:rsidRPr="00C13608" w:rsidRDefault="0087103F" w:rsidP="0087103F">
            <w:pPr>
              <w:pStyle w:val="TableParagraph"/>
              <w:jc w:val="center"/>
              <w:rPr>
                <w:rFonts w:ascii="Wingdings" w:hAnsi="Wingdings"/>
                <w:color w:val="6FBCBD" w:themeColor="accent6"/>
              </w:rPr>
            </w:pPr>
            <w:r w:rsidRPr="0040585B">
              <w:rPr>
                <w:rFonts w:ascii="Wingdings 2" w:eastAsia="Wingdings 2" w:hAnsi="Wingdings 2" w:cs="Wingdings 2"/>
                <w:color w:val="6FBCBD" w:themeColor="accent6"/>
              </w:rPr>
              <w:t>□</w:t>
            </w:r>
          </w:p>
        </w:tc>
        <w:tc>
          <w:tcPr>
            <w:tcW w:w="1214" w:type="dxa"/>
            <w:shd w:val="clear" w:color="auto" w:fill="F6E0D4" w:themeFill="accent2" w:themeFillTint="33"/>
            <w:tcMar>
              <w:top w:w="28" w:type="dxa"/>
              <w:left w:w="57" w:type="dxa"/>
              <w:bottom w:w="28" w:type="dxa"/>
              <w:right w:w="57" w:type="dxa"/>
            </w:tcMar>
          </w:tcPr>
          <w:p w14:paraId="6A75271C" w14:textId="77777777" w:rsidR="0087103F" w:rsidRPr="00C13608" w:rsidRDefault="0087103F" w:rsidP="0087103F">
            <w:pPr>
              <w:pStyle w:val="TableParagraph"/>
              <w:jc w:val="center"/>
              <w:rPr>
                <w:rFonts w:ascii="Wingdings" w:hAnsi="Wingdings"/>
                <w:color w:val="D5652C" w:themeColor="accent2"/>
              </w:rPr>
            </w:pPr>
          </w:p>
        </w:tc>
      </w:tr>
      <w:tr w:rsidR="0087103F" w:rsidRPr="009A3C08" w14:paraId="304FF675" w14:textId="77777777" w:rsidTr="00602F25">
        <w:trPr>
          <w:trHeight w:val="20"/>
        </w:trPr>
        <w:tc>
          <w:tcPr>
            <w:tcW w:w="4521" w:type="dxa"/>
            <w:shd w:val="clear" w:color="auto" w:fill="D9D9D9" w:themeFill="background1" w:themeFillShade="D9"/>
            <w:tcMar>
              <w:top w:w="28" w:type="dxa"/>
              <w:left w:w="57" w:type="dxa"/>
              <w:bottom w:w="28" w:type="dxa"/>
              <w:right w:w="57" w:type="dxa"/>
            </w:tcMar>
          </w:tcPr>
          <w:p w14:paraId="71DD6141" w14:textId="5D56CBE8" w:rsidR="0087103F" w:rsidRPr="003C0E50" w:rsidRDefault="0087103F" w:rsidP="0087103F">
            <w:pPr>
              <w:pStyle w:val="TableParagraph"/>
            </w:pPr>
            <w:r w:rsidRPr="003C0E50">
              <w:t>Asset management</w:t>
            </w:r>
          </w:p>
        </w:tc>
        <w:tc>
          <w:tcPr>
            <w:tcW w:w="1213" w:type="dxa"/>
            <w:shd w:val="clear" w:color="auto" w:fill="FBF0D5" w:themeFill="accent3" w:themeFillTint="33"/>
            <w:tcMar>
              <w:top w:w="28" w:type="dxa"/>
              <w:left w:w="57" w:type="dxa"/>
              <w:bottom w:w="28" w:type="dxa"/>
              <w:right w:w="57" w:type="dxa"/>
            </w:tcMar>
          </w:tcPr>
          <w:p w14:paraId="54E8DC52" w14:textId="7DDAB32E" w:rsidR="0087103F" w:rsidRPr="00C13608" w:rsidRDefault="0087103F" w:rsidP="0087103F">
            <w:pPr>
              <w:pStyle w:val="TableParagraph"/>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04590A3D" w14:textId="59FAEFA6" w:rsidR="0087103F" w:rsidRPr="00C13608" w:rsidRDefault="0087103F" w:rsidP="0087103F">
            <w:pPr>
              <w:pStyle w:val="TableParagraph"/>
              <w:jc w:val="center"/>
              <w:rPr>
                <w:rFonts w:ascii="Wingdings" w:hAnsi="Wingdings"/>
                <w:color w:val="4472C4" w:themeColor="accent5"/>
              </w:rPr>
            </w:pPr>
            <w:r w:rsidRPr="00884BFE">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66EA6E78" w14:textId="658748CA" w:rsidR="0087103F" w:rsidRPr="00C13608" w:rsidRDefault="0087103F" w:rsidP="0087103F">
            <w:pPr>
              <w:pStyle w:val="TableParagraph"/>
              <w:jc w:val="center"/>
              <w:rPr>
                <w:rFonts w:ascii="Wingdings" w:hAnsi="Wingdings"/>
                <w:color w:val="8DC63F" w:themeColor="accent4"/>
              </w:rPr>
            </w:pPr>
            <w:r w:rsidRPr="0040585B">
              <w:rPr>
                <w:rFonts w:ascii="Wingdings 2" w:eastAsia="Wingdings 2" w:hAnsi="Wingdings 2" w:cs="Wingdings 2"/>
                <w:color w:val="8DC63F" w:themeColor="accent4"/>
              </w:rPr>
              <w:t>□</w:t>
            </w:r>
          </w:p>
        </w:tc>
        <w:tc>
          <w:tcPr>
            <w:tcW w:w="1214" w:type="dxa"/>
            <w:shd w:val="clear" w:color="auto" w:fill="E2F1F1" w:themeFill="accent6" w:themeFillTint="33"/>
            <w:tcMar>
              <w:top w:w="28" w:type="dxa"/>
              <w:left w:w="57" w:type="dxa"/>
              <w:bottom w:w="28" w:type="dxa"/>
              <w:right w:w="57" w:type="dxa"/>
            </w:tcMar>
          </w:tcPr>
          <w:p w14:paraId="4A9CE728" w14:textId="4B044512" w:rsidR="0087103F" w:rsidRPr="00C13608" w:rsidRDefault="0087103F" w:rsidP="0087103F">
            <w:pPr>
              <w:pStyle w:val="TableParagraph"/>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005CC326" w14:textId="17C240B3" w:rsidR="0087103F" w:rsidRPr="00C13608" w:rsidRDefault="0087103F" w:rsidP="0087103F">
            <w:pPr>
              <w:pStyle w:val="TableParagraph"/>
              <w:jc w:val="center"/>
              <w:rPr>
                <w:rFonts w:ascii="Wingdings" w:hAnsi="Wingdings"/>
                <w:color w:val="D5652C" w:themeColor="accent2"/>
              </w:rPr>
            </w:pPr>
            <w:r w:rsidRPr="0040585B">
              <w:rPr>
                <w:rFonts w:ascii="Wingdings 2" w:eastAsia="Wingdings 2" w:hAnsi="Wingdings 2" w:cs="Wingdings 2"/>
                <w:color w:val="D5652C" w:themeColor="accent2"/>
              </w:rPr>
              <w:t>□</w:t>
            </w:r>
          </w:p>
        </w:tc>
      </w:tr>
      <w:tr w:rsidR="0087103F" w:rsidRPr="009A3C08" w14:paraId="498809BF" w14:textId="77777777" w:rsidTr="00602F25">
        <w:trPr>
          <w:trHeight w:val="37"/>
        </w:trPr>
        <w:tc>
          <w:tcPr>
            <w:tcW w:w="4521" w:type="dxa"/>
            <w:shd w:val="clear" w:color="auto" w:fill="auto"/>
            <w:tcMar>
              <w:top w:w="28" w:type="dxa"/>
              <w:left w:w="57" w:type="dxa"/>
              <w:bottom w:w="28" w:type="dxa"/>
              <w:right w:w="57" w:type="dxa"/>
            </w:tcMar>
          </w:tcPr>
          <w:p w14:paraId="06AEA081" w14:textId="5EDBFFAC" w:rsidR="0087103F" w:rsidRPr="003C0E50" w:rsidRDefault="0087103F" w:rsidP="0087103F">
            <w:pPr>
              <w:pStyle w:val="TableParagraph"/>
            </w:pPr>
            <w:r w:rsidRPr="003C0E50">
              <w:t>Asset projects and facilities</w:t>
            </w:r>
          </w:p>
        </w:tc>
        <w:tc>
          <w:tcPr>
            <w:tcW w:w="1213" w:type="dxa"/>
            <w:shd w:val="clear" w:color="auto" w:fill="FBF0D5" w:themeFill="accent3" w:themeFillTint="33"/>
            <w:tcMar>
              <w:top w:w="28" w:type="dxa"/>
              <w:left w:w="57" w:type="dxa"/>
              <w:bottom w:w="28" w:type="dxa"/>
              <w:right w:w="57" w:type="dxa"/>
            </w:tcMar>
          </w:tcPr>
          <w:p w14:paraId="7450189A" w14:textId="1DB413C2" w:rsidR="0087103F" w:rsidRPr="00C13608" w:rsidRDefault="0087103F" w:rsidP="0087103F">
            <w:pPr>
              <w:pStyle w:val="TableParagraph"/>
              <w:jc w:val="center"/>
              <w:rPr>
                <w:rFonts w:ascii="Wingdings" w:hAnsi="Wingdings"/>
                <w:color w:val="ECB731" w:themeColor="accent3"/>
              </w:rPr>
            </w:pPr>
            <w:r w:rsidRPr="0040585B">
              <w:rPr>
                <w:rFonts w:ascii="Wingdings 2" w:eastAsia="Wingdings 2" w:hAnsi="Wingdings 2" w:cs="Wingdings 2"/>
                <w:color w:val="ECB731" w:themeColor="accent3"/>
              </w:rPr>
              <w:t>□</w:t>
            </w:r>
          </w:p>
        </w:tc>
        <w:tc>
          <w:tcPr>
            <w:tcW w:w="1214" w:type="dxa"/>
            <w:shd w:val="clear" w:color="auto" w:fill="D9E2F3" w:themeFill="accent5" w:themeFillTint="33"/>
            <w:tcMar>
              <w:top w:w="28" w:type="dxa"/>
              <w:left w:w="57" w:type="dxa"/>
              <w:bottom w:w="28" w:type="dxa"/>
              <w:right w:w="57" w:type="dxa"/>
            </w:tcMar>
          </w:tcPr>
          <w:p w14:paraId="3FCCBE70" w14:textId="4AE71598" w:rsidR="0087103F" w:rsidRPr="00C13608" w:rsidRDefault="0087103F" w:rsidP="0087103F">
            <w:pPr>
              <w:pStyle w:val="TableParagraph"/>
              <w:jc w:val="center"/>
              <w:rPr>
                <w:rFonts w:ascii="Wingdings" w:hAnsi="Wingdings"/>
                <w:color w:val="4472C4" w:themeColor="accent5"/>
              </w:rPr>
            </w:pPr>
            <w:r w:rsidRPr="00884BFE">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2CB29725" w14:textId="77777777" w:rsidR="0087103F" w:rsidRPr="00C13608" w:rsidRDefault="0087103F" w:rsidP="0087103F">
            <w:pPr>
              <w:pStyle w:val="TableParagraph"/>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5A5D32B8" w14:textId="54CB41C8" w:rsidR="0087103F" w:rsidRPr="00C13608" w:rsidRDefault="0087103F" w:rsidP="0087103F">
            <w:pPr>
              <w:pStyle w:val="TableParagraph"/>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446F933C" w14:textId="40DC0C28" w:rsidR="0087103F" w:rsidRPr="00C13608" w:rsidRDefault="0087103F" w:rsidP="0087103F">
            <w:pPr>
              <w:pStyle w:val="TableParagraph"/>
              <w:jc w:val="center"/>
              <w:rPr>
                <w:rFonts w:ascii="Wingdings" w:hAnsi="Wingdings"/>
                <w:color w:val="D5652C" w:themeColor="accent2"/>
              </w:rPr>
            </w:pPr>
          </w:p>
        </w:tc>
      </w:tr>
      <w:tr w:rsidR="00B47A56" w:rsidRPr="009A3C08" w14:paraId="2C3178BD" w14:textId="77777777" w:rsidTr="00602F25">
        <w:trPr>
          <w:trHeight w:val="20"/>
        </w:trPr>
        <w:tc>
          <w:tcPr>
            <w:tcW w:w="4521" w:type="dxa"/>
            <w:shd w:val="clear" w:color="auto" w:fill="D9D9D9" w:themeFill="background1" w:themeFillShade="D9"/>
            <w:tcMar>
              <w:top w:w="28" w:type="dxa"/>
              <w:left w:w="57" w:type="dxa"/>
              <w:bottom w:w="28" w:type="dxa"/>
              <w:right w:w="57" w:type="dxa"/>
            </w:tcMar>
          </w:tcPr>
          <w:p w14:paraId="52AA4822" w14:textId="5F51E59C" w:rsidR="00B47A56" w:rsidRPr="003C0E50" w:rsidRDefault="00B47A56" w:rsidP="00B47A56">
            <w:pPr>
              <w:pStyle w:val="TableParagraph"/>
            </w:pPr>
            <w:r w:rsidRPr="003C0E50">
              <w:t>Bayswater Business Precinct</w:t>
            </w:r>
          </w:p>
        </w:tc>
        <w:tc>
          <w:tcPr>
            <w:tcW w:w="1213" w:type="dxa"/>
            <w:shd w:val="clear" w:color="auto" w:fill="FBF0D5" w:themeFill="accent3" w:themeFillTint="33"/>
            <w:tcMar>
              <w:top w:w="28" w:type="dxa"/>
              <w:left w:w="57" w:type="dxa"/>
              <w:bottom w:w="28" w:type="dxa"/>
              <w:right w:w="57" w:type="dxa"/>
            </w:tcMar>
          </w:tcPr>
          <w:p w14:paraId="699E244E" w14:textId="77777777" w:rsidR="00B47A56" w:rsidRPr="00C13608" w:rsidRDefault="00B47A56" w:rsidP="00B47A56">
            <w:pPr>
              <w:pStyle w:val="TableParagraph"/>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72E3AA03" w14:textId="77777777" w:rsidR="00B47A56" w:rsidRPr="00C13608" w:rsidRDefault="00B47A56" w:rsidP="00B47A56">
            <w:pPr>
              <w:pStyle w:val="TableParagraph"/>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22FE2197" w14:textId="77777777" w:rsidR="00B47A56" w:rsidRPr="00C13608" w:rsidRDefault="00B47A56" w:rsidP="00B47A56">
            <w:pPr>
              <w:pStyle w:val="TableParagraph"/>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0A5B51EF" w14:textId="73C0EDEB" w:rsidR="00B47A56" w:rsidRPr="00C13608" w:rsidRDefault="0087103F" w:rsidP="00B47A56">
            <w:pPr>
              <w:pStyle w:val="TableParagraph"/>
              <w:jc w:val="center"/>
              <w:rPr>
                <w:rFonts w:ascii="Wingdings" w:hAnsi="Wingdings"/>
                <w:color w:val="6FBCBD" w:themeColor="accent6"/>
              </w:rPr>
            </w:pPr>
            <w:r w:rsidRPr="0040585B">
              <w:rPr>
                <w:rFonts w:ascii="Wingdings 2" w:eastAsia="Wingdings 2" w:hAnsi="Wingdings 2" w:cs="Wingdings 2"/>
                <w:color w:val="6FBCBD" w:themeColor="accent6"/>
              </w:rPr>
              <w:t>□</w:t>
            </w:r>
          </w:p>
        </w:tc>
        <w:tc>
          <w:tcPr>
            <w:tcW w:w="1214" w:type="dxa"/>
            <w:shd w:val="clear" w:color="auto" w:fill="F6E0D4" w:themeFill="accent2" w:themeFillTint="33"/>
            <w:tcMar>
              <w:top w:w="28" w:type="dxa"/>
              <w:left w:w="57" w:type="dxa"/>
              <w:bottom w:w="28" w:type="dxa"/>
              <w:right w:w="57" w:type="dxa"/>
            </w:tcMar>
          </w:tcPr>
          <w:p w14:paraId="6C62FA84" w14:textId="77777777" w:rsidR="00B47A56" w:rsidRPr="00C13608" w:rsidRDefault="00B47A56" w:rsidP="00B47A56">
            <w:pPr>
              <w:pStyle w:val="TableParagraph"/>
              <w:jc w:val="center"/>
              <w:rPr>
                <w:rFonts w:ascii="Wingdings" w:hAnsi="Wingdings"/>
                <w:color w:val="D5652C" w:themeColor="accent2"/>
              </w:rPr>
            </w:pPr>
          </w:p>
        </w:tc>
      </w:tr>
      <w:tr w:rsidR="0087103F" w:rsidRPr="009A3C08" w14:paraId="118BEE8B" w14:textId="77777777" w:rsidTr="00602F25">
        <w:trPr>
          <w:trHeight w:val="20"/>
        </w:trPr>
        <w:tc>
          <w:tcPr>
            <w:tcW w:w="4521" w:type="dxa"/>
            <w:shd w:val="clear" w:color="auto" w:fill="auto"/>
            <w:tcMar>
              <w:top w:w="28" w:type="dxa"/>
              <w:left w:w="57" w:type="dxa"/>
              <w:bottom w:w="28" w:type="dxa"/>
              <w:right w:w="57" w:type="dxa"/>
            </w:tcMar>
          </w:tcPr>
          <w:p w14:paraId="02EAB311" w14:textId="02D87485" w:rsidR="0087103F" w:rsidRPr="003C0E50" w:rsidRDefault="0087103F" w:rsidP="0087103F">
            <w:pPr>
              <w:pStyle w:val="TableParagraph"/>
            </w:pPr>
            <w:r w:rsidRPr="003C0E50">
              <w:t>Building services</w:t>
            </w:r>
          </w:p>
        </w:tc>
        <w:tc>
          <w:tcPr>
            <w:tcW w:w="1213" w:type="dxa"/>
            <w:shd w:val="clear" w:color="auto" w:fill="FBF0D5" w:themeFill="accent3" w:themeFillTint="33"/>
            <w:tcMar>
              <w:top w:w="28" w:type="dxa"/>
              <w:left w:w="57" w:type="dxa"/>
              <w:bottom w:w="28" w:type="dxa"/>
              <w:right w:w="57" w:type="dxa"/>
            </w:tcMar>
          </w:tcPr>
          <w:p w14:paraId="00E43C04" w14:textId="6222E061" w:rsidR="0087103F" w:rsidRPr="00C13608" w:rsidRDefault="0087103F" w:rsidP="0087103F">
            <w:pPr>
              <w:pStyle w:val="TableParagraph"/>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4EDF18B5" w14:textId="4CB9A8C0" w:rsidR="0087103F" w:rsidRPr="00C13608" w:rsidRDefault="0087103F" w:rsidP="0087103F">
            <w:pPr>
              <w:pStyle w:val="TableParagraph"/>
              <w:jc w:val="center"/>
              <w:rPr>
                <w:rFonts w:ascii="Wingdings" w:hAnsi="Wingdings"/>
                <w:color w:val="4472C4" w:themeColor="accent5"/>
              </w:rPr>
            </w:pPr>
            <w:r w:rsidRPr="00287B6F">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5FC3AB84" w14:textId="77777777" w:rsidR="0087103F" w:rsidRPr="00C13608" w:rsidRDefault="0087103F" w:rsidP="0087103F">
            <w:pPr>
              <w:pStyle w:val="TableParagraph"/>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7097D6E5" w14:textId="2BB88DC1" w:rsidR="0087103F" w:rsidRPr="00C13608" w:rsidRDefault="0087103F" w:rsidP="0087103F">
            <w:pPr>
              <w:pStyle w:val="TableParagraph"/>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0C1BF745" w14:textId="7827D8E4" w:rsidR="0087103F" w:rsidRPr="00C13608" w:rsidRDefault="0087103F" w:rsidP="0087103F">
            <w:pPr>
              <w:pStyle w:val="TableParagraph"/>
              <w:jc w:val="center"/>
              <w:rPr>
                <w:rFonts w:ascii="Wingdings" w:hAnsi="Wingdings"/>
                <w:color w:val="D5652C" w:themeColor="accent2"/>
              </w:rPr>
            </w:pPr>
          </w:p>
        </w:tc>
      </w:tr>
      <w:tr w:rsidR="0087103F" w:rsidRPr="009A3C08" w14:paraId="1DC9BD66" w14:textId="77777777" w:rsidTr="00602F25">
        <w:trPr>
          <w:trHeight w:val="20"/>
        </w:trPr>
        <w:tc>
          <w:tcPr>
            <w:tcW w:w="4521" w:type="dxa"/>
            <w:shd w:val="clear" w:color="auto" w:fill="D9D9D9" w:themeFill="background1" w:themeFillShade="D9"/>
            <w:tcMar>
              <w:top w:w="28" w:type="dxa"/>
              <w:left w:w="57" w:type="dxa"/>
              <w:bottom w:w="28" w:type="dxa"/>
              <w:right w:w="57" w:type="dxa"/>
            </w:tcMar>
          </w:tcPr>
          <w:p w14:paraId="404B1101" w14:textId="6520BBCC" w:rsidR="0087103F" w:rsidRPr="003C0E50" w:rsidRDefault="0087103F" w:rsidP="0087103F">
            <w:pPr>
              <w:pStyle w:val="TableParagraph"/>
            </w:pPr>
            <w:r w:rsidRPr="003C0E50">
              <w:t>Built environment</w:t>
            </w:r>
          </w:p>
        </w:tc>
        <w:tc>
          <w:tcPr>
            <w:tcW w:w="1213" w:type="dxa"/>
            <w:shd w:val="clear" w:color="auto" w:fill="FBF0D5" w:themeFill="accent3" w:themeFillTint="33"/>
            <w:tcMar>
              <w:top w:w="28" w:type="dxa"/>
              <w:left w:w="57" w:type="dxa"/>
              <w:bottom w:w="28" w:type="dxa"/>
              <w:right w:w="57" w:type="dxa"/>
            </w:tcMar>
          </w:tcPr>
          <w:p w14:paraId="1AD82A48" w14:textId="698703B6" w:rsidR="0087103F" w:rsidRPr="00C13608" w:rsidRDefault="0087103F" w:rsidP="0087103F">
            <w:pPr>
              <w:pStyle w:val="TableParagraph"/>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71DADA9A" w14:textId="4EC5B0B9" w:rsidR="0087103F" w:rsidRPr="00C13608" w:rsidRDefault="0087103F" w:rsidP="0087103F">
            <w:pPr>
              <w:pStyle w:val="TableParagraph"/>
              <w:jc w:val="center"/>
              <w:rPr>
                <w:rFonts w:ascii="Wingdings" w:hAnsi="Wingdings"/>
                <w:color w:val="4472C4" w:themeColor="accent5"/>
              </w:rPr>
            </w:pPr>
            <w:r w:rsidRPr="00287B6F">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74014CF7" w14:textId="77777777" w:rsidR="0087103F" w:rsidRPr="00C13608" w:rsidRDefault="0087103F" w:rsidP="0087103F">
            <w:pPr>
              <w:pStyle w:val="TableParagraph"/>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70F285DB" w14:textId="755C1B0F" w:rsidR="0087103F" w:rsidRPr="00C13608" w:rsidRDefault="0087103F" w:rsidP="0087103F">
            <w:pPr>
              <w:pStyle w:val="TableParagraph"/>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23061294" w14:textId="6F06DD13" w:rsidR="0087103F" w:rsidRPr="00C13608" w:rsidRDefault="0087103F" w:rsidP="0087103F">
            <w:pPr>
              <w:pStyle w:val="TableParagraph"/>
              <w:jc w:val="center"/>
              <w:rPr>
                <w:rFonts w:ascii="Wingdings" w:hAnsi="Wingdings"/>
                <w:color w:val="D5652C" w:themeColor="accent2"/>
              </w:rPr>
            </w:pPr>
          </w:p>
        </w:tc>
      </w:tr>
      <w:tr w:rsidR="00B47A56" w:rsidRPr="009A3C08" w14:paraId="5111B127" w14:textId="77777777" w:rsidTr="00602F25">
        <w:trPr>
          <w:trHeight w:val="20"/>
        </w:trPr>
        <w:tc>
          <w:tcPr>
            <w:tcW w:w="4521" w:type="dxa"/>
            <w:shd w:val="clear" w:color="auto" w:fill="auto"/>
            <w:tcMar>
              <w:top w:w="28" w:type="dxa"/>
              <w:left w:w="57" w:type="dxa"/>
              <w:bottom w:w="28" w:type="dxa"/>
              <w:right w:w="57" w:type="dxa"/>
            </w:tcMar>
          </w:tcPr>
          <w:p w14:paraId="5F73BB1C" w14:textId="024A4610" w:rsidR="00B47A56" w:rsidRPr="003C0E50" w:rsidRDefault="00B47A56" w:rsidP="00B47A56">
            <w:pPr>
              <w:pStyle w:val="TableParagraph"/>
            </w:pPr>
            <w:r w:rsidRPr="003C0E50">
              <w:t>Bushland management</w:t>
            </w:r>
          </w:p>
        </w:tc>
        <w:tc>
          <w:tcPr>
            <w:tcW w:w="1213" w:type="dxa"/>
            <w:shd w:val="clear" w:color="auto" w:fill="FBF0D5" w:themeFill="accent3" w:themeFillTint="33"/>
            <w:tcMar>
              <w:top w:w="28" w:type="dxa"/>
              <w:left w:w="57" w:type="dxa"/>
              <w:bottom w:w="28" w:type="dxa"/>
              <w:right w:w="57" w:type="dxa"/>
            </w:tcMar>
          </w:tcPr>
          <w:p w14:paraId="75DDFED4" w14:textId="3423D4D4" w:rsidR="00B47A56" w:rsidRPr="00C13608" w:rsidRDefault="00B47A56" w:rsidP="00B47A56">
            <w:pPr>
              <w:pStyle w:val="TableParagraph"/>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60860D2A" w14:textId="77777777" w:rsidR="00B47A56" w:rsidRPr="00C13608" w:rsidRDefault="00B47A56" w:rsidP="00B47A56">
            <w:pPr>
              <w:pStyle w:val="TableParagraph"/>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11B3F1BB" w14:textId="30DB7A51" w:rsidR="00B47A56" w:rsidRPr="00C13608" w:rsidRDefault="0087103F" w:rsidP="00B47A56">
            <w:pPr>
              <w:pStyle w:val="TableParagraph"/>
              <w:jc w:val="center"/>
              <w:rPr>
                <w:rFonts w:ascii="Wingdings" w:hAnsi="Wingdings"/>
                <w:color w:val="8DC63F" w:themeColor="accent4"/>
              </w:rPr>
            </w:pPr>
            <w:r w:rsidRPr="0040585B">
              <w:rPr>
                <w:rFonts w:ascii="Wingdings 2" w:eastAsia="Wingdings 2" w:hAnsi="Wingdings 2" w:cs="Wingdings 2"/>
                <w:color w:val="8DC63F" w:themeColor="accent4"/>
              </w:rPr>
              <w:t>□</w:t>
            </w:r>
          </w:p>
        </w:tc>
        <w:tc>
          <w:tcPr>
            <w:tcW w:w="1214" w:type="dxa"/>
            <w:shd w:val="clear" w:color="auto" w:fill="E2F1F1" w:themeFill="accent6" w:themeFillTint="33"/>
            <w:tcMar>
              <w:top w:w="28" w:type="dxa"/>
              <w:left w:w="57" w:type="dxa"/>
              <w:bottom w:w="28" w:type="dxa"/>
              <w:right w:w="57" w:type="dxa"/>
            </w:tcMar>
          </w:tcPr>
          <w:p w14:paraId="3F4D54DF" w14:textId="7BA6414B" w:rsidR="00B47A56" w:rsidRPr="00C13608" w:rsidRDefault="00B47A56" w:rsidP="00B47A56">
            <w:pPr>
              <w:pStyle w:val="TableParagraph"/>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14BDC2DC" w14:textId="77777777" w:rsidR="00B47A56" w:rsidRPr="00C13608" w:rsidRDefault="00B47A56" w:rsidP="00B47A56">
            <w:pPr>
              <w:pStyle w:val="TableParagraph"/>
              <w:jc w:val="center"/>
              <w:rPr>
                <w:rFonts w:ascii="Wingdings" w:hAnsi="Wingdings"/>
                <w:color w:val="D5652C" w:themeColor="accent2"/>
              </w:rPr>
            </w:pPr>
          </w:p>
        </w:tc>
      </w:tr>
      <w:tr w:rsidR="00B47A56" w:rsidRPr="009A3C08" w14:paraId="64F687AD" w14:textId="77777777" w:rsidTr="00602F25">
        <w:trPr>
          <w:trHeight w:val="20"/>
        </w:trPr>
        <w:tc>
          <w:tcPr>
            <w:tcW w:w="4521" w:type="dxa"/>
            <w:shd w:val="clear" w:color="auto" w:fill="D9D9D9" w:themeFill="background1" w:themeFillShade="D9"/>
            <w:tcMar>
              <w:top w:w="28" w:type="dxa"/>
              <w:left w:w="57" w:type="dxa"/>
              <w:bottom w:w="28" w:type="dxa"/>
              <w:right w:w="57" w:type="dxa"/>
            </w:tcMar>
          </w:tcPr>
          <w:p w14:paraId="2EC61650" w14:textId="0BC9F6B9" w:rsidR="00B47A56" w:rsidRPr="003C0E50" w:rsidRDefault="00B47A56" w:rsidP="00B47A56">
            <w:pPr>
              <w:pStyle w:val="TableParagraph"/>
            </w:pPr>
            <w:r w:rsidRPr="003C0E50">
              <w:t>Business support</w:t>
            </w:r>
          </w:p>
        </w:tc>
        <w:tc>
          <w:tcPr>
            <w:tcW w:w="1213" w:type="dxa"/>
            <w:shd w:val="clear" w:color="auto" w:fill="FBF0D5" w:themeFill="accent3" w:themeFillTint="33"/>
            <w:tcMar>
              <w:top w:w="28" w:type="dxa"/>
              <w:left w:w="57" w:type="dxa"/>
              <w:bottom w:w="28" w:type="dxa"/>
              <w:right w:w="57" w:type="dxa"/>
            </w:tcMar>
          </w:tcPr>
          <w:p w14:paraId="0052B92F" w14:textId="56F7D8A3" w:rsidR="00B47A56" w:rsidRPr="00C13608" w:rsidRDefault="00B47A56" w:rsidP="00B47A56">
            <w:pPr>
              <w:pStyle w:val="TableParagraph"/>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0096E372" w14:textId="2A6DF25E" w:rsidR="00B47A56" w:rsidRPr="00C13608" w:rsidRDefault="00B47A56" w:rsidP="00B47A56">
            <w:pPr>
              <w:pStyle w:val="TableParagraph"/>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37A035B4" w14:textId="5DA8A926" w:rsidR="00B47A56" w:rsidRPr="00C13608" w:rsidRDefault="00B47A56" w:rsidP="00B47A56">
            <w:pPr>
              <w:pStyle w:val="TableParagraph"/>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1838FF77" w14:textId="47E22D8C" w:rsidR="00B47A56" w:rsidRPr="00C13608" w:rsidRDefault="0087103F" w:rsidP="00B47A56">
            <w:pPr>
              <w:pStyle w:val="TableParagraph"/>
              <w:jc w:val="center"/>
              <w:rPr>
                <w:rFonts w:ascii="Wingdings" w:hAnsi="Wingdings"/>
                <w:color w:val="6FBCBD" w:themeColor="accent6"/>
              </w:rPr>
            </w:pPr>
            <w:r w:rsidRPr="0040585B">
              <w:rPr>
                <w:rFonts w:ascii="Wingdings 2" w:eastAsia="Wingdings 2" w:hAnsi="Wingdings 2" w:cs="Wingdings 2"/>
                <w:color w:val="6FBCBD" w:themeColor="accent6"/>
              </w:rPr>
              <w:t>□</w:t>
            </w:r>
          </w:p>
        </w:tc>
        <w:tc>
          <w:tcPr>
            <w:tcW w:w="1214" w:type="dxa"/>
            <w:shd w:val="clear" w:color="auto" w:fill="F6E0D4" w:themeFill="accent2" w:themeFillTint="33"/>
            <w:tcMar>
              <w:top w:w="28" w:type="dxa"/>
              <w:left w:w="57" w:type="dxa"/>
              <w:bottom w:w="28" w:type="dxa"/>
              <w:right w:w="57" w:type="dxa"/>
            </w:tcMar>
          </w:tcPr>
          <w:p w14:paraId="5DAD3273" w14:textId="77777777" w:rsidR="00B47A56" w:rsidRPr="00C13608" w:rsidRDefault="00B47A56" w:rsidP="00B47A56">
            <w:pPr>
              <w:pStyle w:val="TableParagraph"/>
              <w:jc w:val="center"/>
              <w:rPr>
                <w:rFonts w:ascii="Wingdings" w:hAnsi="Wingdings"/>
                <w:color w:val="D5652C" w:themeColor="accent2"/>
              </w:rPr>
            </w:pPr>
          </w:p>
        </w:tc>
      </w:tr>
      <w:tr w:rsidR="0087103F" w:rsidRPr="009A3C08" w14:paraId="35356C5A" w14:textId="77777777" w:rsidTr="00602F25">
        <w:trPr>
          <w:trHeight w:val="20"/>
        </w:trPr>
        <w:tc>
          <w:tcPr>
            <w:tcW w:w="4521" w:type="dxa"/>
            <w:shd w:val="clear" w:color="auto" w:fill="auto"/>
            <w:tcMar>
              <w:top w:w="28" w:type="dxa"/>
              <w:left w:w="57" w:type="dxa"/>
              <w:bottom w:w="28" w:type="dxa"/>
              <w:right w:w="57" w:type="dxa"/>
            </w:tcMar>
          </w:tcPr>
          <w:p w14:paraId="60BFDD26" w14:textId="5CF2058F" w:rsidR="0087103F" w:rsidRPr="003C0E50" w:rsidRDefault="0087103F" w:rsidP="0087103F">
            <w:pPr>
              <w:pStyle w:val="TableParagraph"/>
            </w:pPr>
            <w:r w:rsidRPr="003C0E50">
              <w:t>Communications and engagement</w:t>
            </w:r>
          </w:p>
        </w:tc>
        <w:tc>
          <w:tcPr>
            <w:tcW w:w="1213" w:type="dxa"/>
            <w:shd w:val="clear" w:color="auto" w:fill="FBF0D5" w:themeFill="accent3" w:themeFillTint="33"/>
            <w:tcMar>
              <w:top w:w="28" w:type="dxa"/>
              <w:left w:w="57" w:type="dxa"/>
              <w:bottom w:w="28" w:type="dxa"/>
              <w:right w:w="57" w:type="dxa"/>
            </w:tcMar>
          </w:tcPr>
          <w:p w14:paraId="3B93EAD3" w14:textId="5835CC8D" w:rsidR="0087103F" w:rsidRPr="00C13608" w:rsidRDefault="0087103F" w:rsidP="0087103F">
            <w:pPr>
              <w:pStyle w:val="TableParagraph"/>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34A46955" w14:textId="777B81F7" w:rsidR="0087103F" w:rsidRPr="00C13608" w:rsidRDefault="0087103F" w:rsidP="0087103F">
            <w:pPr>
              <w:pStyle w:val="TableParagraph"/>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2269C310" w14:textId="6E2E0B7C" w:rsidR="0087103F" w:rsidRPr="00C13608" w:rsidRDefault="0087103F" w:rsidP="0087103F">
            <w:pPr>
              <w:pStyle w:val="TableParagraph"/>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4E6D06D7" w14:textId="77777777" w:rsidR="0087103F" w:rsidRPr="00C13608" w:rsidRDefault="0087103F" w:rsidP="0087103F">
            <w:pPr>
              <w:pStyle w:val="TableParagraph"/>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47AC51A1" w14:textId="48BD6ED2" w:rsidR="0087103F" w:rsidRPr="00C13608" w:rsidRDefault="0087103F" w:rsidP="0087103F">
            <w:pPr>
              <w:pStyle w:val="TableParagraph"/>
              <w:jc w:val="center"/>
              <w:rPr>
                <w:rFonts w:ascii="Wingdings" w:hAnsi="Wingdings"/>
                <w:color w:val="D5652C" w:themeColor="accent2"/>
              </w:rPr>
            </w:pPr>
            <w:r w:rsidRPr="00FF3F54">
              <w:rPr>
                <w:rFonts w:ascii="Wingdings 2" w:eastAsia="Wingdings 2" w:hAnsi="Wingdings 2" w:cs="Wingdings 2"/>
                <w:color w:val="D5652C" w:themeColor="accent2"/>
              </w:rPr>
              <w:t>□</w:t>
            </w:r>
          </w:p>
        </w:tc>
      </w:tr>
      <w:tr w:rsidR="0087103F" w:rsidRPr="009A3C08" w14:paraId="5836B328" w14:textId="77777777" w:rsidTr="00602F25">
        <w:trPr>
          <w:trHeight w:val="20"/>
        </w:trPr>
        <w:tc>
          <w:tcPr>
            <w:tcW w:w="4521" w:type="dxa"/>
            <w:shd w:val="clear" w:color="auto" w:fill="D9D9D9" w:themeFill="background1" w:themeFillShade="D9"/>
            <w:tcMar>
              <w:top w:w="28" w:type="dxa"/>
              <w:left w:w="57" w:type="dxa"/>
              <w:bottom w:w="28" w:type="dxa"/>
              <w:right w:w="57" w:type="dxa"/>
            </w:tcMar>
          </w:tcPr>
          <w:p w14:paraId="31CC0300" w14:textId="70EE02E5" w:rsidR="0087103F" w:rsidRPr="003C0E50" w:rsidRDefault="0087103F" w:rsidP="0087103F">
            <w:pPr>
              <w:pStyle w:val="TableParagraph"/>
            </w:pPr>
            <w:r w:rsidRPr="003C0E50">
              <w:t>Community development</w:t>
            </w:r>
          </w:p>
        </w:tc>
        <w:tc>
          <w:tcPr>
            <w:tcW w:w="1213" w:type="dxa"/>
            <w:shd w:val="clear" w:color="auto" w:fill="FBF0D5" w:themeFill="accent3" w:themeFillTint="33"/>
            <w:tcMar>
              <w:top w:w="28" w:type="dxa"/>
              <w:left w:w="57" w:type="dxa"/>
              <w:bottom w:w="28" w:type="dxa"/>
              <w:right w:w="57" w:type="dxa"/>
            </w:tcMar>
          </w:tcPr>
          <w:p w14:paraId="7A9BD8B6" w14:textId="1DEBFF7B" w:rsidR="0087103F" w:rsidRPr="00C13608" w:rsidRDefault="0087103F" w:rsidP="0087103F">
            <w:pPr>
              <w:pStyle w:val="TableParagraph"/>
              <w:jc w:val="center"/>
              <w:rPr>
                <w:rFonts w:ascii="Wingdings" w:hAnsi="Wingdings"/>
                <w:color w:val="ECB731" w:themeColor="accent3"/>
              </w:rPr>
            </w:pPr>
            <w:r w:rsidRPr="0040585B">
              <w:rPr>
                <w:rFonts w:ascii="Wingdings 2" w:eastAsia="Wingdings 2" w:hAnsi="Wingdings 2" w:cs="Wingdings 2"/>
                <w:color w:val="ECB731" w:themeColor="accent3"/>
              </w:rPr>
              <w:t>□</w:t>
            </w:r>
          </w:p>
        </w:tc>
        <w:tc>
          <w:tcPr>
            <w:tcW w:w="1214" w:type="dxa"/>
            <w:shd w:val="clear" w:color="auto" w:fill="D9E2F3" w:themeFill="accent5" w:themeFillTint="33"/>
            <w:tcMar>
              <w:top w:w="28" w:type="dxa"/>
              <w:left w:w="57" w:type="dxa"/>
              <w:bottom w:w="28" w:type="dxa"/>
              <w:right w:w="57" w:type="dxa"/>
            </w:tcMar>
          </w:tcPr>
          <w:p w14:paraId="47D5AEEC" w14:textId="791CE85B" w:rsidR="0087103F" w:rsidRPr="00C13608" w:rsidRDefault="0087103F" w:rsidP="0087103F">
            <w:pPr>
              <w:pStyle w:val="TableParagraph"/>
              <w:jc w:val="center"/>
              <w:rPr>
                <w:rFonts w:ascii="Wingdings" w:hAnsi="Wingdings"/>
                <w:color w:val="4472C4" w:themeColor="accent5"/>
              </w:rPr>
            </w:pPr>
            <w:r w:rsidRPr="00B97A36">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6BA46C13" w14:textId="77777777" w:rsidR="0087103F" w:rsidRPr="00C13608" w:rsidRDefault="0087103F" w:rsidP="0087103F">
            <w:pPr>
              <w:pStyle w:val="TableParagraph"/>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1DD2F4AA" w14:textId="77777777" w:rsidR="0087103F" w:rsidRPr="00C13608" w:rsidRDefault="0087103F" w:rsidP="0087103F">
            <w:pPr>
              <w:pStyle w:val="TableParagraph"/>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4100D6A1" w14:textId="15E47BB3" w:rsidR="0087103F" w:rsidRPr="00C13608" w:rsidRDefault="0087103F" w:rsidP="0087103F">
            <w:pPr>
              <w:pStyle w:val="TableParagraph"/>
              <w:jc w:val="center"/>
              <w:rPr>
                <w:rFonts w:ascii="Wingdings" w:hAnsi="Wingdings"/>
                <w:color w:val="D5652C" w:themeColor="accent2"/>
              </w:rPr>
            </w:pPr>
            <w:r w:rsidRPr="00FF3F54">
              <w:rPr>
                <w:rFonts w:ascii="Wingdings 2" w:eastAsia="Wingdings 2" w:hAnsi="Wingdings 2" w:cs="Wingdings 2"/>
                <w:color w:val="D5652C" w:themeColor="accent2"/>
              </w:rPr>
              <w:t>□</w:t>
            </w:r>
          </w:p>
        </w:tc>
      </w:tr>
      <w:tr w:rsidR="0087103F" w:rsidRPr="009A3C08" w14:paraId="4A0C8092" w14:textId="77777777" w:rsidTr="00602F25">
        <w:trPr>
          <w:trHeight w:val="20"/>
        </w:trPr>
        <w:tc>
          <w:tcPr>
            <w:tcW w:w="4521" w:type="dxa"/>
            <w:shd w:val="clear" w:color="auto" w:fill="auto"/>
            <w:tcMar>
              <w:top w:w="28" w:type="dxa"/>
              <w:left w:w="57" w:type="dxa"/>
              <w:bottom w:w="28" w:type="dxa"/>
              <w:right w:w="57" w:type="dxa"/>
            </w:tcMar>
          </w:tcPr>
          <w:p w14:paraId="5D8A8DF6" w14:textId="610AFAAE" w:rsidR="0087103F" w:rsidRPr="003C0E50" w:rsidRDefault="0087103F" w:rsidP="0087103F">
            <w:pPr>
              <w:pStyle w:val="TableParagraph"/>
            </w:pPr>
            <w:r w:rsidRPr="003C0E50">
              <w:t>Community health</w:t>
            </w:r>
          </w:p>
        </w:tc>
        <w:tc>
          <w:tcPr>
            <w:tcW w:w="1213" w:type="dxa"/>
            <w:shd w:val="clear" w:color="auto" w:fill="FBF0D5" w:themeFill="accent3" w:themeFillTint="33"/>
            <w:tcMar>
              <w:top w:w="28" w:type="dxa"/>
              <w:left w:w="57" w:type="dxa"/>
              <w:bottom w:w="28" w:type="dxa"/>
              <w:right w:w="57" w:type="dxa"/>
            </w:tcMar>
          </w:tcPr>
          <w:p w14:paraId="27750B55" w14:textId="3E217AAD" w:rsidR="0087103F" w:rsidRPr="0040585B" w:rsidRDefault="0087103F" w:rsidP="0087103F">
            <w:pPr>
              <w:pStyle w:val="TableParagraph"/>
              <w:jc w:val="center"/>
              <w:rPr>
                <w:rFonts w:ascii="Wingdings" w:hAnsi="Wingdings"/>
                <w:color w:val="ECB731" w:themeColor="accent3"/>
              </w:rPr>
            </w:pPr>
            <w:r w:rsidRPr="00AC3CDB">
              <w:rPr>
                <w:rFonts w:ascii="Wingdings 2" w:eastAsia="Wingdings 2" w:hAnsi="Wingdings 2" w:cs="Wingdings 2"/>
                <w:color w:val="ECB731" w:themeColor="accent3"/>
              </w:rPr>
              <w:t>□</w:t>
            </w:r>
          </w:p>
        </w:tc>
        <w:tc>
          <w:tcPr>
            <w:tcW w:w="1214" w:type="dxa"/>
            <w:shd w:val="clear" w:color="auto" w:fill="D9E2F3" w:themeFill="accent5" w:themeFillTint="33"/>
            <w:tcMar>
              <w:top w:w="28" w:type="dxa"/>
              <w:left w:w="57" w:type="dxa"/>
              <w:bottom w:w="28" w:type="dxa"/>
              <w:right w:w="57" w:type="dxa"/>
            </w:tcMar>
          </w:tcPr>
          <w:p w14:paraId="5040841C" w14:textId="6C161BEF" w:rsidR="0087103F" w:rsidRPr="00D5434B" w:rsidRDefault="0087103F" w:rsidP="0087103F">
            <w:pPr>
              <w:pStyle w:val="TableParagraph"/>
              <w:jc w:val="center"/>
              <w:rPr>
                <w:rFonts w:ascii="Wingdings" w:hAnsi="Wingdings"/>
                <w:color w:val="4472C4" w:themeColor="accent5"/>
              </w:rPr>
            </w:pPr>
            <w:r w:rsidRPr="00B97A36">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561903E8" w14:textId="14E9CC32" w:rsidR="0087103F" w:rsidRPr="00D5434B" w:rsidRDefault="0087103F" w:rsidP="0087103F">
            <w:pPr>
              <w:pStyle w:val="TableParagraph"/>
              <w:jc w:val="center"/>
              <w:rPr>
                <w:rFonts w:ascii="Wingdings" w:hAnsi="Wingdings"/>
                <w:color w:val="8DC63F" w:themeColor="accent4"/>
              </w:rPr>
            </w:pPr>
            <w:r w:rsidRPr="0040585B">
              <w:rPr>
                <w:rFonts w:ascii="Wingdings 2" w:eastAsia="Wingdings 2" w:hAnsi="Wingdings 2" w:cs="Wingdings 2"/>
                <w:color w:val="8DC63F" w:themeColor="accent4"/>
              </w:rPr>
              <w:t>□</w:t>
            </w:r>
          </w:p>
        </w:tc>
        <w:tc>
          <w:tcPr>
            <w:tcW w:w="1214" w:type="dxa"/>
            <w:shd w:val="clear" w:color="auto" w:fill="E2F1F1" w:themeFill="accent6" w:themeFillTint="33"/>
            <w:tcMar>
              <w:top w:w="28" w:type="dxa"/>
              <w:left w:w="57" w:type="dxa"/>
              <w:bottom w:w="28" w:type="dxa"/>
              <w:right w:w="57" w:type="dxa"/>
            </w:tcMar>
          </w:tcPr>
          <w:p w14:paraId="18B7BE0A" w14:textId="22F525C0" w:rsidR="0087103F" w:rsidRPr="00C13608" w:rsidRDefault="0087103F" w:rsidP="0087103F">
            <w:pPr>
              <w:pStyle w:val="TableParagraph"/>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5C02488B" w14:textId="77777777" w:rsidR="0087103F" w:rsidRPr="00C13608" w:rsidRDefault="0087103F" w:rsidP="0087103F">
            <w:pPr>
              <w:pStyle w:val="TableParagraph"/>
              <w:jc w:val="center"/>
              <w:rPr>
                <w:rFonts w:ascii="Wingdings" w:hAnsi="Wingdings"/>
                <w:color w:val="D5652C" w:themeColor="accent2"/>
              </w:rPr>
            </w:pPr>
          </w:p>
        </w:tc>
      </w:tr>
      <w:tr w:rsidR="0087103F" w:rsidRPr="009A3C08" w14:paraId="1DADA74B" w14:textId="77777777" w:rsidTr="00602F25">
        <w:trPr>
          <w:trHeight w:val="20"/>
        </w:trPr>
        <w:tc>
          <w:tcPr>
            <w:tcW w:w="4521" w:type="dxa"/>
            <w:shd w:val="clear" w:color="auto" w:fill="D9D9D9" w:themeFill="background1" w:themeFillShade="D9"/>
            <w:tcMar>
              <w:top w:w="28" w:type="dxa"/>
              <w:left w:w="57" w:type="dxa"/>
              <w:bottom w:w="28" w:type="dxa"/>
              <w:right w:w="57" w:type="dxa"/>
            </w:tcMar>
          </w:tcPr>
          <w:p w14:paraId="5CAD3AA7" w14:textId="12A51AFB" w:rsidR="0087103F" w:rsidRPr="003C0E50" w:rsidRDefault="0087103F" w:rsidP="0087103F">
            <w:pPr>
              <w:pStyle w:val="TableParagraph"/>
            </w:pPr>
            <w:r w:rsidRPr="003C0E50">
              <w:t>Community wellbeing</w:t>
            </w:r>
          </w:p>
        </w:tc>
        <w:tc>
          <w:tcPr>
            <w:tcW w:w="1213" w:type="dxa"/>
            <w:shd w:val="clear" w:color="auto" w:fill="FBF0D5" w:themeFill="accent3" w:themeFillTint="33"/>
            <w:tcMar>
              <w:top w:w="28" w:type="dxa"/>
              <w:left w:w="57" w:type="dxa"/>
              <w:bottom w:w="28" w:type="dxa"/>
              <w:right w:w="57" w:type="dxa"/>
            </w:tcMar>
          </w:tcPr>
          <w:p w14:paraId="7CAFFBCB" w14:textId="3F43C660" w:rsidR="0087103F" w:rsidRPr="00C13608" w:rsidRDefault="0087103F" w:rsidP="0087103F">
            <w:pPr>
              <w:pStyle w:val="TableParagraph"/>
              <w:jc w:val="center"/>
              <w:rPr>
                <w:rFonts w:ascii="Wingdings" w:hAnsi="Wingdings"/>
                <w:color w:val="ECB731" w:themeColor="accent3"/>
              </w:rPr>
            </w:pPr>
            <w:r w:rsidRPr="00AC3CDB">
              <w:rPr>
                <w:rFonts w:ascii="Wingdings 2" w:eastAsia="Wingdings 2" w:hAnsi="Wingdings 2" w:cs="Wingdings 2"/>
                <w:color w:val="ECB731" w:themeColor="accent3"/>
              </w:rPr>
              <w:t>□</w:t>
            </w:r>
          </w:p>
        </w:tc>
        <w:tc>
          <w:tcPr>
            <w:tcW w:w="1214" w:type="dxa"/>
            <w:shd w:val="clear" w:color="auto" w:fill="D9E2F3" w:themeFill="accent5" w:themeFillTint="33"/>
            <w:tcMar>
              <w:top w:w="28" w:type="dxa"/>
              <w:left w:w="57" w:type="dxa"/>
              <w:bottom w:w="28" w:type="dxa"/>
              <w:right w:w="57" w:type="dxa"/>
            </w:tcMar>
          </w:tcPr>
          <w:p w14:paraId="065BA6DE" w14:textId="0BF8024D" w:rsidR="0087103F" w:rsidRPr="00C13608" w:rsidRDefault="0087103F" w:rsidP="0087103F">
            <w:pPr>
              <w:pStyle w:val="TableParagraph"/>
              <w:jc w:val="center"/>
              <w:rPr>
                <w:rFonts w:ascii="Wingdings" w:hAnsi="Wingdings"/>
                <w:color w:val="4472C4" w:themeColor="accent5"/>
              </w:rPr>
            </w:pPr>
            <w:r w:rsidRPr="00B97A36">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051D398A" w14:textId="77777777" w:rsidR="0087103F" w:rsidRPr="00C13608" w:rsidRDefault="0087103F" w:rsidP="0087103F">
            <w:pPr>
              <w:pStyle w:val="TableParagraph"/>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4D352106" w14:textId="77777777" w:rsidR="0087103F" w:rsidRPr="00C13608" w:rsidRDefault="0087103F" w:rsidP="0087103F">
            <w:pPr>
              <w:pStyle w:val="TableParagraph"/>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0A40BE5F" w14:textId="14C0884E" w:rsidR="0087103F" w:rsidRPr="00C13608" w:rsidRDefault="0087103F" w:rsidP="0087103F">
            <w:pPr>
              <w:pStyle w:val="TableParagraph"/>
              <w:jc w:val="center"/>
              <w:rPr>
                <w:rFonts w:ascii="Wingdings" w:hAnsi="Wingdings"/>
                <w:color w:val="D5652C" w:themeColor="accent2"/>
              </w:rPr>
            </w:pPr>
          </w:p>
        </w:tc>
      </w:tr>
      <w:tr w:rsidR="00B47A56" w:rsidRPr="009A3C08" w14:paraId="46AD4024" w14:textId="77777777" w:rsidTr="00602F25">
        <w:trPr>
          <w:trHeight w:val="20"/>
        </w:trPr>
        <w:tc>
          <w:tcPr>
            <w:tcW w:w="4521" w:type="dxa"/>
            <w:shd w:val="clear" w:color="auto" w:fill="auto"/>
            <w:tcMar>
              <w:top w:w="28" w:type="dxa"/>
              <w:left w:w="57" w:type="dxa"/>
              <w:bottom w:w="28" w:type="dxa"/>
              <w:right w:w="57" w:type="dxa"/>
            </w:tcMar>
          </w:tcPr>
          <w:p w14:paraId="29F7BCD8" w14:textId="6608F20F" w:rsidR="00B47A56" w:rsidRPr="003C0E50" w:rsidRDefault="00B47A56" w:rsidP="00B47A56">
            <w:pPr>
              <w:pStyle w:val="TableParagraph"/>
            </w:pPr>
            <w:r w:rsidRPr="003C0E50">
              <w:t>Corporate planning</w:t>
            </w:r>
          </w:p>
        </w:tc>
        <w:tc>
          <w:tcPr>
            <w:tcW w:w="1213" w:type="dxa"/>
            <w:shd w:val="clear" w:color="auto" w:fill="FBF0D5" w:themeFill="accent3" w:themeFillTint="33"/>
            <w:tcMar>
              <w:top w:w="28" w:type="dxa"/>
              <w:left w:w="57" w:type="dxa"/>
              <w:bottom w:w="28" w:type="dxa"/>
              <w:right w:w="57" w:type="dxa"/>
            </w:tcMar>
          </w:tcPr>
          <w:p w14:paraId="201460B8" w14:textId="77777777" w:rsidR="00B47A56" w:rsidRPr="00C13608" w:rsidRDefault="00B47A56" w:rsidP="00B47A56">
            <w:pPr>
              <w:pStyle w:val="TableParagraph"/>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48CF39CD" w14:textId="77777777" w:rsidR="00B47A56" w:rsidRPr="00C13608" w:rsidRDefault="00B47A56" w:rsidP="00B47A56">
            <w:pPr>
              <w:pStyle w:val="TableParagraph"/>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50E947D6" w14:textId="77777777" w:rsidR="00B47A56" w:rsidRPr="00C13608" w:rsidRDefault="00B47A56" w:rsidP="00B47A56">
            <w:pPr>
              <w:pStyle w:val="TableParagraph"/>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2075B8D5" w14:textId="77777777" w:rsidR="00B47A56" w:rsidRPr="00C13608" w:rsidRDefault="00B47A56" w:rsidP="00B47A56">
            <w:pPr>
              <w:pStyle w:val="TableParagraph"/>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5F407FEB" w14:textId="1EA69674" w:rsidR="00B47A56" w:rsidRPr="00C13608" w:rsidRDefault="0087103F" w:rsidP="00B47A56">
            <w:pPr>
              <w:pStyle w:val="TableParagraph"/>
              <w:jc w:val="center"/>
              <w:rPr>
                <w:rFonts w:ascii="Wingdings" w:hAnsi="Wingdings"/>
                <w:color w:val="D5652C" w:themeColor="accent2"/>
              </w:rPr>
            </w:pPr>
            <w:r w:rsidRPr="0040585B">
              <w:rPr>
                <w:rFonts w:ascii="Wingdings 2" w:eastAsia="Wingdings 2" w:hAnsi="Wingdings 2" w:cs="Wingdings 2"/>
                <w:color w:val="D5652C" w:themeColor="accent2"/>
              </w:rPr>
              <w:t>□</w:t>
            </w:r>
          </w:p>
        </w:tc>
      </w:tr>
      <w:tr w:rsidR="00B47A56" w:rsidRPr="009A3C08" w14:paraId="4DA29D5F" w14:textId="77777777" w:rsidTr="00602F25">
        <w:trPr>
          <w:trHeight w:val="20"/>
        </w:trPr>
        <w:tc>
          <w:tcPr>
            <w:tcW w:w="4521" w:type="dxa"/>
            <w:shd w:val="clear" w:color="auto" w:fill="D9D9D9" w:themeFill="background1" w:themeFillShade="D9"/>
            <w:tcMar>
              <w:top w:w="28" w:type="dxa"/>
              <w:left w:w="57" w:type="dxa"/>
              <w:bottom w:w="28" w:type="dxa"/>
              <w:right w:w="57" w:type="dxa"/>
            </w:tcMar>
          </w:tcPr>
          <w:p w14:paraId="4EB39095" w14:textId="76751776" w:rsidR="00B47A56" w:rsidRPr="003C0E50" w:rsidRDefault="00B47A56" w:rsidP="00B47A56">
            <w:pPr>
              <w:pStyle w:val="TableParagraph"/>
            </w:pPr>
            <w:r w:rsidRPr="003C0E50">
              <w:t>Creative precinct planning and activation</w:t>
            </w:r>
          </w:p>
        </w:tc>
        <w:tc>
          <w:tcPr>
            <w:tcW w:w="1213" w:type="dxa"/>
            <w:shd w:val="clear" w:color="auto" w:fill="FBF0D5" w:themeFill="accent3" w:themeFillTint="33"/>
            <w:tcMar>
              <w:top w:w="28" w:type="dxa"/>
              <w:left w:w="57" w:type="dxa"/>
              <w:bottom w:w="28" w:type="dxa"/>
              <w:right w:w="57" w:type="dxa"/>
            </w:tcMar>
          </w:tcPr>
          <w:p w14:paraId="59BE8143" w14:textId="319DCF1A" w:rsidR="00B47A56" w:rsidRPr="00C13608" w:rsidRDefault="0087103F" w:rsidP="00B47A56">
            <w:pPr>
              <w:pStyle w:val="TableParagraph"/>
              <w:jc w:val="center"/>
              <w:rPr>
                <w:rFonts w:ascii="Wingdings" w:hAnsi="Wingdings"/>
                <w:color w:val="ECB731" w:themeColor="accent3"/>
              </w:rPr>
            </w:pPr>
            <w:r w:rsidRPr="0040585B">
              <w:rPr>
                <w:rFonts w:ascii="Wingdings 2" w:eastAsia="Wingdings 2" w:hAnsi="Wingdings 2" w:cs="Wingdings 2"/>
                <w:color w:val="ECB731" w:themeColor="accent3"/>
              </w:rPr>
              <w:t>□</w:t>
            </w:r>
          </w:p>
        </w:tc>
        <w:tc>
          <w:tcPr>
            <w:tcW w:w="1214" w:type="dxa"/>
            <w:shd w:val="clear" w:color="auto" w:fill="D9E2F3" w:themeFill="accent5" w:themeFillTint="33"/>
            <w:tcMar>
              <w:top w:w="28" w:type="dxa"/>
              <w:left w:w="57" w:type="dxa"/>
              <w:bottom w:w="28" w:type="dxa"/>
              <w:right w:w="57" w:type="dxa"/>
            </w:tcMar>
          </w:tcPr>
          <w:p w14:paraId="7C71DF12" w14:textId="654B3772" w:rsidR="00B47A56" w:rsidRPr="00C13608" w:rsidRDefault="0087103F" w:rsidP="00B47A56">
            <w:pPr>
              <w:pStyle w:val="TableParagraph"/>
              <w:jc w:val="center"/>
              <w:rPr>
                <w:rFonts w:ascii="Wingdings" w:hAnsi="Wingdings"/>
                <w:color w:val="4472C4" w:themeColor="accent5"/>
              </w:rPr>
            </w:pPr>
            <w:r w:rsidRPr="0040585B">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3787BFC8" w14:textId="77777777" w:rsidR="00B47A56" w:rsidRPr="00C13608" w:rsidRDefault="00B47A56" w:rsidP="00B47A56">
            <w:pPr>
              <w:pStyle w:val="TableParagraph"/>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6DD53A70" w14:textId="79B26977" w:rsidR="00B47A56" w:rsidRPr="00C13608" w:rsidRDefault="0087103F" w:rsidP="00B47A56">
            <w:pPr>
              <w:pStyle w:val="TableParagraph"/>
              <w:jc w:val="center"/>
              <w:rPr>
                <w:rFonts w:ascii="Wingdings" w:hAnsi="Wingdings"/>
                <w:color w:val="6FBCBD" w:themeColor="accent6"/>
              </w:rPr>
            </w:pPr>
            <w:r w:rsidRPr="0040585B">
              <w:rPr>
                <w:rFonts w:ascii="Wingdings 2" w:eastAsia="Wingdings 2" w:hAnsi="Wingdings 2" w:cs="Wingdings 2"/>
                <w:color w:val="6FBCBD" w:themeColor="accent6"/>
              </w:rPr>
              <w:t>□</w:t>
            </w:r>
          </w:p>
        </w:tc>
        <w:tc>
          <w:tcPr>
            <w:tcW w:w="1214" w:type="dxa"/>
            <w:shd w:val="clear" w:color="auto" w:fill="F6E0D4" w:themeFill="accent2" w:themeFillTint="33"/>
            <w:tcMar>
              <w:top w:w="28" w:type="dxa"/>
              <w:left w:w="57" w:type="dxa"/>
              <w:bottom w:w="28" w:type="dxa"/>
              <w:right w:w="57" w:type="dxa"/>
            </w:tcMar>
          </w:tcPr>
          <w:p w14:paraId="282FD246" w14:textId="47985203" w:rsidR="00B47A56" w:rsidRPr="00C13608" w:rsidRDefault="00B47A56" w:rsidP="00B47A56">
            <w:pPr>
              <w:pStyle w:val="TableParagraph"/>
              <w:jc w:val="center"/>
              <w:rPr>
                <w:rFonts w:ascii="Wingdings" w:hAnsi="Wingdings"/>
                <w:color w:val="D5652C" w:themeColor="accent2"/>
              </w:rPr>
            </w:pPr>
          </w:p>
        </w:tc>
      </w:tr>
      <w:tr w:rsidR="0087103F" w:rsidRPr="009A3C08" w14:paraId="431E69C5" w14:textId="77777777" w:rsidTr="00602F25">
        <w:trPr>
          <w:trHeight w:val="20"/>
        </w:trPr>
        <w:tc>
          <w:tcPr>
            <w:tcW w:w="4521" w:type="dxa"/>
            <w:shd w:val="clear" w:color="auto" w:fill="auto"/>
            <w:tcMar>
              <w:top w:w="28" w:type="dxa"/>
              <w:left w:w="57" w:type="dxa"/>
              <w:bottom w:w="28" w:type="dxa"/>
              <w:right w:w="57" w:type="dxa"/>
            </w:tcMar>
          </w:tcPr>
          <w:p w14:paraId="7F82716D" w14:textId="1E4D495E" w:rsidR="0087103F" w:rsidRPr="003C0E50" w:rsidRDefault="0087103F" w:rsidP="0087103F">
            <w:pPr>
              <w:pStyle w:val="TableParagraph"/>
            </w:pPr>
            <w:r w:rsidRPr="003C0E50">
              <w:t>Customer service</w:t>
            </w:r>
          </w:p>
        </w:tc>
        <w:tc>
          <w:tcPr>
            <w:tcW w:w="1213" w:type="dxa"/>
            <w:shd w:val="clear" w:color="auto" w:fill="FBF0D5" w:themeFill="accent3" w:themeFillTint="33"/>
            <w:tcMar>
              <w:top w:w="28" w:type="dxa"/>
              <w:left w:w="57" w:type="dxa"/>
              <w:bottom w:w="28" w:type="dxa"/>
              <w:right w:w="57" w:type="dxa"/>
            </w:tcMar>
          </w:tcPr>
          <w:p w14:paraId="4A466652" w14:textId="77777777" w:rsidR="0087103F" w:rsidRPr="00C13608" w:rsidRDefault="0087103F" w:rsidP="0087103F">
            <w:pPr>
              <w:pStyle w:val="TableParagraph"/>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09D03E38" w14:textId="77777777" w:rsidR="0087103F" w:rsidRPr="00C13608" w:rsidRDefault="0087103F" w:rsidP="0087103F">
            <w:pPr>
              <w:pStyle w:val="TableParagraph"/>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14EFA970" w14:textId="77777777" w:rsidR="0087103F" w:rsidRPr="00C13608" w:rsidRDefault="0087103F" w:rsidP="0087103F">
            <w:pPr>
              <w:pStyle w:val="TableParagraph"/>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4943DEEA" w14:textId="77777777" w:rsidR="0087103F" w:rsidRPr="00C13608" w:rsidRDefault="0087103F" w:rsidP="0087103F">
            <w:pPr>
              <w:pStyle w:val="TableParagraph"/>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4BCB9DCF" w14:textId="100EA327" w:rsidR="0087103F" w:rsidRPr="00C13608" w:rsidRDefault="0087103F" w:rsidP="0087103F">
            <w:pPr>
              <w:pStyle w:val="TableParagraph"/>
              <w:jc w:val="center"/>
              <w:rPr>
                <w:rFonts w:ascii="Wingdings" w:hAnsi="Wingdings"/>
                <w:color w:val="D5652C" w:themeColor="accent2"/>
              </w:rPr>
            </w:pPr>
            <w:r w:rsidRPr="00194A86">
              <w:rPr>
                <w:rFonts w:ascii="Wingdings 2" w:eastAsia="Wingdings 2" w:hAnsi="Wingdings 2" w:cs="Wingdings 2"/>
                <w:color w:val="D5652C" w:themeColor="accent2"/>
              </w:rPr>
              <w:t>□</w:t>
            </w:r>
          </w:p>
        </w:tc>
      </w:tr>
      <w:tr w:rsidR="0087103F" w:rsidRPr="009A3C08" w14:paraId="184EAE37" w14:textId="77777777" w:rsidTr="00602F25">
        <w:trPr>
          <w:trHeight w:val="20"/>
        </w:trPr>
        <w:tc>
          <w:tcPr>
            <w:tcW w:w="4521" w:type="dxa"/>
            <w:shd w:val="clear" w:color="auto" w:fill="D9D9D9" w:themeFill="background1" w:themeFillShade="D9"/>
            <w:tcMar>
              <w:top w:w="28" w:type="dxa"/>
              <w:left w:w="57" w:type="dxa"/>
              <w:bottom w:w="28" w:type="dxa"/>
              <w:right w:w="57" w:type="dxa"/>
            </w:tcMar>
          </w:tcPr>
          <w:p w14:paraId="00CC8097" w14:textId="3F9F3268" w:rsidR="0087103F" w:rsidRPr="003C0E50" w:rsidRDefault="0087103F" w:rsidP="0087103F">
            <w:pPr>
              <w:pStyle w:val="TableParagraph"/>
            </w:pPr>
            <w:r w:rsidRPr="003C0E50">
              <w:t>Cyber and technology</w:t>
            </w:r>
          </w:p>
        </w:tc>
        <w:tc>
          <w:tcPr>
            <w:tcW w:w="1213" w:type="dxa"/>
            <w:shd w:val="clear" w:color="auto" w:fill="FBF0D5" w:themeFill="accent3" w:themeFillTint="33"/>
            <w:tcMar>
              <w:top w:w="28" w:type="dxa"/>
              <w:left w:w="57" w:type="dxa"/>
              <w:bottom w:w="28" w:type="dxa"/>
              <w:right w:w="57" w:type="dxa"/>
            </w:tcMar>
          </w:tcPr>
          <w:p w14:paraId="406DC20D" w14:textId="77777777" w:rsidR="0087103F" w:rsidRPr="00C13608" w:rsidRDefault="0087103F" w:rsidP="0087103F">
            <w:pPr>
              <w:pStyle w:val="TableParagraph"/>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4DBA321B" w14:textId="5153B5DC" w:rsidR="0087103F" w:rsidRPr="00C13608" w:rsidRDefault="0087103F" w:rsidP="0087103F">
            <w:pPr>
              <w:pStyle w:val="TableParagraph"/>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7B2122C0" w14:textId="77777777" w:rsidR="0087103F" w:rsidRPr="00C13608" w:rsidRDefault="0087103F" w:rsidP="0087103F">
            <w:pPr>
              <w:pStyle w:val="TableParagraph"/>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413F2400" w14:textId="77777777" w:rsidR="0087103F" w:rsidRPr="00C13608" w:rsidRDefault="0087103F" w:rsidP="0087103F">
            <w:pPr>
              <w:pStyle w:val="TableParagraph"/>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2E54DE68" w14:textId="36D7D6F2" w:rsidR="0087103F" w:rsidRPr="00C13608" w:rsidRDefault="0087103F" w:rsidP="0087103F">
            <w:pPr>
              <w:pStyle w:val="TableParagraph"/>
              <w:jc w:val="center"/>
              <w:rPr>
                <w:rFonts w:ascii="Wingdings" w:hAnsi="Wingdings"/>
                <w:color w:val="D5652C" w:themeColor="accent2"/>
              </w:rPr>
            </w:pPr>
            <w:r w:rsidRPr="00194A86">
              <w:rPr>
                <w:rFonts w:ascii="Wingdings 2" w:eastAsia="Wingdings 2" w:hAnsi="Wingdings 2" w:cs="Wingdings 2"/>
                <w:color w:val="D5652C" w:themeColor="accent2"/>
              </w:rPr>
              <w:t>□</w:t>
            </w:r>
          </w:p>
        </w:tc>
      </w:tr>
      <w:tr w:rsidR="0087103F" w:rsidRPr="009A3C08" w14:paraId="226DC19D" w14:textId="77777777" w:rsidTr="00602F25">
        <w:trPr>
          <w:trHeight w:val="20"/>
        </w:trPr>
        <w:tc>
          <w:tcPr>
            <w:tcW w:w="4521" w:type="dxa"/>
            <w:shd w:val="clear" w:color="auto" w:fill="auto"/>
            <w:tcMar>
              <w:top w:w="28" w:type="dxa"/>
              <w:left w:w="57" w:type="dxa"/>
              <w:bottom w:w="28" w:type="dxa"/>
              <w:right w:w="57" w:type="dxa"/>
            </w:tcMar>
          </w:tcPr>
          <w:p w14:paraId="1D7E3253" w14:textId="78090CDA" w:rsidR="0087103F" w:rsidRPr="003C0E50" w:rsidRDefault="0087103F" w:rsidP="0087103F">
            <w:pPr>
              <w:pStyle w:val="TableParagraph"/>
            </w:pPr>
            <w:r w:rsidRPr="003C0E50">
              <w:t>Digital and online</w:t>
            </w:r>
          </w:p>
        </w:tc>
        <w:tc>
          <w:tcPr>
            <w:tcW w:w="1213" w:type="dxa"/>
            <w:shd w:val="clear" w:color="auto" w:fill="FBF0D5" w:themeFill="accent3" w:themeFillTint="33"/>
            <w:tcMar>
              <w:top w:w="28" w:type="dxa"/>
              <w:left w:w="57" w:type="dxa"/>
              <w:bottom w:w="28" w:type="dxa"/>
              <w:right w:w="57" w:type="dxa"/>
            </w:tcMar>
          </w:tcPr>
          <w:p w14:paraId="0D5D526D" w14:textId="791451DE" w:rsidR="0087103F" w:rsidRPr="00C13608" w:rsidRDefault="0087103F" w:rsidP="0087103F">
            <w:pPr>
              <w:pStyle w:val="TableParagraph"/>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502FE2E2" w14:textId="6EEF9AD8" w:rsidR="0087103F" w:rsidRPr="00C13608" w:rsidRDefault="0087103F" w:rsidP="0087103F">
            <w:pPr>
              <w:pStyle w:val="TableParagraph"/>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581FD649" w14:textId="7CDE1599" w:rsidR="0087103F" w:rsidRPr="00C13608" w:rsidRDefault="0087103F" w:rsidP="0087103F">
            <w:pPr>
              <w:pStyle w:val="TableParagraph"/>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586C94B8" w14:textId="77777777" w:rsidR="0087103F" w:rsidRPr="00C13608" w:rsidRDefault="0087103F" w:rsidP="0087103F">
            <w:pPr>
              <w:pStyle w:val="TableParagraph"/>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58924DC1" w14:textId="5537F5A7" w:rsidR="0087103F" w:rsidRPr="00C13608" w:rsidRDefault="0087103F" w:rsidP="0087103F">
            <w:pPr>
              <w:pStyle w:val="TableParagraph"/>
              <w:jc w:val="center"/>
              <w:rPr>
                <w:rFonts w:ascii="Wingdings" w:hAnsi="Wingdings"/>
                <w:color w:val="D5652C" w:themeColor="accent2"/>
              </w:rPr>
            </w:pPr>
            <w:r w:rsidRPr="00194A86">
              <w:rPr>
                <w:rFonts w:ascii="Wingdings 2" w:eastAsia="Wingdings 2" w:hAnsi="Wingdings 2" w:cs="Wingdings 2"/>
                <w:color w:val="D5652C" w:themeColor="accent2"/>
              </w:rPr>
              <w:t>□</w:t>
            </w:r>
          </w:p>
        </w:tc>
      </w:tr>
      <w:tr w:rsidR="0087103F" w:rsidRPr="009A3C08" w14:paraId="6E0727F7" w14:textId="77777777" w:rsidTr="00602F25">
        <w:trPr>
          <w:trHeight w:val="20"/>
        </w:trPr>
        <w:tc>
          <w:tcPr>
            <w:tcW w:w="4521" w:type="dxa"/>
            <w:shd w:val="clear" w:color="auto" w:fill="D9D9D9" w:themeFill="background1" w:themeFillShade="D9"/>
            <w:tcMar>
              <w:top w:w="28" w:type="dxa"/>
              <w:left w:w="57" w:type="dxa"/>
              <w:bottom w:w="28" w:type="dxa"/>
              <w:right w:w="57" w:type="dxa"/>
            </w:tcMar>
          </w:tcPr>
          <w:p w14:paraId="67A95C9B" w14:textId="215F5926" w:rsidR="0087103F" w:rsidRPr="003C0E50" w:rsidRDefault="0087103F" w:rsidP="0087103F">
            <w:pPr>
              <w:pStyle w:val="TableParagraph"/>
            </w:pPr>
            <w:r w:rsidRPr="003C0E50">
              <w:t>Emergency management</w:t>
            </w:r>
          </w:p>
        </w:tc>
        <w:tc>
          <w:tcPr>
            <w:tcW w:w="1213" w:type="dxa"/>
            <w:shd w:val="clear" w:color="auto" w:fill="FBF0D5" w:themeFill="accent3" w:themeFillTint="33"/>
            <w:tcMar>
              <w:top w:w="28" w:type="dxa"/>
              <w:left w:w="57" w:type="dxa"/>
              <w:bottom w:w="28" w:type="dxa"/>
              <w:right w:w="57" w:type="dxa"/>
            </w:tcMar>
          </w:tcPr>
          <w:p w14:paraId="67528577" w14:textId="53199983" w:rsidR="0087103F" w:rsidRPr="00C13608" w:rsidRDefault="0087103F" w:rsidP="0087103F">
            <w:pPr>
              <w:pStyle w:val="TableParagraph"/>
              <w:jc w:val="center"/>
              <w:rPr>
                <w:rFonts w:ascii="Wingdings" w:hAnsi="Wingdings"/>
                <w:color w:val="ECB731" w:themeColor="accent3"/>
              </w:rPr>
            </w:pPr>
            <w:r w:rsidRPr="0040585B">
              <w:rPr>
                <w:rFonts w:ascii="Wingdings 2" w:eastAsia="Wingdings 2" w:hAnsi="Wingdings 2" w:cs="Wingdings 2"/>
                <w:color w:val="ECB731" w:themeColor="accent3"/>
              </w:rPr>
              <w:t>□</w:t>
            </w:r>
          </w:p>
        </w:tc>
        <w:tc>
          <w:tcPr>
            <w:tcW w:w="1214" w:type="dxa"/>
            <w:shd w:val="clear" w:color="auto" w:fill="D9E2F3" w:themeFill="accent5" w:themeFillTint="33"/>
            <w:tcMar>
              <w:top w:w="28" w:type="dxa"/>
              <w:left w:w="57" w:type="dxa"/>
              <w:bottom w:w="28" w:type="dxa"/>
              <w:right w:w="57" w:type="dxa"/>
            </w:tcMar>
          </w:tcPr>
          <w:p w14:paraId="63D71A4B" w14:textId="280F4532" w:rsidR="0087103F" w:rsidRPr="00C13608" w:rsidRDefault="0087103F" w:rsidP="0087103F">
            <w:pPr>
              <w:pStyle w:val="TableParagraph"/>
              <w:jc w:val="center"/>
              <w:rPr>
                <w:rFonts w:ascii="Wingdings" w:hAnsi="Wingdings"/>
                <w:color w:val="4472C4" w:themeColor="accent5"/>
              </w:rPr>
            </w:pPr>
            <w:r w:rsidRPr="00F86905">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4E1896F2" w14:textId="6DFC0CB8" w:rsidR="0087103F" w:rsidRPr="00C13608" w:rsidRDefault="006A678F" w:rsidP="0087103F">
            <w:pPr>
              <w:pStyle w:val="TableParagraph"/>
              <w:jc w:val="center"/>
              <w:rPr>
                <w:rFonts w:ascii="Wingdings" w:hAnsi="Wingdings"/>
                <w:color w:val="8DC63F" w:themeColor="accent4"/>
              </w:rPr>
            </w:pPr>
            <w:r w:rsidRPr="0040585B">
              <w:rPr>
                <w:rFonts w:ascii="Wingdings 2" w:eastAsia="Wingdings 2" w:hAnsi="Wingdings 2" w:cs="Wingdings 2"/>
                <w:color w:val="8DC63F" w:themeColor="accent4"/>
              </w:rPr>
              <w:t>□</w:t>
            </w:r>
          </w:p>
        </w:tc>
        <w:tc>
          <w:tcPr>
            <w:tcW w:w="1214" w:type="dxa"/>
            <w:shd w:val="clear" w:color="auto" w:fill="E2F1F1" w:themeFill="accent6" w:themeFillTint="33"/>
            <w:tcMar>
              <w:top w:w="28" w:type="dxa"/>
              <w:left w:w="57" w:type="dxa"/>
              <w:bottom w:w="28" w:type="dxa"/>
              <w:right w:w="57" w:type="dxa"/>
            </w:tcMar>
          </w:tcPr>
          <w:p w14:paraId="2063AABE" w14:textId="77777777" w:rsidR="0087103F" w:rsidRPr="00C13608" w:rsidRDefault="0087103F" w:rsidP="0087103F">
            <w:pPr>
              <w:pStyle w:val="TableParagraph"/>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2A99F2EC" w14:textId="1A914E4C" w:rsidR="0087103F" w:rsidRPr="00C13608" w:rsidRDefault="0087103F" w:rsidP="0087103F">
            <w:pPr>
              <w:pStyle w:val="TableParagraph"/>
              <w:jc w:val="center"/>
              <w:rPr>
                <w:rFonts w:ascii="Wingdings" w:hAnsi="Wingdings"/>
                <w:color w:val="D5652C" w:themeColor="accent2"/>
              </w:rPr>
            </w:pPr>
            <w:r w:rsidRPr="00194A86">
              <w:rPr>
                <w:rFonts w:ascii="Wingdings 2" w:eastAsia="Wingdings 2" w:hAnsi="Wingdings 2" w:cs="Wingdings 2"/>
                <w:color w:val="D5652C" w:themeColor="accent2"/>
              </w:rPr>
              <w:t>□</w:t>
            </w:r>
          </w:p>
        </w:tc>
      </w:tr>
      <w:tr w:rsidR="0087103F" w:rsidRPr="009A3C08" w14:paraId="046628B0" w14:textId="77777777" w:rsidTr="00602F25">
        <w:trPr>
          <w:trHeight w:val="20"/>
        </w:trPr>
        <w:tc>
          <w:tcPr>
            <w:tcW w:w="4521" w:type="dxa"/>
            <w:shd w:val="clear" w:color="auto" w:fill="auto"/>
            <w:tcMar>
              <w:top w:w="28" w:type="dxa"/>
              <w:left w:w="57" w:type="dxa"/>
              <w:bottom w:w="28" w:type="dxa"/>
              <w:right w:w="57" w:type="dxa"/>
            </w:tcMar>
          </w:tcPr>
          <w:p w14:paraId="23952CFD" w14:textId="2D64362A" w:rsidR="0087103F" w:rsidRPr="003C0E50" w:rsidRDefault="0087103F" w:rsidP="0087103F">
            <w:pPr>
              <w:pStyle w:val="TableParagraph"/>
            </w:pPr>
            <w:r w:rsidRPr="003C0E50">
              <w:t>Engineering services</w:t>
            </w:r>
          </w:p>
        </w:tc>
        <w:tc>
          <w:tcPr>
            <w:tcW w:w="1213" w:type="dxa"/>
            <w:shd w:val="clear" w:color="auto" w:fill="FBF0D5" w:themeFill="accent3" w:themeFillTint="33"/>
            <w:tcMar>
              <w:top w:w="28" w:type="dxa"/>
              <w:left w:w="57" w:type="dxa"/>
              <w:bottom w:w="28" w:type="dxa"/>
              <w:right w:w="57" w:type="dxa"/>
            </w:tcMar>
          </w:tcPr>
          <w:p w14:paraId="2CEB9BEF" w14:textId="436B7BF7" w:rsidR="0087103F" w:rsidRPr="00C13608" w:rsidRDefault="0087103F" w:rsidP="0087103F">
            <w:pPr>
              <w:pStyle w:val="TableParagraph"/>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65C9F83D" w14:textId="27056FDD" w:rsidR="0087103F" w:rsidRPr="00C13608" w:rsidRDefault="0087103F" w:rsidP="0087103F">
            <w:pPr>
              <w:pStyle w:val="TableParagraph"/>
              <w:jc w:val="center"/>
              <w:rPr>
                <w:rFonts w:ascii="Wingdings" w:hAnsi="Wingdings"/>
                <w:color w:val="4472C4" w:themeColor="accent5"/>
              </w:rPr>
            </w:pPr>
            <w:r w:rsidRPr="00F86905">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104522E4" w14:textId="2E050632" w:rsidR="0087103F" w:rsidRPr="00C13608" w:rsidRDefault="0087103F" w:rsidP="0087103F">
            <w:pPr>
              <w:pStyle w:val="TableParagraph"/>
              <w:jc w:val="center"/>
              <w:rPr>
                <w:rFonts w:ascii="Wingdings" w:hAnsi="Wingdings"/>
                <w:color w:val="8DC63F" w:themeColor="accent4"/>
              </w:rPr>
            </w:pPr>
            <w:r w:rsidRPr="0040585B">
              <w:rPr>
                <w:rFonts w:ascii="Wingdings 2" w:eastAsia="Wingdings 2" w:hAnsi="Wingdings 2" w:cs="Wingdings 2"/>
                <w:color w:val="8DC63F" w:themeColor="accent4"/>
              </w:rPr>
              <w:t>□</w:t>
            </w:r>
          </w:p>
        </w:tc>
        <w:tc>
          <w:tcPr>
            <w:tcW w:w="1214" w:type="dxa"/>
            <w:shd w:val="clear" w:color="auto" w:fill="E2F1F1" w:themeFill="accent6" w:themeFillTint="33"/>
            <w:tcMar>
              <w:top w:w="28" w:type="dxa"/>
              <w:left w:w="57" w:type="dxa"/>
              <w:bottom w:w="28" w:type="dxa"/>
              <w:right w:w="57" w:type="dxa"/>
            </w:tcMar>
          </w:tcPr>
          <w:p w14:paraId="4758396D" w14:textId="57145E1E" w:rsidR="0087103F" w:rsidRPr="00C13608" w:rsidRDefault="0087103F" w:rsidP="0087103F">
            <w:pPr>
              <w:pStyle w:val="TableParagraph"/>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1E9FF812" w14:textId="1B95A62A" w:rsidR="0087103F" w:rsidRPr="00C13608" w:rsidRDefault="0087103F" w:rsidP="0087103F">
            <w:pPr>
              <w:pStyle w:val="TableParagraph"/>
              <w:jc w:val="center"/>
              <w:rPr>
                <w:rFonts w:ascii="Wingdings" w:hAnsi="Wingdings"/>
                <w:color w:val="D5652C" w:themeColor="accent2"/>
              </w:rPr>
            </w:pPr>
          </w:p>
        </w:tc>
      </w:tr>
      <w:tr w:rsidR="0087103F" w:rsidRPr="009A3C08" w14:paraId="6996A125" w14:textId="77777777" w:rsidTr="00602F25">
        <w:trPr>
          <w:trHeight w:val="20"/>
        </w:trPr>
        <w:tc>
          <w:tcPr>
            <w:tcW w:w="4521" w:type="dxa"/>
            <w:shd w:val="clear" w:color="auto" w:fill="D9D9D9" w:themeFill="background1" w:themeFillShade="D9"/>
            <w:tcMar>
              <w:top w:w="28" w:type="dxa"/>
              <w:left w:w="57" w:type="dxa"/>
              <w:bottom w:w="28" w:type="dxa"/>
              <w:right w:w="57" w:type="dxa"/>
            </w:tcMar>
          </w:tcPr>
          <w:p w14:paraId="5E339412" w14:textId="2E35741D" w:rsidR="0087103F" w:rsidRPr="003C0E50" w:rsidRDefault="0087103F" w:rsidP="0087103F">
            <w:pPr>
              <w:pStyle w:val="TableParagraph"/>
            </w:pPr>
            <w:r w:rsidRPr="003C0E50">
              <w:t>Executive office</w:t>
            </w:r>
          </w:p>
        </w:tc>
        <w:tc>
          <w:tcPr>
            <w:tcW w:w="1213" w:type="dxa"/>
            <w:shd w:val="clear" w:color="auto" w:fill="FBF0D5" w:themeFill="accent3" w:themeFillTint="33"/>
            <w:tcMar>
              <w:top w:w="28" w:type="dxa"/>
              <w:left w:w="57" w:type="dxa"/>
              <w:bottom w:w="28" w:type="dxa"/>
              <w:right w:w="57" w:type="dxa"/>
            </w:tcMar>
          </w:tcPr>
          <w:p w14:paraId="7BC44FDA" w14:textId="77777777" w:rsidR="0087103F" w:rsidRPr="00C13608" w:rsidRDefault="0087103F" w:rsidP="0087103F">
            <w:pPr>
              <w:pStyle w:val="TableParagraph"/>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35384BD1" w14:textId="77777777" w:rsidR="0087103F" w:rsidRPr="00C13608" w:rsidRDefault="0087103F" w:rsidP="0087103F">
            <w:pPr>
              <w:pStyle w:val="TableParagraph"/>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4BC160E0" w14:textId="77777777" w:rsidR="0087103F" w:rsidRPr="00C13608" w:rsidRDefault="0087103F" w:rsidP="0087103F">
            <w:pPr>
              <w:pStyle w:val="TableParagraph"/>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54AE43F2" w14:textId="77777777" w:rsidR="0087103F" w:rsidRPr="00C13608" w:rsidRDefault="0087103F" w:rsidP="0087103F">
            <w:pPr>
              <w:pStyle w:val="TableParagraph"/>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3C717B33" w14:textId="2D95F409" w:rsidR="0087103F" w:rsidRPr="00C13608" w:rsidRDefault="0087103F" w:rsidP="0087103F">
            <w:pPr>
              <w:pStyle w:val="TableParagraph"/>
              <w:jc w:val="center"/>
              <w:rPr>
                <w:rFonts w:ascii="Wingdings" w:hAnsi="Wingdings"/>
                <w:color w:val="D5652C" w:themeColor="accent2"/>
              </w:rPr>
            </w:pPr>
            <w:r w:rsidRPr="00947B93">
              <w:rPr>
                <w:rFonts w:ascii="Wingdings 2" w:eastAsia="Wingdings 2" w:hAnsi="Wingdings 2" w:cs="Wingdings 2"/>
                <w:color w:val="D5652C" w:themeColor="accent2"/>
              </w:rPr>
              <w:t>□</w:t>
            </w:r>
          </w:p>
        </w:tc>
      </w:tr>
      <w:tr w:rsidR="0087103F" w:rsidRPr="009A3C08" w14:paraId="1F2C1985" w14:textId="77777777" w:rsidTr="00602F25">
        <w:trPr>
          <w:trHeight w:val="20"/>
        </w:trPr>
        <w:tc>
          <w:tcPr>
            <w:tcW w:w="4521" w:type="dxa"/>
            <w:shd w:val="clear" w:color="auto" w:fill="auto"/>
            <w:tcMar>
              <w:top w:w="28" w:type="dxa"/>
              <w:left w:w="57" w:type="dxa"/>
              <w:bottom w:w="28" w:type="dxa"/>
              <w:right w:w="57" w:type="dxa"/>
            </w:tcMar>
          </w:tcPr>
          <w:p w14:paraId="7B3E25CE" w14:textId="4770FD69" w:rsidR="0087103F" w:rsidRPr="003C0E50" w:rsidRDefault="0087103F" w:rsidP="0087103F">
            <w:pPr>
              <w:pStyle w:val="TableParagraph"/>
            </w:pPr>
            <w:r w:rsidRPr="003C0E50">
              <w:lastRenderedPageBreak/>
              <w:t>Financial accounting</w:t>
            </w:r>
          </w:p>
        </w:tc>
        <w:tc>
          <w:tcPr>
            <w:tcW w:w="1213" w:type="dxa"/>
            <w:shd w:val="clear" w:color="auto" w:fill="FBF0D5" w:themeFill="accent3" w:themeFillTint="33"/>
            <w:tcMar>
              <w:top w:w="28" w:type="dxa"/>
              <w:left w:w="57" w:type="dxa"/>
              <w:bottom w:w="28" w:type="dxa"/>
              <w:right w:w="57" w:type="dxa"/>
            </w:tcMar>
          </w:tcPr>
          <w:p w14:paraId="1A3D42A1" w14:textId="77777777" w:rsidR="0087103F" w:rsidRPr="0040585B" w:rsidRDefault="0087103F" w:rsidP="0087103F">
            <w:pPr>
              <w:pStyle w:val="TableParagraph"/>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3B31D874" w14:textId="77777777" w:rsidR="0087103F" w:rsidRPr="0040585B" w:rsidRDefault="0087103F" w:rsidP="0087103F">
            <w:pPr>
              <w:pStyle w:val="TableParagraph"/>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0249BC4D" w14:textId="77777777" w:rsidR="0087103F" w:rsidRPr="0040585B" w:rsidRDefault="0087103F" w:rsidP="0087103F">
            <w:pPr>
              <w:pStyle w:val="TableParagraph"/>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61C98780" w14:textId="77777777" w:rsidR="0087103F" w:rsidRPr="0040585B" w:rsidRDefault="0087103F" w:rsidP="0087103F">
            <w:pPr>
              <w:pStyle w:val="TableParagraph"/>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0B6015D1" w14:textId="16E2BC64" w:rsidR="0087103F" w:rsidRPr="0040585B" w:rsidRDefault="0087103F" w:rsidP="0087103F">
            <w:pPr>
              <w:pStyle w:val="TableParagraph"/>
              <w:jc w:val="center"/>
              <w:rPr>
                <w:rFonts w:ascii="Wingdings" w:hAnsi="Wingdings"/>
                <w:color w:val="D5652C" w:themeColor="accent2"/>
              </w:rPr>
            </w:pPr>
            <w:r w:rsidRPr="00947B93">
              <w:rPr>
                <w:rFonts w:ascii="Wingdings 2" w:eastAsia="Wingdings 2" w:hAnsi="Wingdings 2" w:cs="Wingdings 2"/>
                <w:color w:val="D5652C" w:themeColor="accent2"/>
              </w:rPr>
              <w:t>□</w:t>
            </w:r>
          </w:p>
        </w:tc>
      </w:tr>
      <w:tr w:rsidR="00536A87" w:rsidRPr="009A3C08" w14:paraId="7BDB860A" w14:textId="77777777" w:rsidTr="00860241">
        <w:trPr>
          <w:trHeight w:val="20"/>
        </w:trPr>
        <w:tc>
          <w:tcPr>
            <w:tcW w:w="4521" w:type="dxa"/>
            <w:shd w:val="clear" w:color="auto" w:fill="D9D9D9" w:themeFill="background1" w:themeFillShade="D9"/>
            <w:tcMar>
              <w:top w:w="28" w:type="dxa"/>
              <w:left w:w="57" w:type="dxa"/>
              <w:bottom w:w="28" w:type="dxa"/>
              <w:right w:w="57" w:type="dxa"/>
            </w:tcMar>
          </w:tcPr>
          <w:p w14:paraId="79DBD5F6" w14:textId="1E8D6C68" w:rsidR="00536A87" w:rsidRPr="00B1499D" w:rsidRDefault="00536A87" w:rsidP="00536A87">
            <w:pPr>
              <w:pStyle w:val="TableParagraph"/>
              <w:rPr>
                <w:color w:val="FF0000"/>
              </w:rPr>
            </w:pPr>
            <w:r w:rsidRPr="00A506D9">
              <w:t>Governance</w:t>
            </w:r>
          </w:p>
        </w:tc>
        <w:tc>
          <w:tcPr>
            <w:tcW w:w="1213" w:type="dxa"/>
            <w:shd w:val="clear" w:color="auto" w:fill="FBF0D5" w:themeFill="accent3" w:themeFillTint="33"/>
            <w:tcMar>
              <w:top w:w="28" w:type="dxa"/>
              <w:left w:w="57" w:type="dxa"/>
              <w:bottom w:w="28" w:type="dxa"/>
              <w:right w:w="57" w:type="dxa"/>
            </w:tcMar>
          </w:tcPr>
          <w:p w14:paraId="01AC259F" w14:textId="77777777" w:rsidR="00536A87" w:rsidRPr="0040585B" w:rsidRDefault="00536A87" w:rsidP="00536A87">
            <w:pPr>
              <w:pStyle w:val="TableParagraph"/>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442C03ED" w14:textId="77777777" w:rsidR="00536A87" w:rsidRPr="0040585B" w:rsidRDefault="00536A87" w:rsidP="00536A87">
            <w:pPr>
              <w:pStyle w:val="TableParagraph"/>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679F79A8" w14:textId="77777777" w:rsidR="00536A87" w:rsidRPr="0040585B" w:rsidRDefault="00536A87" w:rsidP="00536A87">
            <w:pPr>
              <w:pStyle w:val="TableParagraph"/>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6C0B1BB6" w14:textId="77777777" w:rsidR="00536A87" w:rsidRPr="0040585B" w:rsidRDefault="00536A87" w:rsidP="00536A87">
            <w:pPr>
              <w:pStyle w:val="TableParagraph"/>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013314B9" w14:textId="2D29943A" w:rsidR="00536A87" w:rsidRPr="0040585B" w:rsidRDefault="00536A87" w:rsidP="00536A87">
            <w:pPr>
              <w:pStyle w:val="TableParagraph"/>
              <w:jc w:val="center"/>
              <w:rPr>
                <w:rFonts w:ascii="Wingdings" w:hAnsi="Wingdings"/>
                <w:color w:val="D5652C" w:themeColor="accent2"/>
              </w:rPr>
            </w:pPr>
            <w:r w:rsidRPr="007C4026">
              <w:rPr>
                <w:rFonts w:ascii="Wingdings 2" w:eastAsia="Wingdings 2" w:hAnsi="Wingdings 2" w:cs="Wingdings 2"/>
                <w:color w:val="D5652C" w:themeColor="accent2"/>
              </w:rPr>
              <w:t>□</w:t>
            </w:r>
          </w:p>
        </w:tc>
      </w:tr>
      <w:tr w:rsidR="00536A87" w:rsidRPr="009A3C08" w14:paraId="57CC01D0" w14:textId="77777777" w:rsidTr="00860241">
        <w:trPr>
          <w:trHeight w:val="20"/>
        </w:trPr>
        <w:tc>
          <w:tcPr>
            <w:tcW w:w="4521" w:type="dxa"/>
            <w:shd w:val="clear" w:color="auto" w:fill="auto"/>
            <w:tcMar>
              <w:top w:w="28" w:type="dxa"/>
              <w:left w:w="57" w:type="dxa"/>
              <w:bottom w:w="28" w:type="dxa"/>
              <w:right w:w="57" w:type="dxa"/>
            </w:tcMar>
          </w:tcPr>
          <w:p w14:paraId="436686DC" w14:textId="21802093" w:rsidR="00536A87" w:rsidRPr="00B1499D" w:rsidRDefault="00536A87" w:rsidP="00536A87">
            <w:pPr>
              <w:pStyle w:val="TableParagraph"/>
              <w:rPr>
                <w:color w:val="FF0000"/>
              </w:rPr>
            </w:pPr>
            <w:r w:rsidRPr="00A506D9">
              <w:t>Information management</w:t>
            </w:r>
          </w:p>
        </w:tc>
        <w:tc>
          <w:tcPr>
            <w:tcW w:w="1213" w:type="dxa"/>
            <w:shd w:val="clear" w:color="auto" w:fill="FBF0D5" w:themeFill="accent3" w:themeFillTint="33"/>
            <w:tcMar>
              <w:top w:w="28" w:type="dxa"/>
              <w:left w:w="57" w:type="dxa"/>
              <w:bottom w:w="28" w:type="dxa"/>
              <w:right w:w="57" w:type="dxa"/>
            </w:tcMar>
          </w:tcPr>
          <w:p w14:paraId="4F5086CE" w14:textId="77777777" w:rsidR="00536A87" w:rsidRPr="0040585B" w:rsidRDefault="00536A87" w:rsidP="00536A87">
            <w:pPr>
              <w:pStyle w:val="TableParagraph"/>
              <w:spacing w:before="20" w:after="20"/>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5F50615A" w14:textId="77777777" w:rsidR="00536A87" w:rsidRPr="0040585B" w:rsidRDefault="00536A87" w:rsidP="00536A87">
            <w:pPr>
              <w:pStyle w:val="TableParagraph"/>
              <w:spacing w:before="20" w:after="20"/>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29B3B5B4" w14:textId="77777777" w:rsidR="00536A87" w:rsidRPr="0040585B" w:rsidRDefault="00536A87" w:rsidP="00536A87">
            <w:pPr>
              <w:pStyle w:val="TableParagraph"/>
              <w:spacing w:before="20" w:after="20"/>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6E4E8577" w14:textId="77777777" w:rsidR="00536A87" w:rsidRPr="0040585B" w:rsidRDefault="00536A87" w:rsidP="00536A87">
            <w:pPr>
              <w:pStyle w:val="TableParagraph"/>
              <w:spacing w:before="20" w:after="20"/>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55632695" w14:textId="3745BF61" w:rsidR="00536A87" w:rsidRPr="0040585B" w:rsidRDefault="00536A87" w:rsidP="00536A87">
            <w:pPr>
              <w:pStyle w:val="TableParagraph"/>
              <w:spacing w:before="20" w:after="20"/>
              <w:jc w:val="center"/>
              <w:rPr>
                <w:rFonts w:ascii="Wingdings" w:hAnsi="Wingdings"/>
                <w:color w:val="D5652C" w:themeColor="accent2"/>
              </w:rPr>
            </w:pPr>
            <w:r w:rsidRPr="007C4026">
              <w:rPr>
                <w:rFonts w:ascii="Wingdings 2" w:eastAsia="Wingdings 2" w:hAnsi="Wingdings 2" w:cs="Wingdings 2"/>
                <w:color w:val="D5652C" w:themeColor="accent2"/>
              </w:rPr>
              <w:t>□</w:t>
            </w:r>
          </w:p>
        </w:tc>
      </w:tr>
      <w:tr w:rsidR="00536A87" w:rsidRPr="009A3C08" w14:paraId="5626CB95" w14:textId="77777777" w:rsidTr="00860241">
        <w:trPr>
          <w:trHeight w:val="20"/>
        </w:trPr>
        <w:tc>
          <w:tcPr>
            <w:tcW w:w="4521" w:type="dxa"/>
            <w:shd w:val="clear" w:color="auto" w:fill="D9D9D9" w:themeFill="background1" w:themeFillShade="D9"/>
            <w:tcMar>
              <w:top w:w="28" w:type="dxa"/>
              <w:left w:w="57" w:type="dxa"/>
              <w:bottom w:w="28" w:type="dxa"/>
              <w:right w:w="57" w:type="dxa"/>
            </w:tcMar>
          </w:tcPr>
          <w:p w14:paraId="2FB22842" w14:textId="63481F6B" w:rsidR="00536A87" w:rsidRPr="00B1499D" w:rsidRDefault="00536A87" w:rsidP="00536A87">
            <w:pPr>
              <w:pStyle w:val="TableParagraph"/>
              <w:rPr>
                <w:color w:val="FF0000"/>
              </w:rPr>
            </w:pPr>
            <w:r w:rsidRPr="00A506D9">
              <w:t>Karralyka precinct and services</w:t>
            </w:r>
          </w:p>
        </w:tc>
        <w:tc>
          <w:tcPr>
            <w:tcW w:w="1213" w:type="dxa"/>
            <w:shd w:val="clear" w:color="auto" w:fill="FBF0D5" w:themeFill="accent3" w:themeFillTint="33"/>
            <w:tcMar>
              <w:top w:w="28" w:type="dxa"/>
              <w:left w:w="57" w:type="dxa"/>
              <w:bottom w:w="28" w:type="dxa"/>
              <w:right w:w="57" w:type="dxa"/>
            </w:tcMar>
          </w:tcPr>
          <w:p w14:paraId="60BF2D16" w14:textId="4264C7E8" w:rsidR="00536A87" w:rsidRPr="0040585B" w:rsidRDefault="00536A87" w:rsidP="00536A87">
            <w:pPr>
              <w:pStyle w:val="TableParagraph"/>
              <w:spacing w:before="20" w:after="20"/>
              <w:jc w:val="center"/>
              <w:rPr>
                <w:rFonts w:ascii="Wingdings" w:hAnsi="Wingdings"/>
                <w:color w:val="ECB731" w:themeColor="accent3"/>
              </w:rPr>
            </w:pPr>
            <w:r w:rsidRPr="002E3418">
              <w:rPr>
                <w:rFonts w:ascii="Wingdings 2" w:eastAsia="Wingdings 2" w:hAnsi="Wingdings 2" w:cs="Wingdings 2"/>
                <w:color w:val="ECB731" w:themeColor="accent3"/>
              </w:rPr>
              <w:t>□</w:t>
            </w:r>
          </w:p>
        </w:tc>
        <w:tc>
          <w:tcPr>
            <w:tcW w:w="1214" w:type="dxa"/>
            <w:shd w:val="clear" w:color="auto" w:fill="D9E2F3" w:themeFill="accent5" w:themeFillTint="33"/>
            <w:tcMar>
              <w:top w:w="28" w:type="dxa"/>
              <w:left w:w="57" w:type="dxa"/>
              <w:bottom w:w="28" w:type="dxa"/>
              <w:right w:w="57" w:type="dxa"/>
            </w:tcMar>
          </w:tcPr>
          <w:p w14:paraId="21319F47" w14:textId="5D12BF88" w:rsidR="00536A87" w:rsidRPr="0040585B" w:rsidRDefault="00536A87" w:rsidP="00536A87">
            <w:pPr>
              <w:pStyle w:val="TableParagraph"/>
              <w:spacing w:before="20" w:after="20"/>
              <w:jc w:val="center"/>
              <w:rPr>
                <w:rFonts w:ascii="Wingdings" w:hAnsi="Wingdings"/>
                <w:color w:val="4472C4" w:themeColor="accent5"/>
              </w:rPr>
            </w:pPr>
            <w:r w:rsidRPr="00980A9A">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07B82B0E" w14:textId="0D7F8F1F" w:rsidR="00536A87" w:rsidRPr="0040585B" w:rsidRDefault="00536A87" w:rsidP="00536A87">
            <w:pPr>
              <w:pStyle w:val="TableParagraph"/>
              <w:spacing w:before="20" w:after="20"/>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3F587DC5" w14:textId="0ECBCF97" w:rsidR="00536A87" w:rsidRPr="0040585B" w:rsidRDefault="00536A87" w:rsidP="00536A87">
            <w:pPr>
              <w:pStyle w:val="TableParagraph"/>
              <w:spacing w:before="20" w:after="20"/>
              <w:jc w:val="center"/>
              <w:rPr>
                <w:rFonts w:ascii="Wingdings" w:hAnsi="Wingdings"/>
                <w:color w:val="6FBCBD" w:themeColor="accent6"/>
              </w:rPr>
            </w:pPr>
            <w:r>
              <w:rPr>
                <w:color w:val="27BDBE"/>
                <w:w w:val="91"/>
                <w:sz w:val="20"/>
              </w:rPr>
              <w:t>•</w:t>
            </w:r>
          </w:p>
        </w:tc>
        <w:tc>
          <w:tcPr>
            <w:tcW w:w="1214" w:type="dxa"/>
            <w:shd w:val="clear" w:color="auto" w:fill="F6E0D4" w:themeFill="accent2" w:themeFillTint="33"/>
            <w:tcMar>
              <w:top w:w="28" w:type="dxa"/>
              <w:left w:w="57" w:type="dxa"/>
              <w:bottom w:w="28" w:type="dxa"/>
              <w:right w:w="57" w:type="dxa"/>
            </w:tcMar>
          </w:tcPr>
          <w:p w14:paraId="40DDC58F" w14:textId="77777777" w:rsidR="00536A87" w:rsidRPr="0040585B" w:rsidRDefault="00536A87" w:rsidP="00536A87">
            <w:pPr>
              <w:pStyle w:val="TableParagraph"/>
              <w:spacing w:before="20" w:after="20"/>
              <w:jc w:val="center"/>
              <w:rPr>
                <w:rFonts w:ascii="Wingdings" w:hAnsi="Wingdings"/>
                <w:color w:val="D5652C" w:themeColor="accent2"/>
              </w:rPr>
            </w:pPr>
          </w:p>
        </w:tc>
      </w:tr>
      <w:tr w:rsidR="00536A87" w:rsidRPr="009A3C08" w14:paraId="4D43AE28" w14:textId="77777777" w:rsidTr="00860241">
        <w:trPr>
          <w:trHeight w:val="20"/>
        </w:trPr>
        <w:tc>
          <w:tcPr>
            <w:tcW w:w="4521" w:type="dxa"/>
            <w:shd w:val="clear" w:color="auto" w:fill="auto"/>
            <w:tcMar>
              <w:top w:w="28" w:type="dxa"/>
              <w:left w:w="57" w:type="dxa"/>
              <w:bottom w:w="28" w:type="dxa"/>
              <w:right w:w="57" w:type="dxa"/>
            </w:tcMar>
          </w:tcPr>
          <w:p w14:paraId="295CEEEB" w14:textId="138A13B6" w:rsidR="00536A87" w:rsidRPr="00B1499D" w:rsidRDefault="00536A87" w:rsidP="00536A87">
            <w:pPr>
              <w:pStyle w:val="TableParagraph"/>
              <w:rPr>
                <w:color w:val="FF0000"/>
              </w:rPr>
            </w:pPr>
            <w:r w:rsidRPr="00A506D9">
              <w:t>Leisure and aquatics facilities</w:t>
            </w:r>
          </w:p>
        </w:tc>
        <w:tc>
          <w:tcPr>
            <w:tcW w:w="1213" w:type="dxa"/>
            <w:shd w:val="clear" w:color="auto" w:fill="FBF0D5" w:themeFill="accent3" w:themeFillTint="33"/>
            <w:tcMar>
              <w:top w:w="28" w:type="dxa"/>
              <w:left w:w="57" w:type="dxa"/>
              <w:bottom w:w="28" w:type="dxa"/>
              <w:right w:w="57" w:type="dxa"/>
            </w:tcMar>
          </w:tcPr>
          <w:p w14:paraId="6D467467" w14:textId="0BCF139B" w:rsidR="00536A87" w:rsidRPr="0040585B" w:rsidRDefault="00536A87" w:rsidP="00536A87">
            <w:pPr>
              <w:pStyle w:val="TableParagraph"/>
              <w:spacing w:before="20" w:after="20"/>
              <w:jc w:val="center"/>
              <w:rPr>
                <w:rFonts w:ascii="Wingdings" w:hAnsi="Wingdings"/>
                <w:color w:val="ECB731" w:themeColor="accent3"/>
              </w:rPr>
            </w:pPr>
            <w:r w:rsidRPr="002E3418">
              <w:rPr>
                <w:rFonts w:ascii="Wingdings 2" w:eastAsia="Wingdings 2" w:hAnsi="Wingdings 2" w:cs="Wingdings 2"/>
                <w:color w:val="ECB731" w:themeColor="accent3"/>
              </w:rPr>
              <w:t>□</w:t>
            </w:r>
          </w:p>
        </w:tc>
        <w:tc>
          <w:tcPr>
            <w:tcW w:w="1214" w:type="dxa"/>
            <w:shd w:val="clear" w:color="auto" w:fill="D9E2F3" w:themeFill="accent5" w:themeFillTint="33"/>
            <w:tcMar>
              <w:top w:w="28" w:type="dxa"/>
              <w:left w:w="57" w:type="dxa"/>
              <w:bottom w:w="28" w:type="dxa"/>
              <w:right w:w="57" w:type="dxa"/>
            </w:tcMar>
          </w:tcPr>
          <w:p w14:paraId="42EC74C0" w14:textId="546B7D1B" w:rsidR="00536A87" w:rsidRPr="0040585B" w:rsidRDefault="00536A87" w:rsidP="00536A87">
            <w:pPr>
              <w:pStyle w:val="TableParagraph"/>
              <w:spacing w:before="20" w:after="20"/>
              <w:jc w:val="center"/>
              <w:rPr>
                <w:rFonts w:ascii="Wingdings" w:hAnsi="Wingdings"/>
                <w:color w:val="4472C4" w:themeColor="accent5"/>
              </w:rPr>
            </w:pPr>
            <w:r w:rsidRPr="00980A9A">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0447C1CB" w14:textId="77777777" w:rsidR="00536A87" w:rsidRPr="0040585B" w:rsidRDefault="00536A87" w:rsidP="00536A87">
            <w:pPr>
              <w:pStyle w:val="TableParagraph"/>
              <w:spacing w:before="20" w:after="20"/>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4FE24CA1" w14:textId="77777777" w:rsidR="00536A87" w:rsidRPr="0040585B" w:rsidRDefault="00536A87" w:rsidP="00536A87">
            <w:pPr>
              <w:pStyle w:val="TableParagraph"/>
              <w:spacing w:before="20" w:after="20"/>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37A2AC0F" w14:textId="77777777" w:rsidR="00536A87" w:rsidRPr="0040585B" w:rsidRDefault="00536A87" w:rsidP="00536A87">
            <w:pPr>
              <w:pStyle w:val="TableParagraph"/>
              <w:spacing w:before="20" w:after="20"/>
              <w:jc w:val="center"/>
              <w:rPr>
                <w:rFonts w:ascii="Wingdings" w:hAnsi="Wingdings"/>
                <w:color w:val="D5652C" w:themeColor="accent2"/>
              </w:rPr>
            </w:pPr>
          </w:p>
        </w:tc>
      </w:tr>
      <w:tr w:rsidR="00536A87" w:rsidRPr="009A3C08" w14:paraId="0F5C5856" w14:textId="77777777" w:rsidTr="00860241">
        <w:trPr>
          <w:trHeight w:val="20"/>
        </w:trPr>
        <w:tc>
          <w:tcPr>
            <w:tcW w:w="4521" w:type="dxa"/>
            <w:shd w:val="clear" w:color="auto" w:fill="D9D9D9" w:themeFill="background1" w:themeFillShade="D9"/>
            <w:tcMar>
              <w:top w:w="28" w:type="dxa"/>
              <w:left w:w="57" w:type="dxa"/>
              <w:bottom w:w="28" w:type="dxa"/>
              <w:right w:w="57" w:type="dxa"/>
            </w:tcMar>
          </w:tcPr>
          <w:p w14:paraId="387D0588" w14:textId="5ECF3934" w:rsidR="00536A87" w:rsidRPr="00B1499D" w:rsidRDefault="00536A87" w:rsidP="00536A87">
            <w:pPr>
              <w:pStyle w:val="TableParagraph"/>
              <w:rPr>
                <w:color w:val="FF0000"/>
              </w:rPr>
            </w:pPr>
            <w:r w:rsidRPr="00A506D9">
              <w:t>Libraries (managed by Your Library Limited)</w:t>
            </w:r>
          </w:p>
        </w:tc>
        <w:tc>
          <w:tcPr>
            <w:tcW w:w="1213" w:type="dxa"/>
            <w:shd w:val="clear" w:color="auto" w:fill="FBF0D5" w:themeFill="accent3" w:themeFillTint="33"/>
            <w:tcMar>
              <w:top w:w="28" w:type="dxa"/>
              <w:left w:w="57" w:type="dxa"/>
              <w:bottom w:w="28" w:type="dxa"/>
              <w:right w:w="57" w:type="dxa"/>
            </w:tcMar>
          </w:tcPr>
          <w:p w14:paraId="2F49F372" w14:textId="1DFAAC1A" w:rsidR="00536A87" w:rsidRPr="0040585B" w:rsidRDefault="00536A87" w:rsidP="00536A87">
            <w:pPr>
              <w:pStyle w:val="TableParagraph"/>
              <w:spacing w:before="20" w:after="20"/>
              <w:jc w:val="center"/>
              <w:rPr>
                <w:rFonts w:ascii="Wingdings" w:hAnsi="Wingdings"/>
                <w:color w:val="ECB731" w:themeColor="accent3"/>
              </w:rPr>
            </w:pPr>
            <w:r w:rsidRPr="002E3418">
              <w:rPr>
                <w:rFonts w:ascii="Wingdings 2" w:eastAsia="Wingdings 2" w:hAnsi="Wingdings 2" w:cs="Wingdings 2"/>
                <w:color w:val="ECB731" w:themeColor="accent3"/>
              </w:rPr>
              <w:t>□</w:t>
            </w:r>
          </w:p>
        </w:tc>
        <w:tc>
          <w:tcPr>
            <w:tcW w:w="1214" w:type="dxa"/>
            <w:shd w:val="clear" w:color="auto" w:fill="D9E2F3" w:themeFill="accent5" w:themeFillTint="33"/>
            <w:tcMar>
              <w:top w:w="28" w:type="dxa"/>
              <w:left w:w="57" w:type="dxa"/>
              <w:bottom w:w="28" w:type="dxa"/>
              <w:right w:w="57" w:type="dxa"/>
            </w:tcMar>
          </w:tcPr>
          <w:p w14:paraId="430D295E" w14:textId="63F5B16B" w:rsidR="00536A87" w:rsidRPr="0040585B" w:rsidRDefault="00536A87" w:rsidP="00536A87">
            <w:pPr>
              <w:pStyle w:val="TableParagraph"/>
              <w:spacing w:before="20" w:after="20"/>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6AF8C387" w14:textId="7A09C5C9" w:rsidR="00536A87" w:rsidRPr="0040585B" w:rsidRDefault="00536A87" w:rsidP="00536A87">
            <w:pPr>
              <w:pStyle w:val="TableParagraph"/>
              <w:spacing w:before="20" w:after="20"/>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6471FDB7" w14:textId="6B2C839C" w:rsidR="00536A87" w:rsidRPr="0040585B" w:rsidRDefault="00536A87" w:rsidP="00536A87">
            <w:pPr>
              <w:pStyle w:val="TableParagraph"/>
              <w:spacing w:before="20" w:after="20"/>
              <w:jc w:val="center"/>
              <w:rPr>
                <w:rFonts w:ascii="Wingdings" w:hAnsi="Wingdings"/>
                <w:color w:val="6FBCBD" w:themeColor="accent6"/>
              </w:rPr>
            </w:pPr>
            <w:r>
              <w:rPr>
                <w:color w:val="27BDBE"/>
                <w:w w:val="91"/>
                <w:sz w:val="20"/>
              </w:rPr>
              <w:t>•</w:t>
            </w:r>
          </w:p>
        </w:tc>
        <w:tc>
          <w:tcPr>
            <w:tcW w:w="1214" w:type="dxa"/>
            <w:shd w:val="clear" w:color="auto" w:fill="F6E0D4" w:themeFill="accent2" w:themeFillTint="33"/>
            <w:tcMar>
              <w:top w:w="28" w:type="dxa"/>
              <w:left w:w="57" w:type="dxa"/>
              <w:bottom w:w="28" w:type="dxa"/>
              <w:right w:w="57" w:type="dxa"/>
            </w:tcMar>
          </w:tcPr>
          <w:p w14:paraId="041F3013" w14:textId="77777777" w:rsidR="00536A87" w:rsidRPr="0040585B" w:rsidRDefault="00536A87" w:rsidP="00536A87">
            <w:pPr>
              <w:pStyle w:val="TableParagraph"/>
              <w:spacing w:before="20" w:after="20"/>
              <w:jc w:val="center"/>
              <w:rPr>
                <w:rFonts w:ascii="Wingdings" w:hAnsi="Wingdings"/>
                <w:color w:val="D5652C" w:themeColor="accent2"/>
              </w:rPr>
            </w:pPr>
          </w:p>
        </w:tc>
      </w:tr>
      <w:tr w:rsidR="00536A87" w:rsidRPr="009A3C08" w14:paraId="7C0AB1A6" w14:textId="77777777" w:rsidTr="00860241">
        <w:trPr>
          <w:trHeight w:val="20"/>
        </w:trPr>
        <w:tc>
          <w:tcPr>
            <w:tcW w:w="4521" w:type="dxa"/>
            <w:shd w:val="clear" w:color="auto" w:fill="auto"/>
            <w:tcMar>
              <w:top w:w="28" w:type="dxa"/>
              <w:left w:w="57" w:type="dxa"/>
              <w:bottom w:w="28" w:type="dxa"/>
              <w:right w:w="57" w:type="dxa"/>
            </w:tcMar>
          </w:tcPr>
          <w:p w14:paraId="64B598FB" w14:textId="7AA3203E" w:rsidR="00536A87" w:rsidRPr="00B1499D" w:rsidRDefault="00536A87" w:rsidP="00536A87">
            <w:pPr>
              <w:pStyle w:val="TableParagraph"/>
              <w:rPr>
                <w:color w:val="FF0000"/>
              </w:rPr>
            </w:pPr>
            <w:r w:rsidRPr="00A506D9">
              <w:t>Local laws</w:t>
            </w:r>
          </w:p>
        </w:tc>
        <w:tc>
          <w:tcPr>
            <w:tcW w:w="1213" w:type="dxa"/>
            <w:shd w:val="clear" w:color="auto" w:fill="FBF0D5" w:themeFill="accent3" w:themeFillTint="33"/>
            <w:tcMar>
              <w:top w:w="28" w:type="dxa"/>
              <w:left w:w="57" w:type="dxa"/>
              <w:bottom w:w="28" w:type="dxa"/>
              <w:right w:w="57" w:type="dxa"/>
            </w:tcMar>
          </w:tcPr>
          <w:p w14:paraId="25BAC8CD" w14:textId="30C67CC0" w:rsidR="00536A87" w:rsidRPr="0040585B" w:rsidRDefault="00536A87" w:rsidP="00536A87">
            <w:pPr>
              <w:pStyle w:val="TableParagraph"/>
              <w:spacing w:before="20" w:after="20"/>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09B61E5E" w14:textId="31F8AE7F" w:rsidR="00536A87" w:rsidRPr="0040585B" w:rsidRDefault="00536A87" w:rsidP="00536A87">
            <w:pPr>
              <w:pStyle w:val="TableParagraph"/>
              <w:spacing w:before="20" w:after="20"/>
              <w:jc w:val="center"/>
              <w:rPr>
                <w:rFonts w:ascii="Wingdings" w:hAnsi="Wingdings"/>
                <w:color w:val="4472C4" w:themeColor="accent5"/>
              </w:rPr>
            </w:pPr>
            <w:r w:rsidRPr="00F86905">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2AB7B0F9" w14:textId="77777777" w:rsidR="00536A87" w:rsidRPr="0040585B" w:rsidRDefault="00536A87" w:rsidP="00536A87">
            <w:pPr>
              <w:pStyle w:val="TableParagraph"/>
              <w:spacing w:before="20" w:after="20"/>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640D1C78" w14:textId="77777777" w:rsidR="00536A87" w:rsidRPr="0040585B" w:rsidRDefault="00536A87" w:rsidP="00536A87">
            <w:pPr>
              <w:pStyle w:val="TableParagraph"/>
              <w:spacing w:before="20" w:after="20"/>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660A0387" w14:textId="78185D42" w:rsidR="00536A87" w:rsidRPr="0040585B" w:rsidRDefault="00536A87" w:rsidP="00536A87">
            <w:pPr>
              <w:pStyle w:val="TableParagraph"/>
              <w:spacing w:before="20" w:after="20"/>
              <w:jc w:val="center"/>
              <w:rPr>
                <w:rFonts w:ascii="Wingdings" w:hAnsi="Wingdings"/>
                <w:color w:val="D5652C" w:themeColor="accent2"/>
              </w:rPr>
            </w:pPr>
            <w:r w:rsidRPr="00D04F7E">
              <w:rPr>
                <w:rFonts w:ascii="Wingdings 2" w:eastAsia="Wingdings 2" w:hAnsi="Wingdings 2" w:cs="Wingdings 2"/>
                <w:color w:val="D5652C" w:themeColor="accent2"/>
              </w:rPr>
              <w:t>□</w:t>
            </w:r>
          </w:p>
        </w:tc>
      </w:tr>
      <w:tr w:rsidR="00536A87" w:rsidRPr="009A3C08" w14:paraId="68CA79D8" w14:textId="77777777" w:rsidTr="00860241">
        <w:trPr>
          <w:trHeight w:val="20"/>
        </w:trPr>
        <w:tc>
          <w:tcPr>
            <w:tcW w:w="4521" w:type="dxa"/>
            <w:shd w:val="clear" w:color="auto" w:fill="D9D9D9" w:themeFill="background1" w:themeFillShade="D9"/>
            <w:tcMar>
              <w:top w:w="28" w:type="dxa"/>
              <w:left w:w="57" w:type="dxa"/>
              <w:bottom w:w="28" w:type="dxa"/>
              <w:right w:w="57" w:type="dxa"/>
            </w:tcMar>
          </w:tcPr>
          <w:p w14:paraId="414E1E26" w14:textId="5AC389CD" w:rsidR="00536A87" w:rsidRPr="00B1499D" w:rsidRDefault="00536A87" w:rsidP="00536A87">
            <w:pPr>
              <w:pStyle w:val="TableParagraph"/>
              <w:rPr>
                <w:color w:val="FF0000"/>
              </w:rPr>
            </w:pPr>
            <w:r w:rsidRPr="00A506D9">
              <w:t>Management accounting and payroll</w:t>
            </w:r>
          </w:p>
        </w:tc>
        <w:tc>
          <w:tcPr>
            <w:tcW w:w="1213" w:type="dxa"/>
            <w:shd w:val="clear" w:color="auto" w:fill="FBF0D5" w:themeFill="accent3" w:themeFillTint="33"/>
            <w:tcMar>
              <w:top w:w="28" w:type="dxa"/>
              <w:left w:w="57" w:type="dxa"/>
              <w:bottom w:w="28" w:type="dxa"/>
              <w:right w:w="57" w:type="dxa"/>
            </w:tcMar>
          </w:tcPr>
          <w:p w14:paraId="6CE7608F" w14:textId="77777777" w:rsidR="00536A87" w:rsidRPr="0040585B" w:rsidRDefault="00536A87" w:rsidP="00536A87">
            <w:pPr>
              <w:pStyle w:val="TableParagraph"/>
              <w:spacing w:before="20" w:after="20"/>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0370361B" w14:textId="77777777" w:rsidR="00536A87" w:rsidRPr="0040585B" w:rsidRDefault="00536A87" w:rsidP="00536A87">
            <w:pPr>
              <w:pStyle w:val="TableParagraph"/>
              <w:spacing w:before="20" w:after="20"/>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02D84982" w14:textId="77777777" w:rsidR="00536A87" w:rsidRPr="0040585B" w:rsidRDefault="00536A87" w:rsidP="00536A87">
            <w:pPr>
              <w:pStyle w:val="TableParagraph"/>
              <w:spacing w:before="20" w:after="20"/>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3E88AD55" w14:textId="77777777" w:rsidR="00536A87" w:rsidRPr="0040585B" w:rsidRDefault="00536A87" w:rsidP="00536A87">
            <w:pPr>
              <w:pStyle w:val="TableParagraph"/>
              <w:spacing w:before="20" w:after="20"/>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1C6E7D0F" w14:textId="043A21B3" w:rsidR="00536A87" w:rsidRPr="0040585B" w:rsidRDefault="00536A87" w:rsidP="00536A87">
            <w:pPr>
              <w:pStyle w:val="TableParagraph"/>
              <w:spacing w:before="20" w:after="20"/>
              <w:jc w:val="center"/>
              <w:rPr>
                <w:rFonts w:ascii="Wingdings" w:hAnsi="Wingdings"/>
                <w:color w:val="D5652C" w:themeColor="accent2"/>
              </w:rPr>
            </w:pPr>
            <w:r w:rsidRPr="00D04F7E">
              <w:rPr>
                <w:rFonts w:ascii="Wingdings 2" w:eastAsia="Wingdings 2" w:hAnsi="Wingdings 2" w:cs="Wingdings 2"/>
                <w:color w:val="D5652C" w:themeColor="accent2"/>
              </w:rPr>
              <w:t>□</w:t>
            </w:r>
          </w:p>
        </w:tc>
      </w:tr>
      <w:tr w:rsidR="00536A87" w:rsidRPr="009A3C08" w14:paraId="0ECEE55E" w14:textId="77777777" w:rsidTr="00860241">
        <w:trPr>
          <w:trHeight w:val="20"/>
        </w:trPr>
        <w:tc>
          <w:tcPr>
            <w:tcW w:w="4521" w:type="dxa"/>
            <w:shd w:val="clear" w:color="auto" w:fill="auto"/>
            <w:tcMar>
              <w:top w:w="28" w:type="dxa"/>
              <w:left w:w="57" w:type="dxa"/>
              <w:bottom w:w="28" w:type="dxa"/>
              <w:right w:w="57" w:type="dxa"/>
            </w:tcMar>
          </w:tcPr>
          <w:p w14:paraId="3AB14DFA" w14:textId="491C0009" w:rsidR="00536A87" w:rsidRPr="00B1499D" w:rsidRDefault="00536A87" w:rsidP="00536A87">
            <w:pPr>
              <w:pStyle w:val="TableParagraph"/>
              <w:rPr>
                <w:color w:val="FF0000"/>
              </w:rPr>
            </w:pPr>
            <w:r w:rsidRPr="00A506D9">
              <w:t>Maroondah golf courses and sportsfields</w:t>
            </w:r>
          </w:p>
        </w:tc>
        <w:tc>
          <w:tcPr>
            <w:tcW w:w="1213" w:type="dxa"/>
            <w:shd w:val="clear" w:color="auto" w:fill="FBF0D5" w:themeFill="accent3" w:themeFillTint="33"/>
            <w:tcMar>
              <w:top w:w="28" w:type="dxa"/>
              <w:left w:w="57" w:type="dxa"/>
              <w:bottom w:w="28" w:type="dxa"/>
              <w:right w:w="57" w:type="dxa"/>
            </w:tcMar>
          </w:tcPr>
          <w:p w14:paraId="3F0948FC" w14:textId="617715F9" w:rsidR="00536A87" w:rsidRPr="0040585B" w:rsidRDefault="00536A87" w:rsidP="00536A87">
            <w:pPr>
              <w:pStyle w:val="TableParagraph"/>
              <w:spacing w:before="20" w:after="20"/>
              <w:jc w:val="center"/>
              <w:rPr>
                <w:rFonts w:ascii="Wingdings" w:hAnsi="Wingdings"/>
                <w:color w:val="ECB731" w:themeColor="accent3"/>
              </w:rPr>
            </w:pPr>
            <w:r w:rsidRPr="00A135EE">
              <w:rPr>
                <w:rFonts w:ascii="Wingdings 2" w:eastAsia="Wingdings 2" w:hAnsi="Wingdings 2" w:cs="Wingdings 2"/>
                <w:color w:val="ECB731" w:themeColor="accent3"/>
              </w:rPr>
              <w:t>□</w:t>
            </w:r>
          </w:p>
        </w:tc>
        <w:tc>
          <w:tcPr>
            <w:tcW w:w="1214" w:type="dxa"/>
            <w:shd w:val="clear" w:color="auto" w:fill="D9E2F3" w:themeFill="accent5" w:themeFillTint="33"/>
            <w:tcMar>
              <w:top w:w="28" w:type="dxa"/>
              <w:left w:w="57" w:type="dxa"/>
              <w:bottom w:w="28" w:type="dxa"/>
              <w:right w:w="57" w:type="dxa"/>
            </w:tcMar>
          </w:tcPr>
          <w:p w14:paraId="6241CB3B" w14:textId="77777777" w:rsidR="00536A87" w:rsidRPr="0040585B" w:rsidRDefault="00536A87" w:rsidP="00536A87">
            <w:pPr>
              <w:pStyle w:val="TableParagraph"/>
              <w:spacing w:before="20" w:after="20"/>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111E6E8D" w14:textId="0E11E6F7" w:rsidR="00536A87" w:rsidRPr="0040585B" w:rsidRDefault="00536A87" w:rsidP="00536A87">
            <w:pPr>
              <w:pStyle w:val="TableParagraph"/>
              <w:spacing w:before="20" w:after="20"/>
              <w:jc w:val="center"/>
              <w:rPr>
                <w:rFonts w:ascii="Wingdings" w:hAnsi="Wingdings"/>
                <w:color w:val="8DC63F" w:themeColor="accent4"/>
              </w:rPr>
            </w:pPr>
            <w:r w:rsidRPr="0040585B">
              <w:rPr>
                <w:rFonts w:ascii="Wingdings 2" w:eastAsia="Wingdings 2" w:hAnsi="Wingdings 2" w:cs="Wingdings 2"/>
                <w:color w:val="8DC63F" w:themeColor="accent4"/>
              </w:rPr>
              <w:t>□</w:t>
            </w:r>
          </w:p>
        </w:tc>
        <w:tc>
          <w:tcPr>
            <w:tcW w:w="1214" w:type="dxa"/>
            <w:shd w:val="clear" w:color="auto" w:fill="E2F1F1" w:themeFill="accent6" w:themeFillTint="33"/>
            <w:tcMar>
              <w:top w:w="28" w:type="dxa"/>
              <w:left w:w="57" w:type="dxa"/>
              <w:bottom w:w="28" w:type="dxa"/>
              <w:right w:w="57" w:type="dxa"/>
            </w:tcMar>
          </w:tcPr>
          <w:p w14:paraId="5783E213" w14:textId="49ACA1D9" w:rsidR="00536A87" w:rsidRPr="0040585B" w:rsidRDefault="00536A87" w:rsidP="00536A87">
            <w:pPr>
              <w:pStyle w:val="TableParagraph"/>
              <w:spacing w:before="20" w:after="20"/>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7984DE59" w14:textId="77777777" w:rsidR="00536A87" w:rsidRPr="0040585B" w:rsidRDefault="00536A87" w:rsidP="00536A87">
            <w:pPr>
              <w:pStyle w:val="TableParagraph"/>
              <w:spacing w:before="20" w:after="20"/>
              <w:jc w:val="center"/>
              <w:rPr>
                <w:rFonts w:ascii="Wingdings" w:hAnsi="Wingdings"/>
                <w:color w:val="D5652C" w:themeColor="accent2"/>
              </w:rPr>
            </w:pPr>
          </w:p>
        </w:tc>
      </w:tr>
      <w:tr w:rsidR="00536A87" w:rsidRPr="009A3C08" w14:paraId="334294F2" w14:textId="77777777" w:rsidTr="00860241">
        <w:trPr>
          <w:trHeight w:val="20"/>
        </w:trPr>
        <w:tc>
          <w:tcPr>
            <w:tcW w:w="4521" w:type="dxa"/>
            <w:shd w:val="clear" w:color="auto" w:fill="D9D9D9" w:themeFill="background1" w:themeFillShade="D9"/>
            <w:tcMar>
              <w:top w:w="28" w:type="dxa"/>
              <w:left w:w="57" w:type="dxa"/>
              <w:bottom w:w="28" w:type="dxa"/>
              <w:right w:w="57" w:type="dxa"/>
            </w:tcMar>
          </w:tcPr>
          <w:p w14:paraId="32420DE2" w14:textId="1D62EF5F" w:rsidR="00536A87" w:rsidRPr="00B1499D" w:rsidRDefault="00536A87" w:rsidP="00536A87">
            <w:pPr>
              <w:pStyle w:val="TableParagraph"/>
              <w:rPr>
                <w:color w:val="FF0000"/>
              </w:rPr>
            </w:pPr>
            <w:r w:rsidRPr="00A506D9">
              <w:t>Maternal and child health</w:t>
            </w:r>
          </w:p>
        </w:tc>
        <w:tc>
          <w:tcPr>
            <w:tcW w:w="1213" w:type="dxa"/>
            <w:shd w:val="clear" w:color="auto" w:fill="FBF0D5" w:themeFill="accent3" w:themeFillTint="33"/>
            <w:tcMar>
              <w:top w:w="28" w:type="dxa"/>
              <w:left w:w="57" w:type="dxa"/>
              <w:bottom w:w="28" w:type="dxa"/>
              <w:right w:w="57" w:type="dxa"/>
            </w:tcMar>
          </w:tcPr>
          <w:p w14:paraId="2B1B5C90" w14:textId="0CCCDA6B" w:rsidR="00536A87" w:rsidRPr="0040585B" w:rsidRDefault="00536A87" w:rsidP="00536A87">
            <w:pPr>
              <w:pStyle w:val="TableParagraph"/>
              <w:spacing w:before="20" w:after="20"/>
              <w:jc w:val="center"/>
              <w:rPr>
                <w:rFonts w:ascii="Wingdings" w:hAnsi="Wingdings"/>
                <w:color w:val="ECB731" w:themeColor="accent3"/>
              </w:rPr>
            </w:pPr>
            <w:r w:rsidRPr="00A135EE">
              <w:rPr>
                <w:rFonts w:ascii="Wingdings 2" w:eastAsia="Wingdings 2" w:hAnsi="Wingdings 2" w:cs="Wingdings 2"/>
                <w:color w:val="ECB731" w:themeColor="accent3"/>
              </w:rPr>
              <w:t>□</w:t>
            </w:r>
          </w:p>
        </w:tc>
        <w:tc>
          <w:tcPr>
            <w:tcW w:w="1214" w:type="dxa"/>
            <w:shd w:val="clear" w:color="auto" w:fill="D9E2F3" w:themeFill="accent5" w:themeFillTint="33"/>
            <w:tcMar>
              <w:top w:w="28" w:type="dxa"/>
              <w:left w:w="57" w:type="dxa"/>
              <w:bottom w:w="28" w:type="dxa"/>
              <w:right w:w="57" w:type="dxa"/>
            </w:tcMar>
          </w:tcPr>
          <w:p w14:paraId="53BAC266" w14:textId="21FCFBA6" w:rsidR="00536A87" w:rsidRPr="0040585B" w:rsidRDefault="00536A87" w:rsidP="00536A87">
            <w:pPr>
              <w:pStyle w:val="TableParagraph"/>
              <w:spacing w:before="20" w:after="20"/>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3EC0A4D6" w14:textId="77777777" w:rsidR="00536A87" w:rsidRPr="0040585B" w:rsidRDefault="00536A87" w:rsidP="00536A87">
            <w:pPr>
              <w:pStyle w:val="TableParagraph"/>
              <w:spacing w:before="20" w:after="20"/>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7F808127" w14:textId="77777777" w:rsidR="00536A87" w:rsidRPr="0040585B" w:rsidRDefault="00536A87" w:rsidP="00536A87">
            <w:pPr>
              <w:pStyle w:val="TableParagraph"/>
              <w:spacing w:before="20" w:after="20"/>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7FE7A615" w14:textId="77777777" w:rsidR="00536A87" w:rsidRPr="0040585B" w:rsidRDefault="00536A87" w:rsidP="00536A87">
            <w:pPr>
              <w:pStyle w:val="TableParagraph"/>
              <w:spacing w:before="20" w:after="20"/>
              <w:jc w:val="center"/>
              <w:rPr>
                <w:rFonts w:ascii="Wingdings" w:hAnsi="Wingdings"/>
                <w:color w:val="D5652C" w:themeColor="accent2"/>
              </w:rPr>
            </w:pPr>
          </w:p>
        </w:tc>
      </w:tr>
      <w:tr w:rsidR="00536A87" w:rsidRPr="009A3C08" w14:paraId="2F3024AB" w14:textId="77777777" w:rsidTr="00860241">
        <w:trPr>
          <w:trHeight w:val="20"/>
        </w:trPr>
        <w:tc>
          <w:tcPr>
            <w:tcW w:w="4521" w:type="dxa"/>
            <w:shd w:val="clear" w:color="auto" w:fill="auto"/>
            <w:tcMar>
              <w:top w:w="28" w:type="dxa"/>
              <w:left w:w="57" w:type="dxa"/>
              <w:bottom w:w="28" w:type="dxa"/>
              <w:right w:w="57" w:type="dxa"/>
            </w:tcMar>
          </w:tcPr>
          <w:p w14:paraId="1C58E281" w14:textId="65E3240C" w:rsidR="00536A87" w:rsidRPr="00B1499D" w:rsidRDefault="00536A87" w:rsidP="00536A87">
            <w:pPr>
              <w:pStyle w:val="TableParagraph"/>
              <w:rPr>
                <w:color w:val="FF0000"/>
              </w:rPr>
            </w:pPr>
            <w:r w:rsidRPr="00A506D9">
              <w:t>Park maintenance</w:t>
            </w:r>
          </w:p>
        </w:tc>
        <w:tc>
          <w:tcPr>
            <w:tcW w:w="1213" w:type="dxa"/>
            <w:shd w:val="clear" w:color="auto" w:fill="FBF0D5" w:themeFill="accent3" w:themeFillTint="33"/>
            <w:tcMar>
              <w:top w:w="28" w:type="dxa"/>
              <w:left w:w="57" w:type="dxa"/>
              <w:bottom w:w="28" w:type="dxa"/>
              <w:right w:w="57" w:type="dxa"/>
            </w:tcMar>
          </w:tcPr>
          <w:p w14:paraId="18F6397F" w14:textId="25504195" w:rsidR="00536A87" w:rsidRPr="0040585B" w:rsidRDefault="00536A87" w:rsidP="00536A87">
            <w:pPr>
              <w:pStyle w:val="TableParagraph"/>
              <w:spacing w:before="20" w:after="20"/>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39086D51" w14:textId="56C9F02A" w:rsidR="00536A87" w:rsidRPr="0040585B" w:rsidRDefault="00536A87" w:rsidP="00536A87">
            <w:pPr>
              <w:pStyle w:val="TableParagraph"/>
              <w:spacing w:before="20" w:after="20"/>
              <w:jc w:val="center"/>
              <w:rPr>
                <w:rFonts w:ascii="Wingdings" w:hAnsi="Wingdings"/>
                <w:color w:val="4472C4" w:themeColor="accent5"/>
              </w:rPr>
            </w:pPr>
            <w:r w:rsidRPr="00F86905">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13568E66" w14:textId="3B99C35F" w:rsidR="00536A87" w:rsidRPr="0040585B" w:rsidRDefault="00536A87" w:rsidP="00536A87">
            <w:pPr>
              <w:pStyle w:val="TableParagraph"/>
              <w:spacing w:before="20" w:after="20"/>
              <w:jc w:val="center"/>
              <w:rPr>
                <w:rFonts w:ascii="Wingdings" w:hAnsi="Wingdings"/>
                <w:color w:val="8DC63F" w:themeColor="accent4"/>
              </w:rPr>
            </w:pPr>
            <w:r w:rsidRPr="0040585B">
              <w:rPr>
                <w:rFonts w:ascii="Wingdings 2" w:eastAsia="Wingdings 2" w:hAnsi="Wingdings 2" w:cs="Wingdings 2"/>
                <w:color w:val="8DC63F" w:themeColor="accent4"/>
              </w:rPr>
              <w:t>□</w:t>
            </w:r>
          </w:p>
        </w:tc>
        <w:tc>
          <w:tcPr>
            <w:tcW w:w="1214" w:type="dxa"/>
            <w:shd w:val="clear" w:color="auto" w:fill="E2F1F1" w:themeFill="accent6" w:themeFillTint="33"/>
            <w:tcMar>
              <w:top w:w="28" w:type="dxa"/>
              <w:left w:w="57" w:type="dxa"/>
              <w:bottom w:w="28" w:type="dxa"/>
              <w:right w:w="57" w:type="dxa"/>
            </w:tcMar>
          </w:tcPr>
          <w:p w14:paraId="7AA1ADF3" w14:textId="023423DB" w:rsidR="00536A87" w:rsidRPr="0040585B" w:rsidRDefault="00536A87" w:rsidP="00536A87">
            <w:pPr>
              <w:pStyle w:val="TableParagraph"/>
              <w:spacing w:before="20" w:after="20"/>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279B4DBF" w14:textId="480BA7E0" w:rsidR="00536A87" w:rsidRPr="0040585B" w:rsidRDefault="00536A87" w:rsidP="00536A87">
            <w:pPr>
              <w:pStyle w:val="TableParagraph"/>
              <w:spacing w:before="20" w:after="20"/>
              <w:jc w:val="center"/>
              <w:rPr>
                <w:rFonts w:ascii="Wingdings" w:hAnsi="Wingdings"/>
                <w:color w:val="D5652C" w:themeColor="accent2"/>
              </w:rPr>
            </w:pPr>
          </w:p>
        </w:tc>
      </w:tr>
      <w:tr w:rsidR="00536A87" w:rsidRPr="009A3C08" w14:paraId="0B9F7D00" w14:textId="77777777" w:rsidTr="00860241">
        <w:trPr>
          <w:trHeight w:val="20"/>
        </w:trPr>
        <w:tc>
          <w:tcPr>
            <w:tcW w:w="4521" w:type="dxa"/>
            <w:shd w:val="clear" w:color="auto" w:fill="D9D9D9" w:themeFill="background1" w:themeFillShade="D9"/>
            <w:tcMar>
              <w:top w:w="28" w:type="dxa"/>
              <w:left w:w="57" w:type="dxa"/>
              <w:bottom w:w="28" w:type="dxa"/>
              <w:right w:w="57" w:type="dxa"/>
            </w:tcMar>
          </w:tcPr>
          <w:p w14:paraId="64FB900E" w14:textId="2DD59013" w:rsidR="00536A87" w:rsidRPr="00B1499D" w:rsidRDefault="00536A87" w:rsidP="00536A87">
            <w:pPr>
              <w:pStyle w:val="TableParagraph"/>
              <w:rPr>
                <w:color w:val="FF0000"/>
              </w:rPr>
            </w:pPr>
            <w:r w:rsidRPr="00A506D9">
              <w:t>People and culture</w:t>
            </w:r>
          </w:p>
        </w:tc>
        <w:tc>
          <w:tcPr>
            <w:tcW w:w="1213" w:type="dxa"/>
            <w:shd w:val="clear" w:color="auto" w:fill="FBF0D5" w:themeFill="accent3" w:themeFillTint="33"/>
            <w:tcMar>
              <w:top w:w="28" w:type="dxa"/>
              <w:left w:w="57" w:type="dxa"/>
              <w:bottom w:w="28" w:type="dxa"/>
              <w:right w:w="57" w:type="dxa"/>
            </w:tcMar>
          </w:tcPr>
          <w:p w14:paraId="21D2646C" w14:textId="4DEBAAA9" w:rsidR="00536A87" w:rsidRPr="0040585B" w:rsidRDefault="00536A87" w:rsidP="00536A87">
            <w:pPr>
              <w:pStyle w:val="TableParagraph"/>
              <w:spacing w:before="20" w:after="20"/>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1F6335F7" w14:textId="658C2EC8" w:rsidR="00536A87" w:rsidRPr="0040585B" w:rsidRDefault="00536A87" w:rsidP="00536A87">
            <w:pPr>
              <w:pStyle w:val="TableParagraph"/>
              <w:spacing w:before="20" w:after="20"/>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3C19F715" w14:textId="77777777" w:rsidR="00536A87" w:rsidRPr="0040585B" w:rsidRDefault="00536A87" w:rsidP="00536A87">
            <w:pPr>
              <w:pStyle w:val="TableParagraph"/>
              <w:spacing w:before="20" w:after="20"/>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4B28BCDE" w14:textId="77777777" w:rsidR="00536A87" w:rsidRPr="0040585B" w:rsidRDefault="00536A87" w:rsidP="00536A87">
            <w:pPr>
              <w:pStyle w:val="TableParagraph"/>
              <w:spacing w:before="20" w:after="20"/>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74E25B20" w14:textId="6669FEEF" w:rsidR="00536A87" w:rsidRPr="0040585B" w:rsidRDefault="00536A87" w:rsidP="00536A87">
            <w:pPr>
              <w:pStyle w:val="TableParagraph"/>
              <w:spacing w:before="20" w:after="20"/>
              <w:jc w:val="center"/>
              <w:rPr>
                <w:rFonts w:ascii="Wingdings" w:hAnsi="Wingdings"/>
                <w:color w:val="D5652C" w:themeColor="accent2"/>
              </w:rPr>
            </w:pPr>
            <w:r w:rsidRPr="00D05618">
              <w:rPr>
                <w:rFonts w:ascii="Wingdings 2" w:eastAsia="Wingdings 2" w:hAnsi="Wingdings 2" w:cs="Wingdings 2"/>
                <w:color w:val="D5652C" w:themeColor="accent2"/>
              </w:rPr>
              <w:t>□</w:t>
            </w:r>
          </w:p>
        </w:tc>
      </w:tr>
      <w:tr w:rsidR="00536A87" w:rsidRPr="009A3C08" w14:paraId="030BE727" w14:textId="77777777" w:rsidTr="00860241">
        <w:trPr>
          <w:trHeight w:val="20"/>
        </w:trPr>
        <w:tc>
          <w:tcPr>
            <w:tcW w:w="4521" w:type="dxa"/>
            <w:shd w:val="clear" w:color="auto" w:fill="auto"/>
            <w:tcMar>
              <w:top w:w="28" w:type="dxa"/>
              <w:left w:w="57" w:type="dxa"/>
              <w:bottom w:w="28" w:type="dxa"/>
              <w:right w:w="57" w:type="dxa"/>
            </w:tcMar>
          </w:tcPr>
          <w:p w14:paraId="432722C8" w14:textId="58A3AE98" w:rsidR="00536A87" w:rsidRPr="00B1499D" w:rsidRDefault="00536A87" w:rsidP="00536A87">
            <w:pPr>
              <w:pStyle w:val="TableParagraph"/>
              <w:rPr>
                <w:color w:val="FF0000"/>
              </w:rPr>
            </w:pPr>
            <w:r w:rsidRPr="00A506D9">
              <w:t>Procurement</w:t>
            </w:r>
          </w:p>
        </w:tc>
        <w:tc>
          <w:tcPr>
            <w:tcW w:w="1213" w:type="dxa"/>
            <w:shd w:val="clear" w:color="auto" w:fill="FBF0D5" w:themeFill="accent3" w:themeFillTint="33"/>
            <w:tcMar>
              <w:top w:w="28" w:type="dxa"/>
              <w:left w:w="57" w:type="dxa"/>
              <w:bottom w:w="28" w:type="dxa"/>
              <w:right w:w="57" w:type="dxa"/>
            </w:tcMar>
          </w:tcPr>
          <w:p w14:paraId="4F6E3B41" w14:textId="77777777" w:rsidR="00536A87" w:rsidRPr="0040585B" w:rsidRDefault="00536A87" w:rsidP="00536A87">
            <w:pPr>
              <w:pStyle w:val="TableParagraph"/>
              <w:spacing w:before="20" w:after="20"/>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52E41C55" w14:textId="77777777" w:rsidR="00536A87" w:rsidRPr="0040585B" w:rsidRDefault="00536A87" w:rsidP="00536A87">
            <w:pPr>
              <w:pStyle w:val="TableParagraph"/>
              <w:spacing w:before="20" w:after="20"/>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141FBC0D" w14:textId="77777777" w:rsidR="00536A87" w:rsidRPr="0040585B" w:rsidRDefault="00536A87" w:rsidP="00536A87">
            <w:pPr>
              <w:pStyle w:val="TableParagraph"/>
              <w:spacing w:before="20" w:after="20"/>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207E0A07" w14:textId="77777777" w:rsidR="00536A87" w:rsidRPr="0040585B" w:rsidRDefault="00536A87" w:rsidP="00536A87">
            <w:pPr>
              <w:pStyle w:val="TableParagraph"/>
              <w:spacing w:before="20" w:after="20"/>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1E537713" w14:textId="6197BDD7" w:rsidR="00536A87" w:rsidRPr="0040585B" w:rsidRDefault="00536A87" w:rsidP="00536A87">
            <w:pPr>
              <w:pStyle w:val="TableParagraph"/>
              <w:spacing w:before="20" w:after="20"/>
              <w:jc w:val="center"/>
              <w:rPr>
                <w:rFonts w:ascii="Wingdings" w:hAnsi="Wingdings"/>
                <w:color w:val="D5652C" w:themeColor="accent2"/>
              </w:rPr>
            </w:pPr>
            <w:r w:rsidRPr="00D05618">
              <w:rPr>
                <w:rFonts w:ascii="Wingdings 2" w:eastAsia="Wingdings 2" w:hAnsi="Wingdings 2" w:cs="Wingdings 2"/>
                <w:color w:val="D5652C" w:themeColor="accent2"/>
              </w:rPr>
              <w:t>□</w:t>
            </w:r>
          </w:p>
        </w:tc>
      </w:tr>
      <w:tr w:rsidR="00536A87" w:rsidRPr="009A3C08" w14:paraId="70CAF93C" w14:textId="77777777" w:rsidTr="00860241">
        <w:trPr>
          <w:trHeight w:val="20"/>
        </w:trPr>
        <w:tc>
          <w:tcPr>
            <w:tcW w:w="4521" w:type="dxa"/>
            <w:shd w:val="clear" w:color="auto" w:fill="D9D9D9" w:themeFill="background1" w:themeFillShade="D9"/>
            <w:tcMar>
              <w:top w:w="28" w:type="dxa"/>
              <w:left w:w="57" w:type="dxa"/>
              <w:bottom w:w="28" w:type="dxa"/>
              <w:right w:w="57" w:type="dxa"/>
            </w:tcMar>
          </w:tcPr>
          <w:p w14:paraId="008B1330" w14:textId="0774F75C" w:rsidR="00536A87" w:rsidRPr="00B1499D" w:rsidRDefault="00536A87" w:rsidP="00536A87">
            <w:pPr>
              <w:pStyle w:val="TableParagraph"/>
              <w:rPr>
                <w:color w:val="FF0000"/>
              </w:rPr>
            </w:pPr>
            <w:r w:rsidRPr="00A506D9">
              <w:t>Property, revenue and valuation services</w:t>
            </w:r>
          </w:p>
        </w:tc>
        <w:tc>
          <w:tcPr>
            <w:tcW w:w="1213" w:type="dxa"/>
            <w:shd w:val="clear" w:color="auto" w:fill="FBF0D5" w:themeFill="accent3" w:themeFillTint="33"/>
            <w:tcMar>
              <w:top w:w="28" w:type="dxa"/>
              <w:left w:w="57" w:type="dxa"/>
              <w:bottom w:w="28" w:type="dxa"/>
              <w:right w:w="57" w:type="dxa"/>
            </w:tcMar>
          </w:tcPr>
          <w:p w14:paraId="726BD607" w14:textId="53B6D50F" w:rsidR="00536A87" w:rsidRPr="0040585B" w:rsidRDefault="00536A87" w:rsidP="00536A87">
            <w:pPr>
              <w:pStyle w:val="TableParagraph"/>
              <w:spacing w:before="20" w:after="20"/>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2DFEB039" w14:textId="16374F9D" w:rsidR="00536A87" w:rsidRPr="0040585B" w:rsidRDefault="00536A87" w:rsidP="00536A87">
            <w:pPr>
              <w:pStyle w:val="TableParagraph"/>
              <w:spacing w:before="20" w:after="20"/>
              <w:jc w:val="center"/>
              <w:rPr>
                <w:rFonts w:ascii="Wingdings" w:hAnsi="Wingdings"/>
                <w:color w:val="4472C4" w:themeColor="accent5"/>
              </w:rPr>
            </w:pPr>
            <w:r w:rsidRPr="00F86905">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1EBB4C75" w14:textId="77777777" w:rsidR="00536A87" w:rsidRPr="0040585B" w:rsidRDefault="00536A87" w:rsidP="00536A87">
            <w:pPr>
              <w:pStyle w:val="TableParagraph"/>
              <w:spacing w:before="20" w:after="20"/>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1270DE80" w14:textId="77777777" w:rsidR="00536A87" w:rsidRPr="0040585B" w:rsidRDefault="00536A87" w:rsidP="00536A87">
            <w:pPr>
              <w:pStyle w:val="TableParagraph"/>
              <w:spacing w:before="20" w:after="20"/>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0F149E9B" w14:textId="5640F662" w:rsidR="00536A87" w:rsidRPr="0040585B" w:rsidRDefault="00536A87" w:rsidP="00536A87">
            <w:pPr>
              <w:pStyle w:val="TableParagraph"/>
              <w:spacing w:before="20" w:after="20"/>
              <w:jc w:val="center"/>
              <w:rPr>
                <w:rFonts w:ascii="Wingdings" w:hAnsi="Wingdings"/>
                <w:color w:val="D5652C" w:themeColor="accent2"/>
              </w:rPr>
            </w:pPr>
            <w:r w:rsidRPr="00D05618">
              <w:rPr>
                <w:rFonts w:ascii="Wingdings 2" w:eastAsia="Wingdings 2" w:hAnsi="Wingdings 2" w:cs="Wingdings 2"/>
                <w:color w:val="D5652C" w:themeColor="accent2"/>
              </w:rPr>
              <w:t>□</w:t>
            </w:r>
          </w:p>
        </w:tc>
      </w:tr>
      <w:tr w:rsidR="00536A87" w:rsidRPr="009A3C08" w14:paraId="3FDCC5DC" w14:textId="77777777" w:rsidTr="00860241">
        <w:trPr>
          <w:trHeight w:val="20"/>
        </w:trPr>
        <w:tc>
          <w:tcPr>
            <w:tcW w:w="4521" w:type="dxa"/>
            <w:shd w:val="clear" w:color="auto" w:fill="auto"/>
            <w:tcMar>
              <w:top w:w="28" w:type="dxa"/>
              <w:left w:w="57" w:type="dxa"/>
              <w:bottom w:w="28" w:type="dxa"/>
              <w:right w:w="57" w:type="dxa"/>
            </w:tcMar>
          </w:tcPr>
          <w:p w14:paraId="35C85D32" w14:textId="6152F99F" w:rsidR="00536A87" w:rsidRPr="00B1499D" w:rsidRDefault="00536A87" w:rsidP="00536A87">
            <w:pPr>
              <w:pStyle w:val="TableParagraph"/>
              <w:rPr>
                <w:color w:val="FF0000"/>
              </w:rPr>
            </w:pPr>
            <w:r w:rsidRPr="00A506D9">
              <w:t>Realm operations</w:t>
            </w:r>
          </w:p>
        </w:tc>
        <w:tc>
          <w:tcPr>
            <w:tcW w:w="1213" w:type="dxa"/>
            <w:shd w:val="clear" w:color="auto" w:fill="FBF0D5" w:themeFill="accent3" w:themeFillTint="33"/>
            <w:tcMar>
              <w:top w:w="28" w:type="dxa"/>
              <w:left w:w="57" w:type="dxa"/>
              <w:bottom w:w="28" w:type="dxa"/>
              <w:right w:w="57" w:type="dxa"/>
            </w:tcMar>
          </w:tcPr>
          <w:p w14:paraId="62AC1E4E" w14:textId="52E9FA10" w:rsidR="00536A87" w:rsidRPr="00D5434B" w:rsidRDefault="00536A87" w:rsidP="00536A87">
            <w:pPr>
              <w:pStyle w:val="TableParagraph"/>
              <w:spacing w:before="20" w:after="20"/>
              <w:jc w:val="center"/>
              <w:rPr>
                <w:rFonts w:ascii="Wingdings" w:hAnsi="Wingdings"/>
                <w:color w:val="ECB731" w:themeColor="accent3"/>
              </w:rPr>
            </w:pPr>
            <w:r w:rsidRPr="0040585B">
              <w:rPr>
                <w:rFonts w:ascii="Wingdings 2" w:eastAsia="Wingdings 2" w:hAnsi="Wingdings 2" w:cs="Wingdings 2"/>
                <w:color w:val="ECB731" w:themeColor="accent3"/>
              </w:rPr>
              <w:t>□</w:t>
            </w:r>
          </w:p>
        </w:tc>
        <w:tc>
          <w:tcPr>
            <w:tcW w:w="1214" w:type="dxa"/>
            <w:shd w:val="clear" w:color="auto" w:fill="D9E2F3" w:themeFill="accent5" w:themeFillTint="33"/>
            <w:tcMar>
              <w:top w:w="28" w:type="dxa"/>
              <w:left w:w="57" w:type="dxa"/>
              <w:bottom w:w="28" w:type="dxa"/>
              <w:right w:w="57" w:type="dxa"/>
            </w:tcMar>
          </w:tcPr>
          <w:p w14:paraId="001379B2" w14:textId="4A7B97AA" w:rsidR="00536A87" w:rsidRPr="00D5434B" w:rsidRDefault="00536A87" w:rsidP="00536A87">
            <w:pPr>
              <w:pStyle w:val="TableParagraph"/>
              <w:spacing w:before="20" w:after="20"/>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06304F99" w14:textId="77777777" w:rsidR="00536A87" w:rsidRPr="0040585B" w:rsidRDefault="00536A87" w:rsidP="00536A87">
            <w:pPr>
              <w:pStyle w:val="TableParagraph"/>
              <w:spacing w:before="20" w:after="20"/>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066A6153" w14:textId="3C3890A9" w:rsidR="00536A87" w:rsidRPr="0040585B" w:rsidRDefault="00536A87" w:rsidP="00536A87">
            <w:pPr>
              <w:pStyle w:val="TableParagraph"/>
              <w:spacing w:before="20" w:after="20"/>
              <w:jc w:val="center"/>
              <w:rPr>
                <w:rFonts w:ascii="Wingdings" w:hAnsi="Wingdings"/>
                <w:color w:val="6FBCBD" w:themeColor="accent6"/>
              </w:rPr>
            </w:pPr>
            <w:r>
              <w:rPr>
                <w:color w:val="27BDBE"/>
                <w:w w:val="91"/>
                <w:sz w:val="20"/>
              </w:rPr>
              <w:t>•</w:t>
            </w:r>
          </w:p>
        </w:tc>
        <w:tc>
          <w:tcPr>
            <w:tcW w:w="1214" w:type="dxa"/>
            <w:shd w:val="clear" w:color="auto" w:fill="F6E0D4" w:themeFill="accent2" w:themeFillTint="33"/>
            <w:tcMar>
              <w:top w:w="28" w:type="dxa"/>
              <w:left w:w="57" w:type="dxa"/>
              <w:bottom w:w="28" w:type="dxa"/>
              <w:right w:w="57" w:type="dxa"/>
            </w:tcMar>
          </w:tcPr>
          <w:p w14:paraId="3A246BE3" w14:textId="471B9D4B" w:rsidR="00536A87" w:rsidRPr="0040585B" w:rsidRDefault="00536A87" w:rsidP="00536A87">
            <w:pPr>
              <w:pStyle w:val="TableParagraph"/>
              <w:spacing w:before="20" w:after="20"/>
              <w:jc w:val="center"/>
              <w:rPr>
                <w:rFonts w:ascii="Wingdings" w:hAnsi="Wingdings"/>
                <w:color w:val="D5652C" w:themeColor="accent2"/>
              </w:rPr>
            </w:pPr>
            <w:r w:rsidRPr="00D05618">
              <w:rPr>
                <w:rFonts w:ascii="Wingdings 2" w:eastAsia="Wingdings 2" w:hAnsi="Wingdings 2" w:cs="Wingdings 2"/>
                <w:color w:val="D5652C" w:themeColor="accent2"/>
              </w:rPr>
              <w:t>□</w:t>
            </w:r>
          </w:p>
        </w:tc>
      </w:tr>
      <w:tr w:rsidR="00536A87" w:rsidRPr="009A3C08" w14:paraId="7C225541" w14:textId="77777777" w:rsidTr="00860241">
        <w:trPr>
          <w:trHeight w:val="20"/>
        </w:trPr>
        <w:tc>
          <w:tcPr>
            <w:tcW w:w="4521" w:type="dxa"/>
            <w:shd w:val="clear" w:color="auto" w:fill="D9D9D9" w:themeFill="background1" w:themeFillShade="D9"/>
            <w:tcMar>
              <w:top w:w="28" w:type="dxa"/>
              <w:left w:w="57" w:type="dxa"/>
              <w:bottom w:w="28" w:type="dxa"/>
              <w:right w:w="57" w:type="dxa"/>
            </w:tcMar>
          </w:tcPr>
          <w:p w14:paraId="477C4689" w14:textId="5D27B3B8" w:rsidR="00536A87" w:rsidRPr="00B1499D" w:rsidRDefault="00536A87" w:rsidP="00536A87">
            <w:pPr>
              <w:pStyle w:val="TableParagraph"/>
              <w:spacing w:before="20" w:after="20"/>
              <w:rPr>
                <w:color w:val="FF0000"/>
              </w:rPr>
            </w:pPr>
            <w:r w:rsidRPr="00A506D9">
              <w:t>Risk management</w:t>
            </w:r>
          </w:p>
        </w:tc>
        <w:tc>
          <w:tcPr>
            <w:tcW w:w="1213" w:type="dxa"/>
            <w:shd w:val="clear" w:color="auto" w:fill="FBF0D5" w:themeFill="accent3" w:themeFillTint="33"/>
            <w:tcMar>
              <w:top w:w="28" w:type="dxa"/>
              <w:left w:w="57" w:type="dxa"/>
              <w:bottom w:w="28" w:type="dxa"/>
              <w:right w:w="57" w:type="dxa"/>
            </w:tcMar>
          </w:tcPr>
          <w:p w14:paraId="05AAD6F5" w14:textId="77777777" w:rsidR="00536A87" w:rsidRPr="0040585B" w:rsidRDefault="00536A87" w:rsidP="00536A87">
            <w:pPr>
              <w:pStyle w:val="TableParagraph"/>
              <w:spacing w:before="20" w:after="20"/>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060518AC" w14:textId="77777777" w:rsidR="00536A87" w:rsidRPr="0040585B" w:rsidRDefault="00536A87" w:rsidP="00536A87">
            <w:pPr>
              <w:pStyle w:val="TableParagraph"/>
              <w:spacing w:before="20" w:after="20"/>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0C9043A6" w14:textId="77777777" w:rsidR="00536A87" w:rsidRPr="0040585B" w:rsidRDefault="00536A87" w:rsidP="00536A87">
            <w:pPr>
              <w:pStyle w:val="TableParagraph"/>
              <w:spacing w:before="20" w:after="20"/>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157FDD85" w14:textId="77777777" w:rsidR="00536A87" w:rsidRPr="0040585B" w:rsidRDefault="00536A87" w:rsidP="00536A87">
            <w:pPr>
              <w:pStyle w:val="TableParagraph"/>
              <w:spacing w:before="20" w:after="20"/>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65620338" w14:textId="63418199" w:rsidR="00536A87" w:rsidRPr="0040585B" w:rsidRDefault="00536A87" w:rsidP="00536A87">
            <w:pPr>
              <w:pStyle w:val="TableParagraph"/>
              <w:spacing w:before="20" w:after="20"/>
              <w:jc w:val="center"/>
              <w:rPr>
                <w:rFonts w:ascii="Wingdings" w:hAnsi="Wingdings"/>
                <w:color w:val="D5652C" w:themeColor="accent2"/>
              </w:rPr>
            </w:pPr>
            <w:r w:rsidRPr="00D05618">
              <w:rPr>
                <w:rFonts w:ascii="Wingdings 2" w:eastAsia="Wingdings 2" w:hAnsi="Wingdings 2" w:cs="Wingdings 2"/>
                <w:color w:val="D5652C" w:themeColor="accent2"/>
              </w:rPr>
              <w:t>□</w:t>
            </w:r>
          </w:p>
        </w:tc>
      </w:tr>
      <w:tr w:rsidR="00536A87" w:rsidRPr="009A3C08" w14:paraId="13FABD5A" w14:textId="77777777" w:rsidTr="00860241">
        <w:trPr>
          <w:trHeight w:val="20"/>
        </w:trPr>
        <w:tc>
          <w:tcPr>
            <w:tcW w:w="4521" w:type="dxa"/>
            <w:shd w:val="clear" w:color="auto" w:fill="auto"/>
            <w:tcMar>
              <w:top w:w="28" w:type="dxa"/>
              <w:left w:w="57" w:type="dxa"/>
              <w:bottom w:w="28" w:type="dxa"/>
              <w:right w:w="57" w:type="dxa"/>
            </w:tcMar>
          </w:tcPr>
          <w:p w14:paraId="139F56B3" w14:textId="79CC0B42" w:rsidR="00536A87" w:rsidRPr="00B1499D" w:rsidRDefault="00536A87" w:rsidP="00536A87">
            <w:pPr>
              <w:pStyle w:val="TableParagraph"/>
              <w:spacing w:before="20" w:after="20"/>
              <w:rPr>
                <w:color w:val="FF0000"/>
              </w:rPr>
            </w:pPr>
            <w:r w:rsidRPr="00A506D9">
              <w:t>Sport, recreation and events</w:t>
            </w:r>
          </w:p>
        </w:tc>
        <w:tc>
          <w:tcPr>
            <w:tcW w:w="1213" w:type="dxa"/>
            <w:shd w:val="clear" w:color="auto" w:fill="FBF0D5" w:themeFill="accent3" w:themeFillTint="33"/>
            <w:tcMar>
              <w:top w:w="28" w:type="dxa"/>
              <w:left w:w="57" w:type="dxa"/>
              <w:bottom w:w="28" w:type="dxa"/>
              <w:right w:w="57" w:type="dxa"/>
            </w:tcMar>
          </w:tcPr>
          <w:p w14:paraId="62CDD955" w14:textId="7CD036F1" w:rsidR="00536A87" w:rsidRPr="0040585B" w:rsidRDefault="00536A87" w:rsidP="00536A87">
            <w:pPr>
              <w:pStyle w:val="TableParagraph"/>
              <w:spacing w:before="20" w:after="20"/>
              <w:jc w:val="center"/>
              <w:rPr>
                <w:rFonts w:ascii="Wingdings" w:hAnsi="Wingdings"/>
                <w:color w:val="ECB731" w:themeColor="accent3"/>
              </w:rPr>
            </w:pPr>
            <w:r w:rsidRPr="00514E49">
              <w:rPr>
                <w:rFonts w:ascii="Wingdings 2" w:eastAsia="Wingdings 2" w:hAnsi="Wingdings 2" w:cs="Wingdings 2"/>
                <w:color w:val="ECB731" w:themeColor="accent3"/>
              </w:rPr>
              <w:t>□</w:t>
            </w:r>
          </w:p>
        </w:tc>
        <w:tc>
          <w:tcPr>
            <w:tcW w:w="1214" w:type="dxa"/>
            <w:shd w:val="clear" w:color="auto" w:fill="D9E2F3" w:themeFill="accent5" w:themeFillTint="33"/>
            <w:tcMar>
              <w:top w:w="28" w:type="dxa"/>
              <w:left w:w="57" w:type="dxa"/>
              <w:bottom w:w="28" w:type="dxa"/>
              <w:right w:w="57" w:type="dxa"/>
            </w:tcMar>
          </w:tcPr>
          <w:p w14:paraId="0E177696" w14:textId="21C18924" w:rsidR="00536A87" w:rsidRPr="0040585B" w:rsidRDefault="00536A87" w:rsidP="00536A87">
            <w:pPr>
              <w:pStyle w:val="TableParagraph"/>
              <w:spacing w:before="20" w:after="20"/>
              <w:jc w:val="center"/>
              <w:rPr>
                <w:rFonts w:ascii="Wingdings" w:hAnsi="Wingdings"/>
                <w:color w:val="4472C4" w:themeColor="accent5"/>
              </w:rPr>
            </w:pPr>
            <w:r w:rsidRPr="007E6DD8">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352D10C4" w14:textId="77777777" w:rsidR="00536A87" w:rsidRPr="0040585B" w:rsidRDefault="00536A87" w:rsidP="00536A87">
            <w:pPr>
              <w:pStyle w:val="TableParagraph"/>
              <w:spacing w:before="20" w:after="20"/>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1CE8F27E" w14:textId="26B619BC" w:rsidR="00536A87" w:rsidRPr="0040585B" w:rsidRDefault="00536A87" w:rsidP="00536A87">
            <w:pPr>
              <w:pStyle w:val="TableParagraph"/>
              <w:spacing w:before="20" w:after="20"/>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2FAB8399" w14:textId="54370807" w:rsidR="00536A87" w:rsidRPr="0040585B" w:rsidRDefault="00536A87" w:rsidP="00536A87">
            <w:pPr>
              <w:pStyle w:val="TableParagraph"/>
              <w:spacing w:before="20" w:after="20"/>
              <w:jc w:val="center"/>
              <w:rPr>
                <w:rFonts w:ascii="Wingdings" w:hAnsi="Wingdings"/>
                <w:color w:val="D5652C" w:themeColor="accent2"/>
              </w:rPr>
            </w:pPr>
            <w:r w:rsidRPr="00D05618">
              <w:rPr>
                <w:rFonts w:ascii="Wingdings 2" w:eastAsia="Wingdings 2" w:hAnsi="Wingdings 2" w:cs="Wingdings 2"/>
                <w:color w:val="D5652C" w:themeColor="accent2"/>
              </w:rPr>
              <w:t>□</w:t>
            </w:r>
          </w:p>
        </w:tc>
      </w:tr>
      <w:tr w:rsidR="00536A87" w:rsidRPr="009A3C08" w14:paraId="416E618A" w14:textId="77777777" w:rsidTr="00860241">
        <w:trPr>
          <w:trHeight w:val="20"/>
        </w:trPr>
        <w:tc>
          <w:tcPr>
            <w:tcW w:w="4521" w:type="dxa"/>
            <w:shd w:val="clear" w:color="auto" w:fill="D9D9D9" w:themeFill="background1" w:themeFillShade="D9"/>
            <w:tcMar>
              <w:top w:w="28" w:type="dxa"/>
              <w:left w:w="57" w:type="dxa"/>
              <w:bottom w:w="28" w:type="dxa"/>
              <w:right w:w="57" w:type="dxa"/>
            </w:tcMar>
          </w:tcPr>
          <w:p w14:paraId="153EEBD5" w14:textId="53A4210B" w:rsidR="00536A87" w:rsidRPr="00B1499D" w:rsidRDefault="00536A87" w:rsidP="00536A87">
            <w:pPr>
              <w:pStyle w:val="TableParagraph"/>
              <w:rPr>
                <w:color w:val="FF0000"/>
              </w:rPr>
            </w:pPr>
            <w:r w:rsidRPr="00A506D9">
              <w:t>Stadiums</w:t>
            </w:r>
          </w:p>
        </w:tc>
        <w:tc>
          <w:tcPr>
            <w:tcW w:w="1213" w:type="dxa"/>
            <w:shd w:val="clear" w:color="auto" w:fill="FBF0D5" w:themeFill="accent3" w:themeFillTint="33"/>
            <w:tcMar>
              <w:top w:w="28" w:type="dxa"/>
              <w:left w:w="57" w:type="dxa"/>
              <w:bottom w:w="28" w:type="dxa"/>
              <w:right w:w="57" w:type="dxa"/>
            </w:tcMar>
          </w:tcPr>
          <w:p w14:paraId="29E9FE75" w14:textId="48C9FFB9" w:rsidR="00536A87" w:rsidRPr="0040585B" w:rsidRDefault="00536A87" w:rsidP="00536A87">
            <w:pPr>
              <w:pStyle w:val="TableParagraph"/>
              <w:spacing w:before="20" w:after="20"/>
              <w:jc w:val="center"/>
              <w:rPr>
                <w:rFonts w:ascii="Wingdings" w:hAnsi="Wingdings"/>
                <w:color w:val="ECB731" w:themeColor="accent3"/>
              </w:rPr>
            </w:pPr>
            <w:r w:rsidRPr="00514E49">
              <w:rPr>
                <w:rFonts w:ascii="Wingdings 2" w:eastAsia="Wingdings 2" w:hAnsi="Wingdings 2" w:cs="Wingdings 2"/>
                <w:color w:val="ECB731" w:themeColor="accent3"/>
              </w:rPr>
              <w:t>□</w:t>
            </w:r>
          </w:p>
        </w:tc>
        <w:tc>
          <w:tcPr>
            <w:tcW w:w="1214" w:type="dxa"/>
            <w:shd w:val="clear" w:color="auto" w:fill="D9E2F3" w:themeFill="accent5" w:themeFillTint="33"/>
            <w:tcMar>
              <w:top w:w="28" w:type="dxa"/>
              <w:left w:w="57" w:type="dxa"/>
              <w:bottom w:w="28" w:type="dxa"/>
              <w:right w:w="57" w:type="dxa"/>
            </w:tcMar>
          </w:tcPr>
          <w:p w14:paraId="10D38B33" w14:textId="3A3903F1" w:rsidR="00536A87" w:rsidRPr="0040585B" w:rsidRDefault="00536A87" w:rsidP="00536A87">
            <w:pPr>
              <w:pStyle w:val="TableParagraph"/>
              <w:spacing w:before="20" w:after="20"/>
              <w:jc w:val="center"/>
              <w:rPr>
                <w:rFonts w:ascii="Wingdings" w:hAnsi="Wingdings"/>
                <w:color w:val="4472C4" w:themeColor="accent5"/>
              </w:rPr>
            </w:pPr>
            <w:r w:rsidRPr="007E6DD8">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1E8FDBF3" w14:textId="77777777" w:rsidR="00536A87" w:rsidRPr="0040585B" w:rsidRDefault="00536A87" w:rsidP="00536A87">
            <w:pPr>
              <w:pStyle w:val="TableParagraph"/>
              <w:spacing w:before="20" w:after="20"/>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0FF5CA81" w14:textId="77777777" w:rsidR="00536A87" w:rsidRPr="0040585B" w:rsidRDefault="00536A87" w:rsidP="00536A87">
            <w:pPr>
              <w:pStyle w:val="TableParagraph"/>
              <w:spacing w:before="20" w:after="20"/>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63666671" w14:textId="77777777" w:rsidR="00536A87" w:rsidRPr="0040585B" w:rsidRDefault="00536A87" w:rsidP="00536A87">
            <w:pPr>
              <w:pStyle w:val="TableParagraph"/>
              <w:spacing w:before="20" w:after="20"/>
              <w:jc w:val="center"/>
              <w:rPr>
                <w:rFonts w:ascii="Wingdings" w:hAnsi="Wingdings"/>
                <w:color w:val="D5652C" w:themeColor="accent2"/>
              </w:rPr>
            </w:pPr>
          </w:p>
        </w:tc>
      </w:tr>
      <w:tr w:rsidR="00536A87" w:rsidRPr="009A3C08" w14:paraId="2844B882" w14:textId="77777777" w:rsidTr="00860241">
        <w:trPr>
          <w:trHeight w:val="20"/>
        </w:trPr>
        <w:tc>
          <w:tcPr>
            <w:tcW w:w="4521" w:type="dxa"/>
            <w:shd w:val="clear" w:color="auto" w:fill="auto"/>
            <w:tcMar>
              <w:top w:w="28" w:type="dxa"/>
              <w:left w:w="57" w:type="dxa"/>
              <w:bottom w:w="28" w:type="dxa"/>
              <w:right w:w="57" w:type="dxa"/>
            </w:tcMar>
          </w:tcPr>
          <w:p w14:paraId="42A0B46A" w14:textId="0CB418DC" w:rsidR="00536A87" w:rsidRPr="00B1499D" w:rsidRDefault="00536A87" w:rsidP="00536A87">
            <w:pPr>
              <w:pStyle w:val="TableParagraph"/>
              <w:rPr>
                <w:color w:val="FF0000"/>
              </w:rPr>
            </w:pPr>
            <w:r w:rsidRPr="00A506D9">
              <w:t>Statutory planning</w:t>
            </w:r>
          </w:p>
        </w:tc>
        <w:tc>
          <w:tcPr>
            <w:tcW w:w="1213" w:type="dxa"/>
            <w:shd w:val="clear" w:color="auto" w:fill="FBF0D5" w:themeFill="accent3" w:themeFillTint="33"/>
            <w:tcMar>
              <w:top w:w="28" w:type="dxa"/>
              <w:left w:w="57" w:type="dxa"/>
              <w:bottom w:w="28" w:type="dxa"/>
              <w:right w:w="57" w:type="dxa"/>
            </w:tcMar>
          </w:tcPr>
          <w:p w14:paraId="2A3612B6" w14:textId="01ABD316" w:rsidR="00536A87" w:rsidRPr="0040585B" w:rsidRDefault="00536A87" w:rsidP="00536A87">
            <w:pPr>
              <w:pStyle w:val="TableParagraph"/>
              <w:spacing w:before="20" w:after="20"/>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77789F8A" w14:textId="48006CBD" w:rsidR="00536A87" w:rsidRPr="0040585B" w:rsidRDefault="00536A87" w:rsidP="00536A87">
            <w:pPr>
              <w:pStyle w:val="TableParagraph"/>
              <w:spacing w:before="20" w:after="20"/>
              <w:jc w:val="center"/>
              <w:rPr>
                <w:rFonts w:ascii="Wingdings" w:hAnsi="Wingdings"/>
                <w:color w:val="4472C4" w:themeColor="accent5"/>
              </w:rPr>
            </w:pPr>
            <w:r w:rsidRPr="007E6DD8">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698D5FA6" w14:textId="3BA95D1D" w:rsidR="00536A87" w:rsidRPr="0040585B" w:rsidRDefault="00536A87" w:rsidP="00536A87">
            <w:pPr>
              <w:pStyle w:val="TableParagraph"/>
              <w:spacing w:before="20" w:after="20"/>
              <w:jc w:val="center"/>
              <w:rPr>
                <w:rFonts w:ascii="Wingdings" w:hAnsi="Wingdings"/>
                <w:color w:val="8DC63F" w:themeColor="accent4"/>
              </w:rPr>
            </w:pPr>
            <w:r w:rsidRPr="00B45AE3">
              <w:rPr>
                <w:rFonts w:ascii="Wingdings 2" w:eastAsia="Wingdings 2" w:hAnsi="Wingdings 2" w:cs="Wingdings 2"/>
                <w:color w:val="8DC63F" w:themeColor="accent4"/>
              </w:rPr>
              <w:t>□</w:t>
            </w:r>
          </w:p>
        </w:tc>
        <w:tc>
          <w:tcPr>
            <w:tcW w:w="1214" w:type="dxa"/>
            <w:shd w:val="clear" w:color="auto" w:fill="E2F1F1" w:themeFill="accent6" w:themeFillTint="33"/>
            <w:tcMar>
              <w:top w:w="28" w:type="dxa"/>
              <w:left w:w="57" w:type="dxa"/>
              <w:bottom w:w="28" w:type="dxa"/>
              <w:right w:w="57" w:type="dxa"/>
            </w:tcMar>
          </w:tcPr>
          <w:p w14:paraId="6F9B6082" w14:textId="741FC3EA" w:rsidR="00536A87" w:rsidRPr="0040585B" w:rsidRDefault="00536A87" w:rsidP="00536A87">
            <w:pPr>
              <w:pStyle w:val="TableParagraph"/>
              <w:spacing w:before="20" w:after="20"/>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36D24913" w14:textId="66D58F86" w:rsidR="00536A87" w:rsidRPr="0040585B" w:rsidRDefault="00536A87" w:rsidP="00536A87">
            <w:pPr>
              <w:pStyle w:val="TableParagraph"/>
              <w:spacing w:before="20" w:after="20"/>
              <w:jc w:val="center"/>
              <w:rPr>
                <w:rFonts w:ascii="Wingdings" w:hAnsi="Wingdings"/>
                <w:color w:val="D5652C" w:themeColor="accent2"/>
              </w:rPr>
            </w:pPr>
          </w:p>
        </w:tc>
      </w:tr>
      <w:tr w:rsidR="00536A87" w:rsidRPr="009A3C08" w14:paraId="3B500240" w14:textId="77777777" w:rsidTr="00860241">
        <w:trPr>
          <w:trHeight w:val="20"/>
        </w:trPr>
        <w:tc>
          <w:tcPr>
            <w:tcW w:w="4521" w:type="dxa"/>
            <w:shd w:val="clear" w:color="auto" w:fill="D9D9D9" w:themeFill="background1" w:themeFillShade="D9"/>
            <w:tcMar>
              <w:top w:w="28" w:type="dxa"/>
              <w:left w:w="57" w:type="dxa"/>
              <w:bottom w:w="28" w:type="dxa"/>
              <w:right w:w="57" w:type="dxa"/>
            </w:tcMar>
          </w:tcPr>
          <w:p w14:paraId="6F671F93" w14:textId="1839FCFB" w:rsidR="00536A87" w:rsidRPr="00B1499D" w:rsidRDefault="00536A87" w:rsidP="00536A87">
            <w:pPr>
              <w:pStyle w:val="TableParagraph"/>
              <w:rPr>
                <w:color w:val="FF0000"/>
              </w:rPr>
            </w:pPr>
            <w:r w:rsidRPr="00A506D9">
              <w:t>Strategic planning</w:t>
            </w:r>
          </w:p>
        </w:tc>
        <w:tc>
          <w:tcPr>
            <w:tcW w:w="1213" w:type="dxa"/>
            <w:shd w:val="clear" w:color="auto" w:fill="FBF0D5" w:themeFill="accent3" w:themeFillTint="33"/>
            <w:tcMar>
              <w:top w:w="28" w:type="dxa"/>
              <w:left w:w="57" w:type="dxa"/>
              <w:bottom w:w="28" w:type="dxa"/>
              <w:right w:w="57" w:type="dxa"/>
            </w:tcMar>
          </w:tcPr>
          <w:p w14:paraId="62334E20" w14:textId="78B0C597" w:rsidR="00536A87" w:rsidRPr="0040585B" w:rsidRDefault="00536A87" w:rsidP="00536A87">
            <w:pPr>
              <w:pStyle w:val="TableParagraph"/>
              <w:spacing w:before="20" w:after="20"/>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6549080D" w14:textId="00ADF3B0" w:rsidR="00536A87" w:rsidRPr="0040585B" w:rsidRDefault="00536A87" w:rsidP="00536A87">
            <w:pPr>
              <w:pStyle w:val="TableParagraph"/>
              <w:spacing w:before="20" w:after="20"/>
              <w:jc w:val="center"/>
              <w:rPr>
                <w:rFonts w:ascii="Wingdings" w:hAnsi="Wingdings"/>
                <w:color w:val="4472C4" w:themeColor="accent5"/>
              </w:rPr>
            </w:pPr>
            <w:r w:rsidRPr="007E6DD8">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3DC6C02D" w14:textId="41E8095E" w:rsidR="00536A87" w:rsidRPr="0040585B" w:rsidRDefault="00536A87" w:rsidP="00536A87">
            <w:pPr>
              <w:pStyle w:val="TableParagraph"/>
              <w:spacing w:before="20" w:after="20"/>
              <w:jc w:val="center"/>
              <w:rPr>
                <w:rFonts w:ascii="Wingdings" w:hAnsi="Wingdings"/>
                <w:color w:val="8DC63F" w:themeColor="accent4"/>
              </w:rPr>
            </w:pPr>
            <w:r w:rsidRPr="00B45AE3">
              <w:rPr>
                <w:rFonts w:ascii="Wingdings 2" w:eastAsia="Wingdings 2" w:hAnsi="Wingdings 2" w:cs="Wingdings 2"/>
                <w:color w:val="8DC63F" w:themeColor="accent4"/>
              </w:rPr>
              <w:t>□</w:t>
            </w:r>
          </w:p>
        </w:tc>
        <w:tc>
          <w:tcPr>
            <w:tcW w:w="1214" w:type="dxa"/>
            <w:shd w:val="clear" w:color="auto" w:fill="E2F1F1" w:themeFill="accent6" w:themeFillTint="33"/>
            <w:tcMar>
              <w:top w:w="28" w:type="dxa"/>
              <w:left w:w="57" w:type="dxa"/>
              <w:bottom w:w="28" w:type="dxa"/>
              <w:right w:w="57" w:type="dxa"/>
            </w:tcMar>
          </w:tcPr>
          <w:p w14:paraId="0CC755F1" w14:textId="398F211F" w:rsidR="00536A87" w:rsidRPr="0040585B" w:rsidRDefault="00536A87" w:rsidP="00536A87">
            <w:pPr>
              <w:pStyle w:val="TableParagraph"/>
              <w:spacing w:before="20" w:after="20"/>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5638BEFD" w14:textId="0CBBCD77" w:rsidR="00536A87" w:rsidRPr="0040585B" w:rsidRDefault="00536A87" w:rsidP="00536A87">
            <w:pPr>
              <w:pStyle w:val="TableParagraph"/>
              <w:spacing w:before="20" w:after="20"/>
              <w:jc w:val="center"/>
              <w:rPr>
                <w:rFonts w:ascii="Wingdings" w:hAnsi="Wingdings"/>
                <w:color w:val="D5652C" w:themeColor="accent2"/>
              </w:rPr>
            </w:pPr>
            <w:r w:rsidRPr="00194A86">
              <w:rPr>
                <w:rFonts w:ascii="Wingdings 2" w:eastAsia="Wingdings 2" w:hAnsi="Wingdings 2" w:cs="Wingdings 2"/>
                <w:color w:val="D5652C" w:themeColor="accent2"/>
              </w:rPr>
              <w:t>□</w:t>
            </w:r>
          </w:p>
        </w:tc>
      </w:tr>
      <w:tr w:rsidR="00536A87" w:rsidRPr="009A3C08" w14:paraId="6EAD5BA4" w14:textId="77777777" w:rsidTr="00860241">
        <w:trPr>
          <w:trHeight w:val="20"/>
        </w:trPr>
        <w:tc>
          <w:tcPr>
            <w:tcW w:w="4521" w:type="dxa"/>
            <w:shd w:val="clear" w:color="auto" w:fill="auto"/>
            <w:tcMar>
              <w:top w:w="28" w:type="dxa"/>
              <w:left w:w="57" w:type="dxa"/>
              <w:bottom w:w="28" w:type="dxa"/>
              <w:right w:w="57" w:type="dxa"/>
            </w:tcMar>
          </w:tcPr>
          <w:p w14:paraId="18B77680" w14:textId="4ECE7AD2" w:rsidR="00536A87" w:rsidRPr="00B1499D" w:rsidRDefault="00536A87" w:rsidP="00536A87">
            <w:pPr>
              <w:pStyle w:val="TableParagraph"/>
              <w:rPr>
                <w:color w:val="FF0000"/>
              </w:rPr>
            </w:pPr>
            <w:r w:rsidRPr="00A506D9">
              <w:t>Sustainability</w:t>
            </w:r>
          </w:p>
        </w:tc>
        <w:tc>
          <w:tcPr>
            <w:tcW w:w="1213" w:type="dxa"/>
            <w:shd w:val="clear" w:color="auto" w:fill="FBF0D5" w:themeFill="accent3" w:themeFillTint="33"/>
            <w:tcMar>
              <w:top w:w="28" w:type="dxa"/>
              <w:left w:w="57" w:type="dxa"/>
              <w:bottom w:w="28" w:type="dxa"/>
              <w:right w:w="57" w:type="dxa"/>
            </w:tcMar>
          </w:tcPr>
          <w:p w14:paraId="5149B99B" w14:textId="77777777" w:rsidR="00536A87" w:rsidRPr="0040585B" w:rsidRDefault="00536A87" w:rsidP="00536A87">
            <w:pPr>
              <w:pStyle w:val="TableParagraph"/>
              <w:spacing w:before="20" w:after="20"/>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146261FD" w14:textId="0483640F" w:rsidR="00536A87" w:rsidRPr="0040585B" w:rsidRDefault="00536A87" w:rsidP="00536A87">
            <w:pPr>
              <w:pStyle w:val="TableParagraph"/>
              <w:spacing w:before="20" w:after="20"/>
              <w:jc w:val="center"/>
              <w:rPr>
                <w:rFonts w:ascii="Wingdings" w:hAnsi="Wingdings"/>
                <w:color w:val="4472C4" w:themeColor="accent5"/>
              </w:rPr>
            </w:pPr>
            <w:r w:rsidRPr="007E6DD8">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1D55EDA5" w14:textId="3746EB39" w:rsidR="00536A87" w:rsidRPr="0040585B" w:rsidRDefault="00536A87" w:rsidP="00536A87">
            <w:pPr>
              <w:pStyle w:val="TableParagraph"/>
              <w:spacing w:before="20" w:after="20"/>
              <w:jc w:val="center"/>
              <w:rPr>
                <w:rFonts w:ascii="Wingdings" w:hAnsi="Wingdings"/>
                <w:color w:val="8DC63F" w:themeColor="accent4"/>
              </w:rPr>
            </w:pPr>
            <w:r w:rsidRPr="00B45AE3">
              <w:rPr>
                <w:rFonts w:ascii="Wingdings 2" w:eastAsia="Wingdings 2" w:hAnsi="Wingdings 2" w:cs="Wingdings 2"/>
                <w:color w:val="8DC63F" w:themeColor="accent4"/>
              </w:rPr>
              <w:t>□</w:t>
            </w:r>
          </w:p>
        </w:tc>
        <w:tc>
          <w:tcPr>
            <w:tcW w:w="1214" w:type="dxa"/>
            <w:shd w:val="clear" w:color="auto" w:fill="E2F1F1" w:themeFill="accent6" w:themeFillTint="33"/>
            <w:tcMar>
              <w:top w:w="28" w:type="dxa"/>
              <w:left w:w="57" w:type="dxa"/>
              <w:bottom w:w="28" w:type="dxa"/>
              <w:right w:w="57" w:type="dxa"/>
            </w:tcMar>
          </w:tcPr>
          <w:p w14:paraId="048A9867" w14:textId="77777777" w:rsidR="00536A87" w:rsidRPr="0040585B" w:rsidRDefault="00536A87" w:rsidP="00536A87">
            <w:pPr>
              <w:pStyle w:val="TableParagraph"/>
              <w:spacing w:before="20" w:after="20"/>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54056981" w14:textId="77777777" w:rsidR="00536A87" w:rsidRPr="0040585B" w:rsidRDefault="00536A87" w:rsidP="00536A87">
            <w:pPr>
              <w:pStyle w:val="TableParagraph"/>
              <w:spacing w:before="20" w:after="20"/>
              <w:jc w:val="center"/>
              <w:rPr>
                <w:rFonts w:ascii="Wingdings" w:hAnsi="Wingdings"/>
                <w:color w:val="D5652C" w:themeColor="accent2"/>
              </w:rPr>
            </w:pPr>
          </w:p>
        </w:tc>
      </w:tr>
      <w:tr w:rsidR="00536A87" w:rsidRPr="009A3C08" w14:paraId="518A0273" w14:textId="77777777" w:rsidTr="00860241">
        <w:trPr>
          <w:trHeight w:val="20"/>
        </w:trPr>
        <w:tc>
          <w:tcPr>
            <w:tcW w:w="4521" w:type="dxa"/>
            <w:shd w:val="clear" w:color="auto" w:fill="D9D9D9" w:themeFill="background1" w:themeFillShade="D9"/>
            <w:tcMar>
              <w:top w:w="28" w:type="dxa"/>
              <w:left w:w="57" w:type="dxa"/>
              <w:bottom w:w="28" w:type="dxa"/>
              <w:right w:w="57" w:type="dxa"/>
            </w:tcMar>
          </w:tcPr>
          <w:p w14:paraId="0773204E" w14:textId="677875C6" w:rsidR="00536A87" w:rsidRPr="00B1499D" w:rsidRDefault="00536A87" w:rsidP="00536A87">
            <w:pPr>
              <w:pStyle w:val="TableParagraph"/>
              <w:rPr>
                <w:color w:val="FF0000"/>
              </w:rPr>
            </w:pPr>
            <w:r w:rsidRPr="00A506D9">
              <w:t>Tree maintenance</w:t>
            </w:r>
          </w:p>
        </w:tc>
        <w:tc>
          <w:tcPr>
            <w:tcW w:w="1213" w:type="dxa"/>
            <w:shd w:val="clear" w:color="auto" w:fill="FBF0D5" w:themeFill="accent3" w:themeFillTint="33"/>
            <w:tcMar>
              <w:top w:w="28" w:type="dxa"/>
              <w:left w:w="57" w:type="dxa"/>
              <w:bottom w:w="28" w:type="dxa"/>
              <w:right w:w="57" w:type="dxa"/>
            </w:tcMar>
          </w:tcPr>
          <w:p w14:paraId="66AAF5A6" w14:textId="136C273B" w:rsidR="00536A87" w:rsidRPr="0040585B" w:rsidRDefault="00536A87" w:rsidP="00536A87">
            <w:pPr>
              <w:pStyle w:val="TableParagraph"/>
              <w:spacing w:before="20" w:after="20"/>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479ECCAD" w14:textId="501EACFB" w:rsidR="00536A87" w:rsidRPr="0040585B" w:rsidRDefault="00536A87" w:rsidP="00536A87">
            <w:pPr>
              <w:pStyle w:val="TableParagraph"/>
              <w:spacing w:before="20" w:after="20"/>
              <w:jc w:val="center"/>
              <w:rPr>
                <w:rFonts w:ascii="Wingdings" w:hAnsi="Wingdings"/>
                <w:color w:val="4472C4" w:themeColor="accent5"/>
              </w:rPr>
            </w:pPr>
            <w:r w:rsidRPr="007E6DD8">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321EEDDA" w14:textId="33F2BA4B" w:rsidR="00536A87" w:rsidRPr="0040585B" w:rsidRDefault="00536A87" w:rsidP="00536A87">
            <w:pPr>
              <w:pStyle w:val="TableParagraph"/>
              <w:spacing w:before="20" w:after="20"/>
              <w:jc w:val="center"/>
              <w:rPr>
                <w:rFonts w:ascii="Wingdings" w:hAnsi="Wingdings"/>
                <w:color w:val="8DC63F" w:themeColor="accent4"/>
              </w:rPr>
            </w:pPr>
            <w:r w:rsidRPr="00B45AE3">
              <w:rPr>
                <w:rFonts w:ascii="Wingdings 2" w:eastAsia="Wingdings 2" w:hAnsi="Wingdings 2" w:cs="Wingdings 2"/>
                <w:color w:val="8DC63F" w:themeColor="accent4"/>
              </w:rPr>
              <w:t>□</w:t>
            </w:r>
          </w:p>
        </w:tc>
        <w:tc>
          <w:tcPr>
            <w:tcW w:w="1214" w:type="dxa"/>
            <w:shd w:val="clear" w:color="auto" w:fill="E2F1F1" w:themeFill="accent6" w:themeFillTint="33"/>
            <w:tcMar>
              <w:top w:w="28" w:type="dxa"/>
              <w:left w:w="57" w:type="dxa"/>
              <w:bottom w:w="28" w:type="dxa"/>
              <w:right w:w="57" w:type="dxa"/>
            </w:tcMar>
          </w:tcPr>
          <w:p w14:paraId="67979856" w14:textId="64AB1C5E" w:rsidR="00536A87" w:rsidRPr="0040585B" w:rsidRDefault="00536A87" w:rsidP="00536A87">
            <w:pPr>
              <w:pStyle w:val="TableParagraph"/>
              <w:spacing w:before="20" w:after="20"/>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3DBC1AC5" w14:textId="77777777" w:rsidR="00536A87" w:rsidRPr="0040585B" w:rsidRDefault="00536A87" w:rsidP="00536A87">
            <w:pPr>
              <w:pStyle w:val="TableParagraph"/>
              <w:spacing w:before="20" w:after="20"/>
              <w:jc w:val="center"/>
              <w:rPr>
                <w:rFonts w:ascii="Wingdings" w:hAnsi="Wingdings"/>
                <w:color w:val="D5652C" w:themeColor="accent2"/>
              </w:rPr>
            </w:pPr>
          </w:p>
        </w:tc>
      </w:tr>
      <w:tr w:rsidR="00536A87" w:rsidRPr="009A3C08" w14:paraId="47C3C611" w14:textId="77777777" w:rsidTr="00860241">
        <w:trPr>
          <w:trHeight w:val="20"/>
        </w:trPr>
        <w:tc>
          <w:tcPr>
            <w:tcW w:w="4521" w:type="dxa"/>
            <w:shd w:val="clear" w:color="auto" w:fill="auto"/>
            <w:tcMar>
              <w:top w:w="28" w:type="dxa"/>
              <w:left w:w="57" w:type="dxa"/>
              <w:bottom w:w="28" w:type="dxa"/>
              <w:right w:w="57" w:type="dxa"/>
            </w:tcMar>
          </w:tcPr>
          <w:p w14:paraId="368CD264" w14:textId="45294D5F" w:rsidR="00536A87" w:rsidRPr="00B1499D" w:rsidRDefault="00536A87" w:rsidP="00536A87">
            <w:pPr>
              <w:pStyle w:val="TableParagraph"/>
              <w:rPr>
                <w:color w:val="FF0000"/>
              </w:rPr>
            </w:pPr>
            <w:r w:rsidRPr="00A506D9">
              <w:t>Waste management</w:t>
            </w:r>
          </w:p>
        </w:tc>
        <w:tc>
          <w:tcPr>
            <w:tcW w:w="1213" w:type="dxa"/>
            <w:shd w:val="clear" w:color="auto" w:fill="FBF0D5" w:themeFill="accent3" w:themeFillTint="33"/>
            <w:tcMar>
              <w:top w:w="28" w:type="dxa"/>
              <w:left w:w="57" w:type="dxa"/>
              <w:bottom w:w="28" w:type="dxa"/>
              <w:right w:w="57" w:type="dxa"/>
            </w:tcMar>
          </w:tcPr>
          <w:p w14:paraId="53700D49" w14:textId="77777777" w:rsidR="00536A87" w:rsidRPr="0040585B" w:rsidRDefault="00536A87" w:rsidP="00536A87">
            <w:pPr>
              <w:pStyle w:val="TableParagraph"/>
              <w:spacing w:before="20" w:after="20"/>
              <w:jc w:val="center"/>
              <w:rPr>
                <w:rFonts w:ascii="Wingdings" w:hAnsi="Wingdings"/>
                <w:color w:val="ECB731" w:themeColor="accent3"/>
              </w:rPr>
            </w:pPr>
          </w:p>
        </w:tc>
        <w:tc>
          <w:tcPr>
            <w:tcW w:w="1214" w:type="dxa"/>
            <w:shd w:val="clear" w:color="auto" w:fill="D9E2F3" w:themeFill="accent5" w:themeFillTint="33"/>
            <w:tcMar>
              <w:top w:w="28" w:type="dxa"/>
              <w:left w:w="57" w:type="dxa"/>
              <w:bottom w:w="28" w:type="dxa"/>
              <w:right w:w="57" w:type="dxa"/>
            </w:tcMar>
          </w:tcPr>
          <w:p w14:paraId="0CBA83E3" w14:textId="5A40A8CF" w:rsidR="00536A87" w:rsidRPr="0040585B" w:rsidRDefault="00536A87" w:rsidP="00536A87">
            <w:pPr>
              <w:pStyle w:val="TableParagraph"/>
              <w:spacing w:before="20" w:after="20"/>
              <w:jc w:val="center"/>
              <w:rPr>
                <w:rFonts w:ascii="Wingdings" w:hAnsi="Wingdings"/>
                <w:color w:val="4472C4" w:themeColor="accent5"/>
              </w:rPr>
            </w:pPr>
            <w:r w:rsidRPr="007E6DD8">
              <w:rPr>
                <w:rFonts w:ascii="Wingdings 2" w:eastAsia="Wingdings 2" w:hAnsi="Wingdings 2" w:cs="Wingdings 2"/>
                <w:color w:val="4472C4" w:themeColor="accent5"/>
              </w:rPr>
              <w:t>□</w:t>
            </w:r>
          </w:p>
        </w:tc>
        <w:tc>
          <w:tcPr>
            <w:tcW w:w="1213" w:type="dxa"/>
            <w:shd w:val="clear" w:color="auto" w:fill="E8F3D8" w:themeFill="accent4" w:themeFillTint="33"/>
            <w:tcMar>
              <w:top w:w="28" w:type="dxa"/>
              <w:left w:w="57" w:type="dxa"/>
              <w:bottom w:w="28" w:type="dxa"/>
              <w:right w:w="57" w:type="dxa"/>
            </w:tcMar>
          </w:tcPr>
          <w:p w14:paraId="6A625130" w14:textId="488549A6" w:rsidR="00536A87" w:rsidRPr="0040585B" w:rsidRDefault="00536A87" w:rsidP="00536A87">
            <w:pPr>
              <w:pStyle w:val="TableParagraph"/>
              <w:spacing w:before="20" w:after="20"/>
              <w:jc w:val="center"/>
              <w:rPr>
                <w:rFonts w:ascii="Wingdings" w:hAnsi="Wingdings"/>
                <w:color w:val="8DC63F" w:themeColor="accent4"/>
              </w:rPr>
            </w:pPr>
            <w:r w:rsidRPr="00B45AE3">
              <w:rPr>
                <w:rFonts w:ascii="Wingdings 2" w:eastAsia="Wingdings 2" w:hAnsi="Wingdings 2" w:cs="Wingdings 2"/>
                <w:color w:val="8DC63F" w:themeColor="accent4"/>
              </w:rPr>
              <w:t>□</w:t>
            </w:r>
          </w:p>
        </w:tc>
        <w:tc>
          <w:tcPr>
            <w:tcW w:w="1214" w:type="dxa"/>
            <w:shd w:val="clear" w:color="auto" w:fill="E2F1F1" w:themeFill="accent6" w:themeFillTint="33"/>
            <w:tcMar>
              <w:top w:w="28" w:type="dxa"/>
              <w:left w:w="57" w:type="dxa"/>
              <w:bottom w:w="28" w:type="dxa"/>
              <w:right w:w="57" w:type="dxa"/>
            </w:tcMar>
          </w:tcPr>
          <w:p w14:paraId="58D18157" w14:textId="3729B72F" w:rsidR="00536A87" w:rsidRPr="0040585B" w:rsidRDefault="00536A87" w:rsidP="00536A87">
            <w:pPr>
              <w:pStyle w:val="TableParagraph"/>
              <w:spacing w:before="20" w:after="20"/>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785BDDD0" w14:textId="77777777" w:rsidR="00536A87" w:rsidRPr="0040585B" w:rsidRDefault="00536A87" w:rsidP="00536A87">
            <w:pPr>
              <w:pStyle w:val="TableParagraph"/>
              <w:spacing w:before="20" w:after="20"/>
              <w:jc w:val="center"/>
              <w:rPr>
                <w:rFonts w:ascii="Wingdings" w:hAnsi="Wingdings"/>
                <w:color w:val="D5652C" w:themeColor="accent2"/>
              </w:rPr>
            </w:pPr>
          </w:p>
        </w:tc>
      </w:tr>
      <w:tr w:rsidR="00536A87" w:rsidRPr="009A3C08" w14:paraId="6E575394" w14:textId="77777777" w:rsidTr="00860241">
        <w:trPr>
          <w:trHeight w:val="20"/>
        </w:trPr>
        <w:tc>
          <w:tcPr>
            <w:tcW w:w="4521" w:type="dxa"/>
            <w:shd w:val="clear" w:color="auto" w:fill="D9D9D9" w:themeFill="background1" w:themeFillShade="D9"/>
            <w:tcMar>
              <w:top w:w="28" w:type="dxa"/>
              <w:left w:w="57" w:type="dxa"/>
              <w:bottom w:w="28" w:type="dxa"/>
              <w:right w:w="57" w:type="dxa"/>
            </w:tcMar>
          </w:tcPr>
          <w:p w14:paraId="3C92542A" w14:textId="35149D0B" w:rsidR="00536A87" w:rsidRPr="00B1499D" w:rsidRDefault="00536A87" w:rsidP="00536A87">
            <w:pPr>
              <w:pStyle w:val="TableParagraph"/>
              <w:rPr>
                <w:color w:val="FF0000"/>
              </w:rPr>
            </w:pPr>
            <w:r w:rsidRPr="00A506D9">
              <w:t>Youth and children’s services</w:t>
            </w:r>
          </w:p>
        </w:tc>
        <w:tc>
          <w:tcPr>
            <w:tcW w:w="1213" w:type="dxa"/>
            <w:shd w:val="clear" w:color="auto" w:fill="FBF0D5" w:themeFill="accent3" w:themeFillTint="33"/>
            <w:tcMar>
              <w:top w:w="28" w:type="dxa"/>
              <w:left w:w="57" w:type="dxa"/>
              <w:bottom w:w="28" w:type="dxa"/>
              <w:right w:w="57" w:type="dxa"/>
            </w:tcMar>
          </w:tcPr>
          <w:p w14:paraId="54B3AEDE" w14:textId="707586E8" w:rsidR="00536A87" w:rsidRPr="0040585B" w:rsidRDefault="00536A87" w:rsidP="00536A87">
            <w:pPr>
              <w:pStyle w:val="TableParagraph"/>
              <w:spacing w:before="20" w:after="20"/>
              <w:jc w:val="center"/>
              <w:rPr>
                <w:rFonts w:ascii="Wingdings" w:hAnsi="Wingdings"/>
                <w:color w:val="ECB731" w:themeColor="accent3"/>
              </w:rPr>
            </w:pPr>
            <w:r w:rsidRPr="0040585B">
              <w:rPr>
                <w:rFonts w:ascii="Wingdings 2" w:eastAsia="Wingdings 2" w:hAnsi="Wingdings 2" w:cs="Wingdings 2"/>
                <w:color w:val="ECB731" w:themeColor="accent3"/>
              </w:rPr>
              <w:t>□</w:t>
            </w:r>
          </w:p>
        </w:tc>
        <w:tc>
          <w:tcPr>
            <w:tcW w:w="1214" w:type="dxa"/>
            <w:shd w:val="clear" w:color="auto" w:fill="D9E2F3" w:themeFill="accent5" w:themeFillTint="33"/>
            <w:tcMar>
              <w:top w:w="28" w:type="dxa"/>
              <w:left w:w="57" w:type="dxa"/>
              <w:bottom w:w="28" w:type="dxa"/>
              <w:right w:w="57" w:type="dxa"/>
            </w:tcMar>
          </w:tcPr>
          <w:p w14:paraId="0C484BCD" w14:textId="09656DF6" w:rsidR="00536A87" w:rsidRPr="0040585B" w:rsidRDefault="00536A87" w:rsidP="00536A87">
            <w:pPr>
              <w:pStyle w:val="TableParagraph"/>
              <w:spacing w:before="20" w:after="20"/>
              <w:jc w:val="center"/>
              <w:rPr>
                <w:rFonts w:ascii="Wingdings" w:hAnsi="Wingdings"/>
                <w:color w:val="4472C4" w:themeColor="accent5"/>
              </w:rPr>
            </w:pPr>
          </w:p>
        </w:tc>
        <w:tc>
          <w:tcPr>
            <w:tcW w:w="1213" w:type="dxa"/>
            <w:shd w:val="clear" w:color="auto" w:fill="E8F3D8" w:themeFill="accent4" w:themeFillTint="33"/>
            <w:tcMar>
              <w:top w:w="28" w:type="dxa"/>
              <w:left w:w="57" w:type="dxa"/>
              <w:bottom w:w="28" w:type="dxa"/>
              <w:right w:w="57" w:type="dxa"/>
            </w:tcMar>
          </w:tcPr>
          <w:p w14:paraId="4C90A015" w14:textId="56655B1E" w:rsidR="00536A87" w:rsidRPr="0040585B" w:rsidRDefault="00536A87" w:rsidP="00536A87">
            <w:pPr>
              <w:pStyle w:val="TableParagraph"/>
              <w:spacing w:before="20" w:after="20"/>
              <w:jc w:val="center"/>
              <w:rPr>
                <w:rFonts w:ascii="Wingdings" w:hAnsi="Wingdings"/>
                <w:color w:val="8DC63F" w:themeColor="accent4"/>
              </w:rPr>
            </w:pPr>
          </w:p>
        </w:tc>
        <w:tc>
          <w:tcPr>
            <w:tcW w:w="1214" w:type="dxa"/>
            <w:shd w:val="clear" w:color="auto" w:fill="E2F1F1" w:themeFill="accent6" w:themeFillTint="33"/>
            <w:tcMar>
              <w:top w:w="28" w:type="dxa"/>
              <w:left w:w="57" w:type="dxa"/>
              <w:bottom w:w="28" w:type="dxa"/>
              <w:right w:w="57" w:type="dxa"/>
            </w:tcMar>
          </w:tcPr>
          <w:p w14:paraId="635A30B3" w14:textId="77777777" w:rsidR="00536A87" w:rsidRPr="0040585B" w:rsidRDefault="00536A87" w:rsidP="00536A87">
            <w:pPr>
              <w:pStyle w:val="TableParagraph"/>
              <w:spacing w:before="20" w:after="20"/>
              <w:jc w:val="center"/>
              <w:rPr>
                <w:rFonts w:ascii="Wingdings" w:hAnsi="Wingdings"/>
                <w:color w:val="6FBCBD" w:themeColor="accent6"/>
              </w:rPr>
            </w:pPr>
          </w:p>
        </w:tc>
        <w:tc>
          <w:tcPr>
            <w:tcW w:w="1214" w:type="dxa"/>
            <w:shd w:val="clear" w:color="auto" w:fill="F6E0D4" w:themeFill="accent2" w:themeFillTint="33"/>
            <w:tcMar>
              <w:top w:w="28" w:type="dxa"/>
              <w:left w:w="57" w:type="dxa"/>
              <w:bottom w:w="28" w:type="dxa"/>
              <w:right w:w="57" w:type="dxa"/>
            </w:tcMar>
          </w:tcPr>
          <w:p w14:paraId="160B3286" w14:textId="14E07E14" w:rsidR="00536A87" w:rsidRPr="0040585B" w:rsidRDefault="00536A87" w:rsidP="00536A87">
            <w:pPr>
              <w:pStyle w:val="TableParagraph"/>
              <w:spacing w:before="20" w:after="20"/>
              <w:jc w:val="center"/>
              <w:rPr>
                <w:rFonts w:ascii="Wingdings" w:hAnsi="Wingdings"/>
                <w:color w:val="D5652C" w:themeColor="accent2"/>
              </w:rPr>
            </w:pPr>
            <w:r w:rsidRPr="00194A86">
              <w:rPr>
                <w:rFonts w:ascii="Wingdings 2" w:eastAsia="Wingdings 2" w:hAnsi="Wingdings 2" w:cs="Wingdings 2"/>
                <w:color w:val="D5652C" w:themeColor="accent2"/>
              </w:rPr>
              <w:t>□</w:t>
            </w:r>
          </w:p>
        </w:tc>
      </w:tr>
    </w:tbl>
    <w:p w14:paraId="272E3E7E" w14:textId="77777777" w:rsidR="00736A37" w:rsidRPr="008F52AD" w:rsidRDefault="00736A37" w:rsidP="008F52AD"/>
    <w:p w14:paraId="23491621" w14:textId="77777777" w:rsidR="00BC3D1A" w:rsidRDefault="00BC3D1A">
      <w:pPr>
        <w:spacing w:before="0" w:after="0" w:line="240" w:lineRule="auto"/>
        <w:rPr>
          <w:rFonts w:ascii="Arial Bold" w:hAnsi="Arial Bold"/>
          <w:b/>
          <w:bCs/>
          <w:color w:val="1F487D"/>
          <w:sz w:val="48"/>
          <w:szCs w:val="56"/>
        </w:rPr>
      </w:pPr>
      <w:r>
        <w:br w:type="page"/>
      </w:r>
    </w:p>
    <w:p w14:paraId="0E22423E" w14:textId="5499972A" w:rsidR="00402FFF" w:rsidRDefault="00402FFF" w:rsidP="008566C6">
      <w:pPr>
        <w:pStyle w:val="Heading1"/>
      </w:pPr>
      <w:bookmarkStart w:id="27" w:name="_Toc198117717"/>
      <w:r>
        <w:lastRenderedPageBreak/>
        <w:t>Reporting on progress and performance</w:t>
      </w:r>
      <w:bookmarkEnd w:id="27"/>
    </w:p>
    <w:p w14:paraId="144DEBCF" w14:textId="77777777" w:rsidR="00C131A7" w:rsidRPr="00C131A7" w:rsidRDefault="00C131A7" w:rsidP="00C131A7">
      <w:r w:rsidRPr="00C131A7">
        <w:t>Maroondah City Council’s Integrated Planning and Reporting Framework enables the comprehensive monitoring and reporting of Council’s performance.</w:t>
      </w:r>
    </w:p>
    <w:p w14:paraId="0C5C21DE" w14:textId="77777777" w:rsidR="00C131A7" w:rsidRPr="00C131A7" w:rsidRDefault="00C131A7" w:rsidP="00C131A7">
      <w:r w:rsidRPr="00C131A7">
        <w:t xml:space="preserve">Measuring and reporting on the Council Plan is a key focus of Council. The priority actions in the </w:t>
      </w:r>
      <w:r w:rsidRPr="00C131A7">
        <w:rPr>
          <w:i/>
          <w:iCs/>
        </w:rPr>
        <w:t xml:space="preserve">Council Plan 2025-2029 </w:t>
      </w:r>
      <w:r w:rsidRPr="00C131A7">
        <w:t>will be monitored on a quarterly basis with progress reported to Council.</w:t>
      </w:r>
    </w:p>
    <w:p w14:paraId="5ED45603" w14:textId="458C07EE" w:rsidR="00431D3B" w:rsidRDefault="00C131A7" w:rsidP="00C131A7">
      <w:pPr>
        <w:rPr>
          <w:rFonts w:ascii="Arial Bold" w:hAnsi="Arial Bold"/>
          <w:b/>
          <w:bCs/>
          <w:color w:val="1F487D"/>
          <w:sz w:val="48"/>
          <w:szCs w:val="56"/>
        </w:rPr>
      </w:pPr>
      <w:r w:rsidRPr="00C131A7">
        <w:t xml:space="preserve">Annual progress on </w:t>
      </w:r>
      <w:r w:rsidRPr="00C131A7">
        <w:rPr>
          <w:i/>
          <w:iCs/>
        </w:rPr>
        <w:t>Council Plan 2025-2029</w:t>
      </w:r>
      <w:r w:rsidRPr="00C131A7">
        <w:t xml:space="preserve"> priority actions and strategic indicators will be reported to the community through Council’s Annual Report.</w:t>
      </w:r>
      <w:r w:rsidR="00431D3B">
        <w:rPr>
          <w:rFonts w:ascii="Arial Bold" w:hAnsi="Arial Bold"/>
          <w:b/>
          <w:bCs/>
          <w:color w:val="1F487D"/>
          <w:sz w:val="48"/>
          <w:szCs w:val="56"/>
        </w:rPr>
        <w:br w:type="page"/>
      </w:r>
    </w:p>
    <w:p w14:paraId="134CE511" w14:textId="77777777" w:rsidR="004A2757" w:rsidRPr="009A3C08" w:rsidRDefault="004A2757" w:rsidP="004A2757">
      <w:pPr>
        <w:pStyle w:val="Heading1"/>
        <w:rPr>
          <w:b w:val="0"/>
        </w:rPr>
      </w:pPr>
      <w:bookmarkStart w:id="28" w:name="_Toc167879010"/>
      <w:bookmarkStart w:id="29" w:name="_Toc198117718"/>
      <w:r w:rsidRPr="009A3C08">
        <w:rPr>
          <w:b w:val="0"/>
        </w:rPr>
        <w:lastRenderedPageBreak/>
        <w:t>Glossary of terms</w:t>
      </w:r>
      <w:bookmarkEnd w:id="28"/>
      <w:bookmarkEnd w:id="29"/>
    </w:p>
    <w:p w14:paraId="0B1437EF" w14:textId="77777777" w:rsidR="00FD0895" w:rsidRPr="00FD0895" w:rsidRDefault="00FD0895" w:rsidP="00FD0895">
      <w:r w:rsidRPr="00FD0895">
        <w:t xml:space="preserve">The </w:t>
      </w:r>
      <w:r w:rsidRPr="00FD0895">
        <w:rPr>
          <w:i/>
          <w:iCs/>
        </w:rPr>
        <w:t>Council Plan 2025-2029</w:t>
      </w:r>
      <w:r w:rsidRPr="00FD0895">
        <w:t xml:space="preserve"> includes a range of terms which are defined below.</w:t>
      </w:r>
    </w:p>
    <w:p w14:paraId="1C8B8FFC" w14:textId="4C62F315" w:rsidR="00DF41A8" w:rsidRDefault="00DF41A8" w:rsidP="00DF41A8">
      <w:pPr>
        <w:pStyle w:val="Heading2"/>
      </w:pPr>
      <w:r>
        <w:t>Key terms</w:t>
      </w:r>
    </w:p>
    <w:p w14:paraId="5E7E02A2" w14:textId="77777777" w:rsidR="00214A4C" w:rsidRPr="00214A4C" w:rsidRDefault="00214A4C" w:rsidP="00214A4C">
      <w:r w:rsidRPr="00214A4C">
        <w:rPr>
          <w:b/>
          <w:bCs/>
        </w:rPr>
        <w:t>Active transport:</w:t>
      </w:r>
      <w:r w:rsidRPr="00214A4C">
        <w:t xml:space="preserve"> Transport requiring physical activity, typically walking or cycling.</w:t>
      </w:r>
    </w:p>
    <w:p w14:paraId="2337F4FE" w14:textId="77777777" w:rsidR="00214A4C" w:rsidRPr="00214A4C" w:rsidRDefault="00214A4C" w:rsidP="00214A4C">
      <w:r w:rsidRPr="00214A4C">
        <w:rPr>
          <w:b/>
          <w:bCs/>
        </w:rPr>
        <w:t>Activity centre:</w:t>
      </w:r>
      <w:r w:rsidRPr="00214A4C">
        <w:t xml:space="preserve"> Areas that provide a focus for services, employment, housing, transport and social interaction. They range in size and intensity of use from smaller neighbourhood centres to major suburban centres and larger metropolitan centres.</w:t>
      </w:r>
    </w:p>
    <w:p w14:paraId="34BE7C95" w14:textId="77777777" w:rsidR="00214A4C" w:rsidRPr="00214A4C" w:rsidRDefault="00214A4C" w:rsidP="00214A4C">
      <w:r w:rsidRPr="00214A4C">
        <w:rPr>
          <w:b/>
          <w:bCs/>
        </w:rPr>
        <w:t>Advisory committee:</w:t>
      </w:r>
      <w:r w:rsidRPr="00214A4C">
        <w:t xml:space="preserve"> Community members, business and agency representatives who form a committee that provides advice and recommendations to Council on matters relating to the delivery of strategies, services and activities.</w:t>
      </w:r>
    </w:p>
    <w:p w14:paraId="0ABE1E79" w14:textId="77777777" w:rsidR="00214A4C" w:rsidRPr="00214A4C" w:rsidRDefault="00214A4C" w:rsidP="00214A4C">
      <w:r w:rsidRPr="00214A4C">
        <w:rPr>
          <w:b/>
          <w:bCs/>
        </w:rPr>
        <w:t>Advocacy:</w:t>
      </w:r>
      <w:r w:rsidRPr="00214A4C">
        <w:t xml:space="preserve"> Any action that speaks in favour of, recommends, argues for a cause, supports or defends on behalf of others.</w:t>
      </w:r>
    </w:p>
    <w:p w14:paraId="37125AB8" w14:textId="0EBF632F" w:rsidR="00214A4C" w:rsidRPr="00214A4C" w:rsidRDefault="00214A4C" w:rsidP="00214A4C">
      <w:r w:rsidRPr="00214A4C">
        <w:rPr>
          <w:b/>
          <w:bCs/>
        </w:rPr>
        <w:t>Annual Report:</w:t>
      </w:r>
      <w:r w:rsidRPr="00214A4C">
        <w:t xml:space="preserve"> A report on the activities of Council over the previous financial year.</w:t>
      </w:r>
      <w:r>
        <w:t xml:space="preserve"> </w:t>
      </w:r>
      <w:r w:rsidRPr="00214A4C">
        <w:t>The report includes a report of operations, audited financial statements and an audited performance statement.</w:t>
      </w:r>
    </w:p>
    <w:p w14:paraId="562F2307" w14:textId="7176A5CE" w:rsidR="00214A4C" w:rsidRPr="00214A4C" w:rsidRDefault="00214A4C" w:rsidP="00214A4C">
      <w:r w:rsidRPr="00214A4C">
        <w:rPr>
          <w:b/>
          <w:bCs/>
        </w:rPr>
        <w:t>Asset Plan:</w:t>
      </w:r>
      <w:r w:rsidRPr="00214A4C">
        <w:t xml:space="preserve"> Provides information about maintenance, renewal, acquisition, expansion, upgrade, disposal and decommissioning of assets under the control of Council, over a </w:t>
      </w:r>
      <w:r w:rsidR="00146365">
        <w:t>10-year</w:t>
      </w:r>
      <w:r w:rsidRPr="00214A4C">
        <w:t xml:space="preserve"> period.</w:t>
      </w:r>
    </w:p>
    <w:p w14:paraId="695FA9BE" w14:textId="77777777" w:rsidR="00214A4C" w:rsidRPr="00214A4C" w:rsidRDefault="00214A4C" w:rsidP="00214A4C">
      <w:r w:rsidRPr="00214A4C">
        <w:rPr>
          <w:b/>
          <w:bCs/>
        </w:rPr>
        <w:t>Bayswater Business Precinct:</w:t>
      </w:r>
      <w:r w:rsidRPr="00214A4C">
        <w:t xml:space="preserve"> Business precinct within the suburbs of Bayswater, Bayswater North, Croydon South, Boronia, Kilsyth and Kilsyth South, which is home to over 5600 businesses that support more than 33,000 jobs.</w:t>
      </w:r>
    </w:p>
    <w:p w14:paraId="15FFD4F0" w14:textId="77777777" w:rsidR="00214A4C" w:rsidRPr="00214A4C" w:rsidRDefault="00214A4C" w:rsidP="00214A4C">
      <w:r w:rsidRPr="00214A4C">
        <w:rPr>
          <w:b/>
          <w:bCs/>
        </w:rPr>
        <w:t>Best practice:</w:t>
      </w:r>
      <w:r w:rsidRPr="00214A4C">
        <w:t xml:space="preserve"> To adopt or develop standards, actions or processes for the provision of goods, services or facilities which are equal to or better than the best available on a state, national or international scale.</w:t>
      </w:r>
    </w:p>
    <w:p w14:paraId="1298B8C8" w14:textId="77777777" w:rsidR="00214A4C" w:rsidRPr="00214A4C" w:rsidRDefault="00214A4C" w:rsidP="00214A4C">
      <w:r w:rsidRPr="00214A4C">
        <w:rPr>
          <w:b/>
          <w:bCs/>
        </w:rPr>
        <w:t>Biodiversity:</w:t>
      </w:r>
      <w:r w:rsidRPr="00214A4C">
        <w:t xml:space="preserve"> The term given to the variety of life on Earth. It is the variety within and between all species of plants, animals and micro-organisms and the ecosystems within which they live and interact.</w:t>
      </w:r>
    </w:p>
    <w:p w14:paraId="26F9C04C" w14:textId="0557A239" w:rsidR="00214A4C" w:rsidRPr="00214A4C" w:rsidRDefault="00214A4C" w:rsidP="00214A4C">
      <w:r w:rsidRPr="00214A4C">
        <w:rPr>
          <w:b/>
          <w:bCs/>
        </w:rPr>
        <w:t>Biolink:</w:t>
      </w:r>
      <w:r w:rsidRPr="00214A4C">
        <w:t xml:space="preserve"> A spatial grouping of habitat and pathways which are considered to be critical to the maintenance of connectivity for a range of groups</w:t>
      </w:r>
      <w:r w:rsidR="00070E77">
        <w:t xml:space="preserve"> </w:t>
      </w:r>
      <w:r w:rsidRPr="00214A4C">
        <w:t>of animals that share similar habitat and dispersal behaviour at a landscape scale.</w:t>
      </w:r>
    </w:p>
    <w:p w14:paraId="5652E060" w14:textId="77777777" w:rsidR="00214A4C" w:rsidRPr="00214A4C" w:rsidRDefault="00214A4C" w:rsidP="00214A4C">
      <w:r w:rsidRPr="00070E77">
        <w:rPr>
          <w:b/>
          <w:bCs/>
        </w:rPr>
        <w:t>BizHub:</w:t>
      </w:r>
      <w:r w:rsidRPr="00214A4C">
        <w:t xml:space="preserve"> Resource for Maroondah businesses which includes education, skill and business development opportunities, collaborative workspaces and meeting spaces.</w:t>
      </w:r>
    </w:p>
    <w:p w14:paraId="4476A8A1" w14:textId="77777777" w:rsidR="00214A4C" w:rsidRPr="00214A4C" w:rsidRDefault="00214A4C" w:rsidP="00214A4C">
      <w:r w:rsidRPr="00070E77">
        <w:rPr>
          <w:b/>
          <w:bCs/>
        </w:rPr>
        <w:t>BizMonth:</w:t>
      </w:r>
      <w:r w:rsidRPr="00214A4C">
        <w:t xml:space="preserve"> A month-long event of business workshops, training sessions, seminars, and special events.</w:t>
      </w:r>
    </w:p>
    <w:p w14:paraId="172FF598" w14:textId="77777777" w:rsidR="00214A4C" w:rsidRPr="00214A4C" w:rsidRDefault="00214A4C" w:rsidP="00214A4C">
      <w:r w:rsidRPr="00070E77">
        <w:rPr>
          <w:b/>
          <w:bCs/>
        </w:rPr>
        <w:t>Budget:</w:t>
      </w:r>
      <w:r w:rsidRPr="00214A4C">
        <w:t xml:space="preserve"> Documents the financial and non-financial resources required by Council to implement the key directions and priority actions identified in the Council Plan.</w:t>
      </w:r>
    </w:p>
    <w:p w14:paraId="25ED782D" w14:textId="77777777" w:rsidR="00214A4C" w:rsidRPr="00214A4C" w:rsidRDefault="00214A4C" w:rsidP="00214A4C">
      <w:r w:rsidRPr="00070E77">
        <w:rPr>
          <w:b/>
          <w:bCs/>
        </w:rPr>
        <w:t>Capital works:</w:t>
      </w:r>
      <w:r w:rsidRPr="00214A4C">
        <w:t xml:space="preserve"> Projects undertaken to establish, renew, expand, upgrade and dispose of assets owned by Council in the community.</w:t>
      </w:r>
    </w:p>
    <w:p w14:paraId="2228136B" w14:textId="77777777" w:rsidR="00214A4C" w:rsidRPr="00214A4C" w:rsidRDefault="00214A4C" w:rsidP="00214A4C">
      <w:r w:rsidRPr="00070E77">
        <w:rPr>
          <w:b/>
          <w:bCs/>
        </w:rPr>
        <w:t>Carbon neutral certification:</w:t>
      </w:r>
      <w:r w:rsidRPr="00214A4C">
        <w:t xml:space="preserve"> Endorsement that an entity has meet the requirements of the Climate Active Carbon Neutral Standard.</w:t>
      </w:r>
    </w:p>
    <w:p w14:paraId="767DA4C4" w14:textId="77777777" w:rsidR="00214A4C" w:rsidRPr="00214A4C" w:rsidRDefault="00214A4C" w:rsidP="00214A4C">
      <w:r w:rsidRPr="00070E77">
        <w:rPr>
          <w:b/>
          <w:bCs/>
        </w:rPr>
        <w:t>Community engagement:</w:t>
      </w:r>
      <w:r w:rsidRPr="00214A4C">
        <w:t xml:space="preserve"> The process of Council working with residents, businesses and community groups to listen to and address issues that impact their wellbeing. Council adopted principles regarding community engagement are outlined in the </w:t>
      </w:r>
      <w:r w:rsidRPr="000D13B3">
        <w:rPr>
          <w:i/>
          <w:iCs/>
        </w:rPr>
        <w:t>Community Engagement Policy</w:t>
      </w:r>
      <w:r w:rsidRPr="00214A4C">
        <w:t>.</w:t>
      </w:r>
    </w:p>
    <w:p w14:paraId="4D26FC8C" w14:textId="2F3FEAE6" w:rsidR="00214A4C" w:rsidRPr="00214A4C" w:rsidRDefault="00214A4C" w:rsidP="00214A4C">
      <w:r w:rsidRPr="00070E77">
        <w:rPr>
          <w:b/>
          <w:bCs/>
        </w:rPr>
        <w:t>Community Engagement Policy:</w:t>
      </w:r>
      <w:r w:rsidRPr="00214A4C">
        <w:t xml:space="preserve"> A formal expression of Council’s commitment to engaging with the Maroondah community and understanding the </w:t>
      </w:r>
      <w:r w:rsidR="00070E77" w:rsidRPr="00214A4C">
        <w:t>different</w:t>
      </w:r>
      <w:r w:rsidRPr="00214A4C">
        <w:t xml:space="preserve"> views, experiences and expertise our community has to </w:t>
      </w:r>
      <w:r w:rsidR="00070E77" w:rsidRPr="00214A4C">
        <w:t>offer</w:t>
      </w:r>
      <w:r w:rsidRPr="00214A4C">
        <w:t>.</w:t>
      </w:r>
    </w:p>
    <w:p w14:paraId="6BB35EBF" w14:textId="77777777" w:rsidR="00214A4C" w:rsidRPr="00214A4C" w:rsidRDefault="00214A4C" w:rsidP="00214A4C">
      <w:r w:rsidRPr="00070E77">
        <w:rPr>
          <w:b/>
          <w:bCs/>
        </w:rPr>
        <w:t>Community grants:</w:t>
      </w:r>
      <w:r w:rsidRPr="00214A4C">
        <w:t xml:space="preserve"> Council funding made available to local not-for-profit community groups and organisations to assist in the provision of activities and services not available through state, federal and private resources.</w:t>
      </w:r>
    </w:p>
    <w:p w14:paraId="5B46C80F" w14:textId="77777777" w:rsidR="00214A4C" w:rsidRPr="00214A4C" w:rsidRDefault="00214A4C" w:rsidP="00214A4C">
      <w:r w:rsidRPr="00070E77">
        <w:rPr>
          <w:b/>
          <w:bCs/>
        </w:rPr>
        <w:lastRenderedPageBreak/>
        <w:t>Community profile indicators:</w:t>
      </w:r>
      <w:r w:rsidRPr="00214A4C">
        <w:t xml:space="preserve"> Describe and monitor the state of the Maroondah municipality and/or community as a whole for each of the Maroondah 2050 Community Vision outcome areas (i.e. Australian Bureau of Statistics Census of Population and Housing, Victorian Population Health Survey).</w:t>
      </w:r>
    </w:p>
    <w:p w14:paraId="4575DF42" w14:textId="5EEFD8AE" w:rsidR="00214A4C" w:rsidRPr="00214A4C" w:rsidRDefault="00214A4C" w:rsidP="00214A4C">
      <w:r w:rsidRPr="00070E77">
        <w:rPr>
          <w:b/>
          <w:bCs/>
        </w:rPr>
        <w:t>Community Satisfaction Survey:</w:t>
      </w:r>
      <w:r w:rsidRPr="00214A4C">
        <w:t xml:space="preserve"> A Victorian Government survey conducted once a year to gauge community satisfaction levels with </w:t>
      </w:r>
      <w:r w:rsidR="006A678F">
        <w:t>C</w:t>
      </w:r>
      <w:r w:rsidRPr="00214A4C">
        <w:t>ouncil services.</w:t>
      </w:r>
    </w:p>
    <w:p w14:paraId="5602D1D3" w14:textId="723FDE3A" w:rsidR="00214A4C" w:rsidRPr="00214A4C" w:rsidRDefault="00214A4C" w:rsidP="00214A4C">
      <w:r w:rsidRPr="00070E77">
        <w:rPr>
          <w:b/>
          <w:bCs/>
        </w:rPr>
        <w:t>Community Vision:</w:t>
      </w:r>
      <w:r w:rsidRPr="00214A4C">
        <w:t xml:space="preserve"> Description of the community’s aspirations for the future of the municipality for at least the next </w:t>
      </w:r>
      <w:r w:rsidR="00146365">
        <w:t>10</w:t>
      </w:r>
      <w:r w:rsidRPr="00214A4C">
        <w:t xml:space="preserve"> financial years.</w:t>
      </w:r>
    </w:p>
    <w:p w14:paraId="4538663E" w14:textId="77777777" w:rsidR="00214A4C" w:rsidRPr="00214A4C" w:rsidRDefault="00214A4C" w:rsidP="00214A4C">
      <w:r w:rsidRPr="00070E77">
        <w:rPr>
          <w:b/>
          <w:bCs/>
        </w:rPr>
        <w:t>Continuous improvement:</w:t>
      </w:r>
      <w:r w:rsidRPr="00214A4C">
        <w:t xml:space="preserve"> The process that ensures review and improvement practices are built into operational activities.</w:t>
      </w:r>
    </w:p>
    <w:p w14:paraId="1FB72328" w14:textId="77777777" w:rsidR="00214A4C" w:rsidRPr="00214A4C" w:rsidRDefault="00214A4C" w:rsidP="00214A4C">
      <w:r w:rsidRPr="00070E77">
        <w:rPr>
          <w:b/>
          <w:bCs/>
        </w:rPr>
        <w:t>Corporate Management Team:</w:t>
      </w:r>
      <w:r w:rsidRPr="00214A4C">
        <w:t xml:space="preserve"> A team comprising of the Chief Executive Officer and four Directors, responsible for overseeing and managing the operations of Council, and strategic and policy issues.</w:t>
      </w:r>
    </w:p>
    <w:p w14:paraId="6F66C916" w14:textId="05AE42E1" w:rsidR="00214A4C" w:rsidRPr="00214A4C" w:rsidRDefault="00214A4C" w:rsidP="00214A4C">
      <w:r w:rsidRPr="00070E77">
        <w:rPr>
          <w:b/>
          <w:bCs/>
        </w:rPr>
        <w:t>Council:</w:t>
      </w:r>
      <w:r w:rsidRPr="00214A4C">
        <w:t xml:space="preserve"> The role of a Council is to provide good governance in</w:t>
      </w:r>
      <w:r w:rsidR="00070E77">
        <w:t xml:space="preserve"> </w:t>
      </w:r>
      <w:r w:rsidRPr="00214A4C">
        <w:t>its municipal district for the benefit and wellbeing of the municipal community.</w:t>
      </w:r>
    </w:p>
    <w:p w14:paraId="553D4641" w14:textId="77777777" w:rsidR="00214A4C" w:rsidRPr="00214A4C" w:rsidRDefault="00214A4C" w:rsidP="00214A4C">
      <w:r w:rsidRPr="00070E77">
        <w:rPr>
          <w:b/>
          <w:bCs/>
        </w:rPr>
        <w:t>Council performance indicators:</w:t>
      </w:r>
      <w:r w:rsidRPr="00214A4C">
        <w:t xml:space="preserve"> Measure and monitor the performance of Council in delivering services that are aligned to a Maroondah 2050 Community Vision outcome area (i.e. internal service delivery data, Community Satisfaction Survey results).</w:t>
      </w:r>
    </w:p>
    <w:p w14:paraId="3213B2F7" w14:textId="0D3B549C" w:rsidR="00214A4C" w:rsidRPr="00214A4C" w:rsidRDefault="00214A4C" w:rsidP="00214A4C">
      <w:r w:rsidRPr="00070E77">
        <w:rPr>
          <w:b/>
          <w:bCs/>
        </w:rPr>
        <w:t>Council Plan:</w:t>
      </w:r>
      <w:r w:rsidRPr="00214A4C">
        <w:t xml:space="preserve"> A four-year plan which provides the medium-term framework for Council operations by outlining: the strategic direction of Council; strategic objectives for achieving the strategic direction; strategies for achieving the objectives for a period of at least the next four financial years; strategic indicators for monitoring the achievement of objectives; and a description of Council’s initiatives and priorities for services, infrastructure and amenity.</w:t>
      </w:r>
    </w:p>
    <w:p w14:paraId="38C58DDD" w14:textId="77777777" w:rsidR="00214A4C" w:rsidRPr="00214A4C" w:rsidRDefault="00214A4C" w:rsidP="00214A4C">
      <w:r w:rsidRPr="00070E77">
        <w:rPr>
          <w:b/>
          <w:bCs/>
        </w:rPr>
        <w:t>Councillor:</w:t>
      </w:r>
      <w:r w:rsidRPr="00214A4C">
        <w:t xml:space="preserve"> A member of the community elected in accordance with the </w:t>
      </w:r>
      <w:r w:rsidRPr="00EB3FE6">
        <w:rPr>
          <w:i/>
          <w:iCs/>
        </w:rPr>
        <w:t>Local Government Act 2020</w:t>
      </w:r>
      <w:r w:rsidRPr="00214A4C">
        <w:t xml:space="preserve"> to represent the residents of a ward within the Maroondah municipality, as a member of Council.</w:t>
      </w:r>
    </w:p>
    <w:p w14:paraId="0DE032DA" w14:textId="4487132C" w:rsidR="00214A4C" w:rsidRPr="00214A4C" w:rsidRDefault="00214A4C" w:rsidP="00214A4C">
      <w:r w:rsidRPr="00070E77">
        <w:rPr>
          <w:b/>
          <w:bCs/>
        </w:rPr>
        <w:t>Financial Plan:</w:t>
      </w:r>
      <w:r w:rsidRPr="00214A4C">
        <w:t xml:space="preserve"> Describes the financial resources required to give </w:t>
      </w:r>
      <w:r w:rsidR="00070E77" w:rsidRPr="00214A4C">
        <w:t>effect</w:t>
      </w:r>
      <w:r w:rsidRPr="00214A4C">
        <w:t xml:space="preserve"> to the Council Plan and other strategies and plans of Council and expresses them over a rolling </w:t>
      </w:r>
      <w:r w:rsidR="00146365">
        <w:t>10-year</w:t>
      </w:r>
      <w:r w:rsidRPr="00214A4C">
        <w:t xml:space="preserve"> period.</w:t>
      </w:r>
    </w:p>
    <w:p w14:paraId="6D0B8752" w14:textId="77777777" w:rsidR="00214A4C" w:rsidRPr="00214A4C" w:rsidRDefault="00214A4C" w:rsidP="00214A4C">
      <w:r w:rsidRPr="00070E77">
        <w:rPr>
          <w:b/>
          <w:bCs/>
        </w:rPr>
        <w:t>Financial resources:</w:t>
      </w:r>
      <w:r w:rsidRPr="00214A4C">
        <w:t xml:space="preserve"> Includes income, expenditure, assets, liabilities, equity, cash and capital works required to deliver the services and initiatives in the Budget.</w:t>
      </w:r>
    </w:p>
    <w:p w14:paraId="6E53427B" w14:textId="05EA77E9" w:rsidR="00214A4C" w:rsidRPr="00214A4C" w:rsidRDefault="00214A4C" w:rsidP="00214A4C">
      <w:r w:rsidRPr="00070E77">
        <w:rPr>
          <w:b/>
          <w:bCs/>
        </w:rPr>
        <w:t>Governance:</w:t>
      </w:r>
      <w:r w:rsidRPr="00214A4C">
        <w:t xml:space="preserve"> How Council operates as a decision</w:t>
      </w:r>
      <w:r w:rsidR="00B52F52">
        <w:t xml:space="preserve"> </w:t>
      </w:r>
      <w:r w:rsidRPr="00214A4C">
        <w:t>making body, its relationship with the administration, and the ways in which Council engages with their community.</w:t>
      </w:r>
    </w:p>
    <w:p w14:paraId="0B2A65E4" w14:textId="77777777" w:rsidR="00214A4C" w:rsidRPr="00214A4C" w:rsidRDefault="00214A4C" w:rsidP="00214A4C">
      <w:r w:rsidRPr="00070E77">
        <w:rPr>
          <w:b/>
          <w:bCs/>
        </w:rPr>
        <w:t>Green infrastructure:</w:t>
      </w:r>
      <w:r w:rsidRPr="00214A4C">
        <w:t xml:space="preserve"> A strategically planned network of natural and semi-natural areas with other environmental features designed and managed to deliver a wide range of ‘ecosystem services’.</w:t>
      </w:r>
    </w:p>
    <w:p w14:paraId="7493A362" w14:textId="77777777" w:rsidR="00214A4C" w:rsidRPr="00214A4C" w:rsidRDefault="00214A4C" w:rsidP="00214A4C">
      <w:r w:rsidRPr="00070E77">
        <w:rPr>
          <w:b/>
          <w:bCs/>
        </w:rPr>
        <w:t>Greenhouse gas emissions:</w:t>
      </w:r>
      <w:r w:rsidRPr="00214A4C">
        <w:t xml:space="preserve"> Gases released into the atmosphere that trap heat.</w:t>
      </w:r>
    </w:p>
    <w:p w14:paraId="5EEFD259" w14:textId="77777777" w:rsidR="00214A4C" w:rsidRPr="00214A4C" w:rsidRDefault="00214A4C" w:rsidP="00214A4C">
      <w:r w:rsidRPr="00070E77">
        <w:rPr>
          <w:b/>
          <w:bCs/>
        </w:rPr>
        <w:t>Habitat corridors:</w:t>
      </w:r>
      <w:r w:rsidRPr="00214A4C">
        <w:t xml:space="preserve"> Connections across the landscape that link up areas of habitat.</w:t>
      </w:r>
    </w:p>
    <w:p w14:paraId="316581F7" w14:textId="77777777" w:rsidR="00214A4C" w:rsidRPr="00214A4C" w:rsidRDefault="00214A4C" w:rsidP="00214A4C">
      <w:r w:rsidRPr="00070E77">
        <w:rPr>
          <w:b/>
          <w:bCs/>
        </w:rPr>
        <w:t>Indigenous:</w:t>
      </w:r>
      <w:r w:rsidRPr="00214A4C">
        <w:t xml:space="preserve"> Originating in a particular geographic region or environment and native to the area and/or relating to Aboriginal and Torres Strait Islander people.</w:t>
      </w:r>
    </w:p>
    <w:p w14:paraId="1E37AE35" w14:textId="77777777" w:rsidR="00214A4C" w:rsidRPr="00214A4C" w:rsidRDefault="00214A4C" w:rsidP="00214A4C">
      <w:r w:rsidRPr="00070E77">
        <w:rPr>
          <w:b/>
          <w:bCs/>
        </w:rPr>
        <w:t>Infrastructure:</w:t>
      </w:r>
      <w:r w:rsidRPr="00214A4C">
        <w:t xml:space="preserve"> Constructed assets required for the functioning of the community, such as roads, drains, footpaths, lighting, paths, play equipment, public buildings, signage, streetscapes and waste systems.</w:t>
      </w:r>
    </w:p>
    <w:p w14:paraId="5922FA0C" w14:textId="2ECA3AF6" w:rsidR="00214A4C" w:rsidRPr="00214A4C" w:rsidRDefault="00214A4C" w:rsidP="00214A4C">
      <w:r w:rsidRPr="00070E77">
        <w:rPr>
          <w:b/>
          <w:bCs/>
        </w:rPr>
        <w:t>Initiatives:</w:t>
      </w:r>
      <w:r w:rsidRPr="00214A4C">
        <w:t xml:space="preserve"> Actions that are one-</w:t>
      </w:r>
      <w:r w:rsidR="00070E77" w:rsidRPr="00214A4C">
        <w:t>off</w:t>
      </w:r>
      <w:r w:rsidRPr="00214A4C">
        <w:t xml:space="preserve"> in nature and/or lead to improvements in service.</w:t>
      </w:r>
    </w:p>
    <w:p w14:paraId="2DDF938C" w14:textId="77777777" w:rsidR="00214A4C" w:rsidRPr="00214A4C" w:rsidRDefault="00214A4C" w:rsidP="00214A4C">
      <w:r w:rsidRPr="00070E77">
        <w:rPr>
          <w:b/>
          <w:bCs/>
        </w:rPr>
        <w:t>Integrated planning and reporting framework:</w:t>
      </w:r>
      <w:r w:rsidRPr="00214A4C">
        <w:t xml:space="preserve"> A hierarchy of strategic documents and processes that ensure all of Council’s activities and financial resources are aligned in order to meet the aspirations, needs and expectations of the Maroondah community.</w:t>
      </w:r>
    </w:p>
    <w:p w14:paraId="752C3EFE" w14:textId="77777777" w:rsidR="00214A4C" w:rsidRPr="00214A4C" w:rsidRDefault="00214A4C" w:rsidP="00214A4C">
      <w:r w:rsidRPr="00070E77">
        <w:rPr>
          <w:b/>
          <w:bCs/>
        </w:rPr>
        <w:t>Key directions:</w:t>
      </w:r>
      <w:r w:rsidRPr="00214A4C">
        <w:t xml:space="preserve"> The key policy areas and strategies of Council that guide Council service delivery and inform priority actions for each financial year. These key directions represent the strategies for achieving the objectives of Council over the 2025-2029 period in accordance with section 90 of the </w:t>
      </w:r>
      <w:r w:rsidRPr="00EB3FE6">
        <w:rPr>
          <w:i/>
          <w:iCs/>
        </w:rPr>
        <w:t>Local Government Act 2020</w:t>
      </w:r>
      <w:r w:rsidRPr="00214A4C">
        <w:t>.</w:t>
      </w:r>
    </w:p>
    <w:p w14:paraId="3D798E02" w14:textId="77777777" w:rsidR="00214A4C" w:rsidRPr="00214A4C" w:rsidRDefault="00214A4C" w:rsidP="00214A4C">
      <w:r w:rsidRPr="00070E77">
        <w:rPr>
          <w:b/>
          <w:bCs/>
        </w:rPr>
        <w:t>Liveability:</w:t>
      </w:r>
      <w:r w:rsidRPr="00214A4C">
        <w:t xml:space="preserve"> Links the importance of place to community health and wellbeing, sustainability and productivity through consideration of how natural and built environments, including availability and access </w:t>
      </w:r>
      <w:r w:rsidRPr="00214A4C">
        <w:lastRenderedPageBreak/>
        <w:t>to amenities, can support people living their best life.</w:t>
      </w:r>
    </w:p>
    <w:p w14:paraId="585AC6C2" w14:textId="2091D5F6" w:rsidR="00214A4C" w:rsidRPr="00214A4C" w:rsidRDefault="00214A4C" w:rsidP="00214A4C">
      <w:r w:rsidRPr="00070E77">
        <w:rPr>
          <w:b/>
          <w:bCs/>
        </w:rPr>
        <w:t>Local Government Act 2020:</w:t>
      </w:r>
      <w:r w:rsidRPr="00214A4C">
        <w:t xml:space="preserve"> Victorian Government legislation that outlines the intention for Councils to provide a democratic and efficient system of local</w:t>
      </w:r>
      <w:r w:rsidR="00070E77">
        <w:t xml:space="preserve"> </w:t>
      </w:r>
      <w:r w:rsidRPr="00214A4C">
        <w:t>government in Victoria. It provides Councils with the authority to meet the needs of their communities and provides the basis for an accountable system of local governance in Victoria.</w:t>
      </w:r>
    </w:p>
    <w:p w14:paraId="52028DC0" w14:textId="0CF50E01" w:rsidR="00214A4C" w:rsidRPr="00214A4C" w:rsidRDefault="00214A4C" w:rsidP="00214A4C">
      <w:r w:rsidRPr="00070E77">
        <w:rPr>
          <w:b/>
          <w:bCs/>
        </w:rPr>
        <w:t>Local Government Performance Reporting Framework (LGPRF):</w:t>
      </w:r>
      <w:r w:rsidRPr="00214A4C">
        <w:t xml:space="preserve"> A Victorian planning and reporting framework that seeks to provide a comprehensive picture of Council performance. The framework comprises four indicator sets: service performance, financial performance, sustainable capacity, and governance</w:t>
      </w:r>
      <w:r w:rsidR="00070E77">
        <w:t xml:space="preserve"> </w:t>
      </w:r>
      <w:r w:rsidRPr="00214A4C">
        <w:t>and management.</w:t>
      </w:r>
    </w:p>
    <w:p w14:paraId="4704D60B" w14:textId="012F1194" w:rsidR="00214A4C" w:rsidRPr="00214A4C" w:rsidRDefault="00214A4C" w:rsidP="00214A4C">
      <w:r w:rsidRPr="00070E77">
        <w:rPr>
          <w:b/>
          <w:bCs/>
        </w:rPr>
        <w:t>Local laws:</w:t>
      </w:r>
      <w:r w:rsidRPr="00214A4C">
        <w:t xml:space="preserve"> The </w:t>
      </w:r>
      <w:r w:rsidR="00E028D9">
        <w:t>l</w:t>
      </w:r>
      <w:r w:rsidRPr="00214A4C">
        <w:t>aws adopted by Council that prohibit, regulate and control activities, events, practices and behaviours within Maroondah.</w:t>
      </w:r>
    </w:p>
    <w:p w14:paraId="1F942EED" w14:textId="77777777" w:rsidR="00214A4C" w:rsidRPr="00214A4C" w:rsidRDefault="00214A4C" w:rsidP="00214A4C">
      <w:r w:rsidRPr="00070E77">
        <w:rPr>
          <w:b/>
          <w:bCs/>
        </w:rPr>
        <w:t>Major Activity Centre:</w:t>
      </w:r>
      <w:r w:rsidRPr="00214A4C">
        <w:t xml:space="preserve"> A place that provides a suburban focal point for services, employment, housing, public transport and social interaction.</w:t>
      </w:r>
    </w:p>
    <w:p w14:paraId="2ACDC7A8" w14:textId="155AD0CE" w:rsidR="00214A4C" w:rsidRPr="00214A4C" w:rsidRDefault="00214A4C" w:rsidP="00214A4C">
      <w:r w:rsidRPr="00070E77">
        <w:rPr>
          <w:b/>
          <w:bCs/>
        </w:rPr>
        <w:t>Maroondah Community Panel:</w:t>
      </w:r>
      <w:r w:rsidRPr="00214A4C">
        <w:t xml:space="preserve"> A representative group of Maroondah community members that participated in a series of workshops to make recommendations regarding the Maroondah 2050 Community Vision, </w:t>
      </w:r>
      <w:r w:rsidRPr="007301F0">
        <w:rPr>
          <w:i/>
          <w:iCs/>
        </w:rPr>
        <w:t>Council Plan 2025-2029</w:t>
      </w:r>
      <w:r w:rsidRPr="00214A4C">
        <w:t xml:space="preserve">, and Council’s </w:t>
      </w:r>
      <w:r w:rsidR="00146365">
        <w:t>10-year</w:t>
      </w:r>
      <w:r w:rsidRPr="00214A4C">
        <w:t xml:space="preserve"> </w:t>
      </w:r>
      <w:r w:rsidR="00433FA7">
        <w:t>f</w:t>
      </w:r>
      <w:r w:rsidRPr="00214A4C">
        <w:t xml:space="preserve">inancial and </w:t>
      </w:r>
      <w:r w:rsidR="00433FA7">
        <w:t>a</w:t>
      </w:r>
      <w:r w:rsidRPr="00214A4C">
        <w:t xml:space="preserve">sset </w:t>
      </w:r>
      <w:r w:rsidR="00433FA7">
        <w:t>p</w:t>
      </w:r>
      <w:r w:rsidRPr="00214A4C">
        <w:t>lans.</w:t>
      </w:r>
    </w:p>
    <w:p w14:paraId="3371486E" w14:textId="77777777" w:rsidR="00214A4C" w:rsidRPr="00214A4C" w:rsidRDefault="00214A4C" w:rsidP="00214A4C">
      <w:r w:rsidRPr="00070E77">
        <w:rPr>
          <w:b/>
          <w:bCs/>
        </w:rPr>
        <w:t>Maroondah Planning Scheme:</w:t>
      </w:r>
      <w:r w:rsidRPr="00214A4C">
        <w:t xml:space="preserve"> Sets out policies and requirements for the use, development and protection of land including: the objectives of planning in Victoria; purposes of the planning scheme; a Planning Policy Framework; a Local Planning Policy Framework (including the Municipal Strategic Statement); zone and overlay provisions; particular provisions; operational provisions; and incorporated documents.</w:t>
      </w:r>
    </w:p>
    <w:p w14:paraId="1BF479FB" w14:textId="77777777" w:rsidR="00214A4C" w:rsidRPr="00214A4C" w:rsidRDefault="00214A4C" w:rsidP="00214A4C">
      <w:r w:rsidRPr="00070E77">
        <w:rPr>
          <w:b/>
          <w:bCs/>
        </w:rPr>
        <w:t>Metropolitan Activity Centre:</w:t>
      </w:r>
      <w:r w:rsidRPr="00214A4C">
        <w:t xml:space="preserve"> A higher-order centre (i.e. Ringwood) intended to provide a diverse range of jobs, activities and housing for regional catchments that are well served by public transport. The centre plays a major service delivery role, including government, health, justice and education services, as well as retail and commercial opportunities.</w:t>
      </w:r>
    </w:p>
    <w:p w14:paraId="0CF859BE" w14:textId="77777777" w:rsidR="00214A4C" w:rsidRPr="00214A4C" w:rsidRDefault="00214A4C" w:rsidP="00214A4C">
      <w:r w:rsidRPr="00070E77">
        <w:rPr>
          <w:b/>
          <w:bCs/>
        </w:rPr>
        <w:t>Mission:</w:t>
      </w:r>
      <w:r w:rsidRPr="00214A4C">
        <w:t xml:space="preserve"> A shared understanding of the purpose of the organisation which articulates how Council will work towards the achievement of the Maroondah 2050 Community Vision in conjunction with the community.</w:t>
      </w:r>
    </w:p>
    <w:p w14:paraId="07FEDE44" w14:textId="1D540590" w:rsidR="00214A4C" w:rsidRPr="00214A4C" w:rsidRDefault="00214A4C" w:rsidP="00214A4C">
      <w:r w:rsidRPr="00070E77">
        <w:rPr>
          <w:b/>
          <w:bCs/>
        </w:rPr>
        <w:t>Municipal Planning Strategy (MPS):</w:t>
      </w:r>
      <w:r w:rsidRPr="00214A4C">
        <w:t xml:space="preserve"> Part of the Maroondah Planning Scheme which sets out the vision for future use and development and provides an overview of important land</w:t>
      </w:r>
      <w:r w:rsidR="00070E77">
        <w:t xml:space="preserve"> </w:t>
      </w:r>
      <w:r w:rsidRPr="00214A4C">
        <w:t>use planning issues in Maroondah. It includes thematic strategic directions relating to how</w:t>
      </w:r>
      <w:r w:rsidR="00070E77">
        <w:t xml:space="preserve"> </w:t>
      </w:r>
      <w:r w:rsidRPr="00214A4C">
        <w:t xml:space="preserve">Maroondah is expected to change through the application of the policy and controls in the planning scheme. Council must take into account and give </w:t>
      </w:r>
      <w:r w:rsidR="00070E77" w:rsidRPr="00214A4C">
        <w:t>effect</w:t>
      </w:r>
      <w:r w:rsidRPr="00214A4C">
        <w:t xml:space="preserve"> to the MPS when making land</w:t>
      </w:r>
      <w:r w:rsidR="00070E77">
        <w:t xml:space="preserve"> </w:t>
      </w:r>
      <w:r w:rsidRPr="00214A4C">
        <w:t>use planning decisions.</w:t>
      </w:r>
    </w:p>
    <w:p w14:paraId="57A1963E" w14:textId="77777777" w:rsidR="00214A4C" w:rsidRPr="00214A4C" w:rsidRDefault="00214A4C" w:rsidP="00214A4C">
      <w:r w:rsidRPr="00070E77">
        <w:rPr>
          <w:b/>
          <w:bCs/>
        </w:rPr>
        <w:t>Municipal Public Health and Wellbeing Plan:</w:t>
      </w:r>
      <w:r w:rsidRPr="00214A4C">
        <w:t xml:space="preserve"> Sets the broad mission, goals and priorities to promote municipal public health and wellbeing; and inform the operational processes of Council and local organisations, as required under the Section 26 of the </w:t>
      </w:r>
      <w:r w:rsidRPr="00070E77">
        <w:rPr>
          <w:i/>
          <w:iCs/>
        </w:rPr>
        <w:t>Public Health and Wellbeing Act 2008</w:t>
      </w:r>
      <w:r w:rsidRPr="00214A4C">
        <w:t xml:space="preserve">. In Maroondah, this Plan is incorporated within the </w:t>
      </w:r>
      <w:r w:rsidRPr="00070E77">
        <w:rPr>
          <w:i/>
          <w:iCs/>
        </w:rPr>
        <w:t>Maroondah Liveability, Wellbeing and Resilience Strategy 2021-2031</w:t>
      </w:r>
      <w:r w:rsidRPr="00214A4C">
        <w:t>.</w:t>
      </w:r>
    </w:p>
    <w:p w14:paraId="6D0DA38F" w14:textId="77777777" w:rsidR="00214A4C" w:rsidRPr="00214A4C" w:rsidRDefault="00214A4C" w:rsidP="00214A4C">
      <w:r w:rsidRPr="00070E77">
        <w:rPr>
          <w:b/>
          <w:bCs/>
        </w:rPr>
        <w:t>Municipality:</w:t>
      </w:r>
      <w:r w:rsidRPr="00214A4C">
        <w:t xml:space="preserve"> A geographical area that is delineated for the purpose of local government.</w:t>
      </w:r>
    </w:p>
    <w:p w14:paraId="3F489963" w14:textId="77777777" w:rsidR="00214A4C" w:rsidRPr="00214A4C" w:rsidRDefault="00214A4C" w:rsidP="00214A4C">
      <w:r w:rsidRPr="00070E77">
        <w:rPr>
          <w:b/>
          <w:bCs/>
        </w:rPr>
        <w:t>Natural habitat:</w:t>
      </w:r>
      <w:r w:rsidRPr="00214A4C">
        <w:t xml:space="preserve"> The natural environment or home of a plant, animal, or other organism that provides the food, water, shelter, and space they need to survive.</w:t>
      </w:r>
    </w:p>
    <w:p w14:paraId="5F314F4B" w14:textId="77777777" w:rsidR="00214A4C" w:rsidRPr="00214A4C" w:rsidRDefault="00214A4C" w:rsidP="00214A4C">
      <w:r w:rsidRPr="00070E77">
        <w:rPr>
          <w:b/>
          <w:bCs/>
        </w:rPr>
        <w:t>Neighbourhood centre:</w:t>
      </w:r>
      <w:r w:rsidRPr="00214A4C">
        <w:t xml:space="preserve"> Local centres that provide access to local goods, services and employment opportunities and serve the needs of the surrounding community (i.e. Heathmont, Ringwood East).</w:t>
      </w:r>
    </w:p>
    <w:p w14:paraId="01BBD268" w14:textId="77777777" w:rsidR="00214A4C" w:rsidRPr="00214A4C" w:rsidRDefault="00214A4C" w:rsidP="00214A4C">
      <w:r w:rsidRPr="00070E77">
        <w:rPr>
          <w:b/>
          <w:bCs/>
        </w:rPr>
        <w:t>Non-financial resources:</w:t>
      </w:r>
      <w:r w:rsidRPr="00214A4C">
        <w:t xml:space="preserve"> Resources in addition to financial resources, required to deliver services and initiatives.</w:t>
      </w:r>
    </w:p>
    <w:p w14:paraId="1D839150" w14:textId="77777777" w:rsidR="00214A4C" w:rsidRPr="00214A4C" w:rsidRDefault="00214A4C" w:rsidP="00214A4C">
      <w:r w:rsidRPr="00070E77">
        <w:rPr>
          <w:b/>
          <w:bCs/>
        </w:rPr>
        <w:t>Our Achievements Report:</w:t>
      </w:r>
      <w:r w:rsidRPr="00214A4C">
        <w:t xml:space="preserve"> An annual report that highlights key achievements of Council for each financial year.</w:t>
      </w:r>
    </w:p>
    <w:p w14:paraId="5B6A6003" w14:textId="77777777" w:rsidR="00214A4C" w:rsidRPr="00214A4C" w:rsidRDefault="00214A4C" w:rsidP="00214A4C">
      <w:r w:rsidRPr="00070E77">
        <w:rPr>
          <w:b/>
          <w:bCs/>
        </w:rPr>
        <w:t>Outcome area:</w:t>
      </w:r>
      <w:r w:rsidRPr="00214A4C">
        <w:t xml:space="preserve"> Key areas of future opportunity and challenge as identified by the community in the Maroondah 2050 Community Vision. These future outcomes represent the strategic objectives of Council in </w:t>
      </w:r>
      <w:r w:rsidRPr="00214A4C">
        <w:lastRenderedPageBreak/>
        <w:t xml:space="preserve">accordance with section 90 of the </w:t>
      </w:r>
      <w:r w:rsidRPr="00EB3FE6">
        <w:rPr>
          <w:i/>
          <w:iCs/>
        </w:rPr>
        <w:t>Local Government Act 2020</w:t>
      </w:r>
      <w:r w:rsidRPr="00214A4C">
        <w:t>.</w:t>
      </w:r>
    </w:p>
    <w:p w14:paraId="1AF23B8B" w14:textId="77777777" w:rsidR="00214A4C" w:rsidRPr="00214A4C" w:rsidRDefault="00214A4C" w:rsidP="00214A4C">
      <w:r w:rsidRPr="00070E77">
        <w:rPr>
          <w:b/>
          <w:bCs/>
        </w:rPr>
        <w:t>Plan:</w:t>
      </w:r>
      <w:r w:rsidRPr="00214A4C">
        <w:t xml:space="preserve"> A focused and structured document that details actions to be undertaken, involving a series of specific steps, to implement the outcomes and key directions of an overarching strategy.</w:t>
      </w:r>
    </w:p>
    <w:p w14:paraId="59E2FEEA" w14:textId="77777777" w:rsidR="00214A4C" w:rsidRPr="00214A4C" w:rsidRDefault="00214A4C" w:rsidP="00214A4C">
      <w:r w:rsidRPr="00070E77">
        <w:rPr>
          <w:b/>
          <w:bCs/>
        </w:rPr>
        <w:t>Policy:</w:t>
      </w:r>
      <w:r w:rsidRPr="00214A4C">
        <w:t xml:space="preserve"> A set of principles which detail Council’s position on a matter and which are intended to influence and provide direction for Council decisions, actions, programs and activities.</w:t>
      </w:r>
    </w:p>
    <w:p w14:paraId="434D23CA" w14:textId="77777777" w:rsidR="00214A4C" w:rsidRPr="00214A4C" w:rsidRDefault="00214A4C" w:rsidP="00214A4C">
      <w:r w:rsidRPr="00070E77">
        <w:rPr>
          <w:b/>
          <w:bCs/>
        </w:rPr>
        <w:t>Principal Pedestrian Network:</w:t>
      </w:r>
      <w:r w:rsidRPr="00214A4C">
        <w:t xml:space="preserve"> A designated network of existing and planned routes in a given area that provide pedestrian facilities which support walking trips into and around key destinations, such as activity centres, schools and transport nodes.</w:t>
      </w:r>
    </w:p>
    <w:p w14:paraId="0162CC09" w14:textId="77777777" w:rsidR="00214A4C" w:rsidRPr="00214A4C" w:rsidRDefault="00214A4C" w:rsidP="00214A4C">
      <w:r w:rsidRPr="00070E77">
        <w:rPr>
          <w:b/>
          <w:bCs/>
        </w:rPr>
        <w:t>Priority actions:</w:t>
      </w:r>
      <w:r w:rsidRPr="00214A4C">
        <w:t xml:space="preserve"> Initiatives to be undertaken by Council that will significantly contribute to the achievement of the four-year Council Plan key directions. These actions include the major initiatives of Council for each financial year as identified within the Budget, in accordance with section 94 of the </w:t>
      </w:r>
      <w:r w:rsidRPr="00EB3FE6">
        <w:rPr>
          <w:i/>
          <w:iCs/>
        </w:rPr>
        <w:t>Local Government Act 2020</w:t>
      </w:r>
      <w:r w:rsidRPr="00214A4C">
        <w:t>.</w:t>
      </w:r>
    </w:p>
    <w:p w14:paraId="463A2BF8" w14:textId="77777777" w:rsidR="00214A4C" w:rsidRPr="00214A4C" w:rsidRDefault="00214A4C" w:rsidP="00214A4C">
      <w:r w:rsidRPr="00070E77">
        <w:rPr>
          <w:b/>
          <w:bCs/>
        </w:rPr>
        <w:t>Public open space:</w:t>
      </w:r>
      <w:r w:rsidRPr="00214A4C">
        <w:t xml:space="preserve"> Any land managed by Council or other public authorities, accessible to the public for community outdoor use or environmental protection.</w:t>
      </w:r>
    </w:p>
    <w:p w14:paraId="40B59380" w14:textId="77777777" w:rsidR="00214A4C" w:rsidRPr="00214A4C" w:rsidRDefault="00214A4C" w:rsidP="00214A4C">
      <w:r w:rsidRPr="00070E77">
        <w:rPr>
          <w:b/>
          <w:bCs/>
        </w:rPr>
        <w:t>Rates and charges:</w:t>
      </w:r>
      <w:r w:rsidRPr="00214A4C">
        <w:t xml:space="preserve"> Income received from ratepayers in relation to general rates, garbage rates and special rate schemes.</w:t>
      </w:r>
    </w:p>
    <w:p w14:paraId="3E1B8443" w14:textId="77777777" w:rsidR="00214A4C" w:rsidRPr="00214A4C" w:rsidRDefault="00214A4C" w:rsidP="00214A4C">
      <w:r w:rsidRPr="00070E77">
        <w:rPr>
          <w:b/>
          <w:bCs/>
        </w:rPr>
        <w:t>Revenue and Rating Plan:</w:t>
      </w:r>
      <w:r w:rsidRPr="00214A4C">
        <w:t xml:space="preserve"> Describes how Council will generate income to deliver on the Council Plan, programs and services, and capital works commitments over a four-year period.</w:t>
      </w:r>
    </w:p>
    <w:p w14:paraId="40ADE1C5" w14:textId="4D3DB15B" w:rsidR="00214A4C" w:rsidRPr="00214A4C" w:rsidRDefault="00214A4C" w:rsidP="00214A4C">
      <w:r w:rsidRPr="00070E77">
        <w:rPr>
          <w:b/>
          <w:bCs/>
        </w:rPr>
        <w:t>Risk management:</w:t>
      </w:r>
      <w:r w:rsidRPr="00214A4C">
        <w:t xml:space="preserve"> A discipline for developing appropriate procedures to minimise or eliminate the risk of adverse </w:t>
      </w:r>
      <w:r w:rsidR="00070E77" w:rsidRPr="00214A4C">
        <w:t>effects</w:t>
      </w:r>
      <w:r w:rsidRPr="00214A4C">
        <w:t xml:space="preserve"> resulting from future events and activities. Principles for managing risk are set out in the Australian Standards for risk management (AS/NZS ISO 31000:2018).</w:t>
      </w:r>
    </w:p>
    <w:p w14:paraId="69BB1DD4" w14:textId="77777777" w:rsidR="00214A4C" w:rsidRPr="00214A4C" w:rsidRDefault="00214A4C" w:rsidP="00214A4C">
      <w:r w:rsidRPr="00070E77">
        <w:rPr>
          <w:b/>
          <w:bCs/>
        </w:rPr>
        <w:t>Service Area Manager:</w:t>
      </w:r>
      <w:r w:rsidRPr="00214A4C">
        <w:t xml:space="preserve"> Leaders with specialist skills who work with their teams to develop, implement, manage and deliver the operational, service and administrative activities of Council required to meet the needs and expectations of the community.</w:t>
      </w:r>
    </w:p>
    <w:p w14:paraId="4A7430FF" w14:textId="77777777" w:rsidR="00214A4C" w:rsidRPr="00214A4C" w:rsidRDefault="00214A4C" w:rsidP="00214A4C">
      <w:r w:rsidRPr="00070E77">
        <w:rPr>
          <w:b/>
          <w:bCs/>
        </w:rPr>
        <w:t>Service delivery plan:</w:t>
      </w:r>
      <w:r w:rsidRPr="00214A4C">
        <w:t xml:space="preserve"> A detailed four-year work plan to guide how a particular Council service area will support the achievement of the relevant Maroondah 2050 Community Vision outcome areas.</w:t>
      </w:r>
    </w:p>
    <w:p w14:paraId="66887E73" w14:textId="77777777" w:rsidR="00214A4C" w:rsidRPr="00214A4C" w:rsidRDefault="00214A4C" w:rsidP="00214A4C">
      <w:r w:rsidRPr="00070E77">
        <w:rPr>
          <w:b/>
          <w:bCs/>
        </w:rPr>
        <w:t>State of Maroondah Report:</w:t>
      </w:r>
      <w:r w:rsidRPr="00214A4C">
        <w:t xml:space="preserve"> A biennial report that captures progress made toward achieving the outcomes outlined in the Maroondah 2050 Community Vision.</w:t>
      </w:r>
    </w:p>
    <w:p w14:paraId="1D67FD7D" w14:textId="77777777" w:rsidR="00214A4C" w:rsidRPr="00214A4C" w:rsidRDefault="00214A4C" w:rsidP="00214A4C">
      <w:r w:rsidRPr="00070E77">
        <w:rPr>
          <w:b/>
          <w:bCs/>
        </w:rPr>
        <w:t>Statutory timeframes:</w:t>
      </w:r>
      <w:r w:rsidRPr="00214A4C">
        <w:t xml:space="preserve"> Timeframes stipulated by legislation in which an activity, service or outcome must be delivered or determined.</w:t>
      </w:r>
    </w:p>
    <w:p w14:paraId="3974539E" w14:textId="55CCEFFE" w:rsidR="00214A4C" w:rsidRPr="00214A4C" w:rsidRDefault="00214A4C" w:rsidP="00214A4C">
      <w:r w:rsidRPr="00070E77">
        <w:rPr>
          <w:b/>
          <w:bCs/>
        </w:rPr>
        <w:t>Strategic indicators:</w:t>
      </w:r>
      <w:r w:rsidR="009B6A34">
        <w:t xml:space="preserve"> Measures</w:t>
      </w:r>
      <w:r w:rsidRPr="00214A4C">
        <w:t xml:space="preserve"> that will be used to identify how successful the initiatives of Council, businesses, community groups and individuals have been in working towards the future outcomes outlined in the Maroondah 2050 Community Vision and </w:t>
      </w:r>
      <w:r w:rsidRPr="006F1C90">
        <w:rPr>
          <w:i/>
          <w:iCs/>
        </w:rPr>
        <w:t>Council Plan 2025-2029</w:t>
      </w:r>
      <w:r w:rsidRPr="00214A4C">
        <w:t>.</w:t>
      </w:r>
    </w:p>
    <w:p w14:paraId="3EB89882" w14:textId="08DA39DD" w:rsidR="00214A4C" w:rsidRPr="00214A4C" w:rsidRDefault="00214A4C" w:rsidP="00214A4C">
      <w:r w:rsidRPr="00070E77">
        <w:rPr>
          <w:b/>
          <w:bCs/>
        </w:rPr>
        <w:t>Strategy:</w:t>
      </w:r>
      <w:r w:rsidRPr="00214A4C">
        <w:t xml:space="preserve"> A </w:t>
      </w:r>
      <w:r w:rsidR="009B6A34" w:rsidRPr="00214A4C">
        <w:t>longer-term</w:t>
      </w:r>
      <w:r w:rsidRPr="00214A4C">
        <w:t xml:space="preserve"> systematic plan of action to achieve defined outcomes in an area of Council activity or responsibility.</w:t>
      </w:r>
    </w:p>
    <w:p w14:paraId="4ABF9156" w14:textId="77777777" w:rsidR="00214A4C" w:rsidRPr="00214A4C" w:rsidRDefault="00214A4C" w:rsidP="00214A4C">
      <w:r w:rsidRPr="00070E77">
        <w:rPr>
          <w:b/>
          <w:bCs/>
        </w:rPr>
        <w:t>Structure plan:</w:t>
      </w:r>
      <w:r w:rsidRPr="00214A4C">
        <w:t xml:space="preserve"> A means to provide precinct-specific direction on the extent, form and location of land use and development.</w:t>
      </w:r>
    </w:p>
    <w:p w14:paraId="32376F7A" w14:textId="77777777" w:rsidR="00214A4C" w:rsidRPr="00214A4C" w:rsidRDefault="00214A4C" w:rsidP="00214A4C">
      <w:r w:rsidRPr="00070E77">
        <w:rPr>
          <w:b/>
          <w:bCs/>
        </w:rPr>
        <w:t>Supporting strategies, plans and policies:</w:t>
      </w:r>
      <w:r w:rsidRPr="00214A4C">
        <w:t xml:space="preserve"> Long-term systematic plans of action to achieve defined outcomes in an area of Council activity or responsibility.</w:t>
      </w:r>
    </w:p>
    <w:p w14:paraId="13BC6FFE" w14:textId="77777777" w:rsidR="00214A4C" w:rsidRPr="00214A4C" w:rsidRDefault="00214A4C" w:rsidP="00214A4C">
      <w:r w:rsidRPr="00070E77">
        <w:rPr>
          <w:b/>
          <w:bCs/>
        </w:rPr>
        <w:t>Sustainability:</w:t>
      </w:r>
      <w:r w:rsidRPr="00214A4C">
        <w:t xml:space="preserve"> The principle of providing for the needs of the present community without compromising the ability of future generations to meet their own needs.</w:t>
      </w:r>
    </w:p>
    <w:p w14:paraId="3F21207D" w14:textId="77777777" w:rsidR="00214A4C" w:rsidRPr="00214A4C" w:rsidRDefault="00214A4C" w:rsidP="00214A4C">
      <w:r w:rsidRPr="00070E77">
        <w:rPr>
          <w:b/>
          <w:bCs/>
        </w:rPr>
        <w:t>Tree canopy:</w:t>
      </w:r>
      <w:r w:rsidRPr="00214A4C">
        <w:t xml:space="preserve"> The lateral extent of the upper layer of foliage (tree crown) of an individual tree or group of trees.</w:t>
      </w:r>
    </w:p>
    <w:p w14:paraId="74E8449B" w14:textId="77777777" w:rsidR="00214A4C" w:rsidRPr="00214A4C" w:rsidRDefault="00214A4C" w:rsidP="00214A4C">
      <w:r w:rsidRPr="00070E77">
        <w:rPr>
          <w:b/>
          <w:bCs/>
        </w:rPr>
        <w:t>Values:</w:t>
      </w:r>
      <w:r w:rsidRPr="00214A4C">
        <w:t xml:space="preserve"> Attitudes and beliefs within Council that underpin organisational practices, processes, and behaviours.</w:t>
      </w:r>
    </w:p>
    <w:p w14:paraId="0D9CEF6A" w14:textId="77777777" w:rsidR="00214A4C" w:rsidRPr="00214A4C" w:rsidRDefault="00214A4C" w:rsidP="00214A4C">
      <w:r w:rsidRPr="00070E77">
        <w:rPr>
          <w:b/>
          <w:bCs/>
        </w:rPr>
        <w:t>Wards:</w:t>
      </w:r>
      <w:r w:rsidRPr="00214A4C">
        <w:t xml:space="preserve"> A geographical area which provides a fair and equitable division of a local government area.</w:t>
      </w:r>
    </w:p>
    <w:p w14:paraId="3826D5A1" w14:textId="77777777" w:rsidR="00214A4C" w:rsidRPr="00214A4C" w:rsidRDefault="00214A4C" w:rsidP="00214A4C">
      <w:r w:rsidRPr="00070E77">
        <w:rPr>
          <w:b/>
          <w:bCs/>
        </w:rPr>
        <w:t>Water Sensitive Urban Design:</w:t>
      </w:r>
      <w:r w:rsidRPr="00214A4C">
        <w:t xml:space="preserve"> A holistic approach to water management that integrates urban design </w:t>
      </w:r>
      <w:r w:rsidRPr="00214A4C">
        <w:lastRenderedPageBreak/>
        <w:t>and planning with social and physical sciences, in order to deliver water services and protect aquatic environments in an urban setting.</w:t>
      </w:r>
    </w:p>
    <w:p w14:paraId="7F95FED3" w14:textId="43BC1CD6" w:rsidR="00CB57B1" w:rsidRDefault="00CB57B1" w:rsidP="006F1C90">
      <w:pPr>
        <w:pStyle w:val="Heading2"/>
      </w:pPr>
      <w:r>
        <w:t xml:space="preserve">Strategic indicator </w:t>
      </w:r>
      <w:r w:rsidR="005A3209">
        <w:t>definitions</w:t>
      </w:r>
    </w:p>
    <w:p w14:paraId="3A326EEA" w14:textId="0FC87617" w:rsidR="00974607" w:rsidRPr="007643B4" w:rsidRDefault="007643B4" w:rsidP="007643B4">
      <w:r w:rsidRPr="007643B4">
        <w:t xml:space="preserve">The </w:t>
      </w:r>
      <w:r w:rsidRPr="007643B4">
        <w:rPr>
          <w:i/>
          <w:iCs/>
        </w:rPr>
        <w:t>Council Plan 2025-2029</w:t>
      </w:r>
      <w:r w:rsidRPr="007643B4">
        <w:t xml:space="preserve"> includes a range of strategic indicators. Where further clarity is required beyond the title of the indicator, a definition is </w:t>
      </w:r>
      <w:r w:rsidR="00BF7B93">
        <w:t>provided</w:t>
      </w:r>
      <w:r w:rsidRPr="007643B4">
        <w:t xml:space="preserve"> below.</w:t>
      </w:r>
      <w:r w:rsidR="00FF5C5F" w:rsidRPr="007643B4">
        <w:t xml:space="preserve"> </w:t>
      </w:r>
    </w:p>
    <w:p w14:paraId="1449E566" w14:textId="2E742EC1" w:rsidR="005A3209" w:rsidRDefault="005A3209" w:rsidP="007643B4">
      <w:pPr>
        <w:pStyle w:val="Heading4"/>
      </w:pPr>
      <w:r>
        <w:t xml:space="preserve">A </w:t>
      </w:r>
      <w:r w:rsidR="00A11A50">
        <w:t>healthy, inclusive and connected community</w:t>
      </w:r>
    </w:p>
    <w:p w14:paraId="073731C4" w14:textId="77777777" w:rsidR="002B2EA4" w:rsidRPr="00F817B1" w:rsidRDefault="002B2EA4" w:rsidP="00F817B1">
      <w:r w:rsidRPr="00BA6B27">
        <w:rPr>
          <w:b/>
          <w:bCs/>
        </w:rPr>
        <w:t>Aquatic facility attendance:</w:t>
      </w:r>
      <w:r w:rsidRPr="00F817B1">
        <w:t xml:space="preserve"> The number of visits to Council owned Maroondah aquatic facilities per head of municipal population.</w:t>
      </w:r>
    </w:p>
    <w:p w14:paraId="6B7CD4BD" w14:textId="77777777" w:rsidR="002B2EA4" w:rsidRPr="00F817B1" w:rsidRDefault="002B2EA4" w:rsidP="00F817B1">
      <w:r w:rsidRPr="00C51CD0">
        <w:rPr>
          <w:b/>
          <w:bCs/>
        </w:rPr>
        <w:t>Community grants and assistance funding:</w:t>
      </w:r>
      <w:r w:rsidRPr="00F817B1">
        <w:t xml:space="preserve"> Total funding allocated for the Community Grants Program, Community Assistance Fund, and Arts and Cultural Grants.</w:t>
      </w:r>
    </w:p>
    <w:p w14:paraId="2EFA3AC4" w14:textId="77777777" w:rsidR="002B2EA4" w:rsidRPr="00F817B1" w:rsidRDefault="002B2EA4" w:rsidP="00F817B1">
      <w:r w:rsidRPr="00C51CD0">
        <w:rPr>
          <w:b/>
          <w:bCs/>
        </w:rPr>
        <w:t>Delivered meals:</w:t>
      </w:r>
      <w:r w:rsidRPr="00F817B1">
        <w:t xml:space="preserve"> Total number of meals home delivered for people who may be nutritionally at risk, have difficulty preparing meals, or are socially isolated.</w:t>
      </w:r>
    </w:p>
    <w:p w14:paraId="50AD3E74" w14:textId="6C59FA0A" w:rsidR="002B2EA4" w:rsidRPr="00F817B1" w:rsidRDefault="002B2EA4" w:rsidP="00F817B1">
      <w:r w:rsidRPr="00C51CD0">
        <w:rPr>
          <w:b/>
          <w:bCs/>
        </w:rPr>
        <w:t>Enhanced Maternal and Child Health Program assistance:</w:t>
      </w:r>
      <w:r w:rsidRPr="00F817B1">
        <w:t xml:space="preserve"> The total number of hours</w:t>
      </w:r>
      <w:r w:rsidR="00BF7B93">
        <w:t xml:space="preserve"> of</w:t>
      </w:r>
      <w:r w:rsidRPr="00F817B1">
        <w:t xml:space="preserve"> assistance provided to the Maroondah community through the Enhanced Maternal and Child Health program.</w:t>
      </w:r>
    </w:p>
    <w:p w14:paraId="2141CC66" w14:textId="77777777" w:rsidR="002B2EA4" w:rsidRPr="00F817B1" w:rsidRDefault="002B2EA4" w:rsidP="00F817B1">
      <w:r w:rsidRPr="00C51CD0">
        <w:rPr>
          <w:b/>
          <w:bCs/>
        </w:rPr>
        <w:t>Library membership:</w:t>
      </w:r>
      <w:r w:rsidRPr="00F817B1">
        <w:t xml:space="preserve"> Percentage of the Maroondah resident municipal population who are registered library members.</w:t>
      </w:r>
    </w:p>
    <w:p w14:paraId="744B19E0" w14:textId="215D5EB8" w:rsidR="002B2EA4" w:rsidRPr="00F817B1" w:rsidRDefault="002B2EA4" w:rsidP="00F817B1">
      <w:r w:rsidRPr="00C51CD0">
        <w:rPr>
          <w:b/>
          <w:bCs/>
        </w:rPr>
        <w:t xml:space="preserve">Maternal and </w:t>
      </w:r>
      <w:r w:rsidR="00BF7B93">
        <w:rPr>
          <w:b/>
          <w:bCs/>
        </w:rPr>
        <w:t>C</w:t>
      </w:r>
      <w:r w:rsidRPr="00C51CD0">
        <w:rPr>
          <w:b/>
          <w:bCs/>
        </w:rPr>
        <w:t xml:space="preserve">hild </w:t>
      </w:r>
      <w:r w:rsidR="00BF7B93">
        <w:rPr>
          <w:b/>
          <w:bCs/>
        </w:rPr>
        <w:t>H</w:t>
      </w:r>
      <w:r w:rsidRPr="00C51CD0">
        <w:rPr>
          <w:b/>
          <w:bCs/>
        </w:rPr>
        <w:t>ealth service participation:</w:t>
      </w:r>
      <w:r w:rsidRPr="00F817B1">
        <w:t xml:space="preserve"> The percentage of Maroondah children enrolled in the Maternal and Child Health service who participate.</w:t>
      </w:r>
    </w:p>
    <w:p w14:paraId="002CA8C1" w14:textId="77777777" w:rsidR="002B2EA4" w:rsidRPr="00F817B1" w:rsidRDefault="002B2EA4" w:rsidP="00F817B1">
      <w:r w:rsidRPr="00C51CD0">
        <w:rPr>
          <w:b/>
          <w:bCs/>
        </w:rPr>
        <w:t>Private rental properties that are affordable:</w:t>
      </w:r>
      <w:r w:rsidRPr="00F817B1">
        <w:t xml:space="preserve"> Percentage of private rental properties in Maroondah whereby no more than 30 per cent of gross income from persons in receipt of Australian Government payments and allowances is spent on rent.</w:t>
      </w:r>
    </w:p>
    <w:p w14:paraId="4C52A9B0" w14:textId="77777777" w:rsidR="002B2EA4" w:rsidRPr="00F817B1" w:rsidRDefault="002B2EA4" w:rsidP="00F817B1">
      <w:r w:rsidRPr="005C6FAC">
        <w:rPr>
          <w:b/>
          <w:bCs/>
        </w:rPr>
        <w:t>Youth programs and services attendance:</w:t>
      </w:r>
      <w:r w:rsidRPr="005C6FAC">
        <w:t xml:space="preserve"> Total number of attendees at Council run youth programs and services.</w:t>
      </w:r>
    </w:p>
    <w:p w14:paraId="649907D6" w14:textId="7771F969" w:rsidR="00974607" w:rsidRDefault="00974607" w:rsidP="007643B4">
      <w:pPr>
        <w:pStyle w:val="Heading4"/>
      </w:pPr>
      <w:r>
        <w:t xml:space="preserve">A </w:t>
      </w:r>
      <w:r w:rsidR="00D558A0">
        <w:t>safe and liveable</w:t>
      </w:r>
      <w:r>
        <w:t xml:space="preserve"> community</w:t>
      </w:r>
    </w:p>
    <w:p w14:paraId="364E169B" w14:textId="77777777" w:rsidR="002B2EA4" w:rsidRPr="00281619" w:rsidRDefault="002B2EA4" w:rsidP="00281619">
      <w:r w:rsidRPr="00C51CD0">
        <w:rPr>
          <w:b/>
          <w:bCs/>
        </w:rPr>
        <w:t>Annual footpath construction:</w:t>
      </w:r>
      <w:r w:rsidRPr="00281619">
        <w:t xml:space="preserve"> Total number of kilometres of footpaths constructed by Council each year in the Principal Pedestrian Network.</w:t>
      </w:r>
    </w:p>
    <w:p w14:paraId="6CC5F646" w14:textId="77777777" w:rsidR="002B2EA4" w:rsidRPr="00281619" w:rsidRDefault="002B2EA4" w:rsidP="00281619">
      <w:r w:rsidRPr="00C51CD0">
        <w:rPr>
          <w:b/>
          <w:bCs/>
        </w:rPr>
        <w:t>Asset renewal and upgrade:</w:t>
      </w:r>
      <w:r w:rsidRPr="00281619">
        <w:t xml:space="preserve"> Extent to which Council spending on assets is focused on purchasing new assets or renewing and upgrading existing ones. A percentage greater than 100% indicate</w:t>
      </w:r>
      <w:r>
        <w:t>s that</w:t>
      </w:r>
      <w:r w:rsidRPr="00281619">
        <w:t xml:space="preserve"> there is a lesser risk of insufficient spending on Council’s asset base.</w:t>
      </w:r>
    </w:p>
    <w:p w14:paraId="0185BD97" w14:textId="77777777" w:rsidR="002B2EA4" w:rsidRPr="00281619" w:rsidRDefault="002B2EA4" w:rsidP="00281619">
      <w:r w:rsidRPr="00C51CD0">
        <w:rPr>
          <w:b/>
          <w:bCs/>
        </w:rPr>
        <w:t>Average distance to closest activity centre:</w:t>
      </w:r>
      <w:r w:rsidRPr="00281619">
        <w:t xml:space="preserve"> The average distance between residences in Maroondah and the closest neighbourhood centre large enough to support a supermarket.</w:t>
      </w:r>
    </w:p>
    <w:p w14:paraId="02C6FB89" w14:textId="77777777" w:rsidR="002B2EA4" w:rsidRPr="00281619" w:rsidRDefault="002B2EA4" w:rsidP="00281619">
      <w:r w:rsidRPr="00C51CD0">
        <w:rPr>
          <w:b/>
          <w:bCs/>
        </w:rPr>
        <w:t>Criminal incident rate:</w:t>
      </w:r>
      <w:r w:rsidRPr="00281619">
        <w:t xml:space="preserve"> Number of criminal incidents per 100,000 population where a criminal incident is a criminal event, potentially involving multiple offenses, alleged offenders, and/or victims, recorded on a single date and at one location.</w:t>
      </w:r>
    </w:p>
    <w:p w14:paraId="26AC7AA8" w14:textId="77777777" w:rsidR="002B2EA4" w:rsidRPr="00281619" w:rsidRDefault="002B2EA4" w:rsidP="00281619">
      <w:r w:rsidRPr="00C51CD0">
        <w:rPr>
          <w:b/>
          <w:bCs/>
        </w:rPr>
        <w:t>Dwellings that are within 200 metres of a bicycle facility and/or 400 metres of a bus stop and/or 800 metres of a train station:</w:t>
      </w:r>
      <w:r w:rsidRPr="00281619">
        <w:t xml:space="preserve"> Percentage of dwellings in Maroondah that are within 200 metres of a bicycle facility (infrastructure intended to be used by cyclists such as bicycle lanes, shared user paths, trails (where permitted), bicycle parking, repair stations, wayfinding signage), and/or 400 metres of</w:t>
      </w:r>
      <w:r>
        <w:t xml:space="preserve"> </w:t>
      </w:r>
      <w:r w:rsidRPr="00281619">
        <w:t>a bus stop and/or 800 metres of a train station.</w:t>
      </w:r>
    </w:p>
    <w:p w14:paraId="41EA53BC" w14:textId="77777777" w:rsidR="002B2EA4" w:rsidRPr="00281619" w:rsidRDefault="002B2EA4" w:rsidP="00281619">
      <w:r w:rsidRPr="00C51CD0">
        <w:rPr>
          <w:b/>
          <w:bCs/>
        </w:rPr>
        <w:t xml:space="preserve">Dwellings within 400 metres of public open space: </w:t>
      </w:r>
      <w:r w:rsidRPr="00281619">
        <w:t>Percentage of dwellings within Maroondah which are within 400 metres of public open spaces such as parks and recreation reserves, public gardens, nature reserves and civic areas where everyone has the right to visit without being excluded due to economic or social conditions.</w:t>
      </w:r>
    </w:p>
    <w:p w14:paraId="559B368A" w14:textId="77777777" w:rsidR="002B2EA4" w:rsidRPr="00281619" w:rsidRDefault="002B2EA4" w:rsidP="00281619">
      <w:r w:rsidRPr="00C51CD0">
        <w:rPr>
          <w:b/>
          <w:bCs/>
        </w:rPr>
        <w:t>Family incident rate:</w:t>
      </w:r>
      <w:r w:rsidRPr="00281619">
        <w:t xml:space="preserve"> Number of family incidents per 100,000 population where a family incident is an incident attended by Victoria Police where</w:t>
      </w:r>
      <w:r>
        <w:t xml:space="preserve"> </w:t>
      </w:r>
      <w:r w:rsidRPr="00281619">
        <w:t xml:space="preserve">a Victoria Police Risk Assessment and Risk Management Report </w:t>
      </w:r>
      <w:r w:rsidRPr="00281619">
        <w:lastRenderedPageBreak/>
        <w:t>(L17 form) was completed and recorded.</w:t>
      </w:r>
    </w:p>
    <w:p w14:paraId="3E882932" w14:textId="77777777" w:rsidR="002B2EA4" w:rsidRPr="00281619" w:rsidRDefault="002B2EA4" w:rsidP="00281619">
      <w:r w:rsidRPr="00C51CD0">
        <w:rPr>
          <w:b/>
          <w:bCs/>
        </w:rPr>
        <w:t>Liveability rating:</w:t>
      </w:r>
      <w:r w:rsidRPr="00281619">
        <w:t xml:space="preserve"> Composite score for an area based on measures related to aspects of liveability including social infrastructure, walkability, public transport, public open space, housing affordability, and local employment.</w:t>
      </w:r>
    </w:p>
    <w:p w14:paraId="08A12D92" w14:textId="77777777" w:rsidR="002B2EA4" w:rsidRPr="00281619" w:rsidRDefault="002B2EA4" w:rsidP="00281619">
      <w:r w:rsidRPr="00C51CD0">
        <w:rPr>
          <w:b/>
          <w:bCs/>
        </w:rPr>
        <w:t>Offence rate:</w:t>
      </w:r>
      <w:r w:rsidRPr="00281619">
        <w:t xml:space="preserve"> Number of offences per 100,000 population where an offence is any criminal act or omission by a person or organisation for which a penalty could be imposed by the Victorian legal system.</w:t>
      </w:r>
    </w:p>
    <w:p w14:paraId="2A5DFBAE" w14:textId="586EC382" w:rsidR="002B2EA4" w:rsidRPr="00281619" w:rsidRDefault="002B2EA4" w:rsidP="00281619">
      <w:r w:rsidRPr="00C51CD0">
        <w:rPr>
          <w:b/>
          <w:bCs/>
        </w:rPr>
        <w:t>Pavement condition index:</w:t>
      </w:r>
      <w:r w:rsidRPr="00281619">
        <w:t xml:space="preserve"> A number derived by Council’s SMEC pavement management system taking into account a road or footpaths use, condition and performance. Condition scores range between zero and </w:t>
      </w:r>
      <w:r w:rsidR="00146365">
        <w:t>10</w:t>
      </w:r>
      <w:r w:rsidRPr="00281619">
        <w:t>, with a higher score representing a better condition road.</w:t>
      </w:r>
    </w:p>
    <w:p w14:paraId="728CFA2E" w14:textId="77777777" w:rsidR="002B2EA4" w:rsidRPr="00281619" w:rsidRDefault="002B2EA4" w:rsidP="00281619">
      <w:r w:rsidRPr="00C51CD0">
        <w:rPr>
          <w:b/>
          <w:bCs/>
        </w:rPr>
        <w:t xml:space="preserve">Planning applications assessed within statutory timeframes: </w:t>
      </w:r>
      <w:r w:rsidRPr="00281619">
        <w:t>Percentage of regular and VicSmart planning application decisions made within legislated time frames.</w:t>
      </w:r>
    </w:p>
    <w:p w14:paraId="2566AADA" w14:textId="77777777" w:rsidR="002B2EA4" w:rsidRPr="00281619" w:rsidRDefault="002B2EA4" w:rsidP="00281619">
      <w:r w:rsidRPr="00C51CD0">
        <w:rPr>
          <w:b/>
          <w:bCs/>
        </w:rPr>
        <w:t>Population density:</w:t>
      </w:r>
      <w:r w:rsidRPr="00281619">
        <w:t xml:space="preserve"> The number of residents living within each square kilometre of Maroondah.</w:t>
      </w:r>
    </w:p>
    <w:p w14:paraId="6EB535A6" w14:textId="77777777" w:rsidR="002B2EA4" w:rsidRPr="00281619" w:rsidRDefault="002B2EA4" w:rsidP="00281619">
      <w:r w:rsidRPr="00C51CD0">
        <w:rPr>
          <w:b/>
          <w:bCs/>
        </w:rPr>
        <w:t>Resident journeys using motor vehicles:</w:t>
      </w:r>
      <w:r w:rsidRPr="00281619">
        <w:t xml:space="preserve"> Percentage of journeys (for all purposes) by Maroondah residents using a motor vehicle.</w:t>
      </w:r>
    </w:p>
    <w:p w14:paraId="38D813F2" w14:textId="6F63BC0C" w:rsidR="002B2EA4" w:rsidRPr="00281619" w:rsidRDefault="002B2EA4" w:rsidP="00281619">
      <w:r w:rsidRPr="00C51CD0">
        <w:rPr>
          <w:b/>
          <w:bCs/>
        </w:rPr>
        <w:t>Resident journeys using sustainable transport:</w:t>
      </w:r>
      <w:r w:rsidRPr="00281619">
        <w:t xml:space="preserve"> Percentage of journeys (for all purposes) by Maroondah residents using sustainable transport, i.e. public transport, walking and cycling.</w:t>
      </w:r>
    </w:p>
    <w:p w14:paraId="59CD18F2" w14:textId="6566CD93" w:rsidR="00340B51" w:rsidRDefault="00340B51" w:rsidP="007643B4">
      <w:pPr>
        <w:pStyle w:val="Heading4"/>
      </w:pPr>
      <w:r>
        <w:t>A green and sustainable community</w:t>
      </w:r>
    </w:p>
    <w:p w14:paraId="29895878" w14:textId="77777777" w:rsidR="002B2EA4" w:rsidRPr="002C129F" w:rsidRDefault="002B2EA4" w:rsidP="002C129F">
      <w:r w:rsidRPr="00C51CD0">
        <w:rPr>
          <w:b/>
          <w:bCs/>
        </w:rPr>
        <w:t>Annual tree planting – bushland, street and park trees:</w:t>
      </w:r>
      <w:r w:rsidRPr="002C129F">
        <w:t xml:space="preserve"> Total number of bushland, street and park trees planted in Maroondah each year.</w:t>
      </w:r>
    </w:p>
    <w:p w14:paraId="1513C259" w14:textId="77777777" w:rsidR="002B2EA4" w:rsidRPr="002C129F" w:rsidRDefault="002B2EA4" w:rsidP="002C129F">
      <w:r w:rsidRPr="00C51CD0">
        <w:rPr>
          <w:b/>
          <w:bCs/>
        </w:rPr>
        <w:t>Community members recording nature observations:</w:t>
      </w:r>
      <w:r w:rsidRPr="002C129F">
        <w:t xml:space="preserve"> Total number of observers recorded on the iNaturalistAU website for the Nature in Maroondah project each year.</w:t>
      </w:r>
    </w:p>
    <w:p w14:paraId="32138023" w14:textId="77777777" w:rsidR="002B2EA4" w:rsidRPr="002C129F" w:rsidRDefault="002B2EA4" w:rsidP="002C129F">
      <w:r w:rsidRPr="00C51CD0">
        <w:rPr>
          <w:b/>
          <w:bCs/>
        </w:rPr>
        <w:t>Council greenhouse gas emissions:</w:t>
      </w:r>
      <w:r w:rsidRPr="002C129F">
        <w:t xml:space="preserve"> Total tonnes of quantified and non-quantified CO</w:t>
      </w:r>
      <w:r w:rsidRPr="00C51CD0">
        <w:rPr>
          <w:vertAlign w:val="subscript"/>
        </w:rPr>
        <w:t>2</w:t>
      </w:r>
      <w:r w:rsidRPr="002C129F">
        <w:t>-e emissions of Maroondah City Council each year which are within the emissions boundary listed in the annual Climate Active Public Disclosure Statement. Quantified emissions include: accommodation and facilities; cleaning and chemicals; electricity; food; ICT services and equipment; office equipment and supplies; postage, courier and freight; professional services; stationary energy (gaseous and liquid fuels); transport (air, land and sea); waste; water; and working from home. Non-quantified emissions include: refrigerants; contractor fuels; and asphalt.</w:t>
      </w:r>
    </w:p>
    <w:p w14:paraId="31279436" w14:textId="77777777" w:rsidR="002B2EA4" w:rsidRPr="002C129F" w:rsidRDefault="002B2EA4" w:rsidP="002C129F">
      <w:r w:rsidRPr="00C51CD0">
        <w:rPr>
          <w:b/>
          <w:bCs/>
        </w:rPr>
        <w:t>Council renewable energy usage:</w:t>
      </w:r>
      <w:r w:rsidRPr="002C129F">
        <w:t xml:space="preserve"> Percentage of renewable electricity purchased by Council.</w:t>
      </w:r>
    </w:p>
    <w:p w14:paraId="566D98C2" w14:textId="77777777" w:rsidR="002B2EA4" w:rsidRPr="002C129F" w:rsidRDefault="002B2EA4" w:rsidP="002C129F">
      <w:r w:rsidRPr="00C51CD0">
        <w:rPr>
          <w:b/>
          <w:bCs/>
        </w:rPr>
        <w:t>Environmental volunteers:</w:t>
      </w:r>
      <w:r w:rsidRPr="002C129F">
        <w:t xml:space="preserve"> Total number of hours provided by Maroondah’s environmental volunteers attending working bees.</w:t>
      </w:r>
    </w:p>
    <w:p w14:paraId="458A2CB5" w14:textId="77777777" w:rsidR="002B2EA4" w:rsidRPr="002C129F" w:rsidRDefault="002B2EA4" w:rsidP="002C129F">
      <w:r w:rsidRPr="00C51CD0">
        <w:rPr>
          <w:b/>
          <w:bCs/>
        </w:rPr>
        <w:t>Municipal greenhouse gas emissions:</w:t>
      </w:r>
      <w:r w:rsidRPr="002C129F">
        <w:t xml:space="preserve"> Total tonnes of CO</w:t>
      </w:r>
      <w:r w:rsidRPr="00C51CD0">
        <w:rPr>
          <w:vertAlign w:val="subscript"/>
        </w:rPr>
        <w:t>2</w:t>
      </w:r>
      <w:r w:rsidRPr="002C129F">
        <w:t>-e emissions of the entire Maroondah municipality each year.</w:t>
      </w:r>
    </w:p>
    <w:p w14:paraId="60E1FA9D" w14:textId="77777777" w:rsidR="002B2EA4" w:rsidRPr="002C129F" w:rsidRDefault="002B2EA4" w:rsidP="002C129F">
      <w:r w:rsidRPr="00C51CD0">
        <w:rPr>
          <w:b/>
          <w:bCs/>
        </w:rPr>
        <w:t>Total area of natural habitat:</w:t>
      </w:r>
      <w:r w:rsidRPr="002C129F">
        <w:t xml:space="preserve"> Total land area in Maroondah (hectares) that is defined as natural habitat. i.e. natural environment or home of a plant, animal, or other organism that provides the food, water, shelter, and space they need to survive.</w:t>
      </w:r>
    </w:p>
    <w:p w14:paraId="58583139" w14:textId="77777777" w:rsidR="002B2EA4" w:rsidRPr="002C129F" w:rsidRDefault="002B2EA4" w:rsidP="002C129F">
      <w:r w:rsidRPr="00C51CD0">
        <w:rPr>
          <w:b/>
          <w:bCs/>
        </w:rPr>
        <w:t>Tree canopy cover:</w:t>
      </w:r>
      <w:r w:rsidRPr="002C129F">
        <w:t xml:space="preserve"> The fraction of ground area covered by the vertical projection of tree crown perimeters.</w:t>
      </w:r>
    </w:p>
    <w:p w14:paraId="4A654FE4" w14:textId="77777777" w:rsidR="002B2EA4" w:rsidRPr="002C129F" w:rsidRDefault="002B2EA4" w:rsidP="002C129F">
      <w:r w:rsidRPr="00C51CD0">
        <w:rPr>
          <w:b/>
          <w:bCs/>
        </w:rPr>
        <w:t>Waste diverted from landfill:</w:t>
      </w:r>
      <w:r w:rsidRPr="002C129F">
        <w:t xml:space="preserve"> Percentage of garbage, recyclables and green organics collected from kerbside bins that is diverted from landfill.</w:t>
      </w:r>
    </w:p>
    <w:p w14:paraId="32DF647E" w14:textId="6C075721" w:rsidR="000D13CD" w:rsidRDefault="000D13CD" w:rsidP="002C129F">
      <w:pPr>
        <w:pStyle w:val="Heading4"/>
      </w:pPr>
      <w:r>
        <w:t>A vibrant and prosperous community</w:t>
      </w:r>
    </w:p>
    <w:p w14:paraId="3DAEFEC2" w14:textId="77777777" w:rsidR="002B2EA4" w:rsidRPr="00A85463" w:rsidRDefault="002B2EA4" w:rsidP="00A85463">
      <w:r w:rsidRPr="00C51CD0">
        <w:rPr>
          <w:b/>
          <w:bCs/>
        </w:rPr>
        <w:t>Businesses engaged in support programs and business networks:</w:t>
      </w:r>
      <w:r w:rsidRPr="00A85463">
        <w:t xml:space="preserve"> Total number of Maroondah business that participate in support programs and business networks offered by Council.</w:t>
      </w:r>
    </w:p>
    <w:p w14:paraId="7D704066" w14:textId="77777777" w:rsidR="002B2EA4" w:rsidRPr="00A85463" w:rsidRDefault="002B2EA4" w:rsidP="00A85463">
      <w:r w:rsidRPr="00C51CD0">
        <w:rPr>
          <w:b/>
          <w:bCs/>
        </w:rPr>
        <w:t xml:space="preserve">Creative places and precincts </w:t>
      </w:r>
      <w:r>
        <w:rPr>
          <w:b/>
          <w:bCs/>
        </w:rPr>
        <w:t xml:space="preserve">(Council owned) </w:t>
      </w:r>
      <w:r w:rsidRPr="00C51CD0">
        <w:rPr>
          <w:b/>
          <w:bCs/>
        </w:rPr>
        <w:t>attendance:</w:t>
      </w:r>
      <w:r w:rsidRPr="00A85463">
        <w:t xml:space="preserve"> The number of visits to Council owned creative places and precincts (including Karralyka, ArtSpace at Realm, Maroondah Federation Gallery, Wyreena Community Arts Centre, and Croydon and Ringwood Arts precincts) in total and per head of </w:t>
      </w:r>
      <w:r w:rsidRPr="00A85463">
        <w:lastRenderedPageBreak/>
        <w:t>municipal population.</w:t>
      </w:r>
    </w:p>
    <w:p w14:paraId="566386C9" w14:textId="77777777" w:rsidR="002B2EA4" w:rsidRPr="00A85463" w:rsidRDefault="002B2EA4" w:rsidP="00A85463">
      <w:r w:rsidRPr="00C51CD0">
        <w:rPr>
          <w:b/>
          <w:bCs/>
        </w:rPr>
        <w:t>Economic output:</w:t>
      </w:r>
      <w:r w:rsidRPr="00A85463">
        <w:t xml:space="preserve"> The total value of goods and services produced by businesses/organisations within Maroondah.</w:t>
      </w:r>
    </w:p>
    <w:p w14:paraId="43369F11" w14:textId="77777777" w:rsidR="002B2EA4" w:rsidRPr="00A85463" w:rsidRDefault="002B2EA4" w:rsidP="00A85463">
      <w:r w:rsidRPr="00C51CD0">
        <w:rPr>
          <w:b/>
          <w:bCs/>
        </w:rPr>
        <w:t>Karralyka attendance:</w:t>
      </w:r>
      <w:r w:rsidRPr="00A85463">
        <w:t xml:space="preserve"> Total theatre and functions attendees at Karralyka each year.</w:t>
      </w:r>
    </w:p>
    <w:p w14:paraId="2181250C" w14:textId="77777777" w:rsidR="002B2EA4" w:rsidRPr="00A85463" w:rsidRDefault="002B2EA4" w:rsidP="00A85463">
      <w:r w:rsidRPr="00C51CD0">
        <w:rPr>
          <w:b/>
          <w:bCs/>
        </w:rPr>
        <w:t>Maroondah</w:t>
      </w:r>
      <w:r>
        <w:rPr>
          <w:b/>
          <w:bCs/>
        </w:rPr>
        <w:t xml:space="preserve"> businesses</w:t>
      </w:r>
      <w:r w:rsidRPr="00C51CD0">
        <w:rPr>
          <w:b/>
          <w:bCs/>
        </w:rPr>
        <w:t xml:space="preserve">: </w:t>
      </w:r>
      <w:r w:rsidRPr="00A85463">
        <w:t>The total number of actively trading business in the municipality at the end of each financial year (30 June).</w:t>
      </w:r>
    </w:p>
    <w:p w14:paraId="7276F6FA" w14:textId="77777777" w:rsidR="002B2EA4" w:rsidRPr="00A85463" w:rsidRDefault="002B2EA4" w:rsidP="00A85463">
      <w:r w:rsidRPr="00C51CD0">
        <w:rPr>
          <w:b/>
          <w:bCs/>
        </w:rPr>
        <w:t>Maroondah</w:t>
      </w:r>
      <w:r>
        <w:rPr>
          <w:b/>
          <w:bCs/>
        </w:rPr>
        <w:t xml:space="preserve"> jobs</w:t>
      </w:r>
      <w:r w:rsidRPr="00C51CD0">
        <w:rPr>
          <w:b/>
          <w:bCs/>
        </w:rPr>
        <w:t>:</w:t>
      </w:r>
      <w:r w:rsidRPr="00A85463">
        <w:t xml:space="preserve"> The total number of people employed in Maroondah (place of work) at the time of the ABS Census of Population and Housing.</w:t>
      </w:r>
    </w:p>
    <w:p w14:paraId="58EDC8CF" w14:textId="77777777" w:rsidR="002B2EA4" w:rsidRPr="00A85463" w:rsidRDefault="002B2EA4" w:rsidP="00A85463">
      <w:r w:rsidRPr="00C51CD0">
        <w:rPr>
          <w:b/>
          <w:bCs/>
        </w:rPr>
        <w:t>Median weekly household income:</w:t>
      </w:r>
      <w:r w:rsidRPr="00A85463">
        <w:t xml:space="preserve"> Income level at which there are as many households below that income as above (i.e. it represents the mid-point).</w:t>
      </w:r>
    </w:p>
    <w:p w14:paraId="353D8DEF" w14:textId="77777777" w:rsidR="002B2EA4" w:rsidRPr="00A85463" w:rsidRDefault="002B2EA4" w:rsidP="00A85463">
      <w:r w:rsidRPr="00C51CD0">
        <w:rPr>
          <w:b/>
          <w:bCs/>
        </w:rPr>
        <w:t>Perceived value of BizHub coworking participation:</w:t>
      </w:r>
      <w:r w:rsidRPr="00A85463">
        <w:t xml:space="preserve"> Self-reported value participants derive from participating in BizHub coworking.</w:t>
      </w:r>
    </w:p>
    <w:p w14:paraId="157AD069" w14:textId="77777777" w:rsidR="002B2EA4" w:rsidRPr="00A85463" w:rsidRDefault="002B2EA4" w:rsidP="00A85463">
      <w:r w:rsidRPr="00C51CD0">
        <w:rPr>
          <w:b/>
          <w:bCs/>
        </w:rPr>
        <w:t>Perceived value of BizMonth activity participation:</w:t>
      </w:r>
      <w:r w:rsidRPr="00A85463">
        <w:t xml:space="preserve"> Self-reported value participants derive from participating in BizMonth activities.</w:t>
      </w:r>
    </w:p>
    <w:p w14:paraId="239A03AB" w14:textId="77777777" w:rsidR="002B2EA4" w:rsidRPr="00A85463" w:rsidRDefault="002B2EA4" w:rsidP="00A85463">
      <w:r w:rsidRPr="0070632B">
        <w:rPr>
          <w:b/>
          <w:bCs/>
        </w:rPr>
        <w:t>Residents with university, diploma or trade qualifications:</w:t>
      </w:r>
      <w:r w:rsidRPr="00A85463">
        <w:t xml:space="preserve"> Percentage of residents that hold a Bachelor or Higher degree, Advanced Diploma or Diploma, or Vocational qualification (i.e. Certificate level).</w:t>
      </w:r>
    </w:p>
    <w:p w14:paraId="668B8173" w14:textId="77777777" w:rsidR="002B2EA4" w:rsidRPr="00A85463" w:rsidRDefault="002B2EA4" w:rsidP="00A85463">
      <w:r w:rsidRPr="00C51CD0">
        <w:rPr>
          <w:b/>
          <w:bCs/>
        </w:rPr>
        <w:t xml:space="preserve">Residents </w:t>
      </w:r>
      <w:r>
        <w:rPr>
          <w:b/>
          <w:bCs/>
        </w:rPr>
        <w:t xml:space="preserve">working in </w:t>
      </w:r>
      <w:r w:rsidRPr="00C51CD0">
        <w:rPr>
          <w:b/>
          <w:bCs/>
        </w:rPr>
        <w:t>local</w:t>
      </w:r>
      <w:r>
        <w:rPr>
          <w:b/>
          <w:bCs/>
        </w:rPr>
        <w:t xml:space="preserve"> jobs</w:t>
      </w:r>
      <w:r w:rsidRPr="00A85463">
        <w:t>: Percentage of working Maroondah residents whose place of work is within the local government areas of Maroondah, Knox, Manningham, Whitehorse or Yarra Ranges.</w:t>
      </w:r>
    </w:p>
    <w:p w14:paraId="10F1F9D0" w14:textId="77777777" w:rsidR="002B2EA4" w:rsidRPr="00A85463" w:rsidRDefault="002B2EA4" w:rsidP="00A85463">
      <w:r w:rsidRPr="0070632B">
        <w:rPr>
          <w:b/>
          <w:bCs/>
        </w:rPr>
        <w:t>Satisfaction with business support programs:</w:t>
      </w:r>
      <w:r w:rsidRPr="00A85463">
        <w:t xml:space="preserve"> Average satisfaction rating of Maroondah businesses participating in Council’s business support programs.</w:t>
      </w:r>
    </w:p>
    <w:p w14:paraId="2E095CA8" w14:textId="77777777" w:rsidR="002B2EA4" w:rsidRPr="00A85463" w:rsidRDefault="002B2EA4" w:rsidP="00A85463">
      <w:r w:rsidRPr="0070632B">
        <w:rPr>
          <w:b/>
          <w:bCs/>
        </w:rPr>
        <w:t xml:space="preserve">Value non-residential building approvals: </w:t>
      </w:r>
      <w:r w:rsidRPr="00A85463">
        <w:t>Total monetary value of building approvals for commercial, industrial, and other buildings that are not intended for long-term residential use.</w:t>
      </w:r>
    </w:p>
    <w:p w14:paraId="36C4EF0A" w14:textId="6AE2FC69" w:rsidR="003E062B" w:rsidRPr="00B1499D" w:rsidRDefault="003E062B" w:rsidP="00A85463">
      <w:pPr>
        <w:pStyle w:val="Heading4"/>
      </w:pPr>
      <w:r w:rsidRPr="00B1499D">
        <w:t>A well governed and empowered community</w:t>
      </w:r>
    </w:p>
    <w:p w14:paraId="29B6E372" w14:textId="658E90C4" w:rsidR="00C51CD0" w:rsidRPr="00C51CD0" w:rsidRDefault="00C51CD0" w:rsidP="00C51CD0">
      <w:r w:rsidRPr="0070632B">
        <w:rPr>
          <w:b/>
          <w:bCs/>
        </w:rPr>
        <w:t xml:space="preserve">Adjusted underlying surplus (or deficit): </w:t>
      </w:r>
      <w:r w:rsidRPr="00C51CD0">
        <w:t>Adjusted underlying revenue of Council (total income other than non-recurrent capital grants used</w:t>
      </w:r>
      <w:r w:rsidR="0070632B">
        <w:t xml:space="preserve"> </w:t>
      </w:r>
      <w:r w:rsidRPr="00C51CD0">
        <w:t>to fund capital expenditure, non-monetary asset contributions, and contributions to fund capital expenditure from sources other than those previously referred to) less total Council expenditure as a percentage of the adjusted underlying revenue of Council.</w:t>
      </w:r>
    </w:p>
    <w:p w14:paraId="684054F1" w14:textId="77777777" w:rsidR="00C51CD0" w:rsidRPr="00C51CD0" w:rsidRDefault="00C51CD0" w:rsidP="00C51CD0">
      <w:r w:rsidRPr="0070632B">
        <w:rPr>
          <w:b/>
          <w:bCs/>
        </w:rPr>
        <w:t>Average rate per property assessment:</w:t>
      </w:r>
      <w:r w:rsidRPr="00C51CD0">
        <w:t xml:space="preserve"> The average revenue derived by Council out of general rates for each residential property in the municipality (i.e. excluding all commercial and industrial properties).</w:t>
      </w:r>
    </w:p>
    <w:p w14:paraId="07079B2A" w14:textId="77777777" w:rsidR="00C51CD0" w:rsidRPr="00C51CD0" w:rsidRDefault="00C51CD0" w:rsidP="00C51CD0">
      <w:r w:rsidRPr="0070632B">
        <w:rPr>
          <w:b/>
          <w:bCs/>
        </w:rPr>
        <w:t xml:space="preserve">Current assets compared to current liabilities: </w:t>
      </w:r>
      <w:r w:rsidRPr="00C51CD0">
        <w:t>Total assets that Council expects to recover or realise within the next 12 months as a percentage of the total obligations or liabilities of Council that are due to be settled, or paid, within the next 12 months. This measures Council’s ability to pay existing liabilities in the next 12 months. A percentage greater than 100% means that Council has more cash and liquid assets than current liabilities.</w:t>
      </w:r>
    </w:p>
    <w:p w14:paraId="49D8462A" w14:textId="50C9B310" w:rsidR="00C51CD0" w:rsidRPr="00C51CD0" w:rsidRDefault="00C51CD0" w:rsidP="00C51CD0">
      <w:r w:rsidRPr="0070632B">
        <w:rPr>
          <w:b/>
          <w:bCs/>
        </w:rPr>
        <w:t>Employee turnover:</w:t>
      </w:r>
      <w:r w:rsidRPr="00C51CD0">
        <w:t xml:space="preserve"> The number of permanent </w:t>
      </w:r>
      <w:r w:rsidR="0070632B" w:rsidRPr="00C51CD0">
        <w:t>staff</w:t>
      </w:r>
      <w:r w:rsidRPr="00C51CD0">
        <w:t xml:space="preserve"> resignations and terminations at Council in the financial year as a percentage of the average number of permanent </w:t>
      </w:r>
      <w:r w:rsidR="0070632B" w:rsidRPr="00C51CD0">
        <w:t>staff</w:t>
      </w:r>
      <w:r w:rsidRPr="00C51CD0">
        <w:t>.</w:t>
      </w:r>
    </w:p>
    <w:p w14:paraId="0908A409" w14:textId="77777777" w:rsidR="00C51CD0" w:rsidRPr="00C51CD0" w:rsidRDefault="00C51CD0" w:rsidP="00C51CD0">
      <w:r w:rsidRPr="0070632B">
        <w:rPr>
          <w:b/>
          <w:bCs/>
        </w:rPr>
        <w:t>Expenses per property assessment:</w:t>
      </w:r>
      <w:r w:rsidRPr="00C51CD0">
        <w:t xml:space="preserve"> The average expenses incurred by Council for each residential property in the municipality.</w:t>
      </w:r>
    </w:p>
    <w:p w14:paraId="2B899A87" w14:textId="77777777" w:rsidR="00C51CD0" w:rsidRPr="00C51CD0" w:rsidRDefault="00C51CD0" w:rsidP="00C51CD0">
      <w:r w:rsidRPr="0070632B">
        <w:rPr>
          <w:b/>
          <w:bCs/>
        </w:rPr>
        <w:t>Loans and borrowings compared to rates:</w:t>
      </w:r>
      <w:r w:rsidRPr="00C51CD0">
        <w:t xml:space="preserve"> Total loans or borrowings of Council in which the debt is expressed as a principal amount and interest is calculated, charged, and collected on unpaid balances as a percentage of Council revenue from general rates, municipal charges, service rates and service charges (e.g. garbage, recycling and organic charges) levied on rateable properties.</w:t>
      </w:r>
    </w:p>
    <w:p w14:paraId="58F9FBCB" w14:textId="77777777" w:rsidR="00C51CD0" w:rsidRPr="00C51CD0" w:rsidRDefault="00C51CD0" w:rsidP="00C51CD0">
      <w:r w:rsidRPr="0070632B">
        <w:rPr>
          <w:b/>
          <w:bCs/>
        </w:rPr>
        <w:t>Loans and borrowings repayments compared to rates:</w:t>
      </w:r>
      <w:r w:rsidRPr="00C51CD0">
        <w:t xml:space="preserve"> Interest and principal repayments on the interest bearing loans and borrowings of Council as a percentage of Council revenue from general rates, municipal charges, service rates and service charges (e.g. garbage, recycling and organic charges) levied on rateable properties.</w:t>
      </w:r>
    </w:p>
    <w:p w14:paraId="093D70EB" w14:textId="77777777" w:rsidR="00C51CD0" w:rsidRPr="00C51CD0" w:rsidRDefault="00C51CD0" w:rsidP="00C51CD0">
      <w:r w:rsidRPr="0070632B">
        <w:rPr>
          <w:b/>
          <w:bCs/>
        </w:rPr>
        <w:t>Non-current liabilities compared to own source revenue:</w:t>
      </w:r>
      <w:r w:rsidRPr="00C51CD0">
        <w:t xml:space="preserve"> Financial liabilities of Council that provide </w:t>
      </w:r>
      <w:r w:rsidRPr="00C51CD0">
        <w:lastRenderedPageBreak/>
        <w:t>financing on a long-term basis and are not due for settlement within twelve months as a percentage of Council total revenue excluding revenue which is not under the control of Council (including government grants).</w:t>
      </w:r>
    </w:p>
    <w:p w14:paraId="44979001" w14:textId="5DF83357" w:rsidR="00C51CD0" w:rsidRPr="00C51CD0" w:rsidRDefault="00C51CD0" w:rsidP="00C51CD0">
      <w:r w:rsidRPr="0070632B">
        <w:rPr>
          <w:b/>
          <w:bCs/>
        </w:rPr>
        <w:t>Rates compared to adjusted underlying revenue:</w:t>
      </w:r>
      <w:r w:rsidRPr="00C51CD0">
        <w:t xml:space="preserve"> Council revenue from general rates, municipal charges, service rates and service charges (e.g. garbage, recycling and organic charges) levied on rateable properties as a percentage of the adjusted underlying revenue of Council (total income other than non-recurrent capital grants used</w:t>
      </w:r>
      <w:r w:rsidR="0070632B">
        <w:t xml:space="preserve"> </w:t>
      </w:r>
      <w:r w:rsidRPr="00C51CD0">
        <w:t>to fund capital expenditure, non-monetary asset contributions, and contributions to fund capital expenditure from sources other than those previously referred to).</w:t>
      </w:r>
    </w:p>
    <w:p w14:paraId="057C5899" w14:textId="77777777" w:rsidR="00C51CD0" w:rsidRPr="00C51CD0" w:rsidRDefault="00C51CD0" w:rsidP="00C51CD0">
      <w:r w:rsidRPr="0070632B">
        <w:rPr>
          <w:b/>
          <w:bCs/>
        </w:rPr>
        <w:t>Rates compared to property values:</w:t>
      </w:r>
      <w:r w:rsidRPr="00C51CD0">
        <w:t xml:space="preserve"> Council revenue from general rates, municipal charges, service rates and service charges (e.g. garbage, recycling and organic charges) levied on rateable properties as a percentage of the capital improved value of rateable properties in the municipality.</w:t>
      </w:r>
    </w:p>
    <w:p w14:paraId="66A409C1" w14:textId="0E5F9E15" w:rsidR="0058535B" w:rsidRPr="00C51CD0" w:rsidRDefault="00C51CD0" w:rsidP="00C51CD0">
      <w:r w:rsidRPr="0070632B">
        <w:rPr>
          <w:b/>
          <w:bCs/>
        </w:rPr>
        <w:t>Unrestricted cash compared to current liabilities:</w:t>
      </w:r>
      <w:r w:rsidRPr="00C51CD0">
        <w:t xml:space="preserve"> Total cash and cash equivalents of Council that are not restricted as a percentage of the total obligations or liabilities of Council that are due to be settled, or paid, within the next 12 months.</w:t>
      </w:r>
    </w:p>
    <w:sectPr w:rsidR="0058535B" w:rsidRPr="00C51CD0" w:rsidSect="00FE68ED">
      <w:type w:val="continuous"/>
      <w:pgSz w:w="11910" w:h="16840"/>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04490" w14:textId="77777777" w:rsidR="00CC7E19" w:rsidRDefault="00CC7E19">
      <w:r>
        <w:separator/>
      </w:r>
    </w:p>
    <w:p w14:paraId="131328C0" w14:textId="77777777" w:rsidR="00CC7E19" w:rsidRDefault="00CC7E19"/>
  </w:endnote>
  <w:endnote w:type="continuationSeparator" w:id="0">
    <w:p w14:paraId="165E8EE0" w14:textId="77777777" w:rsidR="00CC7E19" w:rsidRDefault="00CC7E19">
      <w:r>
        <w:continuationSeparator/>
      </w:r>
    </w:p>
    <w:p w14:paraId="449BF035" w14:textId="77777777" w:rsidR="00CC7E19" w:rsidRDefault="00CC7E19"/>
  </w:endnote>
  <w:endnote w:type="continuationNotice" w:id="1">
    <w:p w14:paraId="13D036E1" w14:textId="77777777" w:rsidR="00CC7E19" w:rsidRDefault="00CC7E19">
      <w:pPr>
        <w:spacing w:before="0" w:line="240" w:lineRule="auto"/>
      </w:pPr>
    </w:p>
    <w:p w14:paraId="35D61BA6" w14:textId="77777777" w:rsidR="00CC7E19" w:rsidRDefault="00CC7E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Bold">
    <w:altName w:val="Calibri"/>
    <w:panose1 w:val="00000000000000000000"/>
    <w:charset w:val="00"/>
    <w:family w:val="modern"/>
    <w:notTrueType/>
    <w:pitch w:val="variable"/>
    <w:sig w:usb0="A00002FF" w:usb1="4000005B" w:usb2="00000000" w:usb3="00000000" w:csb0="0000009F" w:csb1="00000000"/>
  </w:font>
  <w:font w:name="Gotham Book">
    <w:altName w:val="Calibri"/>
    <w:panose1 w:val="00000000000000000000"/>
    <w:charset w:val="00"/>
    <w:family w:val="modern"/>
    <w:notTrueType/>
    <w:pitch w:val="variable"/>
    <w:sig w:usb0="A00002FF" w:usb1="4000005B" w:usb2="00000000" w:usb3="00000000" w:csb0="0000009F" w:csb1="00000000"/>
  </w:font>
  <w:font w:name="Gotham Rounded Bold">
    <w:altName w:val="Calibri"/>
    <w:panose1 w:val="00000000000000000000"/>
    <w:charset w:val="00"/>
    <w:family w:val="modern"/>
    <w:notTrueType/>
    <w:pitch w:val="variable"/>
    <w:sig w:usb0="A00000FF" w:usb1="4000004A" w:usb2="00000000" w:usb3="00000000" w:csb0="0000000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Univers LT Pro 45 Light">
    <w:altName w:val="Calibri"/>
    <w:panose1 w:val="00000000000000000000"/>
    <w:charset w:val="00"/>
    <w:family w:val="swiss"/>
    <w:notTrueType/>
    <w:pitch w:val="variable"/>
    <w:sig w:usb0="A00000AF" w:usb1="5000205B" w:usb2="00000000" w:usb3="00000000" w:csb0="00000093"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ira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E3A92" w14:textId="77777777" w:rsidR="00EB3741" w:rsidRDefault="00EB3741" w:rsidP="00A0006A">
    <w:pPr>
      <w:pStyle w:val="Footer"/>
      <w:jc w:val="right"/>
      <w:rPr>
        <w:sz w:val="20"/>
      </w:rPr>
    </w:pPr>
    <w:r>
      <w:rPr>
        <w:noProof/>
      </w:rPr>
      <w:drawing>
        <wp:inline distT="0" distB="0" distL="0" distR="0" wp14:anchorId="7D8D8219" wp14:editId="38C4E6ED">
          <wp:extent cx="6495427" cy="94887"/>
          <wp:effectExtent l="19050" t="0" r="623" b="0"/>
          <wp:docPr id="495443818" name="Picture 49544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rcRect r="1272"/>
                  <a:stretch>
                    <a:fillRect/>
                  </a:stretch>
                </pic:blipFill>
                <pic:spPr>
                  <a:xfrm>
                    <a:off x="0" y="0"/>
                    <a:ext cx="6495427" cy="94887"/>
                  </a:xfrm>
                  <a:prstGeom prst="rect">
                    <a:avLst/>
                  </a:prstGeom>
                </pic:spPr>
              </pic:pic>
            </a:graphicData>
          </a:graphic>
        </wp:inline>
      </w:drawing>
    </w:r>
  </w:p>
  <w:p w14:paraId="1AA9EF46" w14:textId="77777777" w:rsidR="00EB3741" w:rsidRDefault="00EB3741" w:rsidP="00A0006A">
    <w:pPr>
      <w:pStyle w:val="Footer"/>
      <w:jc w:val="right"/>
      <w:rPr>
        <w:b/>
      </w:rPr>
    </w:pPr>
    <w:r w:rsidRPr="005D22B2">
      <w:t xml:space="preserve">MAROONDAH CITY COUNCIL - COUNCIL PLAN 2021 - 2025 </w:t>
    </w:r>
    <w:r w:rsidRPr="00C76633">
      <w:t>(202</w:t>
    </w:r>
    <w:r>
      <w:t>4/25</w:t>
    </w:r>
    <w:r w:rsidRPr="00C76633">
      <w:t xml:space="preserve"> UPDATE)</w:t>
    </w:r>
    <w:r w:rsidRPr="005D22B2">
      <w:t xml:space="preserve"> </w:t>
    </w:r>
    <w:r w:rsidRPr="005D22B2">
      <w:rPr>
        <w:b/>
      </w:rPr>
      <w:t xml:space="preserve">|  </w:t>
    </w:r>
    <w:r w:rsidRPr="005D22B2">
      <w:rPr>
        <w:b/>
      </w:rPr>
      <w:fldChar w:fldCharType="begin"/>
    </w:r>
    <w:r w:rsidRPr="005D22B2">
      <w:rPr>
        <w:b/>
      </w:rPr>
      <w:instrText xml:space="preserve"> PAGE   \* MERGEFORMAT </w:instrText>
    </w:r>
    <w:r w:rsidRPr="005D22B2">
      <w:rPr>
        <w:b/>
      </w:rPr>
      <w:fldChar w:fldCharType="separate"/>
    </w:r>
    <w:r>
      <w:rPr>
        <w:b/>
      </w:rPr>
      <w:t>2</w:t>
    </w:r>
    <w:r w:rsidRPr="005D22B2">
      <w:rPr>
        <w:b/>
      </w:rPr>
      <w:fldChar w:fldCharType="end"/>
    </w:r>
  </w:p>
  <w:p w14:paraId="044D0A34" w14:textId="77777777" w:rsidR="00EB3741" w:rsidRPr="00C741E5" w:rsidRDefault="00EB3741" w:rsidP="00A0006A">
    <w:pPr>
      <w:pStyle w:val="Footer"/>
      <w:jc w:val="right"/>
    </w:pPr>
  </w:p>
  <w:p w14:paraId="77AF2C68" w14:textId="77777777" w:rsidR="00416F5C" w:rsidRDefault="00416F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927223"/>
      <w:docPartObj>
        <w:docPartGallery w:val="Page Numbers (Bottom of Page)"/>
        <w:docPartUnique/>
      </w:docPartObj>
    </w:sdtPr>
    <w:sdtEndPr>
      <w:rPr>
        <w:noProof/>
      </w:rPr>
    </w:sdtEndPr>
    <w:sdtContent>
      <w:p w14:paraId="2FE5A24D" w14:textId="77777777" w:rsidR="002C00A9" w:rsidRDefault="002C00A9">
        <w:pPr>
          <w:pStyle w:val="Footer"/>
          <w:jc w:val="right"/>
        </w:pPr>
      </w:p>
      <w:p w14:paraId="56CF4FEE" w14:textId="647321D4" w:rsidR="00576D8C" w:rsidRDefault="00E25B40">
        <w:pPr>
          <w:pStyle w:val="Footer"/>
          <w:jc w:val="right"/>
        </w:pPr>
        <w:r>
          <w:t>MAROONDAH CITY COUNCIL</w:t>
        </w:r>
        <w:r w:rsidR="00EC0BCC">
          <w:t xml:space="preserve"> </w:t>
        </w:r>
        <w:r w:rsidR="00EC0BCC" w:rsidRPr="00EC0BCC">
          <w:t>–</w:t>
        </w:r>
        <w:r>
          <w:t xml:space="preserve"> COUNCIL PLAN</w:t>
        </w:r>
        <w:r w:rsidRPr="005D22B2">
          <w:t xml:space="preserve"> </w:t>
        </w:r>
        <w:r>
          <w:t>2025-2029</w:t>
        </w:r>
        <w:r w:rsidR="00C27BDD">
          <w:t xml:space="preserve">      </w:t>
        </w:r>
        <w:r w:rsidR="002478B2">
          <w:t xml:space="preserve"> </w:t>
        </w:r>
        <w:r w:rsidR="00576D8C">
          <w:fldChar w:fldCharType="begin"/>
        </w:r>
        <w:r w:rsidR="00576D8C">
          <w:instrText xml:space="preserve"> PAGE   \* MERGEFORMAT </w:instrText>
        </w:r>
        <w:r w:rsidR="00576D8C">
          <w:fldChar w:fldCharType="separate"/>
        </w:r>
        <w:r w:rsidR="00576D8C">
          <w:rPr>
            <w:noProof/>
          </w:rPr>
          <w:t>2</w:t>
        </w:r>
        <w:r w:rsidR="00576D8C">
          <w:rPr>
            <w:noProof/>
          </w:rPr>
          <w:fldChar w:fldCharType="end"/>
        </w:r>
      </w:p>
    </w:sdtContent>
  </w:sdt>
  <w:p w14:paraId="103FF211" w14:textId="77777777" w:rsidR="00576D8C" w:rsidRDefault="00576D8C">
    <w:pPr>
      <w:pStyle w:val="Footer"/>
    </w:pPr>
  </w:p>
  <w:p w14:paraId="33BF43EF" w14:textId="77777777" w:rsidR="00416F5C" w:rsidRDefault="00416F5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BD211" w14:textId="311BDD61" w:rsidR="000B148E" w:rsidRDefault="000B148E" w:rsidP="002F6952">
    <w:pPr>
      <w:pStyle w:val="Footer"/>
      <w:jc w:val="right"/>
    </w:pPr>
  </w:p>
  <w:p w14:paraId="03A6AE5F" w14:textId="77777777" w:rsidR="000B148E" w:rsidRDefault="000B148E" w:rsidP="002F6952">
    <w:pPr>
      <w:pStyle w:val="Footer"/>
      <w:jc w:val="right"/>
      <w:rPr>
        <w:b/>
      </w:rPr>
    </w:pPr>
    <w:r>
      <w:t>MAROONDAH 2050 - COMMUNITY AND STAKEHOLDER ENGAGEMENT REPORT</w:t>
    </w:r>
    <w:r w:rsidRPr="005D22B2">
      <w:t xml:space="preserve"> </w:t>
    </w:r>
    <w:r w:rsidRPr="005D22B2">
      <w:rPr>
        <w:b/>
      </w:rPr>
      <w:t xml:space="preserve">|  </w:t>
    </w:r>
    <w:r w:rsidRPr="005D22B2">
      <w:rPr>
        <w:b/>
      </w:rPr>
      <w:fldChar w:fldCharType="begin"/>
    </w:r>
    <w:r w:rsidRPr="005D22B2">
      <w:rPr>
        <w:b/>
      </w:rPr>
      <w:instrText xml:space="preserve"> PAGE   \* MERGEFORMAT </w:instrText>
    </w:r>
    <w:r w:rsidRPr="005D22B2">
      <w:rPr>
        <w:b/>
      </w:rPr>
      <w:fldChar w:fldCharType="separate"/>
    </w:r>
    <w:r>
      <w:rPr>
        <w:b/>
      </w:rPr>
      <w:t>7</w:t>
    </w:r>
    <w:r w:rsidRPr="005D22B2">
      <w:rPr>
        <w:b/>
      </w:rPr>
      <w:fldChar w:fldCharType="end"/>
    </w:r>
  </w:p>
  <w:p w14:paraId="2C7C1DF9" w14:textId="77777777" w:rsidR="000B148E" w:rsidRPr="00C741E5" w:rsidRDefault="000B148E" w:rsidP="00A0006A">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C3D6" w14:textId="77777777" w:rsidR="005D3B90" w:rsidRDefault="005D3B90" w:rsidP="002F6952">
    <w:pPr>
      <w:pStyle w:val="Footer"/>
      <w:jc w:val="right"/>
    </w:pPr>
  </w:p>
  <w:p w14:paraId="147ABB2B" w14:textId="77777777" w:rsidR="005D3B90" w:rsidRDefault="005D3B90" w:rsidP="002F6952">
    <w:pPr>
      <w:pStyle w:val="Footer"/>
      <w:jc w:val="right"/>
      <w:rPr>
        <w:b/>
      </w:rPr>
    </w:pPr>
    <w:r>
      <w:t>MAROONDAH 2050 - COMMUNITY AND STAKEHOLDER ENGAGEMENT REPORT</w:t>
    </w:r>
    <w:r w:rsidRPr="005D22B2">
      <w:t xml:space="preserve"> </w:t>
    </w:r>
    <w:r w:rsidRPr="005D22B2">
      <w:rPr>
        <w:b/>
      </w:rPr>
      <w:t xml:space="preserve">|  </w:t>
    </w:r>
    <w:r w:rsidRPr="005D22B2">
      <w:rPr>
        <w:b/>
      </w:rPr>
      <w:fldChar w:fldCharType="begin"/>
    </w:r>
    <w:r w:rsidRPr="005D22B2">
      <w:rPr>
        <w:b/>
      </w:rPr>
      <w:instrText xml:space="preserve"> PAGE   \* MERGEFORMAT </w:instrText>
    </w:r>
    <w:r w:rsidRPr="005D22B2">
      <w:rPr>
        <w:b/>
      </w:rPr>
      <w:fldChar w:fldCharType="separate"/>
    </w:r>
    <w:r>
      <w:rPr>
        <w:b/>
      </w:rPr>
      <w:t>7</w:t>
    </w:r>
    <w:r w:rsidRPr="005D22B2">
      <w:rPr>
        <w:b/>
      </w:rPr>
      <w:fldChar w:fldCharType="end"/>
    </w:r>
  </w:p>
  <w:p w14:paraId="436B0C9B" w14:textId="77777777" w:rsidR="005D3B90" w:rsidRPr="00C741E5" w:rsidRDefault="005D3B90" w:rsidP="00A0006A">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CA7F0" w14:textId="77777777" w:rsidR="009821D4" w:rsidRDefault="009821D4" w:rsidP="002F6952">
    <w:pPr>
      <w:pStyle w:val="Footer"/>
      <w:jc w:val="right"/>
    </w:pPr>
  </w:p>
  <w:p w14:paraId="6DB35C68" w14:textId="77777777" w:rsidR="009821D4" w:rsidRDefault="009821D4" w:rsidP="002F6952">
    <w:pPr>
      <w:pStyle w:val="Footer"/>
      <w:jc w:val="right"/>
      <w:rPr>
        <w:b/>
      </w:rPr>
    </w:pPr>
    <w:r>
      <w:t>MAROONDAH 2050 - COMMUNITY AND STAKEHOLDER ENGAGEMENT REPORT</w:t>
    </w:r>
    <w:r w:rsidRPr="005D22B2">
      <w:t xml:space="preserve"> </w:t>
    </w:r>
    <w:r w:rsidRPr="005D22B2">
      <w:rPr>
        <w:b/>
      </w:rPr>
      <w:t xml:space="preserve">|  </w:t>
    </w:r>
    <w:r w:rsidRPr="005D22B2">
      <w:rPr>
        <w:b/>
      </w:rPr>
      <w:fldChar w:fldCharType="begin"/>
    </w:r>
    <w:r w:rsidRPr="005D22B2">
      <w:rPr>
        <w:b/>
      </w:rPr>
      <w:instrText xml:space="preserve"> PAGE   \* MERGEFORMAT </w:instrText>
    </w:r>
    <w:r w:rsidRPr="005D22B2">
      <w:rPr>
        <w:b/>
      </w:rPr>
      <w:fldChar w:fldCharType="separate"/>
    </w:r>
    <w:r>
      <w:rPr>
        <w:b/>
      </w:rPr>
      <w:t>7</w:t>
    </w:r>
    <w:r w:rsidRPr="005D22B2">
      <w:rPr>
        <w:b/>
      </w:rPr>
      <w:fldChar w:fldCharType="end"/>
    </w:r>
  </w:p>
  <w:p w14:paraId="14ECE0CB" w14:textId="77777777" w:rsidR="009821D4" w:rsidRPr="00C741E5" w:rsidRDefault="009821D4" w:rsidP="00A0006A">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67702" w14:textId="77777777" w:rsidR="004356BC" w:rsidRDefault="004356BC" w:rsidP="002F6952">
    <w:pPr>
      <w:pStyle w:val="Footer"/>
      <w:jc w:val="right"/>
    </w:pPr>
  </w:p>
  <w:p w14:paraId="7C371E18" w14:textId="2B896AE4" w:rsidR="002F6952" w:rsidRDefault="002F6952" w:rsidP="002F6952">
    <w:pPr>
      <w:pStyle w:val="Footer"/>
      <w:jc w:val="right"/>
      <w:rPr>
        <w:b/>
      </w:rPr>
    </w:pPr>
    <w:r>
      <w:t>MAROONDAH 2050 - COMMUNITY AND ST</w:t>
    </w:r>
    <w:r w:rsidR="00523D07">
      <w:t>AKE</w:t>
    </w:r>
    <w:r>
      <w:t>HOLDER ENGAGEMENT REPORT</w:t>
    </w:r>
    <w:r w:rsidRPr="005D22B2">
      <w:t xml:space="preserve"> </w:t>
    </w:r>
    <w:r w:rsidRPr="005D22B2">
      <w:rPr>
        <w:b/>
      </w:rPr>
      <w:t xml:space="preserve">|  </w:t>
    </w:r>
    <w:r w:rsidRPr="005D22B2">
      <w:rPr>
        <w:b/>
      </w:rPr>
      <w:fldChar w:fldCharType="begin"/>
    </w:r>
    <w:r w:rsidRPr="005D22B2">
      <w:rPr>
        <w:b/>
      </w:rPr>
      <w:instrText xml:space="preserve"> PAGE   \* MERGEFORMAT </w:instrText>
    </w:r>
    <w:r w:rsidRPr="005D22B2">
      <w:rPr>
        <w:b/>
      </w:rPr>
      <w:fldChar w:fldCharType="separate"/>
    </w:r>
    <w:r>
      <w:rPr>
        <w:b/>
      </w:rPr>
      <w:t>7</w:t>
    </w:r>
    <w:r w:rsidRPr="005D22B2">
      <w:rPr>
        <w:b/>
      </w:rPr>
      <w:fldChar w:fldCharType="end"/>
    </w:r>
  </w:p>
  <w:p w14:paraId="696B9E64" w14:textId="77777777" w:rsidR="00A0006A" w:rsidRPr="00C741E5" w:rsidRDefault="00A0006A" w:rsidP="00A0006A">
    <w:pPr>
      <w:pStyle w:val="Footer"/>
      <w:jc w:val="right"/>
    </w:pPr>
  </w:p>
  <w:p w14:paraId="3A46096A" w14:textId="77777777" w:rsidR="003E02AF" w:rsidRDefault="003E02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97C62" w14:textId="77777777" w:rsidR="00CC7E19" w:rsidRDefault="00CC7E19">
      <w:r>
        <w:separator/>
      </w:r>
    </w:p>
    <w:p w14:paraId="4CC599F0" w14:textId="77777777" w:rsidR="00CC7E19" w:rsidRDefault="00CC7E19"/>
  </w:footnote>
  <w:footnote w:type="continuationSeparator" w:id="0">
    <w:p w14:paraId="091B210A" w14:textId="77777777" w:rsidR="00CC7E19" w:rsidRDefault="00CC7E19">
      <w:r>
        <w:continuationSeparator/>
      </w:r>
    </w:p>
    <w:p w14:paraId="70CF3AF8" w14:textId="77777777" w:rsidR="00CC7E19" w:rsidRDefault="00CC7E19"/>
  </w:footnote>
  <w:footnote w:type="continuationNotice" w:id="1">
    <w:p w14:paraId="45CBF914" w14:textId="77777777" w:rsidR="00CC7E19" w:rsidRDefault="00CC7E19">
      <w:pPr>
        <w:spacing w:before="0" w:line="240" w:lineRule="auto"/>
      </w:pPr>
    </w:p>
    <w:p w14:paraId="3D1F596B" w14:textId="77777777" w:rsidR="00CC7E19" w:rsidRDefault="00CC7E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7A5E"/>
    <w:multiLevelType w:val="multilevel"/>
    <w:tmpl w:val="64989D5C"/>
    <w:lvl w:ilvl="0">
      <w:start w:val="5"/>
      <w:numFmt w:val="decimal"/>
      <w:lvlText w:val="%1"/>
      <w:lvlJc w:val="left"/>
      <w:pPr>
        <w:ind w:left="1303" w:hanging="454"/>
      </w:pPr>
      <w:rPr>
        <w:rFonts w:hint="default"/>
        <w:lang w:val="en-US" w:eastAsia="en-US" w:bidi="ar-SA"/>
      </w:rPr>
    </w:lvl>
    <w:lvl w:ilvl="1">
      <w:start w:val="1"/>
      <w:numFmt w:val="decimal"/>
      <w:lvlText w:val="%1.%2"/>
      <w:lvlJc w:val="left"/>
      <w:pPr>
        <w:ind w:left="1303" w:hanging="454"/>
      </w:pPr>
      <w:rPr>
        <w:rFonts w:ascii="Verdana" w:eastAsia="Verdana" w:hAnsi="Verdana" w:cs="Verdana" w:hint="default"/>
        <w:b w:val="0"/>
        <w:bCs w:val="0"/>
        <w:i w:val="0"/>
        <w:iCs w:val="0"/>
        <w:color w:val="231F20"/>
        <w:w w:val="85"/>
        <w:sz w:val="20"/>
        <w:szCs w:val="20"/>
        <w:lang w:val="en-US" w:eastAsia="en-US" w:bidi="ar-SA"/>
      </w:rPr>
    </w:lvl>
    <w:lvl w:ilvl="2">
      <w:numFmt w:val="bullet"/>
      <w:lvlText w:val="•"/>
      <w:lvlJc w:val="left"/>
      <w:pPr>
        <w:ind w:left="2695" w:hanging="454"/>
      </w:pPr>
      <w:rPr>
        <w:rFonts w:hint="default"/>
        <w:lang w:val="en-US" w:eastAsia="en-US" w:bidi="ar-SA"/>
      </w:rPr>
    </w:lvl>
    <w:lvl w:ilvl="3">
      <w:numFmt w:val="bullet"/>
      <w:lvlText w:val="•"/>
      <w:lvlJc w:val="left"/>
      <w:pPr>
        <w:ind w:left="3393" w:hanging="454"/>
      </w:pPr>
      <w:rPr>
        <w:rFonts w:hint="default"/>
        <w:lang w:val="en-US" w:eastAsia="en-US" w:bidi="ar-SA"/>
      </w:rPr>
    </w:lvl>
    <w:lvl w:ilvl="4">
      <w:numFmt w:val="bullet"/>
      <w:lvlText w:val="•"/>
      <w:lvlJc w:val="left"/>
      <w:pPr>
        <w:ind w:left="4090" w:hanging="454"/>
      </w:pPr>
      <w:rPr>
        <w:rFonts w:hint="default"/>
        <w:lang w:val="en-US" w:eastAsia="en-US" w:bidi="ar-SA"/>
      </w:rPr>
    </w:lvl>
    <w:lvl w:ilvl="5">
      <w:numFmt w:val="bullet"/>
      <w:lvlText w:val="•"/>
      <w:lvlJc w:val="left"/>
      <w:pPr>
        <w:ind w:left="4788" w:hanging="454"/>
      </w:pPr>
      <w:rPr>
        <w:rFonts w:hint="default"/>
        <w:lang w:val="en-US" w:eastAsia="en-US" w:bidi="ar-SA"/>
      </w:rPr>
    </w:lvl>
    <w:lvl w:ilvl="6">
      <w:numFmt w:val="bullet"/>
      <w:lvlText w:val="•"/>
      <w:lvlJc w:val="left"/>
      <w:pPr>
        <w:ind w:left="5486" w:hanging="454"/>
      </w:pPr>
      <w:rPr>
        <w:rFonts w:hint="default"/>
        <w:lang w:val="en-US" w:eastAsia="en-US" w:bidi="ar-SA"/>
      </w:rPr>
    </w:lvl>
    <w:lvl w:ilvl="7">
      <w:numFmt w:val="bullet"/>
      <w:lvlText w:val="•"/>
      <w:lvlJc w:val="left"/>
      <w:pPr>
        <w:ind w:left="6184" w:hanging="454"/>
      </w:pPr>
      <w:rPr>
        <w:rFonts w:hint="default"/>
        <w:lang w:val="en-US" w:eastAsia="en-US" w:bidi="ar-SA"/>
      </w:rPr>
    </w:lvl>
    <w:lvl w:ilvl="8">
      <w:numFmt w:val="bullet"/>
      <w:lvlText w:val="•"/>
      <w:lvlJc w:val="left"/>
      <w:pPr>
        <w:ind w:left="6881" w:hanging="454"/>
      </w:pPr>
      <w:rPr>
        <w:rFonts w:hint="default"/>
        <w:lang w:val="en-US" w:eastAsia="en-US" w:bidi="ar-SA"/>
      </w:rPr>
    </w:lvl>
  </w:abstractNum>
  <w:abstractNum w:abstractNumId="1" w15:restartNumberingAfterBreak="0">
    <w:nsid w:val="0C693967"/>
    <w:multiLevelType w:val="hybridMultilevel"/>
    <w:tmpl w:val="DE5271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63B150B"/>
    <w:multiLevelType w:val="hybridMultilevel"/>
    <w:tmpl w:val="DBD2A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381F2E"/>
    <w:multiLevelType w:val="hybridMultilevel"/>
    <w:tmpl w:val="2B665A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35A62A1"/>
    <w:multiLevelType w:val="hybridMultilevel"/>
    <w:tmpl w:val="0FACADD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9A14371"/>
    <w:multiLevelType w:val="hybridMultilevel"/>
    <w:tmpl w:val="F80C76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2B15DBE"/>
    <w:multiLevelType w:val="hybridMultilevel"/>
    <w:tmpl w:val="A78076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7" w15:restartNumberingAfterBreak="0">
    <w:nsid w:val="33EE762C"/>
    <w:multiLevelType w:val="hybridMultilevel"/>
    <w:tmpl w:val="955A4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6FB053F"/>
    <w:multiLevelType w:val="hybridMultilevel"/>
    <w:tmpl w:val="030662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D8E3FEE"/>
    <w:multiLevelType w:val="hybridMultilevel"/>
    <w:tmpl w:val="7D9AEE5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E7418AD"/>
    <w:multiLevelType w:val="hybridMultilevel"/>
    <w:tmpl w:val="288C0D46"/>
    <w:lvl w:ilvl="0" w:tplc="897CF6CC">
      <w:start w:val="1"/>
      <w:numFmt w:val="bullet"/>
      <w:pStyle w:val="ListParagraph"/>
      <w:lvlText w:val=""/>
      <w:lvlJc w:val="left"/>
      <w:pPr>
        <w:ind w:left="1230" w:hanging="360"/>
      </w:pPr>
      <w:rPr>
        <w:rFonts w:ascii="Symbol" w:hAnsi="Symbol" w:hint="default"/>
      </w:rPr>
    </w:lvl>
    <w:lvl w:ilvl="1" w:tplc="36BC3DBE">
      <w:numFmt w:val="bullet"/>
      <w:lvlText w:val="•"/>
      <w:lvlJc w:val="left"/>
      <w:pPr>
        <w:ind w:left="2310" w:hanging="720"/>
      </w:pPr>
      <w:rPr>
        <w:rFonts w:ascii="Arial Bold" w:eastAsia="Arial" w:hAnsi="Arial Bold" w:cs="Arial"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11" w15:restartNumberingAfterBreak="0">
    <w:nsid w:val="43D33CFD"/>
    <w:multiLevelType w:val="hybridMultilevel"/>
    <w:tmpl w:val="32AE9BC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C0C2CC6"/>
    <w:multiLevelType w:val="hybridMultilevel"/>
    <w:tmpl w:val="E2D24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9249CF"/>
    <w:multiLevelType w:val="hybridMultilevel"/>
    <w:tmpl w:val="94E6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1C48AC"/>
    <w:multiLevelType w:val="hybridMultilevel"/>
    <w:tmpl w:val="7116E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E003B3"/>
    <w:multiLevelType w:val="hybridMultilevel"/>
    <w:tmpl w:val="235618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73C5C78"/>
    <w:multiLevelType w:val="hybridMultilevel"/>
    <w:tmpl w:val="14EAAD08"/>
    <w:lvl w:ilvl="0" w:tplc="E0B060B4">
      <w:start w:val="1"/>
      <w:numFmt w:val="bullet"/>
      <w:pStyle w:val="ReportBodyBulletlevel1"/>
      <w:lvlText w:val=""/>
      <w:lvlJc w:val="left"/>
      <w:pPr>
        <w:ind w:left="720" w:hanging="360"/>
      </w:pPr>
      <w:rPr>
        <w:rFonts w:ascii="Symbol" w:hAnsi="Symbol" w:hint="default"/>
      </w:rPr>
    </w:lvl>
    <w:lvl w:ilvl="1" w:tplc="1ABC0ECC">
      <w:start w:val="1"/>
      <w:numFmt w:val="bullet"/>
      <w:pStyle w:val="ReportBodyBulletlevel2"/>
      <w:lvlText w:val=""/>
      <w:lvlJc w:val="left"/>
      <w:pPr>
        <w:ind w:left="1440" w:hanging="360"/>
      </w:pPr>
      <w:rPr>
        <w:rFonts w:ascii="Symbol" w:hAnsi="Symbol" w:hint="default"/>
      </w:rPr>
    </w:lvl>
    <w:lvl w:ilvl="2" w:tplc="AFBEB502">
      <w:start w:val="1"/>
      <w:numFmt w:val="bullet"/>
      <w:pStyle w:val="ReportBodyBulletlevel3"/>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77365A"/>
    <w:multiLevelType w:val="hybridMultilevel"/>
    <w:tmpl w:val="21D2C628"/>
    <w:lvl w:ilvl="0" w:tplc="01D21496">
      <w:start w:val="1"/>
      <w:numFmt w:val="bullet"/>
      <w:pStyle w:val="Bulletpoint"/>
      <w:lvlText w:val=""/>
      <w:lvlJc w:val="left"/>
      <w:pPr>
        <w:ind w:left="360" w:hanging="360"/>
      </w:pPr>
      <w:rPr>
        <w:rFonts w:ascii="Symbol" w:hAnsi="Symbol" w:hint="default"/>
        <w:w w:val="136"/>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B46F40"/>
    <w:multiLevelType w:val="hybridMultilevel"/>
    <w:tmpl w:val="2ED298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220B56"/>
    <w:multiLevelType w:val="hybridMultilevel"/>
    <w:tmpl w:val="266C8010"/>
    <w:lvl w:ilvl="0" w:tplc="8BA250EE">
      <w:start w:val="1"/>
      <w:numFmt w:val="decimal"/>
      <w:pStyle w:val="Numbering"/>
      <w:lvlText w:val="1.%1"/>
      <w:lvlJc w:val="left"/>
      <w:pPr>
        <w:ind w:left="360" w:hanging="360"/>
      </w:pPr>
      <w:rPr>
        <w:rFonts w:hint="default"/>
        <w:caps w:val="0"/>
        <w:strike w:val="0"/>
        <w:dstrike w:val="0"/>
        <w:vanish w:val="0"/>
        <w:sz w:val="22"/>
        <w:vertAlign w:val="baseline"/>
      </w:rPr>
    </w:lvl>
    <w:lvl w:ilvl="1" w:tplc="0C090019" w:tentative="1">
      <w:start w:val="1"/>
      <w:numFmt w:val="lowerLetter"/>
      <w:lvlText w:val="%2."/>
      <w:lvlJc w:val="left"/>
      <w:pPr>
        <w:ind w:left="1670" w:hanging="360"/>
      </w:pPr>
    </w:lvl>
    <w:lvl w:ilvl="2" w:tplc="0C09001B" w:tentative="1">
      <w:start w:val="1"/>
      <w:numFmt w:val="lowerRoman"/>
      <w:lvlText w:val="%3."/>
      <w:lvlJc w:val="right"/>
      <w:pPr>
        <w:ind w:left="2390" w:hanging="180"/>
      </w:pPr>
    </w:lvl>
    <w:lvl w:ilvl="3" w:tplc="0C09000F" w:tentative="1">
      <w:start w:val="1"/>
      <w:numFmt w:val="decimal"/>
      <w:lvlText w:val="%4."/>
      <w:lvlJc w:val="left"/>
      <w:pPr>
        <w:ind w:left="3110" w:hanging="360"/>
      </w:pPr>
    </w:lvl>
    <w:lvl w:ilvl="4" w:tplc="0C090019" w:tentative="1">
      <w:start w:val="1"/>
      <w:numFmt w:val="lowerLetter"/>
      <w:lvlText w:val="%5."/>
      <w:lvlJc w:val="left"/>
      <w:pPr>
        <w:ind w:left="3830" w:hanging="360"/>
      </w:pPr>
    </w:lvl>
    <w:lvl w:ilvl="5" w:tplc="0C09001B" w:tentative="1">
      <w:start w:val="1"/>
      <w:numFmt w:val="lowerRoman"/>
      <w:lvlText w:val="%6."/>
      <w:lvlJc w:val="right"/>
      <w:pPr>
        <w:ind w:left="4550" w:hanging="180"/>
      </w:pPr>
    </w:lvl>
    <w:lvl w:ilvl="6" w:tplc="0C09000F" w:tentative="1">
      <w:start w:val="1"/>
      <w:numFmt w:val="decimal"/>
      <w:lvlText w:val="%7."/>
      <w:lvlJc w:val="left"/>
      <w:pPr>
        <w:ind w:left="5270" w:hanging="360"/>
      </w:pPr>
    </w:lvl>
    <w:lvl w:ilvl="7" w:tplc="0C090019" w:tentative="1">
      <w:start w:val="1"/>
      <w:numFmt w:val="lowerLetter"/>
      <w:lvlText w:val="%8."/>
      <w:lvlJc w:val="left"/>
      <w:pPr>
        <w:ind w:left="5990" w:hanging="360"/>
      </w:pPr>
    </w:lvl>
    <w:lvl w:ilvl="8" w:tplc="0C09001B" w:tentative="1">
      <w:start w:val="1"/>
      <w:numFmt w:val="lowerRoman"/>
      <w:lvlText w:val="%9."/>
      <w:lvlJc w:val="right"/>
      <w:pPr>
        <w:ind w:left="6710" w:hanging="180"/>
      </w:pPr>
    </w:lvl>
  </w:abstractNum>
  <w:num w:numId="1" w16cid:durableId="424306575">
    <w:abstractNumId w:val="17"/>
  </w:num>
  <w:num w:numId="2" w16cid:durableId="306512800">
    <w:abstractNumId w:val="19"/>
  </w:num>
  <w:num w:numId="3" w16cid:durableId="1759521925">
    <w:abstractNumId w:val="10"/>
  </w:num>
  <w:num w:numId="4" w16cid:durableId="398938454">
    <w:abstractNumId w:val="16"/>
  </w:num>
  <w:num w:numId="5" w16cid:durableId="1672105759">
    <w:abstractNumId w:val="3"/>
  </w:num>
  <w:num w:numId="6" w16cid:durableId="1965186032">
    <w:abstractNumId w:val="13"/>
  </w:num>
  <w:num w:numId="7" w16cid:durableId="19865289">
    <w:abstractNumId w:val="5"/>
  </w:num>
  <w:num w:numId="8" w16cid:durableId="603920469">
    <w:abstractNumId w:val="7"/>
  </w:num>
  <w:num w:numId="9" w16cid:durableId="1786774719">
    <w:abstractNumId w:val="6"/>
  </w:num>
  <w:num w:numId="10" w16cid:durableId="1149637262">
    <w:abstractNumId w:val="18"/>
  </w:num>
  <w:num w:numId="11" w16cid:durableId="783117461">
    <w:abstractNumId w:val="9"/>
  </w:num>
  <w:num w:numId="12" w16cid:durableId="871262348">
    <w:abstractNumId w:val="12"/>
  </w:num>
  <w:num w:numId="13" w16cid:durableId="865173167">
    <w:abstractNumId w:val="14"/>
  </w:num>
  <w:num w:numId="14" w16cid:durableId="2107456505">
    <w:abstractNumId w:val="1"/>
  </w:num>
  <w:num w:numId="15" w16cid:durableId="1027950210">
    <w:abstractNumId w:val="8"/>
  </w:num>
  <w:num w:numId="16" w16cid:durableId="714082704">
    <w:abstractNumId w:val="4"/>
  </w:num>
  <w:num w:numId="17" w16cid:durableId="2137797442">
    <w:abstractNumId w:val="11"/>
  </w:num>
  <w:num w:numId="18" w16cid:durableId="382338261">
    <w:abstractNumId w:val="2"/>
  </w:num>
  <w:num w:numId="19" w16cid:durableId="1360008745">
    <w:abstractNumId w:val="15"/>
  </w:num>
  <w:num w:numId="20" w16cid:durableId="52244951">
    <w:abstractNumId w:val="10"/>
  </w:num>
  <w:num w:numId="21" w16cid:durableId="1939674744">
    <w:abstractNumId w:val="0"/>
  </w:num>
  <w:num w:numId="22" w16cid:durableId="728309790">
    <w:abstractNumId w:val="10"/>
  </w:num>
  <w:num w:numId="23" w16cid:durableId="1835143108">
    <w:abstractNumId w:val="10"/>
  </w:num>
  <w:num w:numId="24" w16cid:durableId="270599607">
    <w:abstractNumId w:val="10"/>
  </w:num>
  <w:num w:numId="25" w16cid:durableId="556161436">
    <w:abstractNumId w:val="10"/>
  </w:num>
  <w:num w:numId="26" w16cid:durableId="1740978105">
    <w:abstractNumId w:val="10"/>
  </w:num>
  <w:num w:numId="27" w16cid:durableId="1137458221">
    <w:abstractNumId w:val="10"/>
  </w:num>
  <w:num w:numId="28" w16cid:durableId="1109548379">
    <w:abstractNumId w:val="10"/>
  </w:num>
  <w:num w:numId="29" w16cid:durableId="762531008">
    <w:abstractNumId w:val="10"/>
  </w:num>
  <w:num w:numId="30" w16cid:durableId="1251621160">
    <w:abstractNumId w:val="10"/>
  </w:num>
  <w:num w:numId="31" w16cid:durableId="2005546792">
    <w:abstractNumId w:val="10"/>
  </w:num>
  <w:num w:numId="32" w16cid:durableId="899093900">
    <w:abstractNumId w:val="10"/>
  </w:num>
  <w:num w:numId="33" w16cid:durableId="688215463">
    <w:abstractNumId w:val="10"/>
  </w:num>
  <w:num w:numId="34" w16cid:durableId="645550391">
    <w:abstractNumId w:val="10"/>
  </w:num>
  <w:num w:numId="35" w16cid:durableId="74596241">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14C"/>
    <w:rsid w:val="00000354"/>
    <w:rsid w:val="00000363"/>
    <w:rsid w:val="000006BF"/>
    <w:rsid w:val="000007A3"/>
    <w:rsid w:val="0000085D"/>
    <w:rsid w:val="000009CD"/>
    <w:rsid w:val="00000C1E"/>
    <w:rsid w:val="00000CDD"/>
    <w:rsid w:val="00001114"/>
    <w:rsid w:val="00001147"/>
    <w:rsid w:val="00001568"/>
    <w:rsid w:val="000015C9"/>
    <w:rsid w:val="00001634"/>
    <w:rsid w:val="000017B8"/>
    <w:rsid w:val="000017F1"/>
    <w:rsid w:val="0000189A"/>
    <w:rsid w:val="00001BF6"/>
    <w:rsid w:val="00001F08"/>
    <w:rsid w:val="00002160"/>
    <w:rsid w:val="0000220D"/>
    <w:rsid w:val="000022B9"/>
    <w:rsid w:val="000023D4"/>
    <w:rsid w:val="00002530"/>
    <w:rsid w:val="00002994"/>
    <w:rsid w:val="00002B39"/>
    <w:rsid w:val="00002B63"/>
    <w:rsid w:val="000030CC"/>
    <w:rsid w:val="00003633"/>
    <w:rsid w:val="000036CC"/>
    <w:rsid w:val="000037B9"/>
    <w:rsid w:val="000039EE"/>
    <w:rsid w:val="00003AD2"/>
    <w:rsid w:val="00003B73"/>
    <w:rsid w:val="00003DDF"/>
    <w:rsid w:val="00003EA1"/>
    <w:rsid w:val="00003ED6"/>
    <w:rsid w:val="00003FF6"/>
    <w:rsid w:val="00004005"/>
    <w:rsid w:val="000040CE"/>
    <w:rsid w:val="00004403"/>
    <w:rsid w:val="00004B7B"/>
    <w:rsid w:val="00004BA4"/>
    <w:rsid w:val="00005A95"/>
    <w:rsid w:val="00005BF0"/>
    <w:rsid w:val="00005E09"/>
    <w:rsid w:val="00005E91"/>
    <w:rsid w:val="000061DE"/>
    <w:rsid w:val="00006496"/>
    <w:rsid w:val="000064E1"/>
    <w:rsid w:val="0000666C"/>
    <w:rsid w:val="0000680D"/>
    <w:rsid w:val="00006ECA"/>
    <w:rsid w:val="00006FCB"/>
    <w:rsid w:val="00007290"/>
    <w:rsid w:val="0000750E"/>
    <w:rsid w:val="00007510"/>
    <w:rsid w:val="000075C7"/>
    <w:rsid w:val="0000784D"/>
    <w:rsid w:val="00007DE0"/>
    <w:rsid w:val="00010188"/>
    <w:rsid w:val="00010260"/>
    <w:rsid w:val="00010728"/>
    <w:rsid w:val="00010835"/>
    <w:rsid w:val="00010DCC"/>
    <w:rsid w:val="00010EAB"/>
    <w:rsid w:val="0001125A"/>
    <w:rsid w:val="0001138A"/>
    <w:rsid w:val="00011671"/>
    <w:rsid w:val="00013844"/>
    <w:rsid w:val="0001386D"/>
    <w:rsid w:val="000139BD"/>
    <w:rsid w:val="000139F7"/>
    <w:rsid w:val="00013B4A"/>
    <w:rsid w:val="00013BC9"/>
    <w:rsid w:val="00013CE4"/>
    <w:rsid w:val="00013ED5"/>
    <w:rsid w:val="00013F62"/>
    <w:rsid w:val="000141C7"/>
    <w:rsid w:val="00014476"/>
    <w:rsid w:val="00014753"/>
    <w:rsid w:val="00014AB6"/>
    <w:rsid w:val="00014D34"/>
    <w:rsid w:val="00014E7B"/>
    <w:rsid w:val="000150E1"/>
    <w:rsid w:val="000158E2"/>
    <w:rsid w:val="00015E81"/>
    <w:rsid w:val="00016134"/>
    <w:rsid w:val="00016444"/>
    <w:rsid w:val="00016626"/>
    <w:rsid w:val="00016914"/>
    <w:rsid w:val="0001723A"/>
    <w:rsid w:val="00017442"/>
    <w:rsid w:val="0001784E"/>
    <w:rsid w:val="00017DB3"/>
    <w:rsid w:val="00020289"/>
    <w:rsid w:val="0002041F"/>
    <w:rsid w:val="0002063F"/>
    <w:rsid w:val="000207BA"/>
    <w:rsid w:val="00020C7B"/>
    <w:rsid w:val="00020D6A"/>
    <w:rsid w:val="00020F3C"/>
    <w:rsid w:val="000215AA"/>
    <w:rsid w:val="000215CF"/>
    <w:rsid w:val="00021F55"/>
    <w:rsid w:val="00022038"/>
    <w:rsid w:val="0002205A"/>
    <w:rsid w:val="0002255F"/>
    <w:rsid w:val="000227B4"/>
    <w:rsid w:val="000227E0"/>
    <w:rsid w:val="00022956"/>
    <w:rsid w:val="00022B68"/>
    <w:rsid w:val="00023601"/>
    <w:rsid w:val="00023905"/>
    <w:rsid w:val="0002390C"/>
    <w:rsid w:val="0002390D"/>
    <w:rsid w:val="00023A67"/>
    <w:rsid w:val="00023B71"/>
    <w:rsid w:val="00023C64"/>
    <w:rsid w:val="00023CBC"/>
    <w:rsid w:val="00023CC4"/>
    <w:rsid w:val="00023F12"/>
    <w:rsid w:val="00023F89"/>
    <w:rsid w:val="000242CE"/>
    <w:rsid w:val="000242D6"/>
    <w:rsid w:val="0002436E"/>
    <w:rsid w:val="000246C1"/>
    <w:rsid w:val="00024865"/>
    <w:rsid w:val="00024C4E"/>
    <w:rsid w:val="0002507F"/>
    <w:rsid w:val="0002541C"/>
    <w:rsid w:val="0002584F"/>
    <w:rsid w:val="000258A7"/>
    <w:rsid w:val="000259A9"/>
    <w:rsid w:val="00025A65"/>
    <w:rsid w:val="00025B3E"/>
    <w:rsid w:val="00026029"/>
    <w:rsid w:val="00026034"/>
    <w:rsid w:val="000260D0"/>
    <w:rsid w:val="00026325"/>
    <w:rsid w:val="000264D2"/>
    <w:rsid w:val="00026A8B"/>
    <w:rsid w:val="00027256"/>
    <w:rsid w:val="00027335"/>
    <w:rsid w:val="0002782E"/>
    <w:rsid w:val="00027AD0"/>
    <w:rsid w:val="00027C23"/>
    <w:rsid w:val="00027D92"/>
    <w:rsid w:val="00030A15"/>
    <w:rsid w:val="00030BA3"/>
    <w:rsid w:val="00030DD3"/>
    <w:rsid w:val="00030F60"/>
    <w:rsid w:val="00031194"/>
    <w:rsid w:val="000313A2"/>
    <w:rsid w:val="000315DB"/>
    <w:rsid w:val="000318B2"/>
    <w:rsid w:val="00031950"/>
    <w:rsid w:val="000319ED"/>
    <w:rsid w:val="00031B2D"/>
    <w:rsid w:val="00031EEE"/>
    <w:rsid w:val="00031EF0"/>
    <w:rsid w:val="00032103"/>
    <w:rsid w:val="00032105"/>
    <w:rsid w:val="000321E7"/>
    <w:rsid w:val="000330A0"/>
    <w:rsid w:val="0003325D"/>
    <w:rsid w:val="0003334A"/>
    <w:rsid w:val="00033786"/>
    <w:rsid w:val="000338E4"/>
    <w:rsid w:val="00033A58"/>
    <w:rsid w:val="00033CCA"/>
    <w:rsid w:val="00033D61"/>
    <w:rsid w:val="00033D6E"/>
    <w:rsid w:val="000340BF"/>
    <w:rsid w:val="00034662"/>
    <w:rsid w:val="0003466C"/>
    <w:rsid w:val="00034797"/>
    <w:rsid w:val="0003484B"/>
    <w:rsid w:val="00034951"/>
    <w:rsid w:val="00034A2B"/>
    <w:rsid w:val="00034E4C"/>
    <w:rsid w:val="000354A0"/>
    <w:rsid w:val="000354A3"/>
    <w:rsid w:val="00035588"/>
    <w:rsid w:val="000356CA"/>
    <w:rsid w:val="000359B3"/>
    <w:rsid w:val="00035A79"/>
    <w:rsid w:val="00035C21"/>
    <w:rsid w:val="000360FD"/>
    <w:rsid w:val="00036879"/>
    <w:rsid w:val="0003689A"/>
    <w:rsid w:val="00036950"/>
    <w:rsid w:val="00037009"/>
    <w:rsid w:val="00037165"/>
    <w:rsid w:val="0003734A"/>
    <w:rsid w:val="00037827"/>
    <w:rsid w:val="00037944"/>
    <w:rsid w:val="00037A60"/>
    <w:rsid w:val="00037B3E"/>
    <w:rsid w:val="00037B4C"/>
    <w:rsid w:val="00037F27"/>
    <w:rsid w:val="00040423"/>
    <w:rsid w:val="0004043A"/>
    <w:rsid w:val="000409AB"/>
    <w:rsid w:val="00040AD7"/>
    <w:rsid w:val="00040BBD"/>
    <w:rsid w:val="00040D91"/>
    <w:rsid w:val="00040FC0"/>
    <w:rsid w:val="00041032"/>
    <w:rsid w:val="00041237"/>
    <w:rsid w:val="0004185D"/>
    <w:rsid w:val="000418F7"/>
    <w:rsid w:val="00041B06"/>
    <w:rsid w:val="00041BBA"/>
    <w:rsid w:val="00041DCB"/>
    <w:rsid w:val="00041DEC"/>
    <w:rsid w:val="00041ECA"/>
    <w:rsid w:val="00042599"/>
    <w:rsid w:val="00042AA6"/>
    <w:rsid w:val="00042B0B"/>
    <w:rsid w:val="00042BFB"/>
    <w:rsid w:val="00042D5B"/>
    <w:rsid w:val="0004311D"/>
    <w:rsid w:val="00043262"/>
    <w:rsid w:val="000433F2"/>
    <w:rsid w:val="0004352A"/>
    <w:rsid w:val="00043804"/>
    <w:rsid w:val="000438E3"/>
    <w:rsid w:val="00043F0B"/>
    <w:rsid w:val="00044081"/>
    <w:rsid w:val="00044213"/>
    <w:rsid w:val="000445F1"/>
    <w:rsid w:val="00044640"/>
    <w:rsid w:val="00044AC4"/>
    <w:rsid w:val="00044EAF"/>
    <w:rsid w:val="00044FA1"/>
    <w:rsid w:val="00045151"/>
    <w:rsid w:val="00045348"/>
    <w:rsid w:val="00045490"/>
    <w:rsid w:val="00045697"/>
    <w:rsid w:val="00045907"/>
    <w:rsid w:val="00045CB6"/>
    <w:rsid w:val="0004635D"/>
    <w:rsid w:val="0004640A"/>
    <w:rsid w:val="000469A1"/>
    <w:rsid w:val="00046EA3"/>
    <w:rsid w:val="0004734E"/>
    <w:rsid w:val="000477E8"/>
    <w:rsid w:val="0004792D"/>
    <w:rsid w:val="000479AE"/>
    <w:rsid w:val="00047EA4"/>
    <w:rsid w:val="00050B41"/>
    <w:rsid w:val="00050B7F"/>
    <w:rsid w:val="00050C46"/>
    <w:rsid w:val="00050E05"/>
    <w:rsid w:val="00050EAB"/>
    <w:rsid w:val="000510A7"/>
    <w:rsid w:val="00051173"/>
    <w:rsid w:val="000511E6"/>
    <w:rsid w:val="000512DC"/>
    <w:rsid w:val="000513BF"/>
    <w:rsid w:val="000513FF"/>
    <w:rsid w:val="000514A1"/>
    <w:rsid w:val="0005158A"/>
    <w:rsid w:val="00051631"/>
    <w:rsid w:val="00051779"/>
    <w:rsid w:val="00051EA4"/>
    <w:rsid w:val="00051F18"/>
    <w:rsid w:val="0005214E"/>
    <w:rsid w:val="00052634"/>
    <w:rsid w:val="00052A90"/>
    <w:rsid w:val="00052BF2"/>
    <w:rsid w:val="00053236"/>
    <w:rsid w:val="0005334A"/>
    <w:rsid w:val="00053564"/>
    <w:rsid w:val="00053776"/>
    <w:rsid w:val="0005451F"/>
    <w:rsid w:val="000545A9"/>
    <w:rsid w:val="0005471D"/>
    <w:rsid w:val="00054D9F"/>
    <w:rsid w:val="00054E1F"/>
    <w:rsid w:val="0005557C"/>
    <w:rsid w:val="00055624"/>
    <w:rsid w:val="0005572F"/>
    <w:rsid w:val="000557A9"/>
    <w:rsid w:val="00055988"/>
    <w:rsid w:val="00055C35"/>
    <w:rsid w:val="0005647A"/>
    <w:rsid w:val="0005679F"/>
    <w:rsid w:val="000569D7"/>
    <w:rsid w:val="00056D83"/>
    <w:rsid w:val="0005725A"/>
    <w:rsid w:val="000572BE"/>
    <w:rsid w:val="00057374"/>
    <w:rsid w:val="000574A2"/>
    <w:rsid w:val="00057789"/>
    <w:rsid w:val="000602CC"/>
    <w:rsid w:val="000604B4"/>
    <w:rsid w:val="000605F3"/>
    <w:rsid w:val="0006065B"/>
    <w:rsid w:val="000606EE"/>
    <w:rsid w:val="0006073C"/>
    <w:rsid w:val="00060B71"/>
    <w:rsid w:val="0006147D"/>
    <w:rsid w:val="0006155D"/>
    <w:rsid w:val="00061661"/>
    <w:rsid w:val="000617F0"/>
    <w:rsid w:val="0006183C"/>
    <w:rsid w:val="00061AE5"/>
    <w:rsid w:val="00061B45"/>
    <w:rsid w:val="00061CDC"/>
    <w:rsid w:val="00061D2B"/>
    <w:rsid w:val="000620F2"/>
    <w:rsid w:val="00062137"/>
    <w:rsid w:val="00062222"/>
    <w:rsid w:val="00062893"/>
    <w:rsid w:val="0006299C"/>
    <w:rsid w:val="00062DC5"/>
    <w:rsid w:val="0006371B"/>
    <w:rsid w:val="00063B17"/>
    <w:rsid w:val="00063BF2"/>
    <w:rsid w:val="00064186"/>
    <w:rsid w:val="00064785"/>
    <w:rsid w:val="00064910"/>
    <w:rsid w:val="0006512D"/>
    <w:rsid w:val="00065513"/>
    <w:rsid w:val="000659A9"/>
    <w:rsid w:val="0006644A"/>
    <w:rsid w:val="0006655C"/>
    <w:rsid w:val="00066756"/>
    <w:rsid w:val="000667F4"/>
    <w:rsid w:val="00066918"/>
    <w:rsid w:val="0006696C"/>
    <w:rsid w:val="00066B16"/>
    <w:rsid w:val="000678BE"/>
    <w:rsid w:val="00067CC7"/>
    <w:rsid w:val="00067D1A"/>
    <w:rsid w:val="00067E1A"/>
    <w:rsid w:val="00070036"/>
    <w:rsid w:val="000701F5"/>
    <w:rsid w:val="000703FB"/>
    <w:rsid w:val="00070491"/>
    <w:rsid w:val="000705A2"/>
    <w:rsid w:val="00070E77"/>
    <w:rsid w:val="00071295"/>
    <w:rsid w:val="000712B5"/>
    <w:rsid w:val="000712C3"/>
    <w:rsid w:val="000713AF"/>
    <w:rsid w:val="000713E7"/>
    <w:rsid w:val="00071678"/>
    <w:rsid w:val="00071C03"/>
    <w:rsid w:val="00071DD9"/>
    <w:rsid w:val="00071DF9"/>
    <w:rsid w:val="000722F3"/>
    <w:rsid w:val="00072394"/>
    <w:rsid w:val="00072691"/>
    <w:rsid w:val="00072699"/>
    <w:rsid w:val="00072757"/>
    <w:rsid w:val="000729D0"/>
    <w:rsid w:val="00072C28"/>
    <w:rsid w:val="00072DC6"/>
    <w:rsid w:val="00073294"/>
    <w:rsid w:val="00073459"/>
    <w:rsid w:val="00073775"/>
    <w:rsid w:val="000738BC"/>
    <w:rsid w:val="00073AE0"/>
    <w:rsid w:val="00073CA1"/>
    <w:rsid w:val="00073DFF"/>
    <w:rsid w:val="00073E2F"/>
    <w:rsid w:val="00073ECC"/>
    <w:rsid w:val="000740AD"/>
    <w:rsid w:val="00074262"/>
    <w:rsid w:val="00074CD9"/>
    <w:rsid w:val="000750EE"/>
    <w:rsid w:val="00075302"/>
    <w:rsid w:val="00075BD9"/>
    <w:rsid w:val="00075CDB"/>
    <w:rsid w:val="00075D7D"/>
    <w:rsid w:val="00075E19"/>
    <w:rsid w:val="00076489"/>
    <w:rsid w:val="000764F7"/>
    <w:rsid w:val="00076AA3"/>
    <w:rsid w:val="0007731C"/>
    <w:rsid w:val="000773D2"/>
    <w:rsid w:val="000773FD"/>
    <w:rsid w:val="000776DC"/>
    <w:rsid w:val="00077951"/>
    <w:rsid w:val="0007795B"/>
    <w:rsid w:val="00077AF8"/>
    <w:rsid w:val="00077B0C"/>
    <w:rsid w:val="00077DDA"/>
    <w:rsid w:val="00080424"/>
    <w:rsid w:val="0008056C"/>
    <w:rsid w:val="00080958"/>
    <w:rsid w:val="00080A12"/>
    <w:rsid w:val="00080AEF"/>
    <w:rsid w:val="00080B88"/>
    <w:rsid w:val="00080C17"/>
    <w:rsid w:val="0008139E"/>
    <w:rsid w:val="00081679"/>
    <w:rsid w:val="00081B2A"/>
    <w:rsid w:val="00081EE9"/>
    <w:rsid w:val="00081F3A"/>
    <w:rsid w:val="00082335"/>
    <w:rsid w:val="00082508"/>
    <w:rsid w:val="0008296E"/>
    <w:rsid w:val="00082E6D"/>
    <w:rsid w:val="000834ED"/>
    <w:rsid w:val="000835A7"/>
    <w:rsid w:val="000839A2"/>
    <w:rsid w:val="00083F32"/>
    <w:rsid w:val="000840CF"/>
    <w:rsid w:val="000845F7"/>
    <w:rsid w:val="00084692"/>
    <w:rsid w:val="00084695"/>
    <w:rsid w:val="00084769"/>
    <w:rsid w:val="00084A6E"/>
    <w:rsid w:val="00084AA2"/>
    <w:rsid w:val="00084BD2"/>
    <w:rsid w:val="00084D07"/>
    <w:rsid w:val="00085209"/>
    <w:rsid w:val="000852DD"/>
    <w:rsid w:val="00085362"/>
    <w:rsid w:val="000853E5"/>
    <w:rsid w:val="000854F7"/>
    <w:rsid w:val="000855E0"/>
    <w:rsid w:val="00085829"/>
    <w:rsid w:val="00085D35"/>
    <w:rsid w:val="00085FA8"/>
    <w:rsid w:val="00086272"/>
    <w:rsid w:val="00086A6C"/>
    <w:rsid w:val="00086C1D"/>
    <w:rsid w:val="00086F1F"/>
    <w:rsid w:val="00086FD6"/>
    <w:rsid w:val="00086FD9"/>
    <w:rsid w:val="00087206"/>
    <w:rsid w:val="00087528"/>
    <w:rsid w:val="0008782A"/>
    <w:rsid w:val="00087905"/>
    <w:rsid w:val="00087ADB"/>
    <w:rsid w:val="00087BCA"/>
    <w:rsid w:val="00087F14"/>
    <w:rsid w:val="00090056"/>
    <w:rsid w:val="000905B7"/>
    <w:rsid w:val="00090734"/>
    <w:rsid w:val="00090863"/>
    <w:rsid w:val="00090B15"/>
    <w:rsid w:val="00090C7F"/>
    <w:rsid w:val="00090FC0"/>
    <w:rsid w:val="00091009"/>
    <w:rsid w:val="00091420"/>
    <w:rsid w:val="00091476"/>
    <w:rsid w:val="00091640"/>
    <w:rsid w:val="0009166A"/>
    <w:rsid w:val="00091964"/>
    <w:rsid w:val="00091B24"/>
    <w:rsid w:val="0009249C"/>
    <w:rsid w:val="00092713"/>
    <w:rsid w:val="00092827"/>
    <w:rsid w:val="000929C0"/>
    <w:rsid w:val="00093189"/>
    <w:rsid w:val="000934C1"/>
    <w:rsid w:val="00093781"/>
    <w:rsid w:val="0009397A"/>
    <w:rsid w:val="000939E3"/>
    <w:rsid w:val="00093A94"/>
    <w:rsid w:val="00093C57"/>
    <w:rsid w:val="00093C63"/>
    <w:rsid w:val="00093CBB"/>
    <w:rsid w:val="00094165"/>
    <w:rsid w:val="00094240"/>
    <w:rsid w:val="000945DD"/>
    <w:rsid w:val="00094674"/>
    <w:rsid w:val="00094695"/>
    <w:rsid w:val="000946EE"/>
    <w:rsid w:val="00094AE8"/>
    <w:rsid w:val="00094B2A"/>
    <w:rsid w:val="00094CC8"/>
    <w:rsid w:val="00094E49"/>
    <w:rsid w:val="00095163"/>
    <w:rsid w:val="00095783"/>
    <w:rsid w:val="00095851"/>
    <w:rsid w:val="00095E30"/>
    <w:rsid w:val="00095E35"/>
    <w:rsid w:val="00095F22"/>
    <w:rsid w:val="000961FD"/>
    <w:rsid w:val="00096647"/>
    <w:rsid w:val="000966DB"/>
    <w:rsid w:val="00096991"/>
    <w:rsid w:val="00096A82"/>
    <w:rsid w:val="00097130"/>
    <w:rsid w:val="00097274"/>
    <w:rsid w:val="00097B0F"/>
    <w:rsid w:val="00097D54"/>
    <w:rsid w:val="00097DEF"/>
    <w:rsid w:val="000A00DA"/>
    <w:rsid w:val="000A02D0"/>
    <w:rsid w:val="000A0670"/>
    <w:rsid w:val="000A073E"/>
    <w:rsid w:val="000A0896"/>
    <w:rsid w:val="000A0B39"/>
    <w:rsid w:val="000A135D"/>
    <w:rsid w:val="000A13D8"/>
    <w:rsid w:val="000A17AD"/>
    <w:rsid w:val="000A1F54"/>
    <w:rsid w:val="000A1FC2"/>
    <w:rsid w:val="000A2173"/>
    <w:rsid w:val="000A23DF"/>
    <w:rsid w:val="000A2557"/>
    <w:rsid w:val="000A28E9"/>
    <w:rsid w:val="000A292B"/>
    <w:rsid w:val="000A2CC1"/>
    <w:rsid w:val="000A2DAC"/>
    <w:rsid w:val="000A2F62"/>
    <w:rsid w:val="000A328C"/>
    <w:rsid w:val="000A3486"/>
    <w:rsid w:val="000A34B7"/>
    <w:rsid w:val="000A3782"/>
    <w:rsid w:val="000A39A9"/>
    <w:rsid w:val="000A3E2D"/>
    <w:rsid w:val="000A404C"/>
    <w:rsid w:val="000A4CD7"/>
    <w:rsid w:val="000A4E3B"/>
    <w:rsid w:val="000A53D9"/>
    <w:rsid w:val="000A551D"/>
    <w:rsid w:val="000A5664"/>
    <w:rsid w:val="000A59D1"/>
    <w:rsid w:val="000A5D12"/>
    <w:rsid w:val="000A607A"/>
    <w:rsid w:val="000A65A1"/>
    <w:rsid w:val="000A679D"/>
    <w:rsid w:val="000A67FB"/>
    <w:rsid w:val="000A6967"/>
    <w:rsid w:val="000A6C1E"/>
    <w:rsid w:val="000A6C27"/>
    <w:rsid w:val="000A70A5"/>
    <w:rsid w:val="000A73DA"/>
    <w:rsid w:val="000A745D"/>
    <w:rsid w:val="000A766B"/>
    <w:rsid w:val="000A7D42"/>
    <w:rsid w:val="000A7F11"/>
    <w:rsid w:val="000A7FE1"/>
    <w:rsid w:val="000B0160"/>
    <w:rsid w:val="000B0308"/>
    <w:rsid w:val="000B0441"/>
    <w:rsid w:val="000B0957"/>
    <w:rsid w:val="000B0E87"/>
    <w:rsid w:val="000B148E"/>
    <w:rsid w:val="000B14D4"/>
    <w:rsid w:val="000B1647"/>
    <w:rsid w:val="000B17B6"/>
    <w:rsid w:val="000B1C69"/>
    <w:rsid w:val="000B1E25"/>
    <w:rsid w:val="000B1EF6"/>
    <w:rsid w:val="000B1F87"/>
    <w:rsid w:val="000B22CC"/>
    <w:rsid w:val="000B2519"/>
    <w:rsid w:val="000B269D"/>
    <w:rsid w:val="000B2876"/>
    <w:rsid w:val="000B3155"/>
    <w:rsid w:val="000B345D"/>
    <w:rsid w:val="000B3845"/>
    <w:rsid w:val="000B38BF"/>
    <w:rsid w:val="000B3CFF"/>
    <w:rsid w:val="000B40ED"/>
    <w:rsid w:val="000B4572"/>
    <w:rsid w:val="000B458C"/>
    <w:rsid w:val="000B4713"/>
    <w:rsid w:val="000B49A2"/>
    <w:rsid w:val="000B4B6A"/>
    <w:rsid w:val="000B52B8"/>
    <w:rsid w:val="000B5325"/>
    <w:rsid w:val="000B5434"/>
    <w:rsid w:val="000B5703"/>
    <w:rsid w:val="000B57DE"/>
    <w:rsid w:val="000B591F"/>
    <w:rsid w:val="000B5BAE"/>
    <w:rsid w:val="000B5CFB"/>
    <w:rsid w:val="000B5DD2"/>
    <w:rsid w:val="000B5E97"/>
    <w:rsid w:val="000B646E"/>
    <w:rsid w:val="000B64CD"/>
    <w:rsid w:val="000B6760"/>
    <w:rsid w:val="000B724B"/>
    <w:rsid w:val="000B7745"/>
    <w:rsid w:val="000B794C"/>
    <w:rsid w:val="000B7999"/>
    <w:rsid w:val="000B7C70"/>
    <w:rsid w:val="000B7F90"/>
    <w:rsid w:val="000C0225"/>
    <w:rsid w:val="000C07A1"/>
    <w:rsid w:val="000C0C53"/>
    <w:rsid w:val="000C10D8"/>
    <w:rsid w:val="000C11C9"/>
    <w:rsid w:val="000C1240"/>
    <w:rsid w:val="000C1633"/>
    <w:rsid w:val="000C1827"/>
    <w:rsid w:val="000C1E37"/>
    <w:rsid w:val="000C22C9"/>
    <w:rsid w:val="000C22CE"/>
    <w:rsid w:val="000C2C59"/>
    <w:rsid w:val="000C2D8A"/>
    <w:rsid w:val="000C2D9D"/>
    <w:rsid w:val="000C3304"/>
    <w:rsid w:val="000C3413"/>
    <w:rsid w:val="000C34D1"/>
    <w:rsid w:val="000C378A"/>
    <w:rsid w:val="000C3A53"/>
    <w:rsid w:val="000C4005"/>
    <w:rsid w:val="000C4493"/>
    <w:rsid w:val="000C451F"/>
    <w:rsid w:val="000C459E"/>
    <w:rsid w:val="000C4729"/>
    <w:rsid w:val="000C480C"/>
    <w:rsid w:val="000C4901"/>
    <w:rsid w:val="000C4D5B"/>
    <w:rsid w:val="000C4D7A"/>
    <w:rsid w:val="000C4E36"/>
    <w:rsid w:val="000C4E79"/>
    <w:rsid w:val="000C4F94"/>
    <w:rsid w:val="000C5350"/>
    <w:rsid w:val="000C542A"/>
    <w:rsid w:val="000C5661"/>
    <w:rsid w:val="000C579D"/>
    <w:rsid w:val="000C581C"/>
    <w:rsid w:val="000C584E"/>
    <w:rsid w:val="000C58E0"/>
    <w:rsid w:val="000C5EC8"/>
    <w:rsid w:val="000C5F1D"/>
    <w:rsid w:val="000C5F22"/>
    <w:rsid w:val="000C623A"/>
    <w:rsid w:val="000C644B"/>
    <w:rsid w:val="000C686F"/>
    <w:rsid w:val="000C68CB"/>
    <w:rsid w:val="000C69C4"/>
    <w:rsid w:val="000C6A07"/>
    <w:rsid w:val="000C6A6C"/>
    <w:rsid w:val="000C6BAE"/>
    <w:rsid w:val="000C70D3"/>
    <w:rsid w:val="000C714C"/>
    <w:rsid w:val="000C74AD"/>
    <w:rsid w:val="000C7573"/>
    <w:rsid w:val="000C7862"/>
    <w:rsid w:val="000C7F0E"/>
    <w:rsid w:val="000D0001"/>
    <w:rsid w:val="000D0270"/>
    <w:rsid w:val="000D0405"/>
    <w:rsid w:val="000D0D91"/>
    <w:rsid w:val="000D0EF4"/>
    <w:rsid w:val="000D11D3"/>
    <w:rsid w:val="000D13B3"/>
    <w:rsid w:val="000D13CD"/>
    <w:rsid w:val="000D13E6"/>
    <w:rsid w:val="000D1A89"/>
    <w:rsid w:val="000D1F47"/>
    <w:rsid w:val="000D23D7"/>
    <w:rsid w:val="000D252E"/>
    <w:rsid w:val="000D2632"/>
    <w:rsid w:val="000D281E"/>
    <w:rsid w:val="000D2A79"/>
    <w:rsid w:val="000D2B06"/>
    <w:rsid w:val="000D2DBE"/>
    <w:rsid w:val="000D2F76"/>
    <w:rsid w:val="000D3009"/>
    <w:rsid w:val="000D301E"/>
    <w:rsid w:val="000D32BB"/>
    <w:rsid w:val="000D3500"/>
    <w:rsid w:val="000D3652"/>
    <w:rsid w:val="000D3A6B"/>
    <w:rsid w:val="000D3EB8"/>
    <w:rsid w:val="000D4234"/>
    <w:rsid w:val="000D4FA8"/>
    <w:rsid w:val="000D500C"/>
    <w:rsid w:val="000D5399"/>
    <w:rsid w:val="000D5658"/>
    <w:rsid w:val="000D58BD"/>
    <w:rsid w:val="000D58E8"/>
    <w:rsid w:val="000D5B6A"/>
    <w:rsid w:val="000D5F89"/>
    <w:rsid w:val="000D60B0"/>
    <w:rsid w:val="000D67BD"/>
    <w:rsid w:val="000D6A9D"/>
    <w:rsid w:val="000D6AD1"/>
    <w:rsid w:val="000D7163"/>
    <w:rsid w:val="000D75ED"/>
    <w:rsid w:val="000D7824"/>
    <w:rsid w:val="000D7CD9"/>
    <w:rsid w:val="000E0288"/>
    <w:rsid w:val="000E02A4"/>
    <w:rsid w:val="000E0342"/>
    <w:rsid w:val="000E051F"/>
    <w:rsid w:val="000E05F0"/>
    <w:rsid w:val="000E0648"/>
    <w:rsid w:val="000E06A5"/>
    <w:rsid w:val="000E104F"/>
    <w:rsid w:val="000E1240"/>
    <w:rsid w:val="000E12CA"/>
    <w:rsid w:val="000E1304"/>
    <w:rsid w:val="000E1845"/>
    <w:rsid w:val="000E1C10"/>
    <w:rsid w:val="000E1EA2"/>
    <w:rsid w:val="000E1FE2"/>
    <w:rsid w:val="000E2005"/>
    <w:rsid w:val="000E21E1"/>
    <w:rsid w:val="000E23CB"/>
    <w:rsid w:val="000E2640"/>
    <w:rsid w:val="000E26C2"/>
    <w:rsid w:val="000E2A12"/>
    <w:rsid w:val="000E2B8B"/>
    <w:rsid w:val="000E3087"/>
    <w:rsid w:val="000E3124"/>
    <w:rsid w:val="000E32AE"/>
    <w:rsid w:val="000E377C"/>
    <w:rsid w:val="000E378B"/>
    <w:rsid w:val="000E3A58"/>
    <w:rsid w:val="000E4102"/>
    <w:rsid w:val="000E411E"/>
    <w:rsid w:val="000E418D"/>
    <w:rsid w:val="000E423B"/>
    <w:rsid w:val="000E4307"/>
    <w:rsid w:val="000E47E2"/>
    <w:rsid w:val="000E4860"/>
    <w:rsid w:val="000E4B5A"/>
    <w:rsid w:val="000E52A1"/>
    <w:rsid w:val="000E5489"/>
    <w:rsid w:val="000E54E4"/>
    <w:rsid w:val="000E56FF"/>
    <w:rsid w:val="000E5963"/>
    <w:rsid w:val="000E5A79"/>
    <w:rsid w:val="000E5E1D"/>
    <w:rsid w:val="000E5EAC"/>
    <w:rsid w:val="000E5FE4"/>
    <w:rsid w:val="000E62C5"/>
    <w:rsid w:val="000E69BC"/>
    <w:rsid w:val="000E6BD9"/>
    <w:rsid w:val="000E7153"/>
    <w:rsid w:val="000E719E"/>
    <w:rsid w:val="000E7528"/>
    <w:rsid w:val="000E77C4"/>
    <w:rsid w:val="000E79DC"/>
    <w:rsid w:val="000E7D55"/>
    <w:rsid w:val="000E7D65"/>
    <w:rsid w:val="000E7D67"/>
    <w:rsid w:val="000E7ED1"/>
    <w:rsid w:val="000E7F71"/>
    <w:rsid w:val="000F0106"/>
    <w:rsid w:val="000F026E"/>
    <w:rsid w:val="000F0714"/>
    <w:rsid w:val="000F0742"/>
    <w:rsid w:val="000F07D7"/>
    <w:rsid w:val="000F08D4"/>
    <w:rsid w:val="000F0A2E"/>
    <w:rsid w:val="000F0C27"/>
    <w:rsid w:val="000F0CEE"/>
    <w:rsid w:val="000F0E17"/>
    <w:rsid w:val="000F0F58"/>
    <w:rsid w:val="000F0FBB"/>
    <w:rsid w:val="000F1063"/>
    <w:rsid w:val="000F1178"/>
    <w:rsid w:val="000F1286"/>
    <w:rsid w:val="000F12FA"/>
    <w:rsid w:val="000F17C2"/>
    <w:rsid w:val="000F1C67"/>
    <w:rsid w:val="000F26CA"/>
    <w:rsid w:val="000F2763"/>
    <w:rsid w:val="000F2A89"/>
    <w:rsid w:val="000F2D22"/>
    <w:rsid w:val="000F2F1F"/>
    <w:rsid w:val="000F30AB"/>
    <w:rsid w:val="000F320E"/>
    <w:rsid w:val="000F322E"/>
    <w:rsid w:val="000F3295"/>
    <w:rsid w:val="000F3470"/>
    <w:rsid w:val="000F3710"/>
    <w:rsid w:val="000F3DE8"/>
    <w:rsid w:val="000F3FE7"/>
    <w:rsid w:val="000F4168"/>
    <w:rsid w:val="000F42D5"/>
    <w:rsid w:val="000F4703"/>
    <w:rsid w:val="000F485D"/>
    <w:rsid w:val="000F4D89"/>
    <w:rsid w:val="000F5563"/>
    <w:rsid w:val="000F5993"/>
    <w:rsid w:val="000F6035"/>
    <w:rsid w:val="000F6215"/>
    <w:rsid w:val="000F6284"/>
    <w:rsid w:val="000F639F"/>
    <w:rsid w:val="000F6502"/>
    <w:rsid w:val="000F6673"/>
    <w:rsid w:val="000F6925"/>
    <w:rsid w:val="000F7306"/>
    <w:rsid w:val="000F7382"/>
    <w:rsid w:val="000F778D"/>
    <w:rsid w:val="000F7958"/>
    <w:rsid w:val="000F7ED2"/>
    <w:rsid w:val="0010004B"/>
    <w:rsid w:val="00100163"/>
    <w:rsid w:val="00100899"/>
    <w:rsid w:val="00100B52"/>
    <w:rsid w:val="00100CA7"/>
    <w:rsid w:val="00100CBB"/>
    <w:rsid w:val="00100E8C"/>
    <w:rsid w:val="00101208"/>
    <w:rsid w:val="001013FA"/>
    <w:rsid w:val="00101D4C"/>
    <w:rsid w:val="00101EA8"/>
    <w:rsid w:val="00101F32"/>
    <w:rsid w:val="00102222"/>
    <w:rsid w:val="00102661"/>
    <w:rsid w:val="00102933"/>
    <w:rsid w:val="00102AB9"/>
    <w:rsid w:val="00103246"/>
    <w:rsid w:val="00103384"/>
    <w:rsid w:val="001036B3"/>
    <w:rsid w:val="00103DED"/>
    <w:rsid w:val="0010450C"/>
    <w:rsid w:val="001047E6"/>
    <w:rsid w:val="001048CA"/>
    <w:rsid w:val="00104B0E"/>
    <w:rsid w:val="00104D89"/>
    <w:rsid w:val="00104FB8"/>
    <w:rsid w:val="00105217"/>
    <w:rsid w:val="00105733"/>
    <w:rsid w:val="00105814"/>
    <w:rsid w:val="00105947"/>
    <w:rsid w:val="0010604F"/>
    <w:rsid w:val="001065A7"/>
    <w:rsid w:val="00106678"/>
    <w:rsid w:val="00106A0B"/>
    <w:rsid w:val="00107105"/>
    <w:rsid w:val="001071A9"/>
    <w:rsid w:val="001072DA"/>
    <w:rsid w:val="00107445"/>
    <w:rsid w:val="0010761D"/>
    <w:rsid w:val="00107DE2"/>
    <w:rsid w:val="00107ED9"/>
    <w:rsid w:val="001103B3"/>
    <w:rsid w:val="001107ED"/>
    <w:rsid w:val="00110AC2"/>
    <w:rsid w:val="00110C16"/>
    <w:rsid w:val="00110CED"/>
    <w:rsid w:val="001111DE"/>
    <w:rsid w:val="001116EB"/>
    <w:rsid w:val="00111781"/>
    <w:rsid w:val="00111E90"/>
    <w:rsid w:val="00111FB8"/>
    <w:rsid w:val="00112028"/>
    <w:rsid w:val="001121BD"/>
    <w:rsid w:val="00112286"/>
    <w:rsid w:val="00112631"/>
    <w:rsid w:val="00113353"/>
    <w:rsid w:val="00113498"/>
    <w:rsid w:val="00113A34"/>
    <w:rsid w:val="00113C4D"/>
    <w:rsid w:val="00113E7D"/>
    <w:rsid w:val="001140FA"/>
    <w:rsid w:val="00114447"/>
    <w:rsid w:val="0011448C"/>
    <w:rsid w:val="0011463B"/>
    <w:rsid w:val="0011472D"/>
    <w:rsid w:val="001147B2"/>
    <w:rsid w:val="00115014"/>
    <w:rsid w:val="00115976"/>
    <w:rsid w:val="001159CA"/>
    <w:rsid w:val="00116126"/>
    <w:rsid w:val="00116493"/>
    <w:rsid w:val="00116EA3"/>
    <w:rsid w:val="001177BB"/>
    <w:rsid w:val="0011785C"/>
    <w:rsid w:val="00117E84"/>
    <w:rsid w:val="001203E0"/>
    <w:rsid w:val="00120797"/>
    <w:rsid w:val="00120A06"/>
    <w:rsid w:val="00120F4E"/>
    <w:rsid w:val="00121A17"/>
    <w:rsid w:val="00121AD5"/>
    <w:rsid w:val="00121B3E"/>
    <w:rsid w:val="00121B55"/>
    <w:rsid w:val="00121D6F"/>
    <w:rsid w:val="00121DED"/>
    <w:rsid w:val="0012267D"/>
    <w:rsid w:val="00122751"/>
    <w:rsid w:val="00122831"/>
    <w:rsid w:val="0012298B"/>
    <w:rsid w:val="00122DCA"/>
    <w:rsid w:val="00122DE3"/>
    <w:rsid w:val="00122E76"/>
    <w:rsid w:val="00122F40"/>
    <w:rsid w:val="001230AA"/>
    <w:rsid w:val="00123255"/>
    <w:rsid w:val="00123523"/>
    <w:rsid w:val="0012399A"/>
    <w:rsid w:val="00123E8F"/>
    <w:rsid w:val="00124014"/>
    <w:rsid w:val="00124199"/>
    <w:rsid w:val="00124223"/>
    <w:rsid w:val="001242AA"/>
    <w:rsid w:val="00124948"/>
    <w:rsid w:val="00124CC1"/>
    <w:rsid w:val="00124D93"/>
    <w:rsid w:val="00125355"/>
    <w:rsid w:val="0012536B"/>
    <w:rsid w:val="001253FF"/>
    <w:rsid w:val="00125411"/>
    <w:rsid w:val="001254F5"/>
    <w:rsid w:val="001255EB"/>
    <w:rsid w:val="001256A5"/>
    <w:rsid w:val="00125732"/>
    <w:rsid w:val="00125912"/>
    <w:rsid w:val="001259CA"/>
    <w:rsid w:val="001261A9"/>
    <w:rsid w:val="0012629C"/>
    <w:rsid w:val="00126A54"/>
    <w:rsid w:val="00126B43"/>
    <w:rsid w:val="00127019"/>
    <w:rsid w:val="00127092"/>
    <w:rsid w:val="001279E2"/>
    <w:rsid w:val="00127C37"/>
    <w:rsid w:val="00127F1E"/>
    <w:rsid w:val="001301F0"/>
    <w:rsid w:val="001305C5"/>
    <w:rsid w:val="001305EC"/>
    <w:rsid w:val="0013093D"/>
    <w:rsid w:val="00130963"/>
    <w:rsid w:val="00130CDB"/>
    <w:rsid w:val="00130F7D"/>
    <w:rsid w:val="001311C5"/>
    <w:rsid w:val="00131553"/>
    <w:rsid w:val="001315E1"/>
    <w:rsid w:val="001318F2"/>
    <w:rsid w:val="00131F0A"/>
    <w:rsid w:val="00131F70"/>
    <w:rsid w:val="0013207C"/>
    <w:rsid w:val="001323F2"/>
    <w:rsid w:val="00132427"/>
    <w:rsid w:val="001324BD"/>
    <w:rsid w:val="001328E9"/>
    <w:rsid w:val="00132AC4"/>
    <w:rsid w:val="00132D66"/>
    <w:rsid w:val="00132D95"/>
    <w:rsid w:val="00133384"/>
    <w:rsid w:val="001333E1"/>
    <w:rsid w:val="00133464"/>
    <w:rsid w:val="00133714"/>
    <w:rsid w:val="00133B31"/>
    <w:rsid w:val="00133D21"/>
    <w:rsid w:val="00133EA1"/>
    <w:rsid w:val="0013429E"/>
    <w:rsid w:val="00134898"/>
    <w:rsid w:val="00134927"/>
    <w:rsid w:val="00134C3B"/>
    <w:rsid w:val="00134D60"/>
    <w:rsid w:val="00134D8E"/>
    <w:rsid w:val="00135207"/>
    <w:rsid w:val="00135468"/>
    <w:rsid w:val="00135637"/>
    <w:rsid w:val="00135B68"/>
    <w:rsid w:val="00135E08"/>
    <w:rsid w:val="00135EE1"/>
    <w:rsid w:val="001364DD"/>
    <w:rsid w:val="001365F0"/>
    <w:rsid w:val="0013733F"/>
    <w:rsid w:val="001373E7"/>
    <w:rsid w:val="00137DCB"/>
    <w:rsid w:val="00137E93"/>
    <w:rsid w:val="00140061"/>
    <w:rsid w:val="00140094"/>
    <w:rsid w:val="001400B0"/>
    <w:rsid w:val="00140176"/>
    <w:rsid w:val="0014030F"/>
    <w:rsid w:val="001405E1"/>
    <w:rsid w:val="00140DB9"/>
    <w:rsid w:val="00140F02"/>
    <w:rsid w:val="001414A8"/>
    <w:rsid w:val="00141C10"/>
    <w:rsid w:val="00141E39"/>
    <w:rsid w:val="001425A6"/>
    <w:rsid w:val="001426B9"/>
    <w:rsid w:val="001430DF"/>
    <w:rsid w:val="001432BF"/>
    <w:rsid w:val="001436E8"/>
    <w:rsid w:val="00143B60"/>
    <w:rsid w:val="00143E54"/>
    <w:rsid w:val="0014401A"/>
    <w:rsid w:val="00144A27"/>
    <w:rsid w:val="00144ED7"/>
    <w:rsid w:val="0014545D"/>
    <w:rsid w:val="001456FC"/>
    <w:rsid w:val="0014595E"/>
    <w:rsid w:val="00145A4F"/>
    <w:rsid w:val="00145DA6"/>
    <w:rsid w:val="00145DEA"/>
    <w:rsid w:val="00145E5B"/>
    <w:rsid w:val="00146365"/>
    <w:rsid w:val="00146433"/>
    <w:rsid w:val="00146D90"/>
    <w:rsid w:val="00147262"/>
    <w:rsid w:val="0014770C"/>
    <w:rsid w:val="00147898"/>
    <w:rsid w:val="00147A74"/>
    <w:rsid w:val="00147DB4"/>
    <w:rsid w:val="00150903"/>
    <w:rsid w:val="00150931"/>
    <w:rsid w:val="00150C14"/>
    <w:rsid w:val="00150C88"/>
    <w:rsid w:val="0015115C"/>
    <w:rsid w:val="00151298"/>
    <w:rsid w:val="00151752"/>
    <w:rsid w:val="0015175E"/>
    <w:rsid w:val="00151838"/>
    <w:rsid w:val="00151907"/>
    <w:rsid w:val="00151A97"/>
    <w:rsid w:val="00151AD5"/>
    <w:rsid w:val="00151E3F"/>
    <w:rsid w:val="0015295B"/>
    <w:rsid w:val="00152F89"/>
    <w:rsid w:val="00153301"/>
    <w:rsid w:val="0015343D"/>
    <w:rsid w:val="00153840"/>
    <w:rsid w:val="00153A21"/>
    <w:rsid w:val="00153D4A"/>
    <w:rsid w:val="00153DF7"/>
    <w:rsid w:val="00153F54"/>
    <w:rsid w:val="001540FD"/>
    <w:rsid w:val="00154C5C"/>
    <w:rsid w:val="00154EDD"/>
    <w:rsid w:val="00155299"/>
    <w:rsid w:val="001559E9"/>
    <w:rsid w:val="00155A41"/>
    <w:rsid w:val="00155DCB"/>
    <w:rsid w:val="001560C6"/>
    <w:rsid w:val="001567EA"/>
    <w:rsid w:val="00156B33"/>
    <w:rsid w:val="00156B83"/>
    <w:rsid w:val="001570B1"/>
    <w:rsid w:val="00157322"/>
    <w:rsid w:val="001577F8"/>
    <w:rsid w:val="0015797C"/>
    <w:rsid w:val="00157B6B"/>
    <w:rsid w:val="00157C61"/>
    <w:rsid w:val="00160152"/>
    <w:rsid w:val="00160565"/>
    <w:rsid w:val="001606CF"/>
    <w:rsid w:val="00160701"/>
    <w:rsid w:val="001608BA"/>
    <w:rsid w:val="001609D0"/>
    <w:rsid w:val="00160FAE"/>
    <w:rsid w:val="0016117C"/>
    <w:rsid w:val="001611A1"/>
    <w:rsid w:val="00161C22"/>
    <w:rsid w:val="00161E2A"/>
    <w:rsid w:val="00161ED7"/>
    <w:rsid w:val="00161F5B"/>
    <w:rsid w:val="0016209C"/>
    <w:rsid w:val="00162192"/>
    <w:rsid w:val="0016231E"/>
    <w:rsid w:val="00162C84"/>
    <w:rsid w:val="00162F2F"/>
    <w:rsid w:val="0016358B"/>
    <w:rsid w:val="00163DB0"/>
    <w:rsid w:val="00163E6B"/>
    <w:rsid w:val="00164131"/>
    <w:rsid w:val="00164226"/>
    <w:rsid w:val="0016434C"/>
    <w:rsid w:val="00164B29"/>
    <w:rsid w:val="0016515B"/>
    <w:rsid w:val="00165393"/>
    <w:rsid w:val="001654F5"/>
    <w:rsid w:val="001655C6"/>
    <w:rsid w:val="00165652"/>
    <w:rsid w:val="00165799"/>
    <w:rsid w:val="0016596F"/>
    <w:rsid w:val="00165A9C"/>
    <w:rsid w:val="00166014"/>
    <w:rsid w:val="00166145"/>
    <w:rsid w:val="00166385"/>
    <w:rsid w:val="00166427"/>
    <w:rsid w:val="00166F19"/>
    <w:rsid w:val="00166FA0"/>
    <w:rsid w:val="00166FE8"/>
    <w:rsid w:val="001673C3"/>
    <w:rsid w:val="0016789B"/>
    <w:rsid w:val="00167916"/>
    <w:rsid w:val="00167929"/>
    <w:rsid w:val="0016793F"/>
    <w:rsid w:val="00167C2B"/>
    <w:rsid w:val="00167C6A"/>
    <w:rsid w:val="001702B7"/>
    <w:rsid w:val="00170507"/>
    <w:rsid w:val="00171665"/>
    <w:rsid w:val="001719BB"/>
    <w:rsid w:val="00171DC0"/>
    <w:rsid w:val="00171F91"/>
    <w:rsid w:val="00171FBC"/>
    <w:rsid w:val="0017242E"/>
    <w:rsid w:val="00172456"/>
    <w:rsid w:val="00172CA7"/>
    <w:rsid w:val="00172D12"/>
    <w:rsid w:val="00173030"/>
    <w:rsid w:val="00173185"/>
    <w:rsid w:val="00173348"/>
    <w:rsid w:val="0017351B"/>
    <w:rsid w:val="001741F5"/>
    <w:rsid w:val="00174205"/>
    <w:rsid w:val="00174256"/>
    <w:rsid w:val="0017434B"/>
    <w:rsid w:val="001743C6"/>
    <w:rsid w:val="0017463C"/>
    <w:rsid w:val="0017477A"/>
    <w:rsid w:val="001749DF"/>
    <w:rsid w:val="00174F83"/>
    <w:rsid w:val="00175412"/>
    <w:rsid w:val="00175799"/>
    <w:rsid w:val="00175979"/>
    <w:rsid w:val="001759E9"/>
    <w:rsid w:val="00175D89"/>
    <w:rsid w:val="00176189"/>
    <w:rsid w:val="001762D6"/>
    <w:rsid w:val="00176352"/>
    <w:rsid w:val="00176375"/>
    <w:rsid w:val="00176450"/>
    <w:rsid w:val="00176557"/>
    <w:rsid w:val="00176660"/>
    <w:rsid w:val="001767F3"/>
    <w:rsid w:val="00176824"/>
    <w:rsid w:val="001770C2"/>
    <w:rsid w:val="00177674"/>
    <w:rsid w:val="00177938"/>
    <w:rsid w:val="001779BF"/>
    <w:rsid w:val="00177D66"/>
    <w:rsid w:val="00180075"/>
    <w:rsid w:val="001800A4"/>
    <w:rsid w:val="001802A0"/>
    <w:rsid w:val="001805B5"/>
    <w:rsid w:val="00180785"/>
    <w:rsid w:val="001808A1"/>
    <w:rsid w:val="00180AAB"/>
    <w:rsid w:val="00180F4E"/>
    <w:rsid w:val="00181182"/>
    <w:rsid w:val="0018132B"/>
    <w:rsid w:val="001813A7"/>
    <w:rsid w:val="00181868"/>
    <w:rsid w:val="001818D8"/>
    <w:rsid w:val="00181B08"/>
    <w:rsid w:val="00181B66"/>
    <w:rsid w:val="00181CF2"/>
    <w:rsid w:val="00181E56"/>
    <w:rsid w:val="0018212C"/>
    <w:rsid w:val="0018231E"/>
    <w:rsid w:val="001823D2"/>
    <w:rsid w:val="001825F4"/>
    <w:rsid w:val="00182842"/>
    <w:rsid w:val="00182B1D"/>
    <w:rsid w:val="00182E9B"/>
    <w:rsid w:val="00183817"/>
    <w:rsid w:val="0018393C"/>
    <w:rsid w:val="001839BA"/>
    <w:rsid w:val="00183D3F"/>
    <w:rsid w:val="0018425D"/>
    <w:rsid w:val="00184504"/>
    <w:rsid w:val="00184B39"/>
    <w:rsid w:val="00184DF0"/>
    <w:rsid w:val="00184FB3"/>
    <w:rsid w:val="00185083"/>
    <w:rsid w:val="001850C7"/>
    <w:rsid w:val="001853E4"/>
    <w:rsid w:val="0018549B"/>
    <w:rsid w:val="00185668"/>
    <w:rsid w:val="0018589F"/>
    <w:rsid w:val="00185E87"/>
    <w:rsid w:val="00185F9E"/>
    <w:rsid w:val="00186337"/>
    <w:rsid w:val="00186503"/>
    <w:rsid w:val="00186641"/>
    <w:rsid w:val="00186C5B"/>
    <w:rsid w:val="00186F43"/>
    <w:rsid w:val="00186F98"/>
    <w:rsid w:val="00187100"/>
    <w:rsid w:val="0018760E"/>
    <w:rsid w:val="001878A4"/>
    <w:rsid w:val="00187C76"/>
    <w:rsid w:val="00187EC7"/>
    <w:rsid w:val="00187FB8"/>
    <w:rsid w:val="0019017C"/>
    <w:rsid w:val="00190935"/>
    <w:rsid w:val="00190E6D"/>
    <w:rsid w:val="001915A3"/>
    <w:rsid w:val="0019212A"/>
    <w:rsid w:val="00192461"/>
    <w:rsid w:val="00192962"/>
    <w:rsid w:val="0019298B"/>
    <w:rsid w:val="00192CC2"/>
    <w:rsid w:val="0019323E"/>
    <w:rsid w:val="001935AC"/>
    <w:rsid w:val="00193636"/>
    <w:rsid w:val="00193CE9"/>
    <w:rsid w:val="00193ED8"/>
    <w:rsid w:val="00193FBA"/>
    <w:rsid w:val="001944A1"/>
    <w:rsid w:val="001946B6"/>
    <w:rsid w:val="0019498E"/>
    <w:rsid w:val="00194EC5"/>
    <w:rsid w:val="00195520"/>
    <w:rsid w:val="001958B2"/>
    <w:rsid w:val="00195D3D"/>
    <w:rsid w:val="00195D64"/>
    <w:rsid w:val="00195D9B"/>
    <w:rsid w:val="00196134"/>
    <w:rsid w:val="00196CED"/>
    <w:rsid w:val="00196F39"/>
    <w:rsid w:val="0019704D"/>
    <w:rsid w:val="00197156"/>
    <w:rsid w:val="001972C2"/>
    <w:rsid w:val="00197325"/>
    <w:rsid w:val="001974BC"/>
    <w:rsid w:val="0019796B"/>
    <w:rsid w:val="001979EC"/>
    <w:rsid w:val="00197B58"/>
    <w:rsid w:val="00197E71"/>
    <w:rsid w:val="00197F36"/>
    <w:rsid w:val="001A009B"/>
    <w:rsid w:val="001A0389"/>
    <w:rsid w:val="001A0398"/>
    <w:rsid w:val="001A0703"/>
    <w:rsid w:val="001A0807"/>
    <w:rsid w:val="001A0A55"/>
    <w:rsid w:val="001A11C6"/>
    <w:rsid w:val="001A1476"/>
    <w:rsid w:val="001A1516"/>
    <w:rsid w:val="001A1657"/>
    <w:rsid w:val="001A172F"/>
    <w:rsid w:val="001A19F5"/>
    <w:rsid w:val="001A1AF8"/>
    <w:rsid w:val="001A1BE1"/>
    <w:rsid w:val="001A28F6"/>
    <w:rsid w:val="001A2CD5"/>
    <w:rsid w:val="001A2D85"/>
    <w:rsid w:val="001A2DD6"/>
    <w:rsid w:val="001A30FD"/>
    <w:rsid w:val="001A3E6B"/>
    <w:rsid w:val="001A3FAA"/>
    <w:rsid w:val="001A4616"/>
    <w:rsid w:val="001A4688"/>
    <w:rsid w:val="001A5D13"/>
    <w:rsid w:val="001A5DE7"/>
    <w:rsid w:val="001A5F98"/>
    <w:rsid w:val="001A644F"/>
    <w:rsid w:val="001A6560"/>
    <w:rsid w:val="001A689E"/>
    <w:rsid w:val="001A6959"/>
    <w:rsid w:val="001A6EDC"/>
    <w:rsid w:val="001A706D"/>
    <w:rsid w:val="001A7D5B"/>
    <w:rsid w:val="001A7E4F"/>
    <w:rsid w:val="001A7F85"/>
    <w:rsid w:val="001B01D8"/>
    <w:rsid w:val="001B01FF"/>
    <w:rsid w:val="001B07BB"/>
    <w:rsid w:val="001B09C4"/>
    <w:rsid w:val="001B0D12"/>
    <w:rsid w:val="001B0E0A"/>
    <w:rsid w:val="001B1CA7"/>
    <w:rsid w:val="001B2044"/>
    <w:rsid w:val="001B25FB"/>
    <w:rsid w:val="001B2663"/>
    <w:rsid w:val="001B278A"/>
    <w:rsid w:val="001B2796"/>
    <w:rsid w:val="001B29F4"/>
    <w:rsid w:val="001B2F36"/>
    <w:rsid w:val="001B2FDB"/>
    <w:rsid w:val="001B3136"/>
    <w:rsid w:val="001B32C4"/>
    <w:rsid w:val="001B348F"/>
    <w:rsid w:val="001B3779"/>
    <w:rsid w:val="001B3B05"/>
    <w:rsid w:val="001B4460"/>
    <w:rsid w:val="001B4482"/>
    <w:rsid w:val="001B4642"/>
    <w:rsid w:val="001B491D"/>
    <w:rsid w:val="001B4ACD"/>
    <w:rsid w:val="001B5013"/>
    <w:rsid w:val="001B52D7"/>
    <w:rsid w:val="001B573A"/>
    <w:rsid w:val="001B5742"/>
    <w:rsid w:val="001B5BE9"/>
    <w:rsid w:val="001B5D4B"/>
    <w:rsid w:val="001B5D70"/>
    <w:rsid w:val="001B5F00"/>
    <w:rsid w:val="001B6479"/>
    <w:rsid w:val="001B6545"/>
    <w:rsid w:val="001B6A17"/>
    <w:rsid w:val="001B6A76"/>
    <w:rsid w:val="001B6D52"/>
    <w:rsid w:val="001B7191"/>
    <w:rsid w:val="001B720D"/>
    <w:rsid w:val="001B72C5"/>
    <w:rsid w:val="001B7541"/>
    <w:rsid w:val="001B75AD"/>
    <w:rsid w:val="001B7653"/>
    <w:rsid w:val="001B7794"/>
    <w:rsid w:val="001B7D8E"/>
    <w:rsid w:val="001B7D96"/>
    <w:rsid w:val="001B7E21"/>
    <w:rsid w:val="001B7EAD"/>
    <w:rsid w:val="001C025B"/>
    <w:rsid w:val="001C049C"/>
    <w:rsid w:val="001C053D"/>
    <w:rsid w:val="001C063E"/>
    <w:rsid w:val="001C069D"/>
    <w:rsid w:val="001C0E83"/>
    <w:rsid w:val="001C0EFA"/>
    <w:rsid w:val="001C1004"/>
    <w:rsid w:val="001C1080"/>
    <w:rsid w:val="001C12AE"/>
    <w:rsid w:val="001C13A5"/>
    <w:rsid w:val="001C14FD"/>
    <w:rsid w:val="001C1591"/>
    <w:rsid w:val="001C1686"/>
    <w:rsid w:val="001C190F"/>
    <w:rsid w:val="001C1C34"/>
    <w:rsid w:val="001C1CA1"/>
    <w:rsid w:val="001C1E88"/>
    <w:rsid w:val="001C22C7"/>
    <w:rsid w:val="001C2468"/>
    <w:rsid w:val="001C2800"/>
    <w:rsid w:val="001C292A"/>
    <w:rsid w:val="001C2FE0"/>
    <w:rsid w:val="001C316D"/>
    <w:rsid w:val="001C31BE"/>
    <w:rsid w:val="001C3547"/>
    <w:rsid w:val="001C3A54"/>
    <w:rsid w:val="001C3A9C"/>
    <w:rsid w:val="001C3B90"/>
    <w:rsid w:val="001C3B97"/>
    <w:rsid w:val="001C3D86"/>
    <w:rsid w:val="001C413A"/>
    <w:rsid w:val="001C42CA"/>
    <w:rsid w:val="001C46DA"/>
    <w:rsid w:val="001C4E0C"/>
    <w:rsid w:val="001C5024"/>
    <w:rsid w:val="001C5118"/>
    <w:rsid w:val="001C633F"/>
    <w:rsid w:val="001C6340"/>
    <w:rsid w:val="001C6923"/>
    <w:rsid w:val="001C6A38"/>
    <w:rsid w:val="001C6E75"/>
    <w:rsid w:val="001C6F90"/>
    <w:rsid w:val="001D01F9"/>
    <w:rsid w:val="001D05F3"/>
    <w:rsid w:val="001D0D00"/>
    <w:rsid w:val="001D0E52"/>
    <w:rsid w:val="001D1641"/>
    <w:rsid w:val="001D1A62"/>
    <w:rsid w:val="001D1D3F"/>
    <w:rsid w:val="001D2114"/>
    <w:rsid w:val="001D2158"/>
    <w:rsid w:val="001D22A7"/>
    <w:rsid w:val="001D22AA"/>
    <w:rsid w:val="001D23C9"/>
    <w:rsid w:val="001D2432"/>
    <w:rsid w:val="001D2DB1"/>
    <w:rsid w:val="001D307A"/>
    <w:rsid w:val="001D34A1"/>
    <w:rsid w:val="001D36D1"/>
    <w:rsid w:val="001D3753"/>
    <w:rsid w:val="001D395C"/>
    <w:rsid w:val="001D3C58"/>
    <w:rsid w:val="001D3E08"/>
    <w:rsid w:val="001D3F42"/>
    <w:rsid w:val="001D4B0A"/>
    <w:rsid w:val="001D4D6F"/>
    <w:rsid w:val="001D4EB4"/>
    <w:rsid w:val="001D5175"/>
    <w:rsid w:val="001D53F6"/>
    <w:rsid w:val="001D56B2"/>
    <w:rsid w:val="001D5C16"/>
    <w:rsid w:val="001D5CA4"/>
    <w:rsid w:val="001D5E1B"/>
    <w:rsid w:val="001D6117"/>
    <w:rsid w:val="001D67C9"/>
    <w:rsid w:val="001D6C31"/>
    <w:rsid w:val="001D6D8A"/>
    <w:rsid w:val="001D6E32"/>
    <w:rsid w:val="001D7293"/>
    <w:rsid w:val="001D76B7"/>
    <w:rsid w:val="001D7CF0"/>
    <w:rsid w:val="001D7E11"/>
    <w:rsid w:val="001E02A5"/>
    <w:rsid w:val="001E0397"/>
    <w:rsid w:val="001E03F5"/>
    <w:rsid w:val="001E0F29"/>
    <w:rsid w:val="001E0F40"/>
    <w:rsid w:val="001E0FE2"/>
    <w:rsid w:val="001E146E"/>
    <w:rsid w:val="001E14EF"/>
    <w:rsid w:val="001E15F8"/>
    <w:rsid w:val="001E1AD2"/>
    <w:rsid w:val="001E1AEC"/>
    <w:rsid w:val="001E1D45"/>
    <w:rsid w:val="001E26DB"/>
    <w:rsid w:val="001E2DB8"/>
    <w:rsid w:val="001E2FE6"/>
    <w:rsid w:val="001E3196"/>
    <w:rsid w:val="001E3667"/>
    <w:rsid w:val="001E3823"/>
    <w:rsid w:val="001E38CC"/>
    <w:rsid w:val="001E3C45"/>
    <w:rsid w:val="001E3E5D"/>
    <w:rsid w:val="001E4423"/>
    <w:rsid w:val="001E492B"/>
    <w:rsid w:val="001E4B44"/>
    <w:rsid w:val="001E4C71"/>
    <w:rsid w:val="001E4D80"/>
    <w:rsid w:val="001E4FD9"/>
    <w:rsid w:val="001E52A8"/>
    <w:rsid w:val="001E544E"/>
    <w:rsid w:val="001E55CF"/>
    <w:rsid w:val="001E5C3D"/>
    <w:rsid w:val="001E5C78"/>
    <w:rsid w:val="001E5FED"/>
    <w:rsid w:val="001E666A"/>
    <w:rsid w:val="001E66EE"/>
    <w:rsid w:val="001E68EA"/>
    <w:rsid w:val="001E7109"/>
    <w:rsid w:val="001E710D"/>
    <w:rsid w:val="001E7461"/>
    <w:rsid w:val="001E7477"/>
    <w:rsid w:val="001E74A9"/>
    <w:rsid w:val="001E7579"/>
    <w:rsid w:val="001E7831"/>
    <w:rsid w:val="001E7896"/>
    <w:rsid w:val="001E7981"/>
    <w:rsid w:val="001E7BAA"/>
    <w:rsid w:val="001E7CCF"/>
    <w:rsid w:val="001E7D92"/>
    <w:rsid w:val="001E7E72"/>
    <w:rsid w:val="001F001F"/>
    <w:rsid w:val="001F0567"/>
    <w:rsid w:val="001F059E"/>
    <w:rsid w:val="001F06E3"/>
    <w:rsid w:val="001F08E5"/>
    <w:rsid w:val="001F167E"/>
    <w:rsid w:val="001F1F4D"/>
    <w:rsid w:val="001F20CC"/>
    <w:rsid w:val="001F2144"/>
    <w:rsid w:val="001F24FD"/>
    <w:rsid w:val="001F2695"/>
    <w:rsid w:val="001F27E6"/>
    <w:rsid w:val="001F28B9"/>
    <w:rsid w:val="001F291B"/>
    <w:rsid w:val="001F2B10"/>
    <w:rsid w:val="001F2C4C"/>
    <w:rsid w:val="001F30AF"/>
    <w:rsid w:val="001F30D4"/>
    <w:rsid w:val="001F3339"/>
    <w:rsid w:val="001F33CA"/>
    <w:rsid w:val="001F39DB"/>
    <w:rsid w:val="001F3A70"/>
    <w:rsid w:val="001F3E6A"/>
    <w:rsid w:val="001F4072"/>
    <w:rsid w:val="001F443F"/>
    <w:rsid w:val="001F4464"/>
    <w:rsid w:val="001F487A"/>
    <w:rsid w:val="001F488B"/>
    <w:rsid w:val="001F4B66"/>
    <w:rsid w:val="001F4C1F"/>
    <w:rsid w:val="001F4F3A"/>
    <w:rsid w:val="001F4F6C"/>
    <w:rsid w:val="001F4FE1"/>
    <w:rsid w:val="001F50E5"/>
    <w:rsid w:val="001F5356"/>
    <w:rsid w:val="001F5FB3"/>
    <w:rsid w:val="001F60F4"/>
    <w:rsid w:val="001F698D"/>
    <w:rsid w:val="001F6BB8"/>
    <w:rsid w:val="001F6E5F"/>
    <w:rsid w:val="001F7042"/>
    <w:rsid w:val="001F71C9"/>
    <w:rsid w:val="001F74AC"/>
    <w:rsid w:val="001F74B9"/>
    <w:rsid w:val="001F772C"/>
    <w:rsid w:val="001F7AA9"/>
    <w:rsid w:val="001F7D83"/>
    <w:rsid w:val="00200020"/>
    <w:rsid w:val="002002DF"/>
    <w:rsid w:val="002004D9"/>
    <w:rsid w:val="002007A5"/>
    <w:rsid w:val="002012A7"/>
    <w:rsid w:val="0020191E"/>
    <w:rsid w:val="002019B9"/>
    <w:rsid w:val="00201AB5"/>
    <w:rsid w:val="00201CC6"/>
    <w:rsid w:val="00201E30"/>
    <w:rsid w:val="002020F7"/>
    <w:rsid w:val="002023C7"/>
    <w:rsid w:val="002025CC"/>
    <w:rsid w:val="002026E5"/>
    <w:rsid w:val="00202BAC"/>
    <w:rsid w:val="00202E54"/>
    <w:rsid w:val="00202F4F"/>
    <w:rsid w:val="0020307D"/>
    <w:rsid w:val="00203916"/>
    <w:rsid w:val="00203A49"/>
    <w:rsid w:val="00204419"/>
    <w:rsid w:val="002044E6"/>
    <w:rsid w:val="00204678"/>
    <w:rsid w:val="0020469C"/>
    <w:rsid w:val="00204929"/>
    <w:rsid w:val="00204AC8"/>
    <w:rsid w:val="00204D6B"/>
    <w:rsid w:val="00204E53"/>
    <w:rsid w:val="002053F6"/>
    <w:rsid w:val="00205689"/>
    <w:rsid w:val="002056A3"/>
    <w:rsid w:val="002056DA"/>
    <w:rsid w:val="0020596D"/>
    <w:rsid w:val="002063DF"/>
    <w:rsid w:val="002068E4"/>
    <w:rsid w:val="00206BE9"/>
    <w:rsid w:val="002070AD"/>
    <w:rsid w:val="002071C4"/>
    <w:rsid w:val="002072E2"/>
    <w:rsid w:val="00207633"/>
    <w:rsid w:val="00207FDD"/>
    <w:rsid w:val="00210102"/>
    <w:rsid w:val="0021036E"/>
    <w:rsid w:val="00210459"/>
    <w:rsid w:val="00210532"/>
    <w:rsid w:val="002105F4"/>
    <w:rsid w:val="0021065B"/>
    <w:rsid w:val="002107A5"/>
    <w:rsid w:val="002108CE"/>
    <w:rsid w:val="00210DEE"/>
    <w:rsid w:val="00210F08"/>
    <w:rsid w:val="00211046"/>
    <w:rsid w:val="00211151"/>
    <w:rsid w:val="002111F0"/>
    <w:rsid w:val="002112B8"/>
    <w:rsid w:val="00211565"/>
    <w:rsid w:val="002115E2"/>
    <w:rsid w:val="002119DB"/>
    <w:rsid w:val="002119F6"/>
    <w:rsid w:val="00211A21"/>
    <w:rsid w:val="0021216B"/>
    <w:rsid w:val="00212677"/>
    <w:rsid w:val="002129D4"/>
    <w:rsid w:val="00212DAB"/>
    <w:rsid w:val="002131FC"/>
    <w:rsid w:val="00213242"/>
    <w:rsid w:val="00213657"/>
    <w:rsid w:val="00213691"/>
    <w:rsid w:val="0021395F"/>
    <w:rsid w:val="002139F0"/>
    <w:rsid w:val="00213CA6"/>
    <w:rsid w:val="00214158"/>
    <w:rsid w:val="002142A9"/>
    <w:rsid w:val="002142B2"/>
    <w:rsid w:val="002145CF"/>
    <w:rsid w:val="00214663"/>
    <w:rsid w:val="002146BC"/>
    <w:rsid w:val="002148C8"/>
    <w:rsid w:val="00214937"/>
    <w:rsid w:val="00214A4C"/>
    <w:rsid w:val="00214AE5"/>
    <w:rsid w:val="00214C6D"/>
    <w:rsid w:val="002150CA"/>
    <w:rsid w:val="00215287"/>
    <w:rsid w:val="0021574C"/>
    <w:rsid w:val="00215A65"/>
    <w:rsid w:val="00215C19"/>
    <w:rsid w:val="00215EEB"/>
    <w:rsid w:val="00216037"/>
    <w:rsid w:val="0021647A"/>
    <w:rsid w:val="0021674F"/>
    <w:rsid w:val="00216BCA"/>
    <w:rsid w:val="00216CE5"/>
    <w:rsid w:val="00216DF1"/>
    <w:rsid w:val="00216FF8"/>
    <w:rsid w:val="00217121"/>
    <w:rsid w:val="002173EE"/>
    <w:rsid w:val="00217B87"/>
    <w:rsid w:val="00217CD9"/>
    <w:rsid w:val="00217E49"/>
    <w:rsid w:val="0022020D"/>
    <w:rsid w:val="0022036B"/>
    <w:rsid w:val="0022055B"/>
    <w:rsid w:val="002207AC"/>
    <w:rsid w:val="00220C96"/>
    <w:rsid w:val="00220D73"/>
    <w:rsid w:val="00220FF4"/>
    <w:rsid w:val="002212B7"/>
    <w:rsid w:val="00221698"/>
    <w:rsid w:val="002219F2"/>
    <w:rsid w:val="00221CAD"/>
    <w:rsid w:val="00221DBF"/>
    <w:rsid w:val="0022231F"/>
    <w:rsid w:val="0022242F"/>
    <w:rsid w:val="002228F9"/>
    <w:rsid w:val="00222A7F"/>
    <w:rsid w:val="00222A85"/>
    <w:rsid w:val="00222BD9"/>
    <w:rsid w:val="00223198"/>
    <w:rsid w:val="00223330"/>
    <w:rsid w:val="0022371D"/>
    <w:rsid w:val="00223E6A"/>
    <w:rsid w:val="00223F37"/>
    <w:rsid w:val="0022405C"/>
    <w:rsid w:val="00224172"/>
    <w:rsid w:val="0022469F"/>
    <w:rsid w:val="0022472E"/>
    <w:rsid w:val="002248FC"/>
    <w:rsid w:val="0022537D"/>
    <w:rsid w:val="002256B3"/>
    <w:rsid w:val="00225890"/>
    <w:rsid w:val="00225925"/>
    <w:rsid w:val="00225AAE"/>
    <w:rsid w:val="00225C3F"/>
    <w:rsid w:val="00226136"/>
    <w:rsid w:val="002263B1"/>
    <w:rsid w:val="0022651A"/>
    <w:rsid w:val="00226587"/>
    <w:rsid w:val="002266D8"/>
    <w:rsid w:val="00226805"/>
    <w:rsid w:val="002268D4"/>
    <w:rsid w:val="00226E91"/>
    <w:rsid w:val="002270DE"/>
    <w:rsid w:val="0022766A"/>
    <w:rsid w:val="00227700"/>
    <w:rsid w:val="00227FC2"/>
    <w:rsid w:val="00230101"/>
    <w:rsid w:val="0023074E"/>
    <w:rsid w:val="00231298"/>
    <w:rsid w:val="002312A5"/>
    <w:rsid w:val="00231393"/>
    <w:rsid w:val="00231826"/>
    <w:rsid w:val="0023184A"/>
    <w:rsid w:val="00231941"/>
    <w:rsid w:val="002319B9"/>
    <w:rsid w:val="00231A63"/>
    <w:rsid w:val="00231C39"/>
    <w:rsid w:val="0023214B"/>
    <w:rsid w:val="00232377"/>
    <w:rsid w:val="00232518"/>
    <w:rsid w:val="00232C70"/>
    <w:rsid w:val="00232DF9"/>
    <w:rsid w:val="002330A2"/>
    <w:rsid w:val="002330AE"/>
    <w:rsid w:val="002332E4"/>
    <w:rsid w:val="002333EC"/>
    <w:rsid w:val="002333FC"/>
    <w:rsid w:val="002334F0"/>
    <w:rsid w:val="002335F4"/>
    <w:rsid w:val="00233CDA"/>
    <w:rsid w:val="00233E98"/>
    <w:rsid w:val="002344C0"/>
    <w:rsid w:val="00234557"/>
    <w:rsid w:val="0023462B"/>
    <w:rsid w:val="00234993"/>
    <w:rsid w:val="002349A9"/>
    <w:rsid w:val="002349D6"/>
    <w:rsid w:val="0023543B"/>
    <w:rsid w:val="002356B4"/>
    <w:rsid w:val="00235D65"/>
    <w:rsid w:val="00235E74"/>
    <w:rsid w:val="00235F66"/>
    <w:rsid w:val="00236035"/>
    <w:rsid w:val="0023608E"/>
    <w:rsid w:val="002362A7"/>
    <w:rsid w:val="002363D5"/>
    <w:rsid w:val="00236663"/>
    <w:rsid w:val="002368C9"/>
    <w:rsid w:val="00236986"/>
    <w:rsid w:val="00236E08"/>
    <w:rsid w:val="00236ECA"/>
    <w:rsid w:val="00237113"/>
    <w:rsid w:val="00237705"/>
    <w:rsid w:val="00237A11"/>
    <w:rsid w:val="00237B0C"/>
    <w:rsid w:val="00237F7B"/>
    <w:rsid w:val="0024001C"/>
    <w:rsid w:val="0024017F"/>
    <w:rsid w:val="002405A2"/>
    <w:rsid w:val="002409F1"/>
    <w:rsid w:val="00240CF4"/>
    <w:rsid w:val="00240E9F"/>
    <w:rsid w:val="00241E09"/>
    <w:rsid w:val="00241ED6"/>
    <w:rsid w:val="00242163"/>
    <w:rsid w:val="00242AEC"/>
    <w:rsid w:val="00242E50"/>
    <w:rsid w:val="00243105"/>
    <w:rsid w:val="0024311F"/>
    <w:rsid w:val="00243138"/>
    <w:rsid w:val="0024357E"/>
    <w:rsid w:val="00243765"/>
    <w:rsid w:val="002437F0"/>
    <w:rsid w:val="00243A9A"/>
    <w:rsid w:val="00243F92"/>
    <w:rsid w:val="0024413F"/>
    <w:rsid w:val="0024429C"/>
    <w:rsid w:val="002446D3"/>
    <w:rsid w:val="0024475A"/>
    <w:rsid w:val="0024481C"/>
    <w:rsid w:val="00244B04"/>
    <w:rsid w:val="00244DFF"/>
    <w:rsid w:val="00245058"/>
    <w:rsid w:val="00245259"/>
    <w:rsid w:val="00245285"/>
    <w:rsid w:val="0024577C"/>
    <w:rsid w:val="00245C79"/>
    <w:rsid w:val="00245D5E"/>
    <w:rsid w:val="00245F08"/>
    <w:rsid w:val="00245FF5"/>
    <w:rsid w:val="002461C5"/>
    <w:rsid w:val="00246261"/>
    <w:rsid w:val="00246278"/>
    <w:rsid w:val="002462DC"/>
    <w:rsid w:val="00246451"/>
    <w:rsid w:val="00246543"/>
    <w:rsid w:val="00246734"/>
    <w:rsid w:val="00246DF7"/>
    <w:rsid w:val="002476B3"/>
    <w:rsid w:val="002477D1"/>
    <w:rsid w:val="002478B2"/>
    <w:rsid w:val="00247949"/>
    <w:rsid w:val="00247987"/>
    <w:rsid w:val="00247D71"/>
    <w:rsid w:val="002502CC"/>
    <w:rsid w:val="002503BA"/>
    <w:rsid w:val="0025040F"/>
    <w:rsid w:val="00250805"/>
    <w:rsid w:val="0025094A"/>
    <w:rsid w:val="00250C44"/>
    <w:rsid w:val="00250D9F"/>
    <w:rsid w:val="00250EFF"/>
    <w:rsid w:val="00251693"/>
    <w:rsid w:val="00251F09"/>
    <w:rsid w:val="00251F55"/>
    <w:rsid w:val="002521F9"/>
    <w:rsid w:val="0025272B"/>
    <w:rsid w:val="00252802"/>
    <w:rsid w:val="00252AC0"/>
    <w:rsid w:val="00252C0A"/>
    <w:rsid w:val="00253A7A"/>
    <w:rsid w:val="00253AF4"/>
    <w:rsid w:val="00253D91"/>
    <w:rsid w:val="00254585"/>
    <w:rsid w:val="00254A39"/>
    <w:rsid w:val="00254AAF"/>
    <w:rsid w:val="002554C8"/>
    <w:rsid w:val="00255527"/>
    <w:rsid w:val="00255DAC"/>
    <w:rsid w:val="00256527"/>
    <w:rsid w:val="00256608"/>
    <w:rsid w:val="0025678A"/>
    <w:rsid w:val="00256926"/>
    <w:rsid w:val="00256986"/>
    <w:rsid w:val="00256F07"/>
    <w:rsid w:val="00256F3C"/>
    <w:rsid w:val="002571CF"/>
    <w:rsid w:val="0025761D"/>
    <w:rsid w:val="00257BF2"/>
    <w:rsid w:val="00257D32"/>
    <w:rsid w:val="00257E76"/>
    <w:rsid w:val="0026018C"/>
    <w:rsid w:val="0026022F"/>
    <w:rsid w:val="00260471"/>
    <w:rsid w:val="0026096F"/>
    <w:rsid w:val="00260BF1"/>
    <w:rsid w:val="00260DFB"/>
    <w:rsid w:val="00260ED6"/>
    <w:rsid w:val="002610FC"/>
    <w:rsid w:val="00261146"/>
    <w:rsid w:val="002615F9"/>
    <w:rsid w:val="0026192D"/>
    <w:rsid w:val="00261F28"/>
    <w:rsid w:val="0026227D"/>
    <w:rsid w:val="002623D6"/>
    <w:rsid w:val="0026244E"/>
    <w:rsid w:val="002625A0"/>
    <w:rsid w:val="00262977"/>
    <w:rsid w:val="002629C6"/>
    <w:rsid w:val="00262E25"/>
    <w:rsid w:val="00262E9D"/>
    <w:rsid w:val="00262FEE"/>
    <w:rsid w:val="00263096"/>
    <w:rsid w:val="00263210"/>
    <w:rsid w:val="0026325D"/>
    <w:rsid w:val="00263506"/>
    <w:rsid w:val="00263A91"/>
    <w:rsid w:val="00263BF6"/>
    <w:rsid w:val="00263C0C"/>
    <w:rsid w:val="00263D65"/>
    <w:rsid w:val="00263D99"/>
    <w:rsid w:val="00264427"/>
    <w:rsid w:val="00264CAE"/>
    <w:rsid w:val="00264D9D"/>
    <w:rsid w:val="00264E88"/>
    <w:rsid w:val="0026511A"/>
    <w:rsid w:val="002652FD"/>
    <w:rsid w:val="002653EB"/>
    <w:rsid w:val="002657FC"/>
    <w:rsid w:val="00265AA9"/>
    <w:rsid w:val="00265BEE"/>
    <w:rsid w:val="00265ED7"/>
    <w:rsid w:val="0026644A"/>
    <w:rsid w:val="00266B07"/>
    <w:rsid w:val="00266C74"/>
    <w:rsid w:val="00266D65"/>
    <w:rsid w:val="00266F55"/>
    <w:rsid w:val="00267000"/>
    <w:rsid w:val="002670EA"/>
    <w:rsid w:val="0026717B"/>
    <w:rsid w:val="002674C9"/>
    <w:rsid w:val="00267832"/>
    <w:rsid w:val="00267F9D"/>
    <w:rsid w:val="00270333"/>
    <w:rsid w:val="0027037A"/>
    <w:rsid w:val="00270390"/>
    <w:rsid w:val="002703D6"/>
    <w:rsid w:val="0027057E"/>
    <w:rsid w:val="0027071C"/>
    <w:rsid w:val="002707A5"/>
    <w:rsid w:val="00270A9A"/>
    <w:rsid w:val="00270C21"/>
    <w:rsid w:val="002715FA"/>
    <w:rsid w:val="00271A6B"/>
    <w:rsid w:val="00271D89"/>
    <w:rsid w:val="00271FA8"/>
    <w:rsid w:val="00272135"/>
    <w:rsid w:val="002722AD"/>
    <w:rsid w:val="002722CF"/>
    <w:rsid w:val="0027237C"/>
    <w:rsid w:val="002723F3"/>
    <w:rsid w:val="00272529"/>
    <w:rsid w:val="002729BB"/>
    <w:rsid w:val="00272BD0"/>
    <w:rsid w:val="0027326B"/>
    <w:rsid w:val="00273280"/>
    <w:rsid w:val="002733D1"/>
    <w:rsid w:val="00273A01"/>
    <w:rsid w:val="00273D0A"/>
    <w:rsid w:val="00274172"/>
    <w:rsid w:val="00274404"/>
    <w:rsid w:val="0027454B"/>
    <w:rsid w:val="002747FD"/>
    <w:rsid w:val="00274865"/>
    <w:rsid w:val="00274ADD"/>
    <w:rsid w:val="00274B9C"/>
    <w:rsid w:val="00274E26"/>
    <w:rsid w:val="002750C2"/>
    <w:rsid w:val="0027542E"/>
    <w:rsid w:val="00275A03"/>
    <w:rsid w:val="00275B0C"/>
    <w:rsid w:val="00275E47"/>
    <w:rsid w:val="002762FC"/>
    <w:rsid w:val="00276868"/>
    <w:rsid w:val="00276C62"/>
    <w:rsid w:val="00276DEF"/>
    <w:rsid w:val="00276F8D"/>
    <w:rsid w:val="0027715B"/>
    <w:rsid w:val="002776FD"/>
    <w:rsid w:val="0027776A"/>
    <w:rsid w:val="00277CE8"/>
    <w:rsid w:val="00277DB6"/>
    <w:rsid w:val="002801EE"/>
    <w:rsid w:val="002803B1"/>
    <w:rsid w:val="00280CF2"/>
    <w:rsid w:val="00280D47"/>
    <w:rsid w:val="00280DDF"/>
    <w:rsid w:val="00280E8F"/>
    <w:rsid w:val="00280F3E"/>
    <w:rsid w:val="00280F5D"/>
    <w:rsid w:val="002810BB"/>
    <w:rsid w:val="00281561"/>
    <w:rsid w:val="00281592"/>
    <w:rsid w:val="00281619"/>
    <w:rsid w:val="00281D90"/>
    <w:rsid w:val="00281E3A"/>
    <w:rsid w:val="002824EB"/>
    <w:rsid w:val="00282C33"/>
    <w:rsid w:val="00282C49"/>
    <w:rsid w:val="00282F38"/>
    <w:rsid w:val="00283279"/>
    <w:rsid w:val="00283829"/>
    <w:rsid w:val="002838DE"/>
    <w:rsid w:val="00283942"/>
    <w:rsid w:val="00283F2C"/>
    <w:rsid w:val="0028429D"/>
    <w:rsid w:val="002842F5"/>
    <w:rsid w:val="002845C9"/>
    <w:rsid w:val="002846B2"/>
    <w:rsid w:val="002846F5"/>
    <w:rsid w:val="00284714"/>
    <w:rsid w:val="0028521B"/>
    <w:rsid w:val="0028563A"/>
    <w:rsid w:val="0028593A"/>
    <w:rsid w:val="00285C8D"/>
    <w:rsid w:val="002862A7"/>
    <w:rsid w:val="00286A56"/>
    <w:rsid w:val="00286B95"/>
    <w:rsid w:val="00286C00"/>
    <w:rsid w:val="00286E13"/>
    <w:rsid w:val="00286EA1"/>
    <w:rsid w:val="00286F22"/>
    <w:rsid w:val="00287018"/>
    <w:rsid w:val="002870D1"/>
    <w:rsid w:val="00287396"/>
    <w:rsid w:val="00287419"/>
    <w:rsid w:val="00287900"/>
    <w:rsid w:val="00287A28"/>
    <w:rsid w:val="00287B89"/>
    <w:rsid w:val="00290237"/>
    <w:rsid w:val="00290572"/>
    <w:rsid w:val="00290A51"/>
    <w:rsid w:val="00290EE0"/>
    <w:rsid w:val="00290EE6"/>
    <w:rsid w:val="002914FC"/>
    <w:rsid w:val="00291CD0"/>
    <w:rsid w:val="00291F34"/>
    <w:rsid w:val="0029237D"/>
    <w:rsid w:val="002926D9"/>
    <w:rsid w:val="002927E3"/>
    <w:rsid w:val="00292F97"/>
    <w:rsid w:val="0029399C"/>
    <w:rsid w:val="00293A18"/>
    <w:rsid w:val="00293E27"/>
    <w:rsid w:val="00293E36"/>
    <w:rsid w:val="00294142"/>
    <w:rsid w:val="00294311"/>
    <w:rsid w:val="0029438C"/>
    <w:rsid w:val="002946CF"/>
    <w:rsid w:val="002948E2"/>
    <w:rsid w:val="00294C28"/>
    <w:rsid w:val="002950CE"/>
    <w:rsid w:val="002954AB"/>
    <w:rsid w:val="00295558"/>
    <w:rsid w:val="0029574A"/>
    <w:rsid w:val="00295C5E"/>
    <w:rsid w:val="00295CF8"/>
    <w:rsid w:val="00295DE1"/>
    <w:rsid w:val="00296239"/>
    <w:rsid w:val="002963E6"/>
    <w:rsid w:val="00296471"/>
    <w:rsid w:val="002964FE"/>
    <w:rsid w:val="00296674"/>
    <w:rsid w:val="002966FC"/>
    <w:rsid w:val="002968B3"/>
    <w:rsid w:val="00296A06"/>
    <w:rsid w:val="00296D25"/>
    <w:rsid w:val="002A024D"/>
    <w:rsid w:val="002A06A0"/>
    <w:rsid w:val="002A06CE"/>
    <w:rsid w:val="002A0913"/>
    <w:rsid w:val="002A09A1"/>
    <w:rsid w:val="002A0AE9"/>
    <w:rsid w:val="002A0CB8"/>
    <w:rsid w:val="002A0D00"/>
    <w:rsid w:val="002A0EA5"/>
    <w:rsid w:val="002A0FE2"/>
    <w:rsid w:val="002A1EC0"/>
    <w:rsid w:val="002A2412"/>
    <w:rsid w:val="002A24C4"/>
    <w:rsid w:val="002A2820"/>
    <w:rsid w:val="002A2AC2"/>
    <w:rsid w:val="002A2C19"/>
    <w:rsid w:val="002A2CA5"/>
    <w:rsid w:val="002A2D78"/>
    <w:rsid w:val="002A2EBF"/>
    <w:rsid w:val="002A2F20"/>
    <w:rsid w:val="002A2F75"/>
    <w:rsid w:val="002A39EF"/>
    <w:rsid w:val="002A3C9E"/>
    <w:rsid w:val="002A3D37"/>
    <w:rsid w:val="002A3FBB"/>
    <w:rsid w:val="002A40D6"/>
    <w:rsid w:val="002A4197"/>
    <w:rsid w:val="002A4926"/>
    <w:rsid w:val="002A4B65"/>
    <w:rsid w:val="002A4B9A"/>
    <w:rsid w:val="002A4D04"/>
    <w:rsid w:val="002A554C"/>
    <w:rsid w:val="002A56AD"/>
    <w:rsid w:val="002A572D"/>
    <w:rsid w:val="002A5AFB"/>
    <w:rsid w:val="002A5CB4"/>
    <w:rsid w:val="002A5DBA"/>
    <w:rsid w:val="002A5FFE"/>
    <w:rsid w:val="002A602C"/>
    <w:rsid w:val="002A60DF"/>
    <w:rsid w:val="002A63D5"/>
    <w:rsid w:val="002A662E"/>
    <w:rsid w:val="002A6D95"/>
    <w:rsid w:val="002A716A"/>
    <w:rsid w:val="002A73D8"/>
    <w:rsid w:val="002A7402"/>
    <w:rsid w:val="002A74D7"/>
    <w:rsid w:val="002A75C4"/>
    <w:rsid w:val="002A77A9"/>
    <w:rsid w:val="002A77F8"/>
    <w:rsid w:val="002A79AC"/>
    <w:rsid w:val="002A7F45"/>
    <w:rsid w:val="002A7FF0"/>
    <w:rsid w:val="002B0F51"/>
    <w:rsid w:val="002B1564"/>
    <w:rsid w:val="002B1573"/>
    <w:rsid w:val="002B17D7"/>
    <w:rsid w:val="002B1E1D"/>
    <w:rsid w:val="002B22C4"/>
    <w:rsid w:val="002B2732"/>
    <w:rsid w:val="002B28A5"/>
    <w:rsid w:val="002B2E29"/>
    <w:rsid w:val="002B2EA4"/>
    <w:rsid w:val="002B3919"/>
    <w:rsid w:val="002B39D4"/>
    <w:rsid w:val="002B3DD7"/>
    <w:rsid w:val="002B4034"/>
    <w:rsid w:val="002B4CE3"/>
    <w:rsid w:val="002B4E5C"/>
    <w:rsid w:val="002B5150"/>
    <w:rsid w:val="002B5478"/>
    <w:rsid w:val="002B54B8"/>
    <w:rsid w:val="002B559C"/>
    <w:rsid w:val="002B57C8"/>
    <w:rsid w:val="002B5F7E"/>
    <w:rsid w:val="002B65E2"/>
    <w:rsid w:val="002B6A26"/>
    <w:rsid w:val="002B6BAF"/>
    <w:rsid w:val="002B711D"/>
    <w:rsid w:val="002B71E0"/>
    <w:rsid w:val="002B77B2"/>
    <w:rsid w:val="002C00A9"/>
    <w:rsid w:val="002C0141"/>
    <w:rsid w:val="002C0436"/>
    <w:rsid w:val="002C0485"/>
    <w:rsid w:val="002C129F"/>
    <w:rsid w:val="002C18BD"/>
    <w:rsid w:val="002C1FBA"/>
    <w:rsid w:val="002C22F3"/>
    <w:rsid w:val="002C245E"/>
    <w:rsid w:val="002C279C"/>
    <w:rsid w:val="002C2C52"/>
    <w:rsid w:val="002C2F2A"/>
    <w:rsid w:val="002C2F89"/>
    <w:rsid w:val="002C3136"/>
    <w:rsid w:val="002C32C6"/>
    <w:rsid w:val="002C3437"/>
    <w:rsid w:val="002C3949"/>
    <w:rsid w:val="002C3AA9"/>
    <w:rsid w:val="002C3C18"/>
    <w:rsid w:val="002C4026"/>
    <w:rsid w:val="002C44F2"/>
    <w:rsid w:val="002C467C"/>
    <w:rsid w:val="002C48E8"/>
    <w:rsid w:val="002C49B2"/>
    <w:rsid w:val="002C4AE0"/>
    <w:rsid w:val="002C4C17"/>
    <w:rsid w:val="002C4DEF"/>
    <w:rsid w:val="002C509C"/>
    <w:rsid w:val="002C5116"/>
    <w:rsid w:val="002C5230"/>
    <w:rsid w:val="002C5597"/>
    <w:rsid w:val="002C57ED"/>
    <w:rsid w:val="002C5A41"/>
    <w:rsid w:val="002C5BC0"/>
    <w:rsid w:val="002C5DDD"/>
    <w:rsid w:val="002C667F"/>
    <w:rsid w:val="002C67F9"/>
    <w:rsid w:val="002C6FCF"/>
    <w:rsid w:val="002C70D3"/>
    <w:rsid w:val="002C73AC"/>
    <w:rsid w:val="002C759F"/>
    <w:rsid w:val="002C76D1"/>
    <w:rsid w:val="002C78ED"/>
    <w:rsid w:val="002D0052"/>
    <w:rsid w:val="002D02B6"/>
    <w:rsid w:val="002D02C7"/>
    <w:rsid w:val="002D034E"/>
    <w:rsid w:val="002D07AE"/>
    <w:rsid w:val="002D09BC"/>
    <w:rsid w:val="002D0A95"/>
    <w:rsid w:val="002D0EC8"/>
    <w:rsid w:val="002D1344"/>
    <w:rsid w:val="002D1599"/>
    <w:rsid w:val="002D1821"/>
    <w:rsid w:val="002D18D0"/>
    <w:rsid w:val="002D198D"/>
    <w:rsid w:val="002D1F6B"/>
    <w:rsid w:val="002D2177"/>
    <w:rsid w:val="002D22AF"/>
    <w:rsid w:val="002D22C2"/>
    <w:rsid w:val="002D2401"/>
    <w:rsid w:val="002D26D1"/>
    <w:rsid w:val="002D28AE"/>
    <w:rsid w:val="002D28B0"/>
    <w:rsid w:val="002D2D84"/>
    <w:rsid w:val="002D2F92"/>
    <w:rsid w:val="002D33DC"/>
    <w:rsid w:val="002D353A"/>
    <w:rsid w:val="002D35B3"/>
    <w:rsid w:val="002D3A35"/>
    <w:rsid w:val="002D4466"/>
    <w:rsid w:val="002D44AB"/>
    <w:rsid w:val="002D468D"/>
    <w:rsid w:val="002D4708"/>
    <w:rsid w:val="002D4A02"/>
    <w:rsid w:val="002D4C2C"/>
    <w:rsid w:val="002D4E24"/>
    <w:rsid w:val="002D501F"/>
    <w:rsid w:val="002D5260"/>
    <w:rsid w:val="002D585B"/>
    <w:rsid w:val="002D58C4"/>
    <w:rsid w:val="002D597C"/>
    <w:rsid w:val="002D5AFE"/>
    <w:rsid w:val="002D6162"/>
    <w:rsid w:val="002D61C7"/>
    <w:rsid w:val="002D6508"/>
    <w:rsid w:val="002D6984"/>
    <w:rsid w:val="002D6C0A"/>
    <w:rsid w:val="002D6E2E"/>
    <w:rsid w:val="002D7453"/>
    <w:rsid w:val="002D75F5"/>
    <w:rsid w:val="002D7CF9"/>
    <w:rsid w:val="002D7D74"/>
    <w:rsid w:val="002E0C03"/>
    <w:rsid w:val="002E0CBB"/>
    <w:rsid w:val="002E0E87"/>
    <w:rsid w:val="002E13AD"/>
    <w:rsid w:val="002E16BC"/>
    <w:rsid w:val="002E1843"/>
    <w:rsid w:val="002E1AFF"/>
    <w:rsid w:val="002E260D"/>
    <w:rsid w:val="002E279D"/>
    <w:rsid w:val="002E2996"/>
    <w:rsid w:val="002E2A12"/>
    <w:rsid w:val="002E2AC8"/>
    <w:rsid w:val="002E2CB9"/>
    <w:rsid w:val="002E2D0B"/>
    <w:rsid w:val="002E30E2"/>
    <w:rsid w:val="002E31FF"/>
    <w:rsid w:val="002E3637"/>
    <w:rsid w:val="002E3F3E"/>
    <w:rsid w:val="002E4162"/>
    <w:rsid w:val="002E4433"/>
    <w:rsid w:val="002E4477"/>
    <w:rsid w:val="002E458E"/>
    <w:rsid w:val="002E4807"/>
    <w:rsid w:val="002E4C8E"/>
    <w:rsid w:val="002E4EB2"/>
    <w:rsid w:val="002E5185"/>
    <w:rsid w:val="002E56DD"/>
    <w:rsid w:val="002E57C1"/>
    <w:rsid w:val="002E5930"/>
    <w:rsid w:val="002E5ACA"/>
    <w:rsid w:val="002E5AD4"/>
    <w:rsid w:val="002E5B8B"/>
    <w:rsid w:val="002E62D8"/>
    <w:rsid w:val="002E64E3"/>
    <w:rsid w:val="002E6564"/>
    <w:rsid w:val="002E659F"/>
    <w:rsid w:val="002E684C"/>
    <w:rsid w:val="002E6F76"/>
    <w:rsid w:val="002E6FBA"/>
    <w:rsid w:val="002E7218"/>
    <w:rsid w:val="002E75AA"/>
    <w:rsid w:val="002E7874"/>
    <w:rsid w:val="002E79AB"/>
    <w:rsid w:val="002E7E8F"/>
    <w:rsid w:val="002E7FBC"/>
    <w:rsid w:val="002F064D"/>
    <w:rsid w:val="002F07D4"/>
    <w:rsid w:val="002F0846"/>
    <w:rsid w:val="002F08CE"/>
    <w:rsid w:val="002F0925"/>
    <w:rsid w:val="002F09CE"/>
    <w:rsid w:val="002F0F2D"/>
    <w:rsid w:val="002F15F6"/>
    <w:rsid w:val="002F1985"/>
    <w:rsid w:val="002F1EBB"/>
    <w:rsid w:val="002F1FB8"/>
    <w:rsid w:val="002F2564"/>
    <w:rsid w:val="002F25CD"/>
    <w:rsid w:val="002F25D2"/>
    <w:rsid w:val="002F2910"/>
    <w:rsid w:val="002F2ECF"/>
    <w:rsid w:val="002F319F"/>
    <w:rsid w:val="002F3517"/>
    <w:rsid w:val="002F3CCC"/>
    <w:rsid w:val="002F3EE8"/>
    <w:rsid w:val="002F408F"/>
    <w:rsid w:val="002F4747"/>
    <w:rsid w:val="002F4B40"/>
    <w:rsid w:val="002F4C16"/>
    <w:rsid w:val="002F4C1A"/>
    <w:rsid w:val="002F4D49"/>
    <w:rsid w:val="002F576F"/>
    <w:rsid w:val="002F5893"/>
    <w:rsid w:val="002F59FC"/>
    <w:rsid w:val="002F5C72"/>
    <w:rsid w:val="002F5CDF"/>
    <w:rsid w:val="002F6067"/>
    <w:rsid w:val="002F6218"/>
    <w:rsid w:val="002F63DB"/>
    <w:rsid w:val="002F6456"/>
    <w:rsid w:val="002F6952"/>
    <w:rsid w:val="002F6BA2"/>
    <w:rsid w:val="002F71F0"/>
    <w:rsid w:val="002F76FE"/>
    <w:rsid w:val="002F7838"/>
    <w:rsid w:val="002F7942"/>
    <w:rsid w:val="002F7B61"/>
    <w:rsid w:val="002F7CE6"/>
    <w:rsid w:val="0030023C"/>
    <w:rsid w:val="003002B9"/>
    <w:rsid w:val="003005F5"/>
    <w:rsid w:val="00300D0C"/>
    <w:rsid w:val="00300E1A"/>
    <w:rsid w:val="003015E9"/>
    <w:rsid w:val="0030172F"/>
    <w:rsid w:val="00301772"/>
    <w:rsid w:val="0030177D"/>
    <w:rsid w:val="00301A12"/>
    <w:rsid w:val="0030220E"/>
    <w:rsid w:val="003022D7"/>
    <w:rsid w:val="0030234E"/>
    <w:rsid w:val="003027D6"/>
    <w:rsid w:val="00302804"/>
    <w:rsid w:val="003029CE"/>
    <w:rsid w:val="00302A74"/>
    <w:rsid w:val="00302B4A"/>
    <w:rsid w:val="003032BC"/>
    <w:rsid w:val="003034B4"/>
    <w:rsid w:val="00303787"/>
    <w:rsid w:val="00304062"/>
    <w:rsid w:val="00304435"/>
    <w:rsid w:val="00304D72"/>
    <w:rsid w:val="00304E81"/>
    <w:rsid w:val="0030565E"/>
    <w:rsid w:val="003056EF"/>
    <w:rsid w:val="0030588D"/>
    <w:rsid w:val="00305A3B"/>
    <w:rsid w:val="00305D10"/>
    <w:rsid w:val="00305D97"/>
    <w:rsid w:val="00305EF1"/>
    <w:rsid w:val="00306057"/>
    <w:rsid w:val="0030618B"/>
    <w:rsid w:val="00306445"/>
    <w:rsid w:val="0030653C"/>
    <w:rsid w:val="003067A7"/>
    <w:rsid w:val="003069D0"/>
    <w:rsid w:val="00306D92"/>
    <w:rsid w:val="00307185"/>
    <w:rsid w:val="00307476"/>
    <w:rsid w:val="003075FF"/>
    <w:rsid w:val="0030765E"/>
    <w:rsid w:val="00307718"/>
    <w:rsid w:val="003077E9"/>
    <w:rsid w:val="00307925"/>
    <w:rsid w:val="00307AC9"/>
    <w:rsid w:val="00310054"/>
    <w:rsid w:val="0031006E"/>
    <w:rsid w:val="003108E1"/>
    <w:rsid w:val="00310DB2"/>
    <w:rsid w:val="00310E00"/>
    <w:rsid w:val="003112CA"/>
    <w:rsid w:val="003112D8"/>
    <w:rsid w:val="00311ABB"/>
    <w:rsid w:val="00311F66"/>
    <w:rsid w:val="003120AA"/>
    <w:rsid w:val="00312188"/>
    <w:rsid w:val="003121E3"/>
    <w:rsid w:val="003123A7"/>
    <w:rsid w:val="00312400"/>
    <w:rsid w:val="00312806"/>
    <w:rsid w:val="00312CFB"/>
    <w:rsid w:val="00312EB5"/>
    <w:rsid w:val="00312EFC"/>
    <w:rsid w:val="003130EB"/>
    <w:rsid w:val="00313184"/>
    <w:rsid w:val="003136AE"/>
    <w:rsid w:val="00313700"/>
    <w:rsid w:val="003138C8"/>
    <w:rsid w:val="00314081"/>
    <w:rsid w:val="00314340"/>
    <w:rsid w:val="0031485D"/>
    <w:rsid w:val="00314B7F"/>
    <w:rsid w:val="00314C36"/>
    <w:rsid w:val="003152FA"/>
    <w:rsid w:val="00315461"/>
    <w:rsid w:val="0031562A"/>
    <w:rsid w:val="003158D8"/>
    <w:rsid w:val="003160D3"/>
    <w:rsid w:val="003160F6"/>
    <w:rsid w:val="00316A9F"/>
    <w:rsid w:val="00316DE2"/>
    <w:rsid w:val="00316FE8"/>
    <w:rsid w:val="003171B7"/>
    <w:rsid w:val="00317565"/>
    <w:rsid w:val="0031782E"/>
    <w:rsid w:val="003179CE"/>
    <w:rsid w:val="00317ABE"/>
    <w:rsid w:val="0032007F"/>
    <w:rsid w:val="0032096B"/>
    <w:rsid w:val="00320E65"/>
    <w:rsid w:val="003211D6"/>
    <w:rsid w:val="003214AD"/>
    <w:rsid w:val="00321570"/>
    <w:rsid w:val="00321651"/>
    <w:rsid w:val="00321759"/>
    <w:rsid w:val="00321813"/>
    <w:rsid w:val="00321ADD"/>
    <w:rsid w:val="00321BCA"/>
    <w:rsid w:val="00321CF5"/>
    <w:rsid w:val="00321E58"/>
    <w:rsid w:val="003220D4"/>
    <w:rsid w:val="0032292E"/>
    <w:rsid w:val="003236E0"/>
    <w:rsid w:val="003238EE"/>
    <w:rsid w:val="003239E1"/>
    <w:rsid w:val="00323AE2"/>
    <w:rsid w:val="00323DF7"/>
    <w:rsid w:val="00323F17"/>
    <w:rsid w:val="00323FDE"/>
    <w:rsid w:val="0032451F"/>
    <w:rsid w:val="003249DB"/>
    <w:rsid w:val="00324B2C"/>
    <w:rsid w:val="00324BE8"/>
    <w:rsid w:val="00324E7A"/>
    <w:rsid w:val="0032533F"/>
    <w:rsid w:val="00325584"/>
    <w:rsid w:val="00325623"/>
    <w:rsid w:val="00325648"/>
    <w:rsid w:val="00325657"/>
    <w:rsid w:val="00325721"/>
    <w:rsid w:val="00325B1F"/>
    <w:rsid w:val="00325B2D"/>
    <w:rsid w:val="00325CEB"/>
    <w:rsid w:val="00325E34"/>
    <w:rsid w:val="00326099"/>
    <w:rsid w:val="00326252"/>
    <w:rsid w:val="00326376"/>
    <w:rsid w:val="003263B1"/>
    <w:rsid w:val="003264CC"/>
    <w:rsid w:val="0032692E"/>
    <w:rsid w:val="00326A63"/>
    <w:rsid w:val="00326FF1"/>
    <w:rsid w:val="003275E6"/>
    <w:rsid w:val="003276D3"/>
    <w:rsid w:val="00327C67"/>
    <w:rsid w:val="00327D69"/>
    <w:rsid w:val="00327DCB"/>
    <w:rsid w:val="003304D2"/>
    <w:rsid w:val="00330575"/>
    <w:rsid w:val="003305C2"/>
    <w:rsid w:val="003309E5"/>
    <w:rsid w:val="00330BC3"/>
    <w:rsid w:val="00330C73"/>
    <w:rsid w:val="00331068"/>
    <w:rsid w:val="0033120C"/>
    <w:rsid w:val="00331454"/>
    <w:rsid w:val="00331BA3"/>
    <w:rsid w:val="00331BE1"/>
    <w:rsid w:val="00331DEC"/>
    <w:rsid w:val="0033201D"/>
    <w:rsid w:val="0033262B"/>
    <w:rsid w:val="00332A01"/>
    <w:rsid w:val="00332E29"/>
    <w:rsid w:val="003331FA"/>
    <w:rsid w:val="0033332B"/>
    <w:rsid w:val="00334094"/>
    <w:rsid w:val="003340BB"/>
    <w:rsid w:val="00334857"/>
    <w:rsid w:val="00334E81"/>
    <w:rsid w:val="00334F53"/>
    <w:rsid w:val="00335036"/>
    <w:rsid w:val="00335197"/>
    <w:rsid w:val="00335310"/>
    <w:rsid w:val="00335977"/>
    <w:rsid w:val="00335CAC"/>
    <w:rsid w:val="003366A1"/>
    <w:rsid w:val="003366B3"/>
    <w:rsid w:val="00336771"/>
    <w:rsid w:val="00336C1C"/>
    <w:rsid w:val="00337D99"/>
    <w:rsid w:val="00337DEF"/>
    <w:rsid w:val="00337E41"/>
    <w:rsid w:val="00337FD6"/>
    <w:rsid w:val="00340B51"/>
    <w:rsid w:val="00340BF2"/>
    <w:rsid w:val="00340E1F"/>
    <w:rsid w:val="00340F86"/>
    <w:rsid w:val="00341349"/>
    <w:rsid w:val="003413B6"/>
    <w:rsid w:val="003413ED"/>
    <w:rsid w:val="0034150D"/>
    <w:rsid w:val="00341F72"/>
    <w:rsid w:val="003423FB"/>
    <w:rsid w:val="00342CEF"/>
    <w:rsid w:val="00343372"/>
    <w:rsid w:val="003433F2"/>
    <w:rsid w:val="0034363C"/>
    <w:rsid w:val="00343D25"/>
    <w:rsid w:val="003444CD"/>
    <w:rsid w:val="0034460C"/>
    <w:rsid w:val="003446FC"/>
    <w:rsid w:val="00344C68"/>
    <w:rsid w:val="00344D8E"/>
    <w:rsid w:val="00345540"/>
    <w:rsid w:val="003456AC"/>
    <w:rsid w:val="003458E6"/>
    <w:rsid w:val="003459C8"/>
    <w:rsid w:val="00345B8E"/>
    <w:rsid w:val="003460E0"/>
    <w:rsid w:val="003462D1"/>
    <w:rsid w:val="003462F1"/>
    <w:rsid w:val="00346892"/>
    <w:rsid w:val="0034699F"/>
    <w:rsid w:val="00346BA6"/>
    <w:rsid w:val="00346C5E"/>
    <w:rsid w:val="00346E83"/>
    <w:rsid w:val="00346FD9"/>
    <w:rsid w:val="00346FE3"/>
    <w:rsid w:val="0034753B"/>
    <w:rsid w:val="00347913"/>
    <w:rsid w:val="00347ADA"/>
    <w:rsid w:val="0035019C"/>
    <w:rsid w:val="003503DC"/>
    <w:rsid w:val="0035056F"/>
    <w:rsid w:val="00350F94"/>
    <w:rsid w:val="00350FD7"/>
    <w:rsid w:val="00351052"/>
    <w:rsid w:val="0035119F"/>
    <w:rsid w:val="00351C8B"/>
    <w:rsid w:val="00351CB9"/>
    <w:rsid w:val="00351E2E"/>
    <w:rsid w:val="00351E60"/>
    <w:rsid w:val="00351F91"/>
    <w:rsid w:val="00352B43"/>
    <w:rsid w:val="00353167"/>
    <w:rsid w:val="00353532"/>
    <w:rsid w:val="00353551"/>
    <w:rsid w:val="0035375C"/>
    <w:rsid w:val="00353E66"/>
    <w:rsid w:val="00354204"/>
    <w:rsid w:val="00354268"/>
    <w:rsid w:val="00354325"/>
    <w:rsid w:val="0035452E"/>
    <w:rsid w:val="00355276"/>
    <w:rsid w:val="00355390"/>
    <w:rsid w:val="003556C6"/>
    <w:rsid w:val="003559AC"/>
    <w:rsid w:val="00355AAF"/>
    <w:rsid w:val="00355BBC"/>
    <w:rsid w:val="00355C20"/>
    <w:rsid w:val="00355DC7"/>
    <w:rsid w:val="00356330"/>
    <w:rsid w:val="003564BB"/>
    <w:rsid w:val="00356532"/>
    <w:rsid w:val="003565F9"/>
    <w:rsid w:val="00356B91"/>
    <w:rsid w:val="00356F8F"/>
    <w:rsid w:val="00357039"/>
    <w:rsid w:val="00357252"/>
    <w:rsid w:val="003575C3"/>
    <w:rsid w:val="00357A6D"/>
    <w:rsid w:val="00357A8B"/>
    <w:rsid w:val="00357CB0"/>
    <w:rsid w:val="003600C3"/>
    <w:rsid w:val="00360705"/>
    <w:rsid w:val="003607E9"/>
    <w:rsid w:val="00360A28"/>
    <w:rsid w:val="00360B73"/>
    <w:rsid w:val="00360CF0"/>
    <w:rsid w:val="00360FEF"/>
    <w:rsid w:val="003613C3"/>
    <w:rsid w:val="003614BC"/>
    <w:rsid w:val="00361CBD"/>
    <w:rsid w:val="00362010"/>
    <w:rsid w:val="00362A1E"/>
    <w:rsid w:val="00363258"/>
    <w:rsid w:val="0036330E"/>
    <w:rsid w:val="00363335"/>
    <w:rsid w:val="00363A25"/>
    <w:rsid w:val="00363E23"/>
    <w:rsid w:val="00363F86"/>
    <w:rsid w:val="003640BE"/>
    <w:rsid w:val="0036416E"/>
    <w:rsid w:val="003642F0"/>
    <w:rsid w:val="003648A3"/>
    <w:rsid w:val="00364BDC"/>
    <w:rsid w:val="00365225"/>
    <w:rsid w:val="00365391"/>
    <w:rsid w:val="003654B4"/>
    <w:rsid w:val="003657FE"/>
    <w:rsid w:val="00365B56"/>
    <w:rsid w:val="00365D26"/>
    <w:rsid w:val="00366033"/>
    <w:rsid w:val="00366138"/>
    <w:rsid w:val="00366806"/>
    <w:rsid w:val="0036697F"/>
    <w:rsid w:val="003669BC"/>
    <w:rsid w:val="003669ED"/>
    <w:rsid w:val="00366B7C"/>
    <w:rsid w:val="00366BE9"/>
    <w:rsid w:val="00366E89"/>
    <w:rsid w:val="003671BD"/>
    <w:rsid w:val="003672B7"/>
    <w:rsid w:val="003673A9"/>
    <w:rsid w:val="003673D9"/>
    <w:rsid w:val="0036748E"/>
    <w:rsid w:val="00367521"/>
    <w:rsid w:val="00367847"/>
    <w:rsid w:val="00367878"/>
    <w:rsid w:val="00367A95"/>
    <w:rsid w:val="00367EB0"/>
    <w:rsid w:val="003700EE"/>
    <w:rsid w:val="003703D2"/>
    <w:rsid w:val="003708BB"/>
    <w:rsid w:val="00370988"/>
    <w:rsid w:val="003712CB"/>
    <w:rsid w:val="00371329"/>
    <w:rsid w:val="00371602"/>
    <w:rsid w:val="0037167F"/>
    <w:rsid w:val="0037170E"/>
    <w:rsid w:val="00372340"/>
    <w:rsid w:val="00372CB8"/>
    <w:rsid w:val="003730FE"/>
    <w:rsid w:val="00373181"/>
    <w:rsid w:val="003733C3"/>
    <w:rsid w:val="00373624"/>
    <w:rsid w:val="00373DC7"/>
    <w:rsid w:val="00374272"/>
    <w:rsid w:val="003742D8"/>
    <w:rsid w:val="00374554"/>
    <w:rsid w:val="0037458D"/>
    <w:rsid w:val="00374823"/>
    <w:rsid w:val="00374BE0"/>
    <w:rsid w:val="00374D14"/>
    <w:rsid w:val="00374DE6"/>
    <w:rsid w:val="00374FA2"/>
    <w:rsid w:val="00375639"/>
    <w:rsid w:val="00375726"/>
    <w:rsid w:val="00375855"/>
    <w:rsid w:val="00375B49"/>
    <w:rsid w:val="00375C34"/>
    <w:rsid w:val="0037626E"/>
    <w:rsid w:val="00376977"/>
    <w:rsid w:val="00377067"/>
    <w:rsid w:val="003770C0"/>
    <w:rsid w:val="00377A87"/>
    <w:rsid w:val="00377BDB"/>
    <w:rsid w:val="00377FF5"/>
    <w:rsid w:val="003803E4"/>
    <w:rsid w:val="003806B7"/>
    <w:rsid w:val="003807E8"/>
    <w:rsid w:val="0038084B"/>
    <w:rsid w:val="003808E5"/>
    <w:rsid w:val="00380B91"/>
    <w:rsid w:val="00380CDF"/>
    <w:rsid w:val="00380EF4"/>
    <w:rsid w:val="003811DC"/>
    <w:rsid w:val="003813CE"/>
    <w:rsid w:val="003813EF"/>
    <w:rsid w:val="0038165B"/>
    <w:rsid w:val="003816ED"/>
    <w:rsid w:val="0038174F"/>
    <w:rsid w:val="0038175A"/>
    <w:rsid w:val="00382287"/>
    <w:rsid w:val="00382396"/>
    <w:rsid w:val="003827D7"/>
    <w:rsid w:val="00382EB4"/>
    <w:rsid w:val="00382EB9"/>
    <w:rsid w:val="00383016"/>
    <w:rsid w:val="003836CC"/>
    <w:rsid w:val="00384459"/>
    <w:rsid w:val="003851D3"/>
    <w:rsid w:val="00385387"/>
    <w:rsid w:val="00385A8C"/>
    <w:rsid w:val="00385CA1"/>
    <w:rsid w:val="00385F4B"/>
    <w:rsid w:val="00386186"/>
    <w:rsid w:val="00386520"/>
    <w:rsid w:val="00386643"/>
    <w:rsid w:val="00386831"/>
    <w:rsid w:val="00386F1D"/>
    <w:rsid w:val="0038744E"/>
    <w:rsid w:val="0038761E"/>
    <w:rsid w:val="00387BA8"/>
    <w:rsid w:val="00387C27"/>
    <w:rsid w:val="00387E56"/>
    <w:rsid w:val="00387F76"/>
    <w:rsid w:val="00387FC8"/>
    <w:rsid w:val="00390111"/>
    <w:rsid w:val="00390154"/>
    <w:rsid w:val="0039027C"/>
    <w:rsid w:val="003904DC"/>
    <w:rsid w:val="003905B6"/>
    <w:rsid w:val="00390CBF"/>
    <w:rsid w:val="0039131C"/>
    <w:rsid w:val="003917BF"/>
    <w:rsid w:val="00391CF5"/>
    <w:rsid w:val="00392069"/>
    <w:rsid w:val="0039250A"/>
    <w:rsid w:val="003927C0"/>
    <w:rsid w:val="00392840"/>
    <w:rsid w:val="0039284F"/>
    <w:rsid w:val="0039289C"/>
    <w:rsid w:val="00392911"/>
    <w:rsid w:val="00392AD4"/>
    <w:rsid w:val="00392EC8"/>
    <w:rsid w:val="00393138"/>
    <w:rsid w:val="00393205"/>
    <w:rsid w:val="003934A5"/>
    <w:rsid w:val="0039372D"/>
    <w:rsid w:val="003938DD"/>
    <w:rsid w:val="00393AC0"/>
    <w:rsid w:val="00393D3A"/>
    <w:rsid w:val="00393EA7"/>
    <w:rsid w:val="00393EC9"/>
    <w:rsid w:val="0039408A"/>
    <w:rsid w:val="003940FC"/>
    <w:rsid w:val="003943A1"/>
    <w:rsid w:val="00394A31"/>
    <w:rsid w:val="00394BB2"/>
    <w:rsid w:val="00394CE6"/>
    <w:rsid w:val="00394E5A"/>
    <w:rsid w:val="00394EB2"/>
    <w:rsid w:val="00395038"/>
    <w:rsid w:val="00395C45"/>
    <w:rsid w:val="00395DE4"/>
    <w:rsid w:val="00395EA9"/>
    <w:rsid w:val="00396006"/>
    <w:rsid w:val="003968FC"/>
    <w:rsid w:val="00396946"/>
    <w:rsid w:val="00396B6A"/>
    <w:rsid w:val="00396CAA"/>
    <w:rsid w:val="00396F78"/>
    <w:rsid w:val="003971F9"/>
    <w:rsid w:val="00397272"/>
    <w:rsid w:val="003973AE"/>
    <w:rsid w:val="003975B0"/>
    <w:rsid w:val="00397821"/>
    <w:rsid w:val="003978B5"/>
    <w:rsid w:val="00397DD7"/>
    <w:rsid w:val="00397EB6"/>
    <w:rsid w:val="003A0505"/>
    <w:rsid w:val="003A07F9"/>
    <w:rsid w:val="003A0925"/>
    <w:rsid w:val="003A098B"/>
    <w:rsid w:val="003A09CF"/>
    <w:rsid w:val="003A0BCC"/>
    <w:rsid w:val="003A0CDE"/>
    <w:rsid w:val="003A0D17"/>
    <w:rsid w:val="003A0ECF"/>
    <w:rsid w:val="003A16D3"/>
    <w:rsid w:val="003A1A09"/>
    <w:rsid w:val="003A1A9F"/>
    <w:rsid w:val="003A1F1D"/>
    <w:rsid w:val="003A23B9"/>
    <w:rsid w:val="003A24CB"/>
    <w:rsid w:val="003A292B"/>
    <w:rsid w:val="003A2D32"/>
    <w:rsid w:val="003A3332"/>
    <w:rsid w:val="003A3501"/>
    <w:rsid w:val="003A3870"/>
    <w:rsid w:val="003A3C40"/>
    <w:rsid w:val="003A3DEA"/>
    <w:rsid w:val="003A3E70"/>
    <w:rsid w:val="003A4B81"/>
    <w:rsid w:val="003A5712"/>
    <w:rsid w:val="003A589C"/>
    <w:rsid w:val="003A5DDD"/>
    <w:rsid w:val="003A5DFA"/>
    <w:rsid w:val="003A5EEC"/>
    <w:rsid w:val="003A6513"/>
    <w:rsid w:val="003A67D9"/>
    <w:rsid w:val="003A6939"/>
    <w:rsid w:val="003A69BA"/>
    <w:rsid w:val="003A718A"/>
    <w:rsid w:val="003A723B"/>
    <w:rsid w:val="003A72D1"/>
    <w:rsid w:val="003B00CE"/>
    <w:rsid w:val="003B0191"/>
    <w:rsid w:val="003B01DE"/>
    <w:rsid w:val="003B04F3"/>
    <w:rsid w:val="003B053F"/>
    <w:rsid w:val="003B08DF"/>
    <w:rsid w:val="003B08E8"/>
    <w:rsid w:val="003B0CF4"/>
    <w:rsid w:val="003B0D56"/>
    <w:rsid w:val="003B0D7A"/>
    <w:rsid w:val="003B0EC6"/>
    <w:rsid w:val="003B0F70"/>
    <w:rsid w:val="003B1246"/>
    <w:rsid w:val="003B13F7"/>
    <w:rsid w:val="003B151F"/>
    <w:rsid w:val="003B1645"/>
    <w:rsid w:val="003B1846"/>
    <w:rsid w:val="003B2029"/>
    <w:rsid w:val="003B23A9"/>
    <w:rsid w:val="003B25A7"/>
    <w:rsid w:val="003B2B12"/>
    <w:rsid w:val="003B2CC9"/>
    <w:rsid w:val="003B30B0"/>
    <w:rsid w:val="003B324B"/>
    <w:rsid w:val="003B32A4"/>
    <w:rsid w:val="003B34B5"/>
    <w:rsid w:val="003B34F6"/>
    <w:rsid w:val="003B38FE"/>
    <w:rsid w:val="003B3992"/>
    <w:rsid w:val="003B3D90"/>
    <w:rsid w:val="003B4CAE"/>
    <w:rsid w:val="003B4F6B"/>
    <w:rsid w:val="003B516F"/>
    <w:rsid w:val="003B5531"/>
    <w:rsid w:val="003B56A2"/>
    <w:rsid w:val="003B571C"/>
    <w:rsid w:val="003B5769"/>
    <w:rsid w:val="003B5A24"/>
    <w:rsid w:val="003B5AEB"/>
    <w:rsid w:val="003B5FFA"/>
    <w:rsid w:val="003B62C0"/>
    <w:rsid w:val="003B6757"/>
    <w:rsid w:val="003B6BDA"/>
    <w:rsid w:val="003B6DFA"/>
    <w:rsid w:val="003B70A0"/>
    <w:rsid w:val="003B7206"/>
    <w:rsid w:val="003B7300"/>
    <w:rsid w:val="003B7778"/>
    <w:rsid w:val="003B7CCF"/>
    <w:rsid w:val="003B7F92"/>
    <w:rsid w:val="003C0BD0"/>
    <w:rsid w:val="003C0E50"/>
    <w:rsid w:val="003C1343"/>
    <w:rsid w:val="003C1362"/>
    <w:rsid w:val="003C15E8"/>
    <w:rsid w:val="003C1889"/>
    <w:rsid w:val="003C1FF4"/>
    <w:rsid w:val="003C223C"/>
    <w:rsid w:val="003C2419"/>
    <w:rsid w:val="003C2866"/>
    <w:rsid w:val="003C2C8D"/>
    <w:rsid w:val="003C2F3A"/>
    <w:rsid w:val="003C30D8"/>
    <w:rsid w:val="003C348D"/>
    <w:rsid w:val="003C3833"/>
    <w:rsid w:val="003C39DF"/>
    <w:rsid w:val="003C3B5D"/>
    <w:rsid w:val="003C3BBE"/>
    <w:rsid w:val="003C3C56"/>
    <w:rsid w:val="003C413F"/>
    <w:rsid w:val="003C41D4"/>
    <w:rsid w:val="003C476B"/>
    <w:rsid w:val="003C4B08"/>
    <w:rsid w:val="003C6217"/>
    <w:rsid w:val="003C63FD"/>
    <w:rsid w:val="003C651A"/>
    <w:rsid w:val="003C658E"/>
    <w:rsid w:val="003C68C1"/>
    <w:rsid w:val="003C68FC"/>
    <w:rsid w:val="003C6AED"/>
    <w:rsid w:val="003C7258"/>
    <w:rsid w:val="003C750C"/>
    <w:rsid w:val="003C7520"/>
    <w:rsid w:val="003C7667"/>
    <w:rsid w:val="003C7AAB"/>
    <w:rsid w:val="003C7BA1"/>
    <w:rsid w:val="003C7C32"/>
    <w:rsid w:val="003C7D05"/>
    <w:rsid w:val="003D0112"/>
    <w:rsid w:val="003D0D7B"/>
    <w:rsid w:val="003D0E8C"/>
    <w:rsid w:val="003D0F02"/>
    <w:rsid w:val="003D146C"/>
    <w:rsid w:val="003D156C"/>
    <w:rsid w:val="003D1D61"/>
    <w:rsid w:val="003D1DDC"/>
    <w:rsid w:val="003D1FA7"/>
    <w:rsid w:val="003D2ED1"/>
    <w:rsid w:val="003D304F"/>
    <w:rsid w:val="003D3313"/>
    <w:rsid w:val="003D33BF"/>
    <w:rsid w:val="003D3469"/>
    <w:rsid w:val="003D3BDC"/>
    <w:rsid w:val="003D4209"/>
    <w:rsid w:val="003D440A"/>
    <w:rsid w:val="003D492C"/>
    <w:rsid w:val="003D4F45"/>
    <w:rsid w:val="003D4FF1"/>
    <w:rsid w:val="003D58FD"/>
    <w:rsid w:val="003D5995"/>
    <w:rsid w:val="003D5C9E"/>
    <w:rsid w:val="003D5CBA"/>
    <w:rsid w:val="003D5E34"/>
    <w:rsid w:val="003D6358"/>
    <w:rsid w:val="003D6535"/>
    <w:rsid w:val="003D670B"/>
    <w:rsid w:val="003D6719"/>
    <w:rsid w:val="003D6F36"/>
    <w:rsid w:val="003D7566"/>
    <w:rsid w:val="003D7E1D"/>
    <w:rsid w:val="003DDC86"/>
    <w:rsid w:val="003E0023"/>
    <w:rsid w:val="003E01BC"/>
    <w:rsid w:val="003E02AF"/>
    <w:rsid w:val="003E0559"/>
    <w:rsid w:val="003E062B"/>
    <w:rsid w:val="003E0727"/>
    <w:rsid w:val="003E084A"/>
    <w:rsid w:val="003E0FA9"/>
    <w:rsid w:val="003E10CA"/>
    <w:rsid w:val="003E180B"/>
    <w:rsid w:val="003E20B6"/>
    <w:rsid w:val="003E2B38"/>
    <w:rsid w:val="003E2CA4"/>
    <w:rsid w:val="003E2CB6"/>
    <w:rsid w:val="003E2F17"/>
    <w:rsid w:val="003E3786"/>
    <w:rsid w:val="003E3B02"/>
    <w:rsid w:val="003E3C23"/>
    <w:rsid w:val="003E3E08"/>
    <w:rsid w:val="003E3FC6"/>
    <w:rsid w:val="003E43C3"/>
    <w:rsid w:val="003E467E"/>
    <w:rsid w:val="003E4853"/>
    <w:rsid w:val="003E4A35"/>
    <w:rsid w:val="003E5025"/>
    <w:rsid w:val="003E5719"/>
    <w:rsid w:val="003E58E0"/>
    <w:rsid w:val="003E5DDB"/>
    <w:rsid w:val="003E5E50"/>
    <w:rsid w:val="003E5E71"/>
    <w:rsid w:val="003E6598"/>
    <w:rsid w:val="003E65B6"/>
    <w:rsid w:val="003E673A"/>
    <w:rsid w:val="003E6C15"/>
    <w:rsid w:val="003E732E"/>
    <w:rsid w:val="003E7346"/>
    <w:rsid w:val="003E73F0"/>
    <w:rsid w:val="003E76C1"/>
    <w:rsid w:val="003E7C33"/>
    <w:rsid w:val="003E7E66"/>
    <w:rsid w:val="003F001B"/>
    <w:rsid w:val="003F04BB"/>
    <w:rsid w:val="003F0591"/>
    <w:rsid w:val="003F07B8"/>
    <w:rsid w:val="003F08ED"/>
    <w:rsid w:val="003F0981"/>
    <w:rsid w:val="003F0A4A"/>
    <w:rsid w:val="003F0B83"/>
    <w:rsid w:val="003F0E02"/>
    <w:rsid w:val="003F1301"/>
    <w:rsid w:val="003F1446"/>
    <w:rsid w:val="003F1469"/>
    <w:rsid w:val="003F1493"/>
    <w:rsid w:val="003F15BF"/>
    <w:rsid w:val="003F1618"/>
    <w:rsid w:val="003F190F"/>
    <w:rsid w:val="003F1D2E"/>
    <w:rsid w:val="003F2627"/>
    <w:rsid w:val="003F29E5"/>
    <w:rsid w:val="003F2F13"/>
    <w:rsid w:val="003F2F56"/>
    <w:rsid w:val="003F3101"/>
    <w:rsid w:val="003F320A"/>
    <w:rsid w:val="003F328D"/>
    <w:rsid w:val="003F32F5"/>
    <w:rsid w:val="003F3441"/>
    <w:rsid w:val="003F3691"/>
    <w:rsid w:val="003F370C"/>
    <w:rsid w:val="003F3C3D"/>
    <w:rsid w:val="003F3D0A"/>
    <w:rsid w:val="003F4062"/>
    <w:rsid w:val="003F4355"/>
    <w:rsid w:val="003F4CAC"/>
    <w:rsid w:val="003F594C"/>
    <w:rsid w:val="003F5BAE"/>
    <w:rsid w:val="003F5BE5"/>
    <w:rsid w:val="003F5D6D"/>
    <w:rsid w:val="003F5E7D"/>
    <w:rsid w:val="003F5F52"/>
    <w:rsid w:val="003F61E1"/>
    <w:rsid w:val="003F63B0"/>
    <w:rsid w:val="003F6802"/>
    <w:rsid w:val="003F6884"/>
    <w:rsid w:val="003F6C20"/>
    <w:rsid w:val="003F6F4B"/>
    <w:rsid w:val="003F6F65"/>
    <w:rsid w:val="003F723A"/>
    <w:rsid w:val="003F725A"/>
    <w:rsid w:val="003F773B"/>
    <w:rsid w:val="003F7CFE"/>
    <w:rsid w:val="003F7DB9"/>
    <w:rsid w:val="004001D7"/>
    <w:rsid w:val="0040031A"/>
    <w:rsid w:val="004004CE"/>
    <w:rsid w:val="004009B8"/>
    <w:rsid w:val="00401031"/>
    <w:rsid w:val="004011C6"/>
    <w:rsid w:val="004013F0"/>
    <w:rsid w:val="00401582"/>
    <w:rsid w:val="00401986"/>
    <w:rsid w:val="00401AA7"/>
    <w:rsid w:val="00401B64"/>
    <w:rsid w:val="0040243A"/>
    <w:rsid w:val="004027CC"/>
    <w:rsid w:val="00402825"/>
    <w:rsid w:val="00402A47"/>
    <w:rsid w:val="00402F05"/>
    <w:rsid w:val="00402FFF"/>
    <w:rsid w:val="004031ED"/>
    <w:rsid w:val="00403231"/>
    <w:rsid w:val="0040338E"/>
    <w:rsid w:val="0040342A"/>
    <w:rsid w:val="0040376E"/>
    <w:rsid w:val="00403788"/>
    <w:rsid w:val="0040379B"/>
    <w:rsid w:val="004037A7"/>
    <w:rsid w:val="0040395B"/>
    <w:rsid w:val="00403D3B"/>
    <w:rsid w:val="00403F34"/>
    <w:rsid w:val="004043A9"/>
    <w:rsid w:val="00404425"/>
    <w:rsid w:val="0040476F"/>
    <w:rsid w:val="0040492A"/>
    <w:rsid w:val="00404B13"/>
    <w:rsid w:val="00404BAC"/>
    <w:rsid w:val="00404DBA"/>
    <w:rsid w:val="00404E31"/>
    <w:rsid w:val="00405109"/>
    <w:rsid w:val="0040519A"/>
    <w:rsid w:val="0040550A"/>
    <w:rsid w:val="0040585B"/>
    <w:rsid w:val="004059BE"/>
    <w:rsid w:val="004059DD"/>
    <w:rsid w:val="00405DFF"/>
    <w:rsid w:val="00405E44"/>
    <w:rsid w:val="0040616A"/>
    <w:rsid w:val="004062E8"/>
    <w:rsid w:val="00406384"/>
    <w:rsid w:val="004065B7"/>
    <w:rsid w:val="0040677B"/>
    <w:rsid w:val="00406A11"/>
    <w:rsid w:val="00406A17"/>
    <w:rsid w:val="00406B65"/>
    <w:rsid w:val="00406EF6"/>
    <w:rsid w:val="00407039"/>
    <w:rsid w:val="00407248"/>
    <w:rsid w:val="0040742E"/>
    <w:rsid w:val="00407456"/>
    <w:rsid w:val="00407B13"/>
    <w:rsid w:val="00407C6C"/>
    <w:rsid w:val="00407D60"/>
    <w:rsid w:val="00407F6D"/>
    <w:rsid w:val="00407F96"/>
    <w:rsid w:val="004103BA"/>
    <w:rsid w:val="004103BD"/>
    <w:rsid w:val="004103CC"/>
    <w:rsid w:val="004116DF"/>
    <w:rsid w:val="0041198C"/>
    <w:rsid w:val="00411F61"/>
    <w:rsid w:val="004120D3"/>
    <w:rsid w:val="004120F8"/>
    <w:rsid w:val="004121CE"/>
    <w:rsid w:val="0041222B"/>
    <w:rsid w:val="0041228F"/>
    <w:rsid w:val="004123FF"/>
    <w:rsid w:val="00412633"/>
    <w:rsid w:val="004126C8"/>
    <w:rsid w:val="00412803"/>
    <w:rsid w:val="0041288D"/>
    <w:rsid w:val="00412BF5"/>
    <w:rsid w:val="00412C2E"/>
    <w:rsid w:val="00412D1B"/>
    <w:rsid w:val="00412F76"/>
    <w:rsid w:val="00413039"/>
    <w:rsid w:val="004136E9"/>
    <w:rsid w:val="00413996"/>
    <w:rsid w:val="00413AFB"/>
    <w:rsid w:val="00413E02"/>
    <w:rsid w:val="00413FBB"/>
    <w:rsid w:val="004142BA"/>
    <w:rsid w:val="0041446C"/>
    <w:rsid w:val="004149C4"/>
    <w:rsid w:val="00414B19"/>
    <w:rsid w:val="00414DCE"/>
    <w:rsid w:val="00415131"/>
    <w:rsid w:val="00415685"/>
    <w:rsid w:val="00415ED1"/>
    <w:rsid w:val="00416020"/>
    <w:rsid w:val="0041609D"/>
    <w:rsid w:val="004166BE"/>
    <w:rsid w:val="0041677E"/>
    <w:rsid w:val="00416E84"/>
    <w:rsid w:val="00416F5C"/>
    <w:rsid w:val="00416FA2"/>
    <w:rsid w:val="0041723A"/>
    <w:rsid w:val="00417297"/>
    <w:rsid w:val="004172DF"/>
    <w:rsid w:val="00417FA6"/>
    <w:rsid w:val="004201F9"/>
    <w:rsid w:val="0042048D"/>
    <w:rsid w:val="004206BE"/>
    <w:rsid w:val="004207A4"/>
    <w:rsid w:val="00420876"/>
    <w:rsid w:val="00420FE2"/>
    <w:rsid w:val="0042162B"/>
    <w:rsid w:val="00421B9B"/>
    <w:rsid w:val="00421C1B"/>
    <w:rsid w:val="00421E16"/>
    <w:rsid w:val="004222AA"/>
    <w:rsid w:val="004223DA"/>
    <w:rsid w:val="00422606"/>
    <w:rsid w:val="00422A50"/>
    <w:rsid w:val="00422BCE"/>
    <w:rsid w:val="00422C64"/>
    <w:rsid w:val="00422D12"/>
    <w:rsid w:val="004230BA"/>
    <w:rsid w:val="004232D6"/>
    <w:rsid w:val="004232F7"/>
    <w:rsid w:val="004234AE"/>
    <w:rsid w:val="00423612"/>
    <w:rsid w:val="004236C0"/>
    <w:rsid w:val="004237B3"/>
    <w:rsid w:val="00423B15"/>
    <w:rsid w:val="00423C62"/>
    <w:rsid w:val="00423DF8"/>
    <w:rsid w:val="0042406A"/>
    <w:rsid w:val="00424528"/>
    <w:rsid w:val="004245CD"/>
    <w:rsid w:val="004247E5"/>
    <w:rsid w:val="00424950"/>
    <w:rsid w:val="00424B43"/>
    <w:rsid w:val="00424F57"/>
    <w:rsid w:val="00425396"/>
    <w:rsid w:val="0042556B"/>
    <w:rsid w:val="004256BE"/>
    <w:rsid w:val="00425819"/>
    <w:rsid w:val="00425B99"/>
    <w:rsid w:val="00425D6B"/>
    <w:rsid w:val="00425E65"/>
    <w:rsid w:val="00426295"/>
    <w:rsid w:val="00426428"/>
    <w:rsid w:val="00426506"/>
    <w:rsid w:val="0042651B"/>
    <w:rsid w:val="00426B29"/>
    <w:rsid w:val="00426C02"/>
    <w:rsid w:val="0042708E"/>
    <w:rsid w:val="0042726C"/>
    <w:rsid w:val="00427421"/>
    <w:rsid w:val="00427443"/>
    <w:rsid w:val="0042746B"/>
    <w:rsid w:val="00427647"/>
    <w:rsid w:val="004277F8"/>
    <w:rsid w:val="004279B4"/>
    <w:rsid w:val="00427C0E"/>
    <w:rsid w:val="00427E27"/>
    <w:rsid w:val="00430529"/>
    <w:rsid w:val="0043085A"/>
    <w:rsid w:val="00430CD7"/>
    <w:rsid w:val="0043116E"/>
    <w:rsid w:val="0043193D"/>
    <w:rsid w:val="00431A24"/>
    <w:rsid w:val="00431D3B"/>
    <w:rsid w:val="00431F9A"/>
    <w:rsid w:val="00432312"/>
    <w:rsid w:val="004325CE"/>
    <w:rsid w:val="0043292A"/>
    <w:rsid w:val="00432CEA"/>
    <w:rsid w:val="00433380"/>
    <w:rsid w:val="004334DE"/>
    <w:rsid w:val="0043374A"/>
    <w:rsid w:val="004339FB"/>
    <w:rsid w:val="00433CC0"/>
    <w:rsid w:val="00433F05"/>
    <w:rsid w:val="00433FA7"/>
    <w:rsid w:val="004340B8"/>
    <w:rsid w:val="004340F0"/>
    <w:rsid w:val="00434654"/>
    <w:rsid w:val="0043520E"/>
    <w:rsid w:val="004356BC"/>
    <w:rsid w:val="0043594A"/>
    <w:rsid w:val="00435DC5"/>
    <w:rsid w:val="00435EFD"/>
    <w:rsid w:val="004362D6"/>
    <w:rsid w:val="00436446"/>
    <w:rsid w:val="0043647C"/>
    <w:rsid w:val="004366BD"/>
    <w:rsid w:val="00436F02"/>
    <w:rsid w:val="00437966"/>
    <w:rsid w:val="00437B36"/>
    <w:rsid w:val="00437E91"/>
    <w:rsid w:val="00440630"/>
    <w:rsid w:val="004406CF"/>
    <w:rsid w:val="004409A2"/>
    <w:rsid w:val="00440D58"/>
    <w:rsid w:val="00440F42"/>
    <w:rsid w:val="004415DD"/>
    <w:rsid w:val="00441A72"/>
    <w:rsid w:val="00441E91"/>
    <w:rsid w:val="00441F09"/>
    <w:rsid w:val="00441F1A"/>
    <w:rsid w:val="00442441"/>
    <w:rsid w:val="00442468"/>
    <w:rsid w:val="0044260F"/>
    <w:rsid w:val="00442C8F"/>
    <w:rsid w:val="00442D1D"/>
    <w:rsid w:val="00443246"/>
    <w:rsid w:val="0044328B"/>
    <w:rsid w:val="004432D0"/>
    <w:rsid w:val="004439D5"/>
    <w:rsid w:val="00443BD2"/>
    <w:rsid w:val="00443D8A"/>
    <w:rsid w:val="00443F8A"/>
    <w:rsid w:val="004442F1"/>
    <w:rsid w:val="00444724"/>
    <w:rsid w:val="004448E2"/>
    <w:rsid w:val="004454FF"/>
    <w:rsid w:val="0044553B"/>
    <w:rsid w:val="00445D37"/>
    <w:rsid w:val="00446063"/>
    <w:rsid w:val="004461AE"/>
    <w:rsid w:val="00446227"/>
    <w:rsid w:val="00446607"/>
    <w:rsid w:val="004466AD"/>
    <w:rsid w:val="00446744"/>
    <w:rsid w:val="004468EB"/>
    <w:rsid w:val="00446BB9"/>
    <w:rsid w:val="00447775"/>
    <w:rsid w:val="00447865"/>
    <w:rsid w:val="00447B19"/>
    <w:rsid w:val="00450006"/>
    <w:rsid w:val="00450223"/>
    <w:rsid w:val="0045032B"/>
    <w:rsid w:val="0045054A"/>
    <w:rsid w:val="00450603"/>
    <w:rsid w:val="00450849"/>
    <w:rsid w:val="00450889"/>
    <w:rsid w:val="00450895"/>
    <w:rsid w:val="00450A6C"/>
    <w:rsid w:val="00450B21"/>
    <w:rsid w:val="0045102F"/>
    <w:rsid w:val="004514D7"/>
    <w:rsid w:val="00451E10"/>
    <w:rsid w:val="00451EF4"/>
    <w:rsid w:val="004520A7"/>
    <w:rsid w:val="00452615"/>
    <w:rsid w:val="004528A2"/>
    <w:rsid w:val="004529BB"/>
    <w:rsid w:val="00452EC3"/>
    <w:rsid w:val="0045314B"/>
    <w:rsid w:val="00453577"/>
    <w:rsid w:val="00453666"/>
    <w:rsid w:val="00453857"/>
    <w:rsid w:val="00453874"/>
    <w:rsid w:val="00453D39"/>
    <w:rsid w:val="004540F7"/>
    <w:rsid w:val="00454360"/>
    <w:rsid w:val="00454A41"/>
    <w:rsid w:val="00454F29"/>
    <w:rsid w:val="00454F53"/>
    <w:rsid w:val="00454FE9"/>
    <w:rsid w:val="004554A2"/>
    <w:rsid w:val="0045591E"/>
    <w:rsid w:val="00455A6E"/>
    <w:rsid w:val="00455B87"/>
    <w:rsid w:val="00455BEE"/>
    <w:rsid w:val="00455C91"/>
    <w:rsid w:val="00455D64"/>
    <w:rsid w:val="00455E56"/>
    <w:rsid w:val="00455FF3"/>
    <w:rsid w:val="0045605D"/>
    <w:rsid w:val="00456263"/>
    <w:rsid w:val="0045679C"/>
    <w:rsid w:val="00456B47"/>
    <w:rsid w:val="00456ED1"/>
    <w:rsid w:val="0045719F"/>
    <w:rsid w:val="00457697"/>
    <w:rsid w:val="004578FC"/>
    <w:rsid w:val="004579A6"/>
    <w:rsid w:val="00457D9E"/>
    <w:rsid w:val="0046095A"/>
    <w:rsid w:val="004609E5"/>
    <w:rsid w:val="00460A1F"/>
    <w:rsid w:val="00460ABC"/>
    <w:rsid w:val="00460D82"/>
    <w:rsid w:val="00460EDF"/>
    <w:rsid w:val="00461417"/>
    <w:rsid w:val="004615FA"/>
    <w:rsid w:val="004616A1"/>
    <w:rsid w:val="00461A15"/>
    <w:rsid w:val="00461D49"/>
    <w:rsid w:val="00461F2D"/>
    <w:rsid w:val="004622EF"/>
    <w:rsid w:val="0046242C"/>
    <w:rsid w:val="0046269B"/>
    <w:rsid w:val="0046269F"/>
    <w:rsid w:val="00462752"/>
    <w:rsid w:val="00462919"/>
    <w:rsid w:val="00462A51"/>
    <w:rsid w:val="00462BF7"/>
    <w:rsid w:val="00462C22"/>
    <w:rsid w:val="00462C86"/>
    <w:rsid w:val="00462D48"/>
    <w:rsid w:val="00462F26"/>
    <w:rsid w:val="00463379"/>
    <w:rsid w:val="004635FC"/>
    <w:rsid w:val="0046363C"/>
    <w:rsid w:val="00464072"/>
    <w:rsid w:val="004641EE"/>
    <w:rsid w:val="00464579"/>
    <w:rsid w:val="0046474D"/>
    <w:rsid w:val="004647EC"/>
    <w:rsid w:val="00464D89"/>
    <w:rsid w:val="00464FF9"/>
    <w:rsid w:val="004653DF"/>
    <w:rsid w:val="00465527"/>
    <w:rsid w:val="004657CA"/>
    <w:rsid w:val="00465C1E"/>
    <w:rsid w:val="004661A6"/>
    <w:rsid w:val="00466282"/>
    <w:rsid w:val="0046629D"/>
    <w:rsid w:val="004668C9"/>
    <w:rsid w:val="00466C9A"/>
    <w:rsid w:val="0046700A"/>
    <w:rsid w:val="004670E2"/>
    <w:rsid w:val="004672FE"/>
    <w:rsid w:val="004679A5"/>
    <w:rsid w:val="00467D41"/>
    <w:rsid w:val="00467D47"/>
    <w:rsid w:val="00467D6B"/>
    <w:rsid w:val="00470014"/>
    <w:rsid w:val="0047017E"/>
    <w:rsid w:val="0047045A"/>
    <w:rsid w:val="004705A8"/>
    <w:rsid w:val="00470C12"/>
    <w:rsid w:val="004714B5"/>
    <w:rsid w:val="004716B5"/>
    <w:rsid w:val="00471831"/>
    <w:rsid w:val="00471B77"/>
    <w:rsid w:val="00471EEA"/>
    <w:rsid w:val="004727D5"/>
    <w:rsid w:val="0047296D"/>
    <w:rsid w:val="00472BE8"/>
    <w:rsid w:val="00472C6A"/>
    <w:rsid w:val="00472F65"/>
    <w:rsid w:val="004731B1"/>
    <w:rsid w:val="004732C8"/>
    <w:rsid w:val="00473326"/>
    <w:rsid w:val="00473891"/>
    <w:rsid w:val="00473C73"/>
    <w:rsid w:val="00473F59"/>
    <w:rsid w:val="00474146"/>
    <w:rsid w:val="004741A9"/>
    <w:rsid w:val="00474216"/>
    <w:rsid w:val="00474586"/>
    <w:rsid w:val="0047491D"/>
    <w:rsid w:val="00474B80"/>
    <w:rsid w:val="00474FBB"/>
    <w:rsid w:val="0047507A"/>
    <w:rsid w:val="004751EB"/>
    <w:rsid w:val="00475418"/>
    <w:rsid w:val="004754C9"/>
    <w:rsid w:val="00475A9E"/>
    <w:rsid w:val="00475C61"/>
    <w:rsid w:val="00475E41"/>
    <w:rsid w:val="00475E45"/>
    <w:rsid w:val="00475ED4"/>
    <w:rsid w:val="0047620C"/>
    <w:rsid w:val="00476D7A"/>
    <w:rsid w:val="00476DCF"/>
    <w:rsid w:val="00477329"/>
    <w:rsid w:val="00477826"/>
    <w:rsid w:val="00477B33"/>
    <w:rsid w:val="00477DD8"/>
    <w:rsid w:val="00477EC6"/>
    <w:rsid w:val="004801AF"/>
    <w:rsid w:val="004804FC"/>
    <w:rsid w:val="004805F7"/>
    <w:rsid w:val="004806A4"/>
    <w:rsid w:val="00480AAC"/>
    <w:rsid w:val="00480B73"/>
    <w:rsid w:val="00480D62"/>
    <w:rsid w:val="00481174"/>
    <w:rsid w:val="004812B9"/>
    <w:rsid w:val="00481552"/>
    <w:rsid w:val="00481714"/>
    <w:rsid w:val="00481740"/>
    <w:rsid w:val="00481879"/>
    <w:rsid w:val="0048188B"/>
    <w:rsid w:val="004819B5"/>
    <w:rsid w:val="00481C57"/>
    <w:rsid w:val="00481DBC"/>
    <w:rsid w:val="00482198"/>
    <w:rsid w:val="00482727"/>
    <w:rsid w:val="00482CDF"/>
    <w:rsid w:val="00482D2E"/>
    <w:rsid w:val="00482DDB"/>
    <w:rsid w:val="004832DD"/>
    <w:rsid w:val="00483340"/>
    <w:rsid w:val="0048339B"/>
    <w:rsid w:val="0048410F"/>
    <w:rsid w:val="00484297"/>
    <w:rsid w:val="0048446D"/>
    <w:rsid w:val="004846E7"/>
    <w:rsid w:val="004847EF"/>
    <w:rsid w:val="0048491B"/>
    <w:rsid w:val="00484BC8"/>
    <w:rsid w:val="00485C4A"/>
    <w:rsid w:val="00485C5D"/>
    <w:rsid w:val="0048631D"/>
    <w:rsid w:val="004864C1"/>
    <w:rsid w:val="004865A9"/>
    <w:rsid w:val="00486A54"/>
    <w:rsid w:val="00487099"/>
    <w:rsid w:val="00487188"/>
    <w:rsid w:val="004872FB"/>
    <w:rsid w:val="004873F0"/>
    <w:rsid w:val="00487732"/>
    <w:rsid w:val="004878CE"/>
    <w:rsid w:val="00487B7D"/>
    <w:rsid w:val="00487BDE"/>
    <w:rsid w:val="00487D5D"/>
    <w:rsid w:val="00487E0E"/>
    <w:rsid w:val="00487E4E"/>
    <w:rsid w:val="00487F69"/>
    <w:rsid w:val="00490387"/>
    <w:rsid w:val="0049038B"/>
    <w:rsid w:val="004907E9"/>
    <w:rsid w:val="00490EF8"/>
    <w:rsid w:val="00490F35"/>
    <w:rsid w:val="004910D1"/>
    <w:rsid w:val="004910E1"/>
    <w:rsid w:val="004912EB"/>
    <w:rsid w:val="004918AB"/>
    <w:rsid w:val="004918B1"/>
    <w:rsid w:val="004918D6"/>
    <w:rsid w:val="0049214C"/>
    <w:rsid w:val="004921B8"/>
    <w:rsid w:val="0049242D"/>
    <w:rsid w:val="0049246D"/>
    <w:rsid w:val="00492A71"/>
    <w:rsid w:val="00492BFF"/>
    <w:rsid w:val="00492DAC"/>
    <w:rsid w:val="004931E4"/>
    <w:rsid w:val="00493655"/>
    <w:rsid w:val="00493BB0"/>
    <w:rsid w:val="00493CDC"/>
    <w:rsid w:val="004940B5"/>
    <w:rsid w:val="004940CB"/>
    <w:rsid w:val="004941D1"/>
    <w:rsid w:val="00494483"/>
    <w:rsid w:val="004946DA"/>
    <w:rsid w:val="00494842"/>
    <w:rsid w:val="004948BB"/>
    <w:rsid w:val="00494908"/>
    <w:rsid w:val="00494BEB"/>
    <w:rsid w:val="00494D44"/>
    <w:rsid w:val="00494E6D"/>
    <w:rsid w:val="00494FE3"/>
    <w:rsid w:val="00495703"/>
    <w:rsid w:val="00495C2C"/>
    <w:rsid w:val="00495CA2"/>
    <w:rsid w:val="00495DD0"/>
    <w:rsid w:val="00495E94"/>
    <w:rsid w:val="004960FF"/>
    <w:rsid w:val="004962BE"/>
    <w:rsid w:val="00496440"/>
    <w:rsid w:val="004966F7"/>
    <w:rsid w:val="00496BB1"/>
    <w:rsid w:val="00496C73"/>
    <w:rsid w:val="00496E4F"/>
    <w:rsid w:val="00496F51"/>
    <w:rsid w:val="0049735B"/>
    <w:rsid w:val="004973C3"/>
    <w:rsid w:val="004974EB"/>
    <w:rsid w:val="0049797C"/>
    <w:rsid w:val="004979C1"/>
    <w:rsid w:val="004A07BE"/>
    <w:rsid w:val="004A0972"/>
    <w:rsid w:val="004A09CA"/>
    <w:rsid w:val="004A0AB3"/>
    <w:rsid w:val="004A0AD0"/>
    <w:rsid w:val="004A0AE4"/>
    <w:rsid w:val="004A0BAD"/>
    <w:rsid w:val="004A0EB2"/>
    <w:rsid w:val="004A0FE9"/>
    <w:rsid w:val="004A11C5"/>
    <w:rsid w:val="004A14DF"/>
    <w:rsid w:val="004A1EA0"/>
    <w:rsid w:val="004A2750"/>
    <w:rsid w:val="004A2757"/>
    <w:rsid w:val="004A2A40"/>
    <w:rsid w:val="004A2A71"/>
    <w:rsid w:val="004A2B1E"/>
    <w:rsid w:val="004A2D93"/>
    <w:rsid w:val="004A311C"/>
    <w:rsid w:val="004A321F"/>
    <w:rsid w:val="004A392B"/>
    <w:rsid w:val="004A39A8"/>
    <w:rsid w:val="004A3A64"/>
    <w:rsid w:val="004A3A93"/>
    <w:rsid w:val="004A3DAF"/>
    <w:rsid w:val="004A4A79"/>
    <w:rsid w:val="004A5E9F"/>
    <w:rsid w:val="004A605A"/>
    <w:rsid w:val="004A639E"/>
    <w:rsid w:val="004A63E6"/>
    <w:rsid w:val="004A63F4"/>
    <w:rsid w:val="004A6432"/>
    <w:rsid w:val="004A67AC"/>
    <w:rsid w:val="004A6E81"/>
    <w:rsid w:val="004A6E9B"/>
    <w:rsid w:val="004A705F"/>
    <w:rsid w:val="004A71E5"/>
    <w:rsid w:val="004A7487"/>
    <w:rsid w:val="004A774E"/>
    <w:rsid w:val="004A7921"/>
    <w:rsid w:val="004A7D7E"/>
    <w:rsid w:val="004B0403"/>
    <w:rsid w:val="004B05F8"/>
    <w:rsid w:val="004B06B7"/>
    <w:rsid w:val="004B0BD7"/>
    <w:rsid w:val="004B0D03"/>
    <w:rsid w:val="004B11EB"/>
    <w:rsid w:val="004B1304"/>
    <w:rsid w:val="004B132B"/>
    <w:rsid w:val="004B146E"/>
    <w:rsid w:val="004B1789"/>
    <w:rsid w:val="004B17AD"/>
    <w:rsid w:val="004B19E0"/>
    <w:rsid w:val="004B1A78"/>
    <w:rsid w:val="004B1D29"/>
    <w:rsid w:val="004B1FB5"/>
    <w:rsid w:val="004B263B"/>
    <w:rsid w:val="004B27B1"/>
    <w:rsid w:val="004B2C26"/>
    <w:rsid w:val="004B30A1"/>
    <w:rsid w:val="004B3159"/>
    <w:rsid w:val="004B33BD"/>
    <w:rsid w:val="004B3E41"/>
    <w:rsid w:val="004B3EB6"/>
    <w:rsid w:val="004B44D9"/>
    <w:rsid w:val="004B455B"/>
    <w:rsid w:val="004B483F"/>
    <w:rsid w:val="004B4A43"/>
    <w:rsid w:val="004B5DC1"/>
    <w:rsid w:val="004B5EAF"/>
    <w:rsid w:val="004B651F"/>
    <w:rsid w:val="004B6AB9"/>
    <w:rsid w:val="004B6FD2"/>
    <w:rsid w:val="004B74A6"/>
    <w:rsid w:val="004B74BA"/>
    <w:rsid w:val="004B74EE"/>
    <w:rsid w:val="004B79AC"/>
    <w:rsid w:val="004B7CF3"/>
    <w:rsid w:val="004B7E0C"/>
    <w:rsid w:val="004C0300"/>
    <w:rsid w:val="004C056A"/>
    <w:rsid w:val="004C0DD3"/>
    <w:rsid w:val="004C127C"/>
    <w:rsid w:val="004C16E6"/>
    <w:rsid w:val="004C199C"/>
    <w:rsid w:val="004C1F7F"/>
    <w:rsid w:val="004C1FCB"/>
    <w:rsid w:val="004C208D"/>
    <w:rsid w:val="004C2131"/>
    <w:rsid w:val="004C2379"/>
    <w:rsid w:val="004C2968"/>
    <w:rsid w:val="004C2F4C"/>
    <w:rsid w:val="004C3172"/>
    <w:rsid w:val="004C350A"/>
    <w:rsid w:val="004C3C5C"/>
    <w:rsid w:val="004C3C69"/>
    <w:rsid w:val="004C4141"/>
    <w:rsid w:val="004C41DF"/>
    <w:rsid w:val="004C4231"/>
    <w:rsid w:val="004C42D4"/>
    <w:rsid w:val="004C4530"/>
    <w:rsid w:val="004C4588"/>
    <w:rsid w:val="004C4732"/>
    <w:rsid w:val="004C4EBC"/>
    <w:rsid w:val="004C5168"/>
    <w:rsid w:val="004C536B"/>
    <w:rsid w:val="004C551A"/>
    <w:rsid w:val="004C5660"/>
    <w:rsid w:val="004C56D2"/>
    <w:rsid w:val="004C5E0A"/>
    <w:rsid w:val="004C5EA0"/>
    <w:rsid w:val="004C5F87"/>
    <w:rsid w:val="004C616D"/>
    <w:rsid w:val="004C66AE"/>
    <w:rsid w:val="004C66C5"/>
    <w:rsid w:val="004C6E37"/>
    <w:rsid w:val="004C7456"/>
    <w:rsid w:val="004C769E"/>
    <w:rsid w:val="004C7969"/>
    <w:rsid w:val="004C7B28"/>
    <w:rsid w:val="004C7BE0"/>
    <w:rsid w:val="004C7D00"/>
    <w:rsid w:val="004D006F"/>
    <w:rsid w:val="004D0076"/>
    <w:rsid w:val="004D04BA"/>
    <w:rsid w:val="004D06CD"/>
    <w:rsid w:val="004D06D4"/>
    <w:rsid w:val="004D0D58"/>
    <w:rsid w:val="004D0DC7"/>
    <w:rsid w:val="004D1722"/>
    <w:rsid w:val="004D17E4"/>
    <w:rsid w:val="004D180C"/>
    <w:rsid w:val="004D188F"/>
    <w:rsid w:val="004D1B60"/>
    <w:rsid w:val="004D1CF1"/>
    <w:rsid w:val="004D2926"/>
    <w:rsid w:val="004D2A25"/>
    <w:rsid w:val="004D31DC"/>
    <w:rsid w:val="004D37A2"/>
    <w:rsid w:val="004D39C3"/>
    <w:rsid w:val="004D39CB"/>
    <w:rsid w:val="004D3BEC"/>
    <w:rsid w:val="004D3D37"/>
    <w:rsid w:val="004D3E48"/>
    <w:rsid w:val="004D3F71"/>
    <w:rsid w:val="004D407F"/>
    <w:rsid w:val="004D4213"/>
    <w:rsid w:val="004D427F"/>
    <w:rsid w:val="004D448D"/>
    <w:rsid w:val="004D4591"/>
    <w:rsid w:val="004D45B5"/>
    <w:rsid w:val="004D496C"/>
    <w:rsid w:val="004D4EE0"/>
    <w:rsid w:val="004D4F03"/>
    <w:rsid w:val="004D52FE"/>
    <w:rsid w:val="004D5551"/>
    <w:rsid w:val="004D57FB"/>
    <w:rsid w:val="004D5AF0"/>
    <w:rsid w:val="004D608B"/>
    <w:rsid w:val="004D6394"/>
    <w:rsid w:val="004D63AE"/>
    <w:rsid w:val="004D6765"/>
    <w:rsid w:val="004D6CDD"/>
    <w:rsid w:val="004D7118"/>
    <w:rsid w:val="004D72C8"/>
    <w:rsid w:val="004D72D7"/>
    <w:rsid w:val="004D791F"/>
    <w:rsid w:val="004D7D25"/>
    <w:rsid w:val="004E01F3"/>
    <w:rsid w:val="004E0306"/>
    <w:rsid w:val="004E055B"/>
    <w:rsid w:val="004E0D0E"/>
    <w:rsid w:val="004E0EF9"/>
    <w:rsid w:val="004E114B"/>
    <w:rsid w:val="004E1173"/>
    <w:rsid w:val="004E11D1"/>
    <w:rsid w:val="004E1431"/>
    <w:rsid w:val="004E149E"/>
    <w:rsid w:val="004E15B3"/>
    <w:rsid w:val="004E15E0"/>
    <w:rsid w:val="004E1923"/>
    <w:rsid w:val="004E1970"/>
    <w:rsid w:val="004E19BD"/>
    <w:rsid w:val="004E1E37"/>
    <w:rsid w:val="004E2406"/>
    <w:rsid w:val="004E244D"/>
    <w:rsid w:val="004E2AF3"/>
    <w:rsid w:val="004E2B1E"/>
    <w:rsid w:val="004E2C30"/>
    <w:rsid w:val="004E2F7F"/>
    <w:rsid w:val="004E3192"/>
    <w:rsid w:val="004E33AC"/>
    <w:rsid w:val="004E33C2"/>
    <w:rsid w:val="004E3456"/>
    <w:rsid w:val="004E3694"/>
    <w:rsid w:val="004E3B97"/>
    <w:rsid w:val="004E3C15"/>
    <w:rsid w:val="004E3E40"/>
    <w:rsid w:val="004E40AB"/>
    <w:rsid w:val="004E42D0"/>
    <w:rsid w:val="004E44A4"/>
    <w:rsid w:val="004E4512"/>
    <w:rsid w:val="004E4A91"/>
    <w:rsid w:val="004E4D11"/>
    <w:rsid w:val="004E4E77"/>
    <w:rsid w:val="004E4F71"/>
    <w:rsid w:val="004E56C8"/>
    <w:rsid w:val="004E57EB"/>
    <w:rsid w:val="004E5937"/>
    <w:rsid w:val="004E637A"/>
    <w:rsid w:val="004E63C6"/>
    <w:rsid w:val="004E6775"/>
    <w:rsid w:val="004E6ADE"/>
    <w:rsid w:val="004E7169"/>
    <w:rsid w:val="004E730F"/>
    <w:rsid w:val="004E7434"/>
    <w:rsid w:val="004E76A0"/>
    <w:rsid w:val="004E76F2"/>
    <w:rsid w:val="004E777B"/>
    <w:rsid w:val="004E7984"/>
    <w:rsid w:val="004E7BDD"/>
    <w:rsid w:val="004E7E5B"/>
    <w:rsid w:val="004F062B"/>
    <w:rsid w:val="004F06EC"/>
    <w:rsid w:val="004F077B"/>
    <w:rsid w:val="004F1394"/>
    <w:rsid w:val="004F1777"/>
    <w:rsid w:val="004F1F49"/>
    <w:rsid w:val="004F20A5"/>
    <w:rsid w:val="004F2155"/>
    <w:rsid w:val="004F2414"/>
    <w:rsid w:val="004F267E"/>
    <w:rsid w:val="004F2743"/>
    <w:rsid w:val="004F2939"/>
    <w:rsid w:val="004F2BF9"/>
    <w:rsid w:val="004F2C21"/>
    <w:rsid w:val="004F37AE"/>
    <w:rsid w:val="004F3FB5"/>
    <w:rsid w:val="004F3FEF"/>
    <w:rsid w:val="004F4191"/>
    <w:rsid w:val="004F444C"/>
    <w:rsid w:val="004F47D5"/>
    <w:rsid w:val="004F4995"/>
    <w:rsid w:val="004F4AD6"/>
    <w:rsid w:val="004F4C64"/>
    <w:rsid w:val="004F4F01"/>
    <w:rsid w:val="004F547E"/>
    <w:rsid w:val="004F54B3"/>
    <w:rsid w:val="004F584A"/>
    <w:rsid w:val="004F588B"/>
    <w:rsid w:val="004F5CD5"/>
    <w:rsid w:val="004F5CF6"/>
    <w:rsid w:val="004F5EAB"/>
    <w:rsid w:val="004F68B8"/>
    <w:rsid w:val="004F68FB"/>
    <w:rsid w:val="004F6D0B"/>
    <w:rsid w:val="004F6FFE"/>
    <w:rsid w:val="004F70E4"/>
    <w:rsid w:val="004F70EB"/>
    <w:rsid w:val="004F76AD"/>
    <w:rsid w:val="004F7882"/>
    <w:rsid w:val="004F79C8"/>
    <w:rsid w:val="004F7A47"/>
    <w:rsid w:val="004F7D58"/>
    <w:rsid w:val="004F7FAC"/>
    <w:rsid w:val="005002C3"/>
    <w:rsid w:val="005003D2"/>
    <w:rsid w:val="00500489"/>
    <w:rsid w:val="00500552"/>
    <w:rsid w:val="00501132"/>
    <w:rsid w:val="00501219"/>
    <w:rsid w:val="0050161C"/>
    <w:rsid w:val="0050196A"/>
    <w:rsid w:val="00501C9E"/>
    <w:rsid w:val="00501DAF"/>
    <w:rsid w:val="00501F03"/>
    <w:rsid w:val="00502598"/>
    <w:rsid w:val="005029CC"/>
    <w:rsid w:val="00502DD0"/>
    <w:rsid w:val="00502DE9"/>
    <w:rsid w:val="00503174"/>
    <w:rsid w:val="005036FD"/>
    <w:rsid w:val="005038A4"/>
    <w:rsid w:val="00503D5D"/>
    <w:rsid w:val="00504063"/>
    <w:rsid w:val="00504178"/>
    <w:rsid w:val="00504180"/>
    <w:rsid w:val="005044C7"/>
    <w:rsid w:val="005044F5"/>
    <w:rsid w:val="005045BA"/>
    <w:rsid w:val="00504C2F"/>
    <w:rsid w:val="00504EFC"/>
    <w:rsid w:val="00504F42"/>
    <w:rsid w:val="00504F70"/>
    <w:rsid w:val="00504FD3"/>
    <w:rsid w:val="00505156"/>
    <w:rsid w:val="005052E5"/>
    <w:rsid w:val="0050599F"/>
    <w:rsid w:val="00505D2D"/>
    <w:rsid w:val="00505E24"/>
    <w:rsid w:val="00505F44"/>
    <w:rsid w:val="005063C1"/>
    <w:rsid w:val="005065BB"/>
    <w:rsid w:val="00506AE2"/>
    <w:rsid w:val="00506B7E"/>
    <w:rsid w:val="00506FF5"/>
    <w:rsid w:val="005075B6"/>
    <w:rsid w:val="00507AC8"/>
    <w:rsid w:val="00507AD0"/>
    <w:rsid w:val="00507C24"/>
    <w:rsid w:val="00507F5F"/>
    <w:rsid w:val="0051003E"/>
    <w:rsid w:val="0051041F"/>
    <w:rsid w:val="00510622"/>
    <w:rsid w:val="00510AB2"/>
    <w:rsid w:val="00510BE4"/>
    <w:rsid w:val="00511071"/>
    <w:rsid w:val="00511096"/>
    <w:rsid w:val="00511872"/>
    <w:rsid w:val="00511B5E"/>
    <w:rsid w:val="00511EE3"/>
    <w:rsid w:val="005128FF"/>
    <w:rsid w:val="00512A9F"/>
    <w:rsid w:val="00513458"/>
    <w:rsid w:val="00513688"/>
    <w:rsid w:val="00513705"/>
    <w:rsid w:val="0051373B"/>
    <w:rsid w:val="0051375B"/>
    <w:rsid w:val="00513BE5"/>
    <w:rsid w:val="00513F3F"/>
    <w:rsid w:val="0051411A"/>
    <w:rsid w:val="005144F7"/>
    <w:rsid w:val="0051462C"/>
    <w:rsid w:val="00514969"/>
    <w:rsid w:val="00514A6D"/>
    <w:rsid w:val="00514D9A"/>
    <w:rsid w:val="00515277"/>
    <w:rsid w:val="0051544F"/>
    <w:rsid w:val="00515B92"/>
    <w:rsid w:val="00515EFB"/>
    <w:rsid w:val="00515FA8"/>
    <w:rsid w:val="00515FDF"/>
    <w:rsid w:val="005160F6"/>
    <w:rsid w:val="005162D6"/>
    <w:rsid w:val="00516661"/>
    <w:rsid w:val="00516920"/>
    <w:rsid w:val="00516B53"/>
    <w:rsid w:val="00517230"/>
    <w:rsid w:val="005172C3"/>
    <w:rsid w:val="00517346"/>
    <w:rsid w:val="005175FD"/>
    <w:rsid w:val="005176D0"/>
    <w:rsid w:val="005178F3"/>
    <w:rsid w:val="00517993"/>
    <w:rsid w:val="00517BE8"/>
    <w:rsid w:val="00520BCF"/>
    <w:rsid w:val="00521268"/>
    <w:rsid w:val="0052128C"/>
    <w:rsid w:val="00521468"/>
    <w:rsid w:val="0052176C"/>
    <w:rsid w:val="00521B8D"/>
    <w:rsid w:val="005222D5"/>
    <w:rsid w:val="005223C9"/>
    <w:rsid w:val="00522D75"/>
    <w:rsid w:val="00522FB4"/>
    <w:rsid w:val="0052349F"/>
    <w:rsid w:val="00523634"/>
    <w:rsid w:val="00523888"/>
    <w:rsid w:val="00523A2C"/>
    <w:rsid w:val="00523D07"/>
    <w:rsid w:val="005240DA"/>
    <w:rsid w:val="005241BF"/>
    <w:rsid w:val="005243AE"/>
    <w:rsid w:val="00524741"/>
    <w:rsid w:val="00524A32"/>
    <w:rsid w:val="00524AE4"/>
    <w:rsid w:val="00524BB9"/>
    <w:rsid w:val="00524EEA"/>
    <w:rsid w:val="0052513B"/>
    <w:rsid w:val="0052579B"/>
    <w:rsid w:val="00525B8B"/>
    <w:rsid w:val="00525E11"/>
    <w:rsid w:val="00525E1B"/>
    <w:rsid w:val="00525FE1"/>
    <w:rsid w:val="00526053"/>
    <w:rsid w:val="00526171"/>
    <w:rsid w:val="005263EC"/>
    <w:rsid w:val="00526659"/>
    <w:rsid w:val="0052665E"/>
    <w:rsid w:val="00526C2C"/>
    <w:rsid w:val="005270B1"/>
    <w:rsid w:val="005277E2"/>
    <w:rsid w:val="005277F4"/>
    <w:rsid w:val="005279CE"/>
    <w:rsid w:val="00527A0C"/>
    <w:rsid w:val="00527B67"/>
    <w:rsid w:val="00527D1A"/>
    <w:rsid w:val="005301E9"/>
    <w:rsid w:val="00530A5E"/>
    <w:rsid w:val="00530E81"/>
    <w:rsid w:val="00531047"/>
    <w:rsid w:val="00531192"/>
    <w:rsid w:val="005315E4"/>
    <w:rsid w:val="0053165A"/>
    <w:rsid w:val="0053200F"/>
    <w:rsid w:val="005322FB"/>
    <w:rsid w:val="005327FB"/>
    <w:rsid w:val="005329E2"/>
    <w:rsid w:val="005329F0"/>
    <w:rsid w:val="00532A24"/>
    <w:rsid w:val="00532B0A"/>
    <w:rsid w:val="00532DC1"/>
    <w:rsid w:val="0053371B"/>
    <w:rsid w:val="00533A74"/>
    <w:rsid w:val="00533B42"/>
    <w:rsid w:val="00533C13"/>
    <w:rsid w:val="00533C59"/>
    <w:rsid w:val="00533D9E"/>
    <w:rsid w:val="00533F87"/>
    <w:rsid w:val="00534086"/>
    <w:rsid w:val="005340D3"/>
    <w:rsid w:val="00534273"/>
    <w:rsid w:val="0053465B"/>
    <w:rsid w:val="00534D8A"/>
    <w:rsid w:val="00534E46"/>
    <w:rsid w:val="00534F1C"/>
    <w:rsid w:val="0053515C"/>
    <w:rsid w:val="00535345"/>
    <w:rsid w:val="00535D60"/>
    <w:rsid w:val="00535E80"/>
    <w:rsid w:val="00535ED0"/>
    <w:rsid w:val="00535F75"/>
    <w:rsid w:val="00536277"/>
    <w:rsid w:val="00536618"/>
    <w:rsid w:val="00536749"/>
    <w:rsid w:val="0053684E"/>
    <w:rsid w:val="00536A87"/>
    <w:rsid w:val="00536A90"/>
    <w:rsid w:val="00536ACD"/>
    <w:rsid w:val="00536C24"/>
    <w:rsid w:val="00536D19"/>
    <w:rsid w:val="00536F5A"/>
    <w:rsid w:val="0053717D"/>
    <w:rsid w:val="0054014F"/>
    <w:rsid w:val="00540656"/>
    <w:rsid w:val="005406C5"/>
    <w:rsid w:val="00540E45"/>
    <w:rsid w:val="00541345"/>
    <w:rsid w:val="0054144A"/>
    <w:rsid w:val="00541463"/>
    <w:rsid w:val="005415F8"/>
    <w:rsid w:val="005417EA"/>
    <w:rsid w:val="00541852"/>
    <w:rsid w:val="0054195F"/>
    <w:rsid w:val="00541960"/>
    <w:rsid w:val="00541BA9"/>
    <w:rsid w:val="00541C5B"/>
    <w:rsid w:val="00541FBC"/>
    <w:rsid w:val="00541FDD"/>
    <w:rsid w:val="00542039"/>
    <w:rsid w:val="0054219E"/>
    <w:rsid w:val="00542414"/>
    <w:rsid w:val="0054259B"/>
    <w:rsid w:val="005425BE"/>
    <w:rsid w:val="005428E9"/>
    <w:rsid w:val="00542B2D"/>
    <w:rsid w:val="00542E4F"/>
    <w:rsid w:val="00542E61"/>
    <w:rsid w:val="00543332"/>
    <w:rsid w:val="005434F7"/>
    <w:rsid w:val="0054380F"/>
    <w:rsid w:val="005438B3"/>
    <w:rsid w:val="005438B6"/>
    <w:rsid w:val="00543908"/>
    <w:rsid w:val="00543EB4"/>
    <w:rsid w:val="005444F4"/>
    <w:rsid w:val="00544716"/>
    <w:rsid w:val="0054481C"/>
    <w:rsid w:val="0054497C"/>
    <w:rsid w:val="00544A36"/>
    <w:rsid w:val="00544A4B"/>
    <w:rsid w:val="00544C48"/>
    <w:rsid w:val="00544E29"/>
    <w:rsid w:val="00545443"/>
    <w:rsid w:val="0054592A"/>
    <w:rsid w:val="00546B58"/>
    <w:rsid w:val="00546E03"/>
    <w:rsid w:val="00546E8F"/>
    <w:rsid w:val="0054717A"/>
    <w:rsid w:val="0054718F"/>
    <w:rsid w:val="0054746F"/>
    <w:rsid w:val="0054760D"/>
    <w:rsid w:val="0054779F"/>
    <w:rsid w:val="0054782A"/>
    <w:rsid w:val="00547ACD"/>
    <w:rsid w:val="00547CE8"/>
    <w:rsid w:val="00547E97"/>
    <w:rsid w:val="00547EC1"/>
    <w:rsid w:val="00550205"/>
    <w:rsid w:val="005503A0"/>
    <w:rsid w:val="005503DB"/>
    <w:rsid w:val="00550520"/>
    <w:rsid w:val="00550536"/>
    <w:rsid w:val="00550608"/>
    <w:rsid w:val="005506F2"/>
    <w:rsid w:val="00550850"/>
    <w:rsid w:val="00551339"/>
    <w:rsid w:val="0055145C"/>
    <w:rsid w:val="005517C0"/>
    <w:rsid w:val="00551AEB"/>
    <w:rsid w:val="00551DCB"/>
    <w:rsid w:val="00551E04"/>
    <w:rsid w:val="00551FAB"/>
    <w:rsid w:val="005522D4"/>
    <w:rsid w:val="00552309"/>
    <w:rsid w:val="00552332"/>
    <w:rsid w:val="00552B5F"/>
    <w:rsid w:val="00552EDA"/>
    <w:rsid w:val="00553189"/>
    <w:rsid w:val="005532B4"/>
    <w:rsid w:val="00553CBF"/>
    <w:rsid w:val="00553D02"/>
    <w:rsid w:val="00553F63"/>
    <w:rsid w:val="0055410D"/>
    <w:rsid w:val="00554224"/>
    <w:rsid w:val="00554354"/>
    <w:rsid w:val="00554936"/>
    <w:rsid w:val="00554A08"/>
    <w:rsid w:val="00554EF2"/>
    <w:rsid w:val="00555028"/>
    <w:rsid w:val="005551AD"/>
    <w:rsid w:val="0055535E"/>
    <w:rsid w:val="00555370"/>
    <w:rsid w:val="00555484"/>
    <w:rsid w:val="005554F0"/>
    <w:rsid w:val="00555A4F"/>
    <w:rsid w:val="00555D74"/>
    <w:rsid w:val="0055604D"/>
    <w:rsid w:val="005560DB"/>
    <w:rsid w:val="00556906"/>
    <w:rsid w:val="00556B41"/>
    <w:rsid w:val="0055715B"/>
    <w:rsid w:val="00557381"/>
    <w:rsid w:val="0055784F"/>
    <w:rsid w:val="00557A37"/>
    <w:rsid w:val="00557DB3"/>
    <w:rsid w:val="00557E38"/>
    <w:rsid w:val="00557F08"/>
    <w:rsid w:val="00560188"/>
    <w:rsid w:val="00560337"/>
    <w:rsid w:val="005603CF"/>
    <w:rsid w:val="00560AFA"/>
    <w:rsid w:val="00560CBC"/>
    <w:rsid w:val="00560E32"/>
    <w:rsid w:val="00561162"/>
    <w:rsid w:val="005611E9"/>
    <w:rsid w:val="00561BEC"/>
    <w:rsid w:val="005625E1"/>
    <w:rsid w:val="00562A17"/>
    <w:rsid w:val="00562A74"/>
    <w:rsid w:val="00562C0E"/>
    <w:rsid w:val="00562FAE"/>
    <w:rsid w:val="0056320A"/>
    <w:rsid w:val="00563CCB"/>
    <w:rsid w:val="00563F10"/>
    <w:rsid w:val="0056431D"/>
    <w:rsid w:val="00564496"/>
    <w:rsid w:val="005645C8"/>
    <w:rsid w:val="005646A3"/>
    <w:rsid w:val="00564716"/>
    <w:rsid w:val="005647FA"/>
    <w:rsid w:val="00564837"/>
    <w:rsid w:val="005652FA"/>
    <w:rsid w:val="00565542"/>
    <w:rsid w:val="00565967"/>
    <w:rsid w:val="00565AE5"/>
    <w:rsid w:val="00565CDB"/>
    <w:rsid w:val="00565DB5"/>
    <w:rsid w:val="00566398"/>
    <w:rsid w:val="005669C3"/>
    <w:rsid w:val="00566AAC"/>
    <w:rsid w:val="00566AE3"/>
    <w:rsid w:val="00566B88"/>
    <w:rsid w:val="00566F7E"/>
    <w:rsid w:val="005677C7"/>
    <w:rsid w:val="0056790B"/>
    <w:rsid w:val="00567E05"/>
    <w:rsid w:val="00567F34"/>
    <w:rsid w:val="005702A6"/>
    <w:rsid w:val="00570348"/>
    <w:rsid w:val="00570473"/>
    <w:rsid w:val="0057081D"/>
    <w:rsid w:val="005709E7"/>
    <w:rsid w:val="005712AD"/>
    <w:rsid w:val="0057145A"/>
    <w:rsid w:val="0057157A"/>
    <w:rsid w:val="005715BF"/>
    <w:rsid w:val="00571870"/>
    <w:rsid w:val="00571889"/>
    <w:rsid w:val="00571BF8"/>
    <w:rsid w:val="00571D5E"/>
    <w:rsid w:val="00572400"/>
    <w:rsid w:val="005724B3"/>
    <w:rsid w:val="0057294A"/>
    <w:rsid w:val="00572CD9"/>
    <w:rsid w:val="00572D0E"/>
    <w:rsid w:val="00572D81"/>
    <w:rsid w:val="00573242"/>
    <w:rsid w:val="0057331F"/>
    <w:rsid w:val="00573655"/>
    <w:rsid w:val="005736DC"/>
    <w:rsid w:val="00573A33"/>
    <w:rsid w:val="0057403A"/>
    <w:rsid w:val="00574085"/>
    <w:rsid w:val="0057458B"/>
    <w:rsid w:val="005746A0"/>
    <w:rsid w:val="00574859"/>
    <w:rsid w:val="0057495F"/>
    <w:rsid w:val="0057510F"/>
    <w:rsid w:val="0057524B"/>
    <w:rsid w:val="0057529B"/>
    <w:rsid w:val="0057582F"/>
    <w:rsid w:val="005758BB"/>
    <w:rsid w:val="00575E5E"/>
    <w:rsid w:val="00576B57"/>
    <w:rsid w:val="00576D8C"/>
    <w:rsid w:val="00577029"/>
    <w:rsid w:val="00577294"/>
    <w:rsid w:val="005773A4"/>
    <w:rsid w:val="00577478"/>
    <w:rsid w:val="005774A5"/>
    <w:rsid w:val="005775F9"/>
    <w:rsid w:val="00577A27"/>
    <w:rsid w:val="00577AD9"/>
    <w:rsid w:val="00577D88"/>
    <w:rsid w:val="00577DFB"/>
    <w:rsid w:val="00577F46"/>
    <w:rsid w:val="00577FFE"/>
    <w:rsid w:val="0058025E"/>
    <w:rsid w:val="00580DC5"/>
    <w:rsid w:val="00581391"/>
    <w:rsid w:val="00581511"/>
    <w:rsid w:val="005816A1"/>
    <w:rsid w:val="005819AF"/>
    <w:rsid w:val="005823E0"/>
    <w:rsid w:val="00582443"/>
    <w:rsid w:val="00582B05"/>
    <w:rsid w:val="00582CEA"/>
    <w:rsid w:val="005831D3"/>
    <w:rsid w:val="00584257"/>
    <w:rsid w:val="005843E2"/>
    <w:rsid w:val="0058477B"/>
    <w:rsid w:val="005848D1"/>
    <w:rsid w:val="00584B1A"/>
    <w:rsid w:val="00584B96"/>
    <w:rsid w:val="00584BD2"/>
    <w:rsid w:val="00584BE0"/>
    <w:rsid w:val="00584C39"/>
    <w:rsid w:val="00584F44"/>
    <w:rsid w:val="00585152"/>
    <w:rsid w:val="00585326"/>
    <w:rsid w:val="0058535B"/>
    <w:rsid w:val="005854B5"/>
    <w:rsid w:val="005854E3"/>
    <w:rsid w:val="00585578"/>
    <w:rsid w:val="00585612"/>
    <w:rsid w:val="00585BF2"/>
    <w:rsid w:val="005861B5"/>
    <w:rsid w:val="00586716"/>
    <w:rsid w:val="00586C6A"/>
    <w:rsid w:val="00587136"/>
    <w:rsid w:val="00587249"/>
    <w:rsid w:val="005877F2"/>
    <w:rsid w:val="00587CF2"/>
    <w:rsid w:val="00587D5A"/>
    <w:rsid w:val="00587EDA"/>
    <w:rsid w:val="0059016D"/>
    <w:rsid w:val="005903F8"/>
    <w:rsid w:val="00590536"/>
    <w:rsid w:val="00590762"/>
    <w:rsid w:val="00590775"/>
    <w:rsid w:val="00590956"/>
    <w:rsid w:val="00590EA9"/>
    <w:rsid w:val="0059107B"/>
    <w:rsid w:val="0059126F"/>
    <w:rsid w:val="005913E7"/>
    <w:rsid w:val="00591AE0"/>
    <w:rsid w:val="005922EF"/>
    <w:rsid w:val="0059267F"/>
    <w:rsid w:val="0059289E"/>
    <w:rsid w:val="00592AA6"/>
    <w:rsid w:val="00592B13"/>
    <w:rsid w:val="00592E8D"/>
    <w:rsid w:val="005932FA"/>
    <w:rsid w:val="00593625"/>
    <w:rsid w:val="00593629"/>
    <w:rsid w:val="0059383F"/>
    <w:rsid w:val="00593935"/>
    <w:rsid w:val="00593A8D"/>
    <w:rsid w:val="00593B48"/>
    <w:rsid w:val="00593D56"/>
    <w:rsid w:val="00593F49"/>
    <w:rsid w:val="005940D7"/>
    <w:rsid w:val="00594C77"/>
    <w:rsid w:val="00595272"/>
    <w:rsid w:val="00595859"/>
    <w:rsid w:val="00595878"/>
    <w:rsid w:val="00595BAD"/>
    <w:rsid w:val="0059614F"/>
    <w:rsid w:val="00596266"/>
    <w:rsid w:val="005962B7"/>
    <w:rsid w:val="00596438"/>
    <w:rsid w:val="00596548"/>
    <w:rsid w:val="00596945"/>
    <w:rsid w:val="00596AAD"/>
    <w:rsid w:val="00596FDD"/>
    <w:rsid w:val="00597347"/>
    <w:rsid w:val="005977B6"/>
    <w:rsid w:val="00597AA1"/>
    <w:rsid w:val="00597B02"/>
    <w:rsid w:val="00597EE0"/>
    <w:rsid w:val="005A02C4"/>
    <w:rsid w:val="005A0475"/>
    <w:rsid w:val="005A07C5"/>
    <w:rsid w:val="005A090A"/>
    <w:rsid w:val="005A0DB4"/>
    <w:rsid w:val="005A0F08"/>
    <w:rsid w:val="005A0FB5"/>
    <w:rsid w:val="005A0FC3"/>
    <w:rsid w:val="005A0FDA"/>
    <w:rsid w:val="005A1120"/>
    <w:rsid w:val="005A1386"/>
    <w:rsid w:val="005A1515"/>
    <w:rsid w:val="005A1518"/>
    <w:rsid w:val="005A1B39"/>
    <w:rsid w:val="005A1BED"/>
    <w:rsid w:val="005A1CAA"/>
    <w:rsid w:val="005A23DD"/>
    <w:rsid w:val="005A2499"/>
    <w:rsid w:val="005A2686"/>
    <w:rsid w:val="005A2B59"/>
    <w:rsid w:val="005A3209"/>
    <w:rsid w:val="005A32BE"/>
    <w:rsid w:val="005A346C"/>
    <w:rsid w:val="005A36A4"/>
    <w:rsid w:val="005A37CF"/>
    <w:rsid w:val="005A41A4"/>
    <w:rsid w:val="005A45CA"/>
    <w:rsid w:val="005A4610"/>
    <w:rsid w:val="005A46B4"/>
    <w:rsid w:val="005A49EF"/>
    <w:rsid w:val="005A5247"/>
    <w:rsid w:val="005A52C3"/>
    <w:rsid w:val="005A55CF"/>
    <w:rsid w:val="005A5883"/>
    <w:rsid w:val="005A58F6"/>
    <w:rsid w:val="005A5984"/>
    <w:rsid w:val="005A6305"/>
    <w:rsid w:val="005A659B"/>
    <w:rsid w:val="005A65D9"/>
    <w:rsid w:val="005A704C"/>
    <w:rsid w:val="005A7970"/>
    <w:rsid w:val="005A7AFE"/>
    <w:rsid w:val="005A7E00"/>
    <w:rsid w:val="005B0261"/>
    <w:rsid w:val="005B031C"/>
    <w:rsid w:val="005B0C53"/>
    <w:rsid w:val="005B0C55"/>
    <w:rsid w:val="005B13A6"/>
    <w:rsid w:val="005B13CC"/>
    <w:rsid w:val="005B142F"/>
    <w:rsid w:val="005B1527"/>
    <w:rsid w:val="005B1930"/>
    <w:rsid w:val="005B1DC1"/>
    <w:rsid w:val="005B1F63"/>
    <w:rsid w:val="005B2052"/>
    <w:rsid w:val="005B2083"/>
    <w:rsid w:val="005B22D8"/>
    <w:rsid w:val="005B2B4D"/>
    <w:rsid w:val="005B2C72"/>
    <w:rsid w:val="005B2E42"/>
    <w:rsid w:val="005B2F72"/>
    <w:rsid w:val="005B35F8"/>
    <w:rsid w:val="005B36ED"/>
    <w:rsid w:val="005B3706"/>
    <w:rsid w:val="005B39EB"/>
    <w:rsid w:val="005B3A0F"/>
    <w:rsid w:val="005B3F92"/>
    <w:rsid w:val="005B3FC5"/>
    <w:rsid w:val="005B4902"/>
    <w:rsid w:val="005B4AC1"/>
    <w:rsid w:val="005B4E88"/>
    <w:rsid w:val="005B5726"/>
    <w:rsid w:val="005B5C30"/>
    <w:rsid w:val="005B5E7B"/>
    <w:rsid w:val="005B5EFE"/>
    <w:rsid w:val="005B5F49"/>
    <w:rsid w:val="005B616A"/>
    <w:rsid w:val="005B6572"/>
    <w:rsid w:val="005B68E9"/>
    <w:rsid w:val="005B6C87"/>
    <w:rsid w:val="005B6DAE"/>
    <w:rsid w:val="005B6DAF"/>
    <w:rsid w:val="005B6F19"/>
    <w:rsid w:val="005B70DC"/>
    <w:rsid w:val="005B72FF"/>
    <w:rsid w:val="005B75DD"/>
    <w:rsid w:val="005B786F"/>
    <w:rsid w:val="005B7A7D"/>
    <w:rsid w:val="005C004E"/>
    <w:rsid w:val="005C0288"/>
    <w:rsid w:val="005C0D6A"/>
    <w:rsid w:val="005C0F6F"/>
    <w:rsid w:val="005C0F7F"/>
    <w:rsid w:val="005C13B0"/>
    <w:rsid w:val="005C1623"/>
    <w:rsid w:val="005C1F86"/>
    <w:rsid w:val="005C2089"/>
    <w:rsid w:val="005C269D"/>
    <w:rsid w:val="005C2781"/>
    <w:rsid w:val="005C2848"/>
    <w:rsid w:val="005C2C2C"/>
    <w:rsid w:val="005C2FFF"/>
    <w:rsid w:val="005C3244"/>
    <w:rsid w:val="005C32D6"/>
    <w:rsid w:val="005C3300"/>
    <w:rsid w:val="005C33DC"/>
    <w:rsid w:val="005C33E2"/>
    <w:rsid w:val="005C3517"/>
    <w:rsid w:val="005C394A"/>
    <w:rsid w:val="005C3A20"/>
    <w:rsid w:val="005C3F14"/>
    <w:rsid w:val="005C44BB"/>
    <w:rsid w:val="005C44D7"/>
    <w:rsid w:val="005C477D"/>
    <w:rsid w:val="005C509A"/>
    <w:rsid w:val="005C5715"/>
    <w:rsid w:val="005C5B00"/>
    <w:rsid w:val="005C5EA1"/>
    <w:rsid w:val="005C5F53"/>
    <w:rsid w:val="005C6279"/>
    <w:rsid w:val="005C673B"/>
    <w:rsid w:val="005C6A44"/>
    <w:rsid w:val="005C6FAC"/>
    <w:rsid w:val="005C72E5"/>
    <w:rsid w:val="005C73E1"/>
    <w:rsid w:val="005C7B54"/>
    <w:rsid w:val="005C7D24"/>
    <w:rsid w:val="005C7DD8"/>
    <w:rsid w:val="005C7EA0"/>
    <w:rsid w:val="005D00E1"/>
    <w:rsid w:val="005D044C"/>
    <w:rsid w:val="005D061A"/>
    <w:rsid w:val="005D074E"/>
    <w:rsid w:val="005D1114"/>
    <w:rsid w:val="005D12FC"/>
    <w:rsid w:val="005D1640"/>
    <w:rsid w:val="005D1887"/>
    <w:rsid w:val="005D1B48"/>
    <w:rsid w:val="005D1C3D"/>
    <w:rsid w:val="005D1F21"/>
    <w:rsid w:val="005D22B2"/>
    <w:rsid w:val="005D238A"/>
    <w:rsid w:val="005D260D"/>
    <w:rsid w:val="005D28AD"/>
    <w:rsid w:val="005D3760"/>
    <w:rsid w:val="005D395F"/>
    <w:rsid w:val="005D3B90"/>
    <w:rsid w:val="005D3D79"/>
    <w:rsid w:val="005D4069"/>
    <w:rsid w:val="005D40F1"/>
    <w:rsid w:val="005D428A"/>
    <w:rsid w:val="005D42FF"/>
    <w:rsid w:val="005D44F2"/>
    <w:rsid w:val="005D451E"/>
    <w:rsid w:val="005D476F"/>
    <w:rsid w:val="005D4831"/>
    <w:rsid w:val="005D5723"/>
    <w:rsid w:val="005D5957"/>
    <w:rsid w:val="005D62FD"/>
    <w:rsid w:val="005D63AF"/>
    <w:rsid w:val="005D6538"/>
    <w:rsid w:val="005D65B3"/>
    <w:rsid w:val="005D67A4"/>
    <w:rsid w:val="005D68F2"/>
    <w:rsid w:val="005D6B80"/>
    <w:rsid w:val="005D6E0B"/>
    <w:rsid w:val="005D7266"/>
    <w:rsid w:val="005D7D8E"/>
    <w:rsid w:val="005D7F89"/>
    <w:rsid w:val="005E040C"/>
    <w:rsid w:val="005E0698"/>
    <w:rsid w:val="005E08C3"/>
    <w:rsid w:val="005E0C26"/>
    <w:rsid w:val="005E0C8F"/>
    <w:rsid w:val="005E0F55"/>
    <w:rsid w:val="005E0FE4"/>
    <w:rsid w:val="005E116D"/>
    <w:rsid w:val="005E119B"/>
    <w:rsid w:val="005E1BB2"/>
    <w:rsid w:val="005E1BD9"/>
    <w:rsid w:val="005E1D1A"/>
    <w:rsid w:val="005E1F8B"/>
    <w:rsid w:val="005E2298"/>
    <w:rsid w:val="005E262D"/>
    <w:rsid w:val="005E2834"/>
    <w:rsid w:val="005E2C6F"/>
    <w:rsid w:val="005E3325"/>
    <w:rsid w:val="005E3340"/>
    <w:rsid w:val="005E3467"/>
    <w:rsid w:val="005E3986"/>
    <w:rsid w:val="005E3CCE"/>
    <w:rsid w:val="005E3D06"/>
    <w:rsid w:val="005E3D3C"/>
    <w:rsid w:val="005E4017"/>
    <w:rsid w:val="005E402F"/>
    <w:rsid w:val="005E4324"/>
    <w:rsid w:val="005E44E1"/>
    <w:rsid w:val="005E4772"/>
    <w:rsid w:val="005E47E4"/>
    <w:rsid w:val="005E4A0A"/>
    <w:rsid w:val="005E4A5A"/>
    <w:rsid w:val="005E4D63"/>
    <w:rsid w:val="005E4D78"/>
    <w:rsid w:val="005E5161"/>
    <w:rsid w:val="005E51A8"/>
    <w:rsid w:val="005E521C"/>
    <w:rsid w:val="005E5428"/>
    <w:rsid w:val="005E55C3"/>
    <w:rsid w:val="005E5D2C"/>
    <w:rsid w:val="005E6A39"/>
    <w:rsid w:val="005E6D99"/>
    <w:rsid w:val="005E6FDD"/>
    <w:rsid w:val="005E71E4"/>
    <w:rsid w:val="005E7303"/>
    <w:rsid w:val="005E7578"/>
    <w:rsid w:val="005E7A28"/>
    <w:rsid w:val="005E7A52"/>
    <w:rsid w:val="005E7BB9"/>
    <w:rsid w:val="005E7DDE"/>
    <w:rsid w:val="005E7E41"/>
    <w:rsid w:val="005F001E"/>
    <w:rsid w:val="005F004D"/>
    <w:rsid w:val="005F01F1"/>
    <w:rsid w:val="005F0217"/>
    <w:rsid w:val="005F0301"/>
    <w:rsid w:val="005F035C"/>
    <w:rsid w:val="005F03A2"/>
    <w:rsid w:val="005F0835"/>
    <w:rsid w:val="005F0E54"/>
    <w:rsid w:val="005F1AAB"/>
    <w:rsid w:val="005F1C26"/>
    <w:rsid w:val="005F2335"/>
    <w:rsid w:val="005F2526"/>
    <w:rsid w:val="005F262C"/>
    <w:rsid w:val="005F2639"/>
    <w:rsid w:val="005F2889"/>
    <w:rsid w:val="005F2985"/>
    <w:rsid w:val="005F29E9"/>
    <w:rsid w:val="005F2D5F"/>
    <w:rsid w:val="005F2F36"/>
    <w:rsid w:val="005F2FA6"/>
    <w:rsid w:val="005F2FAA"/>
    <w:rsid w:val="005F30B4"/>
    <w:rsid w:val="005F33C4"/>
    <w:rsid w:val="005F35DF"/>
    <w:rsid w:val="005F3D61"/>
    <w:rsid w:val="005F3E4E"/>
    <w:rsid w:val="005F3EC3"/>
    <w:rsid w:val="005F417E"/>
    <w:rsid w:val="005F46DF"/>
    <w:rsid w:val="005F4732"/>
    <w:rsid w:val="005F4BD9"/>
    <w:rsid w:val="005F4E49"/>
    <w:rsid w:val="005F4E67"/>
    <w:rsid w:val="005F4EA9"/>
    <w:rsid w:val="005F5138"/>
    <w:rsid w:val="005F53B2"/>
    <w:rsid w:val="005F57E2"/>
    <w:rsid w:val="005F5D48"/>
    <w:rsid w:val="005F5F71"/>
    <w:rsid w:val="005F5FE1"/>
    <w:rsid w:val="005F6296"/>
    <w:rsid w:val="005F69D7"/>
    <w:rsid w:val="005F69E7"/>
    <w:rsid w:val="005F6BC3"/>
    <w:rsid w:val="005F6BF5"/>
    <w:rsid w:val="005F6DBF"/>
    <w:rsid w:val="005F71E4"/>
    <w:rsid w:val="005F74BF"/>
    <w:rsid w:val="005F751F"/>
    <w:rsid w:val="005F760B"/>
    <w:rsid w:val="005F78A6"/>
    <w:rsid w:val="005F7D20"/>
    <w:rsid w:val="005F7DE6"/>
    <w:rsid w:val="005F7F11"/>
    <w:rsid w:val="0060009B"/>
    <w:rsid w:val="006004C8"/>
    <w:rsid w:val="00600B24"/>
    <w:rsid w:val="00600BE5"/>
    <w:rsid w:val="00600D58"/>
    <w:rsid w:val="00601041"/>
    <w:rsid w:val="0060151F"/>
    <w:rsid w:val="00601CFC"/>
    <w:rsid w:val="00601D9A"/>
    <w:rsid w:val="0060248A"/>
    <w:rsid w:val="006028FF"/>
    <w:rsid w:val="00602A60"/>
    <w:rsid w:val="00602BA0"/>
    <w:rsid w:val="00602D97"/>
    <w:rsid w:val="006031B1"/>
    <w:rsid w:val="0060337E"/>
    <w:rsid w:val="00603388"/>
    <w:rsid w:val="006037F9"/>
    <w:rsid w:val="00603B35"/>
    <w:rsid w:val="00603C2E"/>
    <w:rsid w:val="00603FDF"/>
    <w:rsid w:val="006040FB"/>
    <w:rsid w:val="0060422B"/>
    <w:rsid w:val="006044E4"/>
    <w:rsid w:val="00604665"/>
    <w:rsid w:val="00604667"/>
    <w:rsid w:val="006046ED"/>
    <w:rsid w:val="00604779"/>
    <w:rsid w:val="006047E7"/>
    <w:rsid w:val="00604853"/>
    <w:rsid w:val="006048A7"/>
    <w:rsid w:val="00604B8A"/>
    <w:rsid w:val="00604C64"/>
    <w:rsid w:val="00605478"/>
    <w:rsid w:val="00605609"/>
    <w:rsid w:val="00605768"/>
    <w:rsid w:val="00605D77"/>
    <w:rsid w:val="00606050"/>
    <w:rsid w:val="006061CC"/>
    <w:rsid w:val="006062A7"/>
    <w:rsid w:val="00606348"/>
    <w:rsid w:val="00606649"/>
    <w:rsid w:val="00606798"/>
    <w:rsid w:val="00606864"/>
    <w:rsid w:val="00606FA0"/>
    <w:rsid w:val="006072CF"/>
    <w:rsid w:val="00607940"/>
    <w:rsid w:val="00610055"/>
    <w:rsid w:val="006103BA"/>
    <w:rsid w:val="00610583"/>
    <w:rsid w:val="0061068F"/>
    <w:rsid w:val="00610BAB"/>
    <w:rsid w:val="00610D0D"/>
    <w:rsid w:val="00611216"/>
    <w:rsid w:val="00611329"/>
    <w:rsid w:val="00611372"/>
    <w:rsid w:val="006114B0"/>
    <w:rsid w:val="006117BE"/>
    <w:rsid w:val="00612082"/>
    <w:rsid w:val="00612269"/>
    <w:rsid w:val="00612311"/>
    <w:rsid w:val="00612508"/>
    <w:rsid w:val="006126F7"/>
    <w:rsid w:val="0061298F"/>
    <w:rsid w:val="00612A37"/>
    <w:rsid w:val="00612D2B"/>
    <w:rsid w:val="006131A6"/>
    <w:rsid w:val="006133C0"/>
    <w:rsid w:val="00613A2B"/>
    <w:rsid w:val="00613D9A"/>
    <w:rsid w:val="00613E0B"/>
    <w:rsid w:val="0061411A"/>
    <w:rsid w:val="00614390"/>
    <w:rsid w:val="0061482F"/>
    <w:rsid w:val="00614992"/>
    <w:rsid w:val="006149A9"/>
    <w:rsid w:val="00614B28"/>
    <w:rsid w:val="00614F19"/>
    <w:rsid w:val="00614F45"/>
    <w:rsid w:val="0061515C"/>
    <w:rsid w:val="0061529E"/>
    <w:rsid w:val="0061549B"/>
    <w:rsid w:val="00615733"/>
    <w:rsid w:val="006157F4"/>
    <w:rsid w:val="00615846"/>
    <w:rsid w:val="00615D0E"/>
    <w:rsid w:val="00615EB0"/>
    <w:rsid w:val="006163AD"/>
    <w:rsid w:val="006163D2"/>
    <w:rsid w:val="00616885"/>
    <w:rsid w:val="00617400"/>
    <w:rsid w:val="00617721"/>
    <w:rsid w:val="0061780F"/>
    <w:rsid w:val="00617B44"/>
    <w:rsid w:val="00617FEF"/>
    <w:rsid w:val="006202AA"/>
    <w:rsid w:val="00620639"/>
    <w:rsid w:val="006209C9"/>
    <w:rsid w:val="00620D89"/>
    <w:rsid w:val="00620EB1"/>
    <w:rsid w:val="006213D9"/>
    <w:rsid w:val="0062153E"/>
    <w:rsid w:val="00621906"/>
    <w:rsid w:val="00621FDC"/>
    <w:rsid w:val="00622541"/>
    <w:rsid w:val="00622D0F"/>
    <w:rsid w:val="006231E9"/>
    <w:rsid w:val="00623499"/>
    <w:rsid w:val="00623A80"/>
    <w:rsid w:val="00623C2B"/>
    <w:rsid w:val="00623E19"/>
    <w:rsid w:val="006241C4"/>
    <w:rsid w:val="00624538"/>
    <w:rsid w:val="006249C8"/>
    <w:rsid w:val="00624FE2"/>
    <w:rsid w:val="006256C3"/>
    <w:rsid w:val="00625A17"/>
    <w:rsid w:val="00625C39"/>
    <w:rsid w:val="00626B6E"/>
    <w:rsid w:val="00626D9F"/>
    <w:rsid w:val="00626F00"/>
    <w:rsid w:val="006271F6"/>
    <w:rsid w:val="006273F7"/>
    <w:rsid w:val="00627461"/>
    <w:rsid w:val="0062771E"/>
    <w:rsid w:val="00627798"/>
    <w:rsid w:val="00627AEF"/>
    <w:rsid w:val="00627EBE"/>
    <w:rsid w:val="0063005A"/>
    <w:rsid w:val="00630325"/>
    <w:rsid w:val="00630508"/>
    <w:rsid w:val="006305A9"/>
    <w:rsid w:val="006307E5"/>
    <w:rsid w:val="00630D43"/>
    <w:rsid w:val="00630DD8"/>
    <w:rsid w:val="006311D3"/>
    <w:rsid w:val="006313CA"/>
    <w:rsid w:val="006314EC"/>
    <w:rsid w:val="00631602"/>
    <w:rsid w:val="00631610"/>
    <w:rsid w:val="00631655"/>
    <w:rsid w:val="00631AE5"/>
    <w:rsid w:val="00631BFC"/>
    <w:rsid w:val="00631D19"/>
    <w:rsid w:val="006321DD"/>
    <w:rsid w:val="00632478"/>
    <w:rsid w:val="006326F1"/>
    <w:rsid w:val="00632A37"/>
    <w:rsid w:val="00632D2F"/>
    <w:rsid w:val="00632DD1"/>
    <w:rsid w:val="00632F72"/>
    <w:rsid w:val="00633059"/>
    <w:rsid w:val="00633076"/>
    <w:rsid w:val="00633537"/>
    <w:rsid w:val="00633743"/>
    <w:rsid w:val="00633D3C"/>
    <w:rsid w:val="00634485"/>
    <w:rsid w:val="006352EF"/>
    <w:rsid w:val="006353D8"/>
    <w:rsid w:val="0063574B"/>
    <w:rsid w:val="006362DD"/>
    <w:rsid w:val="00636491"/>
    <w:rsid w:val="00636611"/>
    <w:rsid w:val="006367DE"/>
    <w:rsid w:val="006368CA"/>
    <w:rsid w:val="00636C1B"/>
    <w:rsid w:val="006370D8"/>
    <w:rsid w:val="00637200"/>
    <w:rsid w:val="00637352"/>
    <w:rsid w:val="006373DF"/>
    <w:rsid w:val="00637553"/>
    <w:rsid w:val="00637603"/>
    <w:rsid w:val="00637ED4"/>
    <w:rsid w:val="00637EEE"/>
    <w:rsid w:val="00640503"/>
    <w:rsid w:val="00640698"/>
    <w:rsid w:val="006406BA"/>
    <w:rsid w:val="00640790"/>
    <w:rsid w:val="00640AAC"/>
    <w:rsid w:val="0064218C"/>
    <w:rsid w:val="006421E7"/>
    <w:rsid w:val="00642497"/>
    <w:rsid w:val="0064267D"/>
    <w:rsid w:val="00642B12"/>
    <w:rsid w:val="00642E3A"/>
    <w:rsid w:val="00642F4C"/>
    <w:rsid w:val="00643019"/>
    <w:rsid w:val="006431C9"/>
    <w:rsid w:val="00643318"/>
    <w:rsid w:val="00643AE0"/>
    <w:rsid w:val="00643F67"/>
    <w:rsid w:val="006445B1"/>
    <w:rsid w:val="006447FC"/>
    <w:rsid w:val="00644AAA"/>
    <w:rsid w:val="00644B5A"/>
    <w:rsid w:val="00644BC2"/>
    <w:rsid w:val="00644F34"/>
    <w:rsid w:val="006451AB"/>
    <w:rsid w:val="00645228"/>
    <w:rsid w:val="00645D33"/>
    <w:rsid w:val="00645EE7"/>
    <w:rsid w:val="00646026"/>
    <w:rsid w:val="00646027"/>
    <w:rsid w:val="006463CD"/>
    <w:rsid w:val="006463CF"/>
    <w:rsid w:val="006467DC"/>
    <w:rsid w:val="00646CEB"/>
    <w:rsid w:val="00646E24"/>
    <w:rsid w:val="00646E95"/>
    <w:rsid w:val="00646F72"/>
    <w:rsid w:val="006471AE"/>
    <w:rsid w:val="0064768F"/>
    <w:rsid w:val="00647728"/>
    <w:rsid w:val="0064774B"/>
    <w:rsid w:val="006479AE"/>
    <w:rsid w:val="00647DC4"/>
    <w:rsid w:val="0065027C"/>
    <w:rsid w:val="00650336"/>
    <w:rsid w:val="00650671"/>
    <w:rsid w:val="0065077A"/>
    <w:rsid w:val="0065088B"/>
    <w:rsid w:val="00650C0C"/>
    <w:rsid w:val="00650DA0"/>
    <w:rsid w:val="00650E37"/>
    <w:rsid w:val="006510AA"/>
    <w:rsid w:val="00651476"/>
    <w:rsid w:val="0065152B"/>
    <w:rsid w:val="006516B3"/>
    <w:rsid w:val="006518AB"/>
    <w:rsid w:val="0065196D"/>
    <w:rsid w:val="00651CF6"/>
    <w:rsid w:val="00651FE8"/>
    <w:rsid w:val="00652703"/>
    <w:rsid w:val="0065289F"/>
    <w:rsid w:val="00652B0C"/>
    <w:rsid w:val="00652F41"/>
    <w:rsid w:val="006531C3"/>
    <w:rsid w:val="00653323"/>
    <w:rsid w:val="0065339D"/>
    <w:rsid w:val="006539A3"/>
    <w:rsid w:val="00653C01"/>
    <w:rsid w:val="00653C7A"/>
    <w:rsid w:val="0065408D"/>
    <w:rsid w:val="00654339"/>
    <w:rsid w:val="006546F0"/>
    <w:rsid w:val="0065474B"/>
    <w:rsid w:val="00654C02"/>
    <w:rsid w:val="00654EB0"/>
    <w:rsid w:val="00654FD5"/>
    <w:rsid w:val="00655030"/>
    <w:rsid w:val="0065521D"/>
    <w:rsid w:val="00655490"/>
    <w:rsid w:val="006554E7"/>
    <w:rsid w:val="006556CB"/>
    <w:rsid w:val="00655765"/>
    <w:rsid w:val="0065593D"/>
    <w:rsid w:val="00655B64"/>
    <w:rsid w:val="00655D86"/>
    <w:rsid w:val="00655EFB"/>
    <w:rsid w:val="00655F60"/>
    <w:rsid w:val="00656032"/>
    <w:rsid w:val="0065634F"/>
    <w:rsid w:val="0065646D"/>
    <w:rsid w:val="00656495"/>
    <w:rsid w:val="006564CE"/>
    <w:rsid w:val="00656671"/>
    <w:rsid w:val="006569EE"/>
    <w:rsid w:val="00656EFC"/>
    <w:rsid w:val="00657014"/>
    <w:rsid w:val="006574D3"/>
    <w:rsid w:val="006577D2"/>
    <w:rsid w:val="00657DA0"/>
    <w:rsid w:val="006600E6"/>
    <w:rsid w:val="00660428"/>
    <w:rsid w:val="006605D4"/>
    <w:rsid w:val="006608C7"/>
    <w:rsid w:val="00660976"/>
    <w:rsid w:val="00660A67"/>
    <w:rsid w:val="00660BC0"/>
    <w:rsid w:val="00660BF8"/>
    <w:rsid w:val="00660D1B"/>
    <w:rsid w:val="00660E10"/>
    <w:rsid w:val="00660F33"/>
    <w:rsid w:val="006611E2"/>
    <w:rsid w:val="0066135D"/>
    <w:rsid w:val="006613B8"/>
    <w:rsid w:val="00661617"/>
    <w:rsid w:val="0066164E"/>
    <w:rsid w:val="0066170F"/>
    <w:rsid w:val="0066183F"/>
    <w:rsid w:val="00661AAB"/>
    <w:rsid w:val="0066204D"/>
    <w:rsid w:val="006627B5"/>
    <w:rsid w:val="00662B5F"/>
    <w:rsid w:val="00662B6F"/>
    <w:rsid w:val="00662BEC"/>
    <w:rsid w:val="00662C17"/>
    <w:rsid w:val="00662D5F"/>
    <w:rsid w:val="00662FE6"/>
    <w:rsid w:val="0066305F"/>
    <w:rsid w:val="00663230"/>
    <w:rsid w:val="0066336C"/>
    <w:rsid w:val="00663393"/>
    <w:rsid w:val="00663616"/>
    <w:rsid w:val="0066363C"/>
    <w:rsid w:val="00663640"/>
    <w:rsid w:val="006636E8"/>
    <w:rsid w:val="006636F7"/>
    <w:rsid w:val="0066409B"/>
    <w:rsid w:val="006640A8"/>
    <w:rsid w:val="006641FF"/>
    <w:rsid w:val="0066468C"/>
    <w:rsid w:val="00664776"/>
    <w:rsid w:val="00664D7D"/>
    <w:rsid w:val="00664EB4"/>
    <w:rsid w:val="00664FB9"/>
    <w:rsid w:val="0066508A"/>
    <w:rsid w:val="0066545B"/>
    <w:rsid w:val="006654B3"/>
    <w:rsid w:val="00665AE3"/>
    <w:rsid w:val="00665AE8"/>
    <w:rsid w:val="00665BA1"/>
    <w:rsid w:val="00665FA7"/>
    <w:rsid w:val="006662CB"/>
    <w:rsid w:val="006663EB"/>
    <w:rsid w:val="006664F8"/>
    <w:rsid w:val="006664FD"/>
    <w:rsid w:val="0066692E"/>
    <w:rsid w:val="006669D7"/>
    <w:rsid w:val="00666BC4"/>
    <w:rsid w:val="006672E1"/>
    <w:rsid w:val="0066744F"/>
    <w:rsid w:val="0066763B"/>
    <w:rsid w:val="006678EC"/>
    <w:rsid w:val="00667CCB"/>
    <w:rsid w:val="00667D65"/>
    <w:rsid w:val="00667EC8"/>
    <w:rsid w:val="00667FED"/>
    <w:rsid w:val="00670C3A"/>
    <w:rsid w:val="00671059"/>
    <w:rsid w:val="006712A9"/>
    <w:rsid w:val="006714A6"/>
    <w:rsid w:val="0067169A"/>
    <w:rsid w:val="006717A2"/>
    <w:rsid w:val="00671A66"/>
    <w:rsid w:val="00671D6F"/>
    <w:rsid w:val="006720A8"/>
    <w:rsid w:val="0067231A"/>
    <w:rsid w:val="0067258A"/>
    <w:rsid w:val="0067269B"/>
    <w:rsid w:val="00672C8B"/>
    <w:rsid w:val="00672D66"/>
    <w:rsid w:val="00672F26"/>
    <w:rsid w:val="0067332D"/>
    <w:rsid w:val="00673671"/>
    <w:rsid w:val="00674241"/>
    <w:rsid w:val="006749C7"/>
    <w:rsid w:val="006749C8"/>
    <w:rsid w:val="006749EC"/>
    <w:rsid w:val="00674DF1"/>
    <w:rsid w:val="00674F68"/>
    <w:rsid w:val="0067551C"/>
    <w:rsid w:val="00675686"/>
    <w:rsid w:val="0067572D"/>
    <w:rsid w:val="0067578D"/>
    <w:rsid w:val="00675BB3"/>
    <w:rsid w:val="00675C45"/>
    <w:rsid w:val="00676194"/>
    <w:rsid w:val="00676366"/>
    <w:rsid w:val="00676470"/>
    <w:rsid w:val="0067647D"/>
    <w:rsid w:val="0067689F"/>
    <w:rsid w:val="00676CA5"/>
    <w:rsid w:val="00676E31"/>
    <w:rsid w:val="006778D9"/>
    <w:rsid w:val="00677A10"/>
    <w:rsid w:val="00680069"/>
    <w:rsid w:val="006802C6"/>
    <w:rsid w:val="00680712"/>
    <w:rsid w:val="0068073D"/>
    <w:rsid w:val="00680974"/>
    <w:rsid w:val="00680D65"/>
    <w:rsid w:val="00680F85"/>
    <w:rsid w:val="0068157A"/>
    <w:rsid w:val="006818EC"/>
    <w:rsid w:val="00681B76"/>
    <w:rsid w:val="00681E7E"/>
    <w:rsid w:val="00682BF2"/>
    <w:rsid w:val="00682C86"/>
    <w:rsid w:val="00682FBF"/>
    <w:rsid w:val="00682FE9"/>
    <w:rsid w:val="00683194"/>
    <w:rsid w:val="00683341"/>
    <w:rsid w:val="0068350A"/>
    <w:rsid w:val="006838D8"/>
    <w:rsid w:val="00683B63"/>
    <w:rsid w:val="00683DDC"/>
    <w:rsid w:val="006841D9"/>
    <w:rsid w:val="006848B4"/>
    <w:rsid w:val="00684AD3"/>
    <w:rsid w:val="00684CCA"/>
    <w:rsid w:val="00684FB3"/>
    <w:rsid w:val="0068524B"/>
    <w:rsid w:val="00685780"/>
    <w:rsid w:val="006859C1"/>
    <w:rsid w:val="00685A89"/>
    <w:rsid w:val="00685DF7"/>
    <w:rsid w:val="00685FA4"/>
    <w:rsid w:val="0068615A"/>
    <w:rsid w:val="00686222"/>
    <w:rsid w:val="0068628A"/>
    <w:rsid w:val="0068684B"/>
    <w:rsid w:val="0068689E"/>
    <w:rsid w:val="00686D4B"/>
    <w:rsid w:val="00686F3F"/>
    <w:rsid w:val="006870C6"/>
    <w:rsid w:val="0068722F"/>
    <w:rsid w:val="006872AE"/>
    <w:rsid w:val="0068753A"/>
    <w:rsid w:val="00687F2C"/>
    <w:rsid w:val="00690623"/>
    <w:rsid w:val="00690D93"/>
    <w:rsid w:val="006912C9"/>
    <w:rsid w:val="006913D2"/>
    <w:rsid w:val="0069149F"/>
    <w:rsid w:val="006916F1"/>
    <w:rsid w:val="006918D6"/>
    <w:rsid w:val="00691FD7"/>
    <w:rsid w:val="0069274B"/>
    <w:rsid w:val="00692C52"/>
    <w:rsid w:val="00692FE3"/>
    <w:rsid w:val="0069306E"/>
    <w:rsid w:val="00693142"/>
    <w:rsid w:val="0069324F"/>
    <w:rsid w:val="0069327E"/>
    <w:rsid w:val="0069354A"/>
    <w:rsid w:val="00693A8A"/>
    <w:rsid w:val="00693AB8"/>
    <w:rsid w:val="00693F58"/>
    <w:rsid w:val="00694C22"/>
    <w:rsid w:val="00694E2C"/>
    <w:rsid w:val="00694F44"/>
    <w:rsid w:val="006951C7"/>
    <w:rsid w:val="006951DC"/>
    <w:rsid w:val="00695725"/>
    <w:rsid w:val="00695B5E"/>
    <w:rsid w:val="00695CBE"/>
    <w:rsid w:val="006962D0"/>
    <w:rsid w:val="00696917"/>
    <w:rsid w:val="00696927"/>
    <w:rsid w:val="0069712B"/>
    <w:rsid w:val="00697235"/>
    <w:rsid w:val="00697256"/>
    <w:rsid w:val="006976B5"/>
    <w:rsid w:val="00697ABD"/>
    <w:rsid w:val="006A0029"/>
    <w:rsid w:val="006A00F5"/>
    <w:rsid w:val="006A00FD"/>
    <w:rsid w:val="006A04CD"/>
    <w:rsid w:val="006A0874"/>
    <w:rsid w:val="006A096B"/>
    <w:rsid w:val="006A098D"/>
    <w:rsid w:val="006A0AA4"/>
    <w:rsid w:val="006A0B39"/>
    <w:rsid w:val="006A0BC3"/>
    <w:rsid w:val="006A0CBF"/>
    <w:rsid w:val="006A1074"/>
    <w:rsid w:val="006A14FA"/>
    <w:rsid w:val="006A1585"/>
    <w:rsid w:val="006A1ACD"/>
    <w:rsid w:val="006A2307"/>
    <w:rsid w:val="006A2741"/>
    <w:rsid w:val="006A2822"/>
    <w:rsid w:val="006A2964"/>
    <w:rsid w:val="006A2A6E"/>
    <w:rsid w:val="006A2AA5"/>
    <w:rsid w:val="006A2AE2"/>
    <w:rsid w:val="006A2B51"/>
    <w:rsid w:val="006A2F0E"/>
    <w:rsid w:val="006A308A"/>
    <w:rsid w:val="006A32E7"/>
    <w:rsid w:val="006A348F"/>
    <w:rsid w:val="006A3664"/>
    <w:rsid w:val="006A391C"/>
    <w:rsid w:val="006A3A0C"/>
    <w:rsid w:val="006A3DD3"/>
    <w:rsid w:val="006A4232"/>
    <w:rsid w:val="006A4455"/>
    <w:rsid w:val="006A45B8"/>
    <w:rsid w:val="006A4C9F"/>
    <w:rsid w:val="006A5044"/>
    <w:rsid w:val="006A5534"/>
    <w:rsid w:val="006A571F"/>
    <w:rsid w:val="006A5D61"/>
    <w:rsid w:val="006A5F4C"/>
    <w:rsid w:val="006A6006"/>
    <w:rsid w:val="006A678F"/>
    <w:rsid w:val="006A6BB2"/>
    <w:rsid w:val="006A6DFC"/>
    <w:rsid w:val="006A70D8"/>
    <w:rsid w:val="006A7127"/>
    <w:rsid w:val="006A712E"/>
    <w:rsid w:val="006A71D9"/>
    <w:rsid w:val="006A7283"/>
    <w:rsid w:val="006A72C4"/>
    <w:rsid w:val="006A7C71"/>
    <w:rsid w:val="006B0041"/>
    <w:rsid w:val="006B0145"/>
    <w:rsid w:val="006B0244"/>
    <w:rsid w:val="006B03B2"/>
    <w:rsid w:val="006B05D2"/>
    <w:rsid w:val="006B094C"/>
    <w:rsid w:val="006B0A69"/>
    <w:rsid w:val="006B0F90"/>
    <w:rsid w:val="006B0FB9"/>
    <w:rsid w:val="006B112F"/>
    <w:rsid w:val="006B16D5"/>
    <w:rsid w:val="006B1706"/>
    <w:rsid w:val="006B18B2"/>
    <w:rsid w:val="006B197D"/>
    <w:rsid w:val="006B1CBB"/>
    <w:rsid w:val="006B2015"/>
    <w:rsid w:val="006B2214"/>
    <w:rsid w:val="006B2DB1"/>
    <w:rsid w:val="006B2E3A"/>
    <w:rsid w:val="006B2E92"/>
    <w:rsid w:val="006B3003"/>
    <w:rsid w:val="006B34AA"/>
    <w:rsid w:val="006B34C8"/>
    <w:rsid w:val="006B3636"/>
    <w:rsid w:val="006B3868"/>
    <w:rsid w:val="006B3B40"/>
    <w:rsid w:val="006B44D7"/>
    <w:rsid w:val="006B4532"/>
    <w:rsid w:val="006B49E3"/>
    <w:rsid w:val="006B4CCA"/>
    <w:rsid w:val="006B53DF"/>
    <w:rsid w:val="006B5565"/>
    <w:rsid w:val="006B5871"/>
    <w:rsid w:val="006B58F0"/>
    <w:rsid w:val="006B5F7D"/>
    <w:rsid w:val="006B5FA4"/>
    <w:rsid w:val="006B6182"/>
    <w:rsid w:val="006B65D9"/>
    <w:rsid w:val="006B6C46"/>
    <w:rsid w:val="006B6F35"/>
    <w:rsid w:val="006B7396"/>
    <w:rsid w:val="006B75E5"/>
    <w:rsid w:val="006B7787"/>
    <w:rsid w:val="006B7C7C"/>
    <w:rsid w:val="006B7D50"/>
    <w:rsid w:val="006B7D93"/>
    <w:rsid w:val="006B7E74"/>
    <w:rsid w:val="006B7F41"/>
    <w:rsid w:val="006C03FB"/>
    <w:rsid w:val="006C0951"/>
    <w:rsid w:val="006C0C69"/>
    <w:rsid w:val="006C0FDB"/>
    <w:rsid w:val="006C1086"/>
    <w:rsid w:val="006C12AC"/>
    <w:rsid w:val="006C1A08"/>
    <w:rsid w:val="006C1ACE"/>
    <w:rsid w:val="006C1EA0"/>
    <w:rsid w:val="006C2802"/>
    <w:rsid w:val="006C2C7D"/>
    <w:rsid w:val="006C3010"/>
    <w:rsid w:val="006C32F9"/>
    <w:rsid w:val="006C3496"/>
    <w:rsid w:val="006C4480"/>
    <w:rsid w:val="006C44ED"/>
    <w:rsid w:val="006C4738"/>
    <w:rsid w:val="006C4E56"/>
    <w:rsid w:val="006C4F50"/>
    <w:rsid w:val="006C5143"/>
    <w:rsid w:val="006C54E4"/>
    <w:rsid w:val="006C5875"/>
    <w:rsid w:val="006C595D"/>
    <w:rsid w:val="006C5D24"/>
    <w:rsid w:val="006C5D51"/>
    <w:rsid w:val="006C5DA8"/>
    <w:rsid w:val="006C67C2"/>
    <w:rsid w:val="006C6BD5"/>
    <w:rsid w:val="006C6C0C"/>
    <w:rsid w:val="006C70E2"/>
    <w:rsid w:val="006C710E"/>
    <w:rsid w:val="006C71E5"/>
    <w:rsid w:val="006C73EA"/>
    <w:rsid w:val="006C7554"/>
    <w:rsid w:val="006C7922"/>
    <w:rsid w:val="006C7B76"/>
    <w:rsid w:val="006C7B8B"/>
    <w:rsid w:val="006D019E"/>
    <w:rsid w:val="006D01FA"/>
    <w:rsid w:val="006D01FF"/>
    <w:rsid w:val="006D041D"/>
    <w:rsid w:val="006D09DC"/>
    <w:rsid w:val="006D0C76"/>
    <w:rsid w:val="006D1287"/>
    <w:rsid w:val="006D1A31"/>
    <w:rsid w:val="006D1D4A"/>
    <w:rsid w:val="006D24A9"/>
    <w:rsid w:val="006D2717"/>
    <w:rsid w:val="006D2B4C"/>
    <w:rsid w:val="006D2BE5"/>
    <w:rsid w:val="006D2C3B"/>
    <w:rsid w:val="006D2E49"/>
    <w:rsid w:val="006D3309"/>
    <w:rsid w:val="006D3502"/>
    <w:rsid w:val="006D35C5"/>
    <w:rsid w:val="006D36D9"/>
    <w:rsid w:val="006D3FE9"/>
    <w:rsid w:val="006D41AF"/>
    <w:rsid w:val="006D4280"/>
    <w:rsid w:val="006D45AA"/>
    <w:rsid w:val="006D4B64"/>
    <w:rsid w:val="006D4C61"/>
    <w:rsid w:val="006D5053"/>
    <w:rsid w:val="006D6DA5"/>
    <w:rsid w:val="006D7292"/>
    <w:rsid w:val="006D7423"/>
    <w:rsid w:val="006D75A2"/>
    <w:rsid w:val="006D78D9"/>
    <w:rsid w:val="006D7AB7"/>
    <w:rsid w:val="006D7ACF"/>
    <w:rsid w:val="006E011C"/>
    <w:rsid w:val="006E040B"/>
    <w:rsid w:val="006E0474"/>
    <w:rsid w:val="006E0665"/>
    <w:rsid w:val="006E0AC7"/>
    <w:rsid w:val="006E0BCC"/>
    <w:rsid w:val="006E0F25"/>
    <w:rsid w:val="006E1362"/>
    <w:rsid w:val="006E161D"/>
    <w:rsid w:val="006E168D"/>
    <w:rsid w:val="006E1762"/>
    <w:rsid w:val="006E1833"/>
    <w:rsid w:val="006E1B61"/>
    <w:rsid w:val="006E1F17"/>
    <w:rsid w:val="006E2243"/>
    <w:rsid w:val="006E281C"/>
    <w:rsid w:val="006E297A"/>
    <w:rsid w:val="006E2B4B"/>
    <w:rsid w:val="006E30F7"/>
    <w:rsid w:val="006E327E"/>
    <w:rsid w:val="006E33B4"/>
    <w:rsid w:val="006E354E"/>
    <w:rsid w:val="006E3A41"/>
    <w:rsid w:val="006E45D4"/>
    <w:rsid w:val="006E4617"/>
    <w:rsid w:val="006E4630"/>
    <w:rsid w:val="006E464A"/>
    <w:rsid w:val="006E46A4"/>
    <w:rsid w:val="006E4AA5"/>
    <w:rsid w:val="006E5077"/>
    <w:rsid w:val="006E5253"/>
    <w:rsid w:val="006E5347"/>
    <w:rsid w:val="006E538A"/>
    <w:rsid w:val="006E5B31"/>
    <w:rsid w:val="006E5E65"/>
    <w:rsid w:val="006E64ED"/>
    <w:rsid w:val="006E6925"/>
    <w:rsid w:val="006E6977"/>
    <w:rsid w:val="006E6B4B"/>
    <w:rsid w:val="006E6BFC"/>
    <w:rsid w:val="006E6D09"/>
    <w:rsid w:val="006E7025"/>
    <w:rsid w:val="006E704F"/>
    <w:rsid w:val="006E72F4"/>
    <w:rsid w:val="006E7546"/>
    <w:rsid w:val="006E7D27"/>
    <w:rsid w:val="006F02AD"/>
    <w:rsid w:val="006F03FF"/>
    <w:rsid w:val="006F0524"/>
    <w:rsid w:val="006F0A7E"/>
    <w:rsid w:val="006F0EBB"/>
    <w:rsid w:val="006F1212"/>
    <w:rsid w:val="006F14C8"/>
    <w:rsid w:val="006F15F6"/>
    <w:rsid w:val="006F1A5E"/>
    <w:rsid w:val="006F1C90"/>
    <w:rsid w:val="006F1CFA"/>
    <w:rsid w:val="006F1D6B"/>
    <w:rsid w:val="006F22C7"/>
    <w:rsid w:val="006F2561"/>
    <w:rsid w:val="006F2712"/>
    <w:rsid w:val="006F2AC8"/>
    <w:rsid w:val="006F2F0A"/>
    <w:rsid w:val="006F3336"/>
    <w:rsid w:val="006F38EE"/>
    <w:rsid w:val="006F3CA0"/>
    <w:rsid w:val="006F3E9C"/>
    <w:rsid w:val="006F4080"/>
    <w:rsid w:val="006F41B4"/>
    <w:rsid w:val="006F4275"/>
    <w:rsid w:val="006F469A"/>
    <w:rsid w:val="006F4A28"/>
    <w:rsid w:val="006F53DB"/>
    <w:rsid w:val="006F5A17"/>
    <w:rsid w:val="006F5BFE"/>
    <w:rsid w:val="006F5C66"/>
    <w:rsid w:val="006F5F44"/>
    <w:rsid w:val="006F6114"/>
    <w:rsid w:val="006F6216"/>
    <w:rsid w:val="006F66E9"/>
    <w:rsid w:val="006F6D99"/>
    <w:rsid w:val="006F6E4A"/>
    <w:rsid w:val="006F7504"/>
    <w:rsid w:val="006F7999"/>
    <w:rsid w:val="006F7A75"/>
    <w:rsid w:val="006F7A7A"/>
    <w:rsid w:val="00700155"/>
    <w:rsid w:val="0070032B"/>
    <w:rsid w:val="0070108A"/>
    <w:rsid w:val="007012A6"/>
    <w:rsid w:val="00701AB8"/>
    <w:rsid w:val="00701CF4"/>
    <w:rsid w:val="007022EC"/>
    <w:rsid w:val="0070265B"/>
    <w:rsid w:val="007028DE"/>
    <w:rsid w:val="00702969"/>
    <w:rsid w:val="007029CA"/>
    <w:rsid w:val="00702C4B"/>
    <w:rsid w:val="00702D69"/>
    <w:rsid w:val="00702EBF"/>
    <w:rsid w:val="00702FD2"/>
    <w:rsid w:val="00702FEE"/>
    <w:rsid w:val="00703117"/>
    <w:rsid w:val="007031F0"/>
    <w:rsid w:val="00703230"/>
    <w:rsid w:val="007048CB"/>
    <w:rsid w:val="00704D37"/>
    <w:rsid w:val="00704D4B"/>
    <w:rsid w:val="00704F17"/>
    <w:rsid w:val="0070504D"/>
    <w:rsid w:val="007053D5"/>
    <w:rsid w:val="00705494"/>
    <w:rsid w:val="00705510"/>
    <w:rsid w:val="007055C5"/>
    <w:rsid w:val="00705D01"/>
    <w:rsid w:val="00705D02"/>
    <w:rsid w:val="00705ED6"/>
    <w:rsid w:val="007061C0"/>
    <w:rsid w:val="00706314"/>
    <w:rsid w:val="0070632B"/>
    <w:rsid w:val="0070638D"/>
    <w:rsid w:val="00706434"/>
    <w:rsid w:val="00706516"/>
    <w:rsid w:val="007066DC"/>
    <w:rsid w:val="00706932"/>
    <w:rsid w:val="00706A67"/>
    <w:rsid w:val="00706B04"/>
    <w:rsid w:val="007070DA"/>
    <w:rsid w:val="00707334"/>
    <w:rsid w:val="00707D21"/>
    <w:rsid w:val="00707EE7"/>
    <w:rsid w:val="007105C0"/>
    <w:rsid w:val="00710F70"/>
    <w:rsid w:val="00710FBB"/>
    <w:rsid w:val="00711ABD"/>
    <w:rsid w:val="00711AC4"/>
    <w:rsid w:val="00711D5E"/>
    <w:rsid w:val="007123A1"/>
    <w:rsid w:val="00712544"/>
    <w:rsid w:val="007125C3"/>
    <w:rsid w:val="00712FEF"/>
    <w:rsid w:val="007136A4"/>
    <w:rsid w:val="007139C9"/>
    <w:rsid w:val="00713BE9"/>
    <w:rsid w:val="00713D73"/>
    <w:rsid w:val="00713E0C"/>
    <w:rsid w:val="0071467A"/>
    <w:rsid w:val="00714BCD"/>
    <w:rsid w:val="00714BE7"/>
    <w:rsid w:val="00714D18"/>
    <w:rsid w:val="007152D8"/>
    <w:rsid w:val="0071546E"/>
    <w:rsid w:val="00715674"/>
    <w:rsid w:val="00715AAD"/>
    <w:rsid w:val="00715DEA"/>
    <w:rsid w:val="00715E1C"/>
    <w:rsid w:val="00715F6C"/>
    <w:rsid w:val="00715F9A"/>
    <w:rsid w:val="00715FA0"/>
    <w:rsid w:val="0071629F"/>
    <w:rsid w:val="00716567"/>
    <w:rsid w:val="007168EF"/>
    <w:rsid w:val="00716B40"/>
    <w:rsid w:val="00716DA5"/>
    <w:rsid w:val="00717257"/>
    <w:rsid w:val="007172F7"/>
    <w:rsid w:val="00717BD5"/>
    <w:rsid w:val="00717CB7"/>
    <w:rsid w:val="00717E9B"/>
    <w:rsid w:val="007206CE"/>
    <w:rsid w:val="00720E1F"/>
    <w:rsid w:val="00720EDF"/>
    <w:rsid w:val="00720F70"/>
    <w:rsid w:val="00720FB8"/>
    <w:rsid w:val="0072105A"/>
    <w:rsid w:val="00721089"/>
    <w:rsid w:val="00721126"/>
    <w:rsid w:val="00721700"/>
    <w:rsid w:val="0072172D"/>
    <w:rsid w:val="00721A56"/>
    <w:rsid w:val="00721AA7"/>
    <w:rsid w:val="00721C5B"/>
    <w:rsid w:val="00721DC4"/>
    <w:rsid w:val="00721E4B"/>
    <w:rsid w:val="0072206A"/>
    <w:rsid w:val="007225DD"/>
    <w:rsid w:val="0072275B"/>
    <w:rsid w:val="00722896"/>
    <w:rsid w:val="00722B06"/>
    <w:rsid w:val="007235C4"/>
    <w:rsid w:val="0072377A"/>
    <w:rsid w:val="0072382B"/>
    <w:rsid w:val="00723878"/>
    <w:rsid w:val="0072398C"/>
    <w:rsid w:val="00723C2F"/>
    <w:rsid w:val="007241B1"/>
    <w:rsid w:val="00724B25"/>
    <w:rsid w:val="00724C19"/>
    <w:rsid w:val="00725281"/>
    <w:rsid w:val="00725605"/>
    <w:rsid w:val="00725614"/>
    <w:rsid w:val="00726112"/>
    <w:rsid w:val="00726216"/>
    <w:rsid w:val="0072631A"/>
    <w:rsid w:val="00726618"/>
    <w:rsid w:val="00726627"/>
    <w:rsid w:val="00726B65"/>
    <w:rsid w:val="00726EBC"/>
    <w:rsid w:val="007272CB"/>
    <w:rsid w:val="007277C6"/>
    <w:rsid w:val="007279D1"/>
    <w:rsid w:val="00727A75"/>
    <w:rsid w:val="007301F0"/>
    <w:rsid w:val="00730290"/>
    <w:rsid w:val="00730883"/>
    <w:rsid w:val="0073160F"/>
    <w:rsid w:val="00731845"/>
    <w:rsid w:val="007320C4"/>
    <w:rsid w:val="00732542"/>
    <w:rsid w:val="00732715"/>
    <w:rsid w:val="0073299A"/>
    <w:rsid w:val="00732DD0"/>
    <w:rsid w:val="00732DF6"/>
    <w:rsid w:val="0073305A"/>
    <w:rsid w:val="0073352D"/>
    <w:rsid w:val="007336DE"/>
    <w:rsid w:val="007338B6"/>
    <w:rsid w:val="00733B58"/>
    <w:rsid w:val="00733B9E"/>
    <w:rsid w:val="00733E08"/>
    <w:rsid w:val="0073442C"/>
    <w:rsid w:val="007349C7"/>
    <w:rsid w:val="00734E98"/>
    <w:rsid w:val="0073503A"/>
    <w:rsid w:val="007356C3"/>
    <w:rsid w:val="00735D74"/>
    <w:rsid w:val="0073603E"/>
    <w:rsid w:val="007361EC"/>
    <w:rsid w:val="00736380"/>
    <w:rsid w:val="0073658D"/>
    <w:rsid w:val="007365E0"/>
    <w:rsid w:val="007367BE"/>
    <w:rsid w:val="00736A37"/>
    <w:rsid w:val="00736C32"/>
    <w:rsid w:val="00736D0F"/>
    <w:rsid w:val="00736E42"/>
    <w:rsid w:val="00736E81"/>
    <w:rsid w:val="007375F9"/>
    <w:rsid w:val="0073767C"/>
    <w:rsid w:val="007379FC"/>
    <w:rsid w:val="00737B8E"/>
    <w:rsid w:val="00737F42"/>
    <w:rsid w:val="0074005A"/>
    <w:rsid w:val="00740360"/>
    <w:rsid w:val="007409DB"/>
    <w:rsid w:val="00740C38"/>
    <w:rsid w:val="00740DBE"/>
    <w:rsid w:val="00740E0A"/>
    <w:rsid w:val="00740F85"/>
    <w:rsid w:val="0074140B"/>
    <w:rsid w:val="00741ACC"/>
    <w:rsid w:val="00741BB8"/>
    <w:rsid w:val="00741C15"/>
    <w:rsid w:val="00741FC9"/>
    <w:rsid w:val="0074225B"/>
    <w:rsid w:val="00742969"/>
    <w:rsid w:val="00742A22"/>
    <w:rsid w:val="00742BE5"/>
    <w:rsid w:val="007434CA"/>
    <w:rsid w:val="00743579"/>
    <w:rsid w:val="0074370F"/>
    <w:rsid w:val="0074379C"/>
    <w:rsid w:val="00743872"/>
    <w:rsid w:val="00743BBD"/>
    <w:rsid w:val="00743C90"/>
    <w:rsid w:val="00744172"/>
    <w:rsid w:val="00744422"/>
    <w:rsid w:val="00744559"/>
    <w:rsid w:val="0074463E"/>
    <w:rsid w:val="00744657"/>
    <w:rsid w:val="007446CF"/>
    <w:rsid w:val="0074477F"/>
    <w:rsid w:val="0074480B"/>
    <w:rsid w:val="00744836"/>
    <w:rsid w:val="007452FE"/>
    <w:rsid w:val="00745420"/>
    <w:rsid w:val="00745585"/>
    <w:rsid w:val="007457EC"/>
    <w:rsid w:val="00745D93"/>
    <w:rsid w:val="00745EDB"/>
    <w:rsid w:val="00746113"/>
    <w:rsid w:val="007462D1"/>
    <w:rsid w:val="0074647B"/>
    <w:rsid w:val="007479B5"/>
    <w:rsid w:val="00747E96"/>
    <w:rsid w:val="00747F17"/>
    <w:rsid w:val="00747FB3"/>
    <w:rsid w:val="007503A7"/>
    <w:rsid w:val="007505F8"/>
    <w:rsid w:val="00750629"/>
    <w:rsid w:val="0075091A"/>
    <w:rsid w:val="00750990"/>
    <w:rsid w:val="00751174"/>
    <w:rsid w:val="00751285"/>
    <w:rsid w:val="00751859"/>
    <w:rsid w:val="0075186B"/>
    <w:rsid w:val="0075190B"/>
    <w:rsid w:val="00751C86"/>
    <w:rsid w:val="0075213B"/>
    <w:rsid w:val="00752154"/>
    <w:rsid w:val="00752177"/>
    <w:rsid w:val="00752289"/>
    <w:rsid w:val="007522EE"/>
    <w:rsid w:val="007524A9"/>
    <w:rsid w:val="00752609"/>
    <w:rsid w:val="0075294F"/>
    <w:rsid w:val="007529B1"/>
    <w:rsid w:val="00752A15"/>
    <w:rsid w:val="00752A7A"/>
    <w:rsid w:val="00752AB5"/>
    <w:rsid w:val="00752B14"/>
    <w:rsid w:val="00752CC6"/>
    <w:rsid w:val="00752EB3"/>
    <w:rsid w:val="00753AC4"/>
    <w:rsid w:val="00753C14"/>
    <w:rsid w:val="00753EB4"/>
    <w:rsid w:val="00754138"/>
    <w:rsid w:val="0075414A"/>
    <w:rsid w:val="007541E3"/>
    <w:rsid w:val="00754668"/>
    <w:rsid w:val="007547B4"/>
    <w:rsid w:val="00754958"/>
    <w:rsid w:val="00754E37"/>
    <w:rsid w:val="00755777"/>
    <w:rsid w:val="00755D0D"/>
    <w:rsid w:val="00756148"/>
    <w:rsid w:val="0075635D"/>
    <w:rsid w:val="00756692"/>
    <w:rsid w:val="007568BD"/>
    <w:rsid w:val="007568EB"/>
    <w:rsid w:val="007569B3"/>
    <w:rsid w:val="00756D1B"/>
    <w:rsid w:val="00757598"/>
    <w:rsid w:val="00757CCB"/>
    <w:rsid w:val="00757E19"/>
    <w:rsid w:val="00760031"/>
    <w:rsid w:val="00760552"/>
    <w:rsid w:val="00760C0F"/>
    <w:rsid w:val="00760E0C"/>
    <w:rsid w:val="00760E19"/>
    <w:rsid w:val="0076119C"/>
    <w:rsid w:val="0076147B"/>
    <w:rsid w:val="00761892"/>
    <w:rsid w:val="007618C5"/>
    <w:rsid w:val="00761A12"/>
    <w:rsid w:val="00761F00"/>
    <w:rsid w:val="00762205"/>
    <w:rsid w:val="007622B1"/>
    <w:rsid w:val="00762413"/>
    <w:rsid w:val="0076247F"/>
    <w:rsid w:val="007632B2"/>
    <w:rsid w:val="0076381D"/>
    <w:rsid w:val="0076386B"/>
    <w:rsid w:val="00763915"/>
    <w:rsid w:val="00763BC4"/>
    <w:rsid w:val="00763C8A"/>
    <w:rsid w:val="007640A4"/>
    <w:rsid w:val="0076427E"/>
    <w:rsid w:val="007643B4"/>
    <w:rsid w:val="00764F8A"/>
    <w:rsid w:val="00765022"/>
    <w:rsid w:val="00765138"/>
    <w:rsid w:val="007657D9"/>
    <w:rsid w:val="00765A86"/>
    <w:rsid w:val="00765DCE"/>
    <w:rsid w:val="00765F50"/>
    <w:rsid w:val="00766009"/>
    <w:rsid w:val="0076608E"/>
    <w:rsid w:val="007661AE"/>
    <w:rsid w:val="00766248"/>
    <w:rsid w:val="007662F4"/>
    <w:rsid w:val="00766370"/>
    <w:rsid w:val="00766776"/>
    <w:rsid w:val="0076679E"/>
    <w:rsid w:val="00766819"/>
    <w:rsid w:val="00766E0A"/>
    <w:rsid w:val="0076706A"/>
    <w:rsid w:val="007672AE"/>
    <w:rsid w:val="007672C3"/>
    <w:rsid w:val="00767CBE"/>
    <w:rsid w:val="00767EAC"/>
    <w:rsid w:val="0077150C"/>
    <w:rsid w:val="00771765"/>
    <w:rsid w:val="0077193F"/>
    <w:rsid w:val="00771AA4"/>
    <w:rsid w:val="00771C3F"/>
    <w:rsid w:val="007722BB"/>
    <w:rsid w:val="00772458"/>
    <w:rsid w:val="007727A1"/>
    <w:rsid w:val="00772DE9"/>
    <w:rsid w:val="00773296"/>
    <w:rsid w:val="0077372B"/>
    <w:rsid w:val="007738F2"/>
    <w:rsid w:val="00773A0D"/>
    <w:rsid w:val="00773A36"/>
    <w:rsid w:val="00773A3C"/>
    <w:rsid w:val="00773C38"/>
    <w:rsid w:val="00773DFB"/>
    <w:rsid w:val="00773E49"/>
    <w:rsid w:val="00774679"/>
    <w:rsid w:val="007746F5"/>
    <w:rsid w:val="007750B0"/>
    <w:rsid w:val="0077516A"/>
    <w:rsid w:val="007753EC"/>
    <w:rsid w:val="0077542F"/>
    <w:rsid w:val="007756A4"/>
    <w:rsid w:val="007760B3"/>
    <w:rsid w:val="0077617B"/>
    <w:rsid w:val="00776A0A"/>
    <w:rsid w:val="00776A7C"/>
    <w:rsid w:val="00776B17"/>
    <w:rsid w:val="00776EED"/>
    <w:rsid w:val="007771EB"/>
    <w:rsid w:val="007771F5"/>
    <w:rsid w:val="00777225"/>
    <w:rsid w:val="00780077"/>
    <w:rsid w:val="0078050A"/>
    <w:rsid w:val="00780ADC"/>
    <w:rsid w:val="00780BE1"/>
    <w:rsid w:val="007812E1"/>
    <w:rsid w:val="007813D0"/>
    <w:rsid w:val="0078144B"/>
    <w:rsid w:val="007814C4"/>
    <w:rsid w:val="007818FC"/>
    <w:rsid w:val="00781C9B"/>
    <w:rsid w:val="00782472"/>
    <w:rsid w:val="00782E35"/>
    <w:rsid w:val="00782F97"/>
    <w:rsid w:val="00783CF5"/>
    <w:rsid w:val="00783FC2"/>
    <w:rsid w:val="00784022"/>
    <w:rsid w:val="00784627"/>
    <w:rsid w:val="00784B7A"/>
    <w:rsid w:val="00784BFE"/>
    <w:rsid w:val="00784E5B"/>
    <w:rsid w:val="007850F2"/>
    <w:rsid w:val="0078528D"/>
    <w:rsid w:val="00785441"/>
    <w:rsid w:val="00785CE2"/>
    <w:rsid w:val="00785DA7"/>
    <w:rsid w:val="00785F9F"/>
    <w:rsid w:val="00786176"/>
    <w:rsid w:val="007863AD"/>
    <w:rsid w:val="007864B6"/>
    <w:rsid w:val="00786757"/>
    <w:rsid w:val="00786771"/>
    <w:rsid w:val="007867A2"/>
    <w:rsid w:val="00786AC0"/>
    <w:rsid w:val="00786C50"/>
    <w:rsid w:val="00786C53"/>
    <w:rsid w:val="00787883"/>
    <w:rsid w:val="00787B80"/>
    <w:rsid w:val="00787DAE"/>
    <w:rsid w:val="0079046A"/>
    <w:rsid w:val="00790D2B"/>
    <w:rsid w:val="00790DD7"/>
    <w:rsid w:val="00791190"/>
    <w:rsid w:val="007914B7"/>
    <w:rsid w:val="00791586"/>
    <w:rsid w:val="00791ACA"/>
    <w:rsid w:val="00791ED7"/>
    <w:rsid w:val="00791F4E"/>
    <w:rsid w:val="00792812"/>
    <w:rsid w:val="007928AC"/>
    <w:rsid w:val="007929D2"/>
    <w:rsid w:val="00792C4D"/>
    <w:rsid w:val="00792D17"/>
    <w:rsid w:val="00792D63"/>
    <w:rsid w:val="00792F9F"/>
    <w:rsid w:val="0079308D"/>
    <w:rsid w:val="00793E33"/>
    <w:rsid w:val="00793E9C"/>
    <w:rsid w:val="00794244"/>
    <w:rsid w:val="0079434B"/>
    <w:rsid w:val="007943B0"/>
    <w:rsid w:val="007943D2"/>
    <w:rsid w:val="00794B41"/>
    <w:rsid w:val="00794C58"/>
    <w:rsid w:val="00794CE2"/>
    <w:rsid w:val="007950D2"/>
    <w:rsid w:val="00795578"/>
    <w:rsid w:val="00795673"/>
    <w:rsid w:val="00795879"/>
    <w:rsid w:val="00795B68"/>
    <w:rsid w:val="00796389"/>
    <w:rsid w:val="0079650B"/>
    <w:rsid w:val="007967FA"/>
    <w:rsid w:val="00796952"/>
    <w:rsid w:val="00796972"/>
    <w:rsid w:val="00796996"/>
    <w:rsid w:val="00796A71"/>
    <w:rsid w:val="00797012"/>
    <w:rsid w:val="0079741E"/>
    <w:rsid w:val="007976A7"/>
    <w:rsid w:val="007976C9"/>
    <w:rsid w:val="007978D2"/>
    <w:rsid w:val="007A04DD"/>
    <w:rsid w:val="007A0903"/>
    <w:rsid w:val="007A0C63"/>
    <w:rsid w:val="007A1636"/>
    <w:rsid w:val="007A197D"/>
    <w:rsid w:val="007A1C26"/>
    <w:rsid w:val="007A1E5E"/>
    <w:rsid w:val="007A20A2"/>
    <w:rsid w:val="007A23FF"/>
    <w:rsid w:val="007A24BE"/>
    <w:rsid w:val="007A2665"/>
    <w:rsid w:val="007A288B"/>
    <w:rsid w:val="007A2969"/>
    <w:rsid w:val="007A2C65"/>
    <w:rsid w:val="007A2E90"/>
    <w:rsid w:val="007A2F5A"/>
    <w:rsid w:val="007A3550"/>
    <w:rsid w:val="007A3741"/>
    <w:rsid w:val="007A3F3D"/>
    <w:rsid w:val="007A4051"/>
    <w:rsid w:val="007A414D"/>
    <w:rsid w:val="007A4396"/>
    <w:rsid w:val="007A4685"/>
    <w:rsid w:val="007A4CD6"/>
    <w:rsid w:val="007A4EA7"/>
    <w:rsid w:val="007A4EBE"/>
    <w:rsid w:val="007A506B"/>
    <w:rsid w:val="007A50E0"/>
    <w:rsid w:val="007A532C"/>
    <w:rsid w:val="007A5361"/>
    <w:rsid w:val="007A53F9"/>
    <w:rsid w:val="007A5AE2"/>
    <w:rsid w:val="007A5B4E"/>
    <w:rsid w:val="007A5CC9"/>
    <w:rsid w:val="007A5E46"/>
    <w:rsid w:val="007A5FAA"/>
    <w:rsid w:val="007A5FD5"/>
    <w:rsid w:val="007A60AA"/>
    <w:rsid w:val="007A6126"/>
    <w:rsid w:val="007A65AC"/>
    <w:rsid w:val="007A67D9"/>
    <w:rsid w:val="007A685E"/>
    <w:rsid w:val="007A69DE"/>
    <w:rsid w:val="007A69F1"/>
    <w:rsid w:val="007A6B72"/>
    <w:rsid w:val="007A6BFF"/>
    <w:rsid w:val="007A6CFA"/>
    <w:rsid w:val="007A6D6B"/>
    <w:rsid w:val="007A6D7C"/>
    <w:rsid w:val="007A708C"/>
    <w:rsid w:val="007A713F"/>
    <w:rsid w:val="007A71A2"/>
    <w:rsid w:val="007A7C99"/>
    <w:rsid w:val="007B0095"/>
    <w:rsid w:val="007B029B"/>
    <w:rsid w:val="007B03E0"/>
    <w:rsid w:val="007B0EE3"/>
    <w:rsid w:val="007B1339"/>
    <w:rsid w:val="007B158B"/>
    <w:rsid w:val="007B1943"/>
    <w:rsid w:val="007B1A09"/>
    <w:rsid w:val="007B1B7B"/>
    <w:rsid w:val="007B1D0D"/>
    <w:rsid w:val="007B1DC6"/>
    <w:rsid w:val="007B1E37"/>
    <w:rsid w:val="007B2126"/>
    <w:rsid w:val="007B234B"/>
    <w:rsid w:val="007B252C"/>
    <w:rsid w:val="007B25E4"/>
    <w:rsid w:val="007B27FB"/>
    <w:rsid w:val="007B2934"/>
    <w:rsid w:val="007B294E"/>
    <w:rsid w:val="007B2C57"/>
    <w:rsid w:val="007B2F46"/>
    <w:rsid w:val="007B3019"/>
    <w:rsid w:val="007B3086"/>
    <w:rsid w:val="007B31D6"/>
    <w:rsid w:val="007B31ED"/>
    <w:rsid w:val="007B33F6"/>
    <w:rsid w:val="007B3608"/>
    <w:rsid w:val="007B3CA5"/>
    <w:rsid w:val="007B3FBF"/>
    <w:rsid w:val="007B4199"/>
    <w:rsid w:val="007B42A5"/>
    <w:rsid w:val="007B451D"/>
    <w:rsid w:val="007B4983"/>
    <w:rsid w:val="007B49AD"/>
    <w:rsid w:val="007B4AA9"/>
    <w:rsid w:val="007B4DBD"/>
    <w:rsid w:val="007B4EDC"/>
    <w:rsid w:val="007B50C3"/>
    <w:rsid w:val="007B5384"/>
    <w:rsid w:val="007B5532"/>
    <w:rsid w:val="007B57CB"/>
    <w:rsid w:val="007B5A9E"/>
    <w:rsid w:val="007B5B5A"/>
    <w:rsid w:val="007B5C68"/>
    <w:rsid w:val="007B5D07"/>
    <w:rsid w:val="007B5D0E"/>
    <w:rsid w:val="007B5FEA"/>
    <w:rsid w:val="007B6295"/>
    <w:rsid w:val="007B6409"/>
    <w:rsid w:val="007B65D8"/>
    <w:rsid w:val="007B668E"/>
    <w:rsid w:val="007B6714"/>
    <w:rsid w:val="007B7022"/>
    <w:rsid w:val="007B706F"/>
    <w:rsid w:val="007B7113"/>
    <w:rsid w:val="007B768D"/>
    <w:rsid w:val="007B77FC"/>
    <w:rsid w:val="007B7F79"/>
    <w:rsid w:val="007C015B"/>
    <w:rsid w:val="007C0236"/>
    <w:rsid w:val="007C0499"/>
    <w:rsid w:val="007C0C02"/>
    <w:rsid w:val="007C100F"/>
    <w:rsid w:val="007C10CD"/>
    <w:rsid w:val="007C10F4"/>
    <w:rsid w:val="007C13AB"/>
    <w:rsid w:val="007C142B"/>
    <w:rsid w:val="007C1852"/>
    <w:rsid w:val="007C18D0"/>
    <w:rsid w:val="007C19F1"/>
    <w:rsid w:val="007C1B15"/>
    <w:rsid w:val="007C1CB4"/>
    <w:rsid w:val="007C20A4"/>
    <w:rsid w:val="007C2285"/>
    <w:rsid w:val="007C25FC"/>
    <w:rsid w:val="007C2BA9"/>
    <w:rsid w:val="007C3067"/>
    <w:rsid w:val="007C316F"/>
    <w:rsid w:val="007C3233"/>
    <w:rsid w:val="007C32FB"/>
    <w:rsid w:val="007C367C"/>
    <w:rsid w:val="007C36DB"/>
    <w:rsid w:val="007C389C"/>
    <w:rsid w:val="007C3A99"/>
    <w:rsid w:val="007C3D51"/>
    <w:rsid w:val="007C4121"/>
    <w:rsid w:val="007C4667"/>
    <w:rsid w:val="007C4E93"/>
    <w:rsid w:val="007C54BA"/>
    <w:rsid w:val="007C56ED"/>
    <w:rsid w:val="007C5CC1"/>
    <w:rsid w:val="007C63F8"/>
    <w:rsid w:val="007C6503"/>
    <w:rsid w:val="007C65EA"/>
    <w:rsid w:val="007C67EA"/>
    <w:rsid w:val="007C6C5B"/>
    <w:rsid w:val="007C6CC6"/>
    <w:rsid w:val="007C6DAA"/>
    <w:rsid w:val="007C76CD"/>
    <w:rsid w:val="007C78BC"/>
    <w:rsid w:val="007C78ED"/>
    <w:rsid w:val="007C7C22"/>
    <w:rsid w:val="007C7E0D"/>
    <w:rsid w:val="007D02B0"/>
    <w:rsid w:val="007D06AF"/>
    <w:rsid w:val="007D09DE"/>
    <w:rsid w:val="007D0A51"/>
    <w:rsid w:val="007D0B6D"/>
    <w:rsid w:val="007D0CF6"/>
    <w:rsid w:val="007D102A"/>
    <w:rsid w:val="007D1B4C"/>
    <w:rsid w:val="007D1CC4"/>
    <w:rsid w:val="007D1FA1"/>
    <w:rsid w:val="007D2346"/>
    <w:rsid w:val="007D26F7"/>
    <w:rsid w:val="007D2ACB"/>
    <w:rsid w:val="007D2B49"/>
    <w:rsid w:val="007D2C71"/>
    <w:rsid w:val="007D2FC3"/>
    <w:rsid w:val="007D321E"/>
    <w:rsid w:val="007D345F"/>
    <w:rsid w:val="007D3833"/>
    <w:rsid w:val="007D3FE4"/>
    <w:rsid w:val="007D414F"/>
    <w:rsid w:val="007D4591"/>
    <w:rsid w:val="007D47A9"/>
    <w:rsid w:val="007D497B"/>
    <w:rsid w:val="007D4E89"/>
    <w:rsid w:val="007D599B"/>
    <w:rsid w:val="007D5F65"/>
    <w:rsid w:val="007D61C1"/>
    <w:rsid w:val="007D61C6"/>
    <w:rsid w:val="007D6721"/>
    <w:rsid w:val="007D6AF3"/>
    <w:rsid w:val="007D6B79"/>
    <w:rsid w:val="007D6C1B"/>
    <w:rsid w:val="007D6D27"/>
    <w:rsid w:val="007D6D6E"/>
    <w:rsid w:val="007D7D0D"/>
    <w:rsid w:val="007D7D27"/>
    <w:rsid w:val="007E01E3"/>
    <w:rsid w:val="007E0357"/>
    <w:rsid w:val="007E036E"/>
    <w:rsid w:val="007E0ECB"/>
    <w:rsid w:val="007E104D"/>
    <w:rsid w:val="007E1420"/>
    <w:rsid w:val="007E148E"/>
    <w:rsid w:val="007E18B0"/>
    <w:rsid w:val="007E1933"/>
    <w:rsid w:val="007E1ACA"/>
    <w:rsid w:val="007E1FD8"/>
    <w:rsid w:val="007E2064"/>
    <w:rsid w:val="007E292C"/>
    <w:rsid w:val="007E2989"/>
    <w:rsid w:val="007E306E"/>
    <w:rsid w:val="007E3589"/>
    <w:rsid w:val="007E376A"/>
    <w:rsid w:val="007E3C72"/>
    <w:rsid w:val="007E3D72"/>
    <w:rsid w:val="007E4232"/>
    <w:rsid w:val="007E4693"/>
    <w:rsid w:val="007E46C4"/>
    <w:rsid w:val="007E4B05"/>
    <w:rsid w:val="007E51ED"/>
    <w:rsid w:val="007E5349"/>
    <w:rsid w:val="007E55D2"/>
    <w:rsid w:val="007E58E9"/>
    <w:rsid w:val="007E59F6"/>
    <w:rsid w:val="007E5CFD"/>
    <w:rsid w:val="007E6525"/>
    <w:rsid w:val="007E666A"/>
    <w:rsid w:val="007E68FF"/>
    <w:rsid w:val="007E6C40"/>
    <w:rsid w:val="007E779F"/>
    <w:rsid w:val="007E7BE7"/>
    <w:rsid w:val="007F0102"/>
    <w:rsid w:val="007F04F2"/>
    <w:rsid w:val="007F054C"/>
    <w:rsid w:val="007F0650"/>
    <w:rsid w:val="007F08EB"/>
    <w:rsid w:val="007F097E"/>
    <w:rsid w:val="007F0AC6"/>
    <w:rsid w:val="007F0C8B"/>
    <w:rsid w:val="007F10C6"/>
    <w:rsid w:val="007F11F9"/>
    <w:rsid w:val="007F13B2"/>
    <w:rsid w:val="007F13EE"/>
    <w:rsid w:val="007F14BA"/>
    <w:rsid w:val="007F1ADB"/>
    <w:rsid w:val="007F1C32"/>
    <w:rsid w:val="007F27E7"/>
    <w:rsid w:val="007F2C53"/>
    <w:rsid w:val="007F379A"/>
    <w:rsid w:val="007F3893"/>
    <w:rsid w:val="007F3968"/>
    <w:rsid w:val="007F3B93"/>
    <w:rsid w:val="007F3EDD"/>
    <w:rsid w:val="007F4295"/>
    <w:rsid w:val="007F4468"/>
    <w:rsid w:val="007F4C3C"/>
    <w:rsid w:val="007F5252"/>
    <w:rsid w:val="007F52BE"/>
    <w:rsid w:val="007F5463"/>
    <w:rsid w:val="007F5589"/>
    <w:rsid w:val="007F55D5"/>
    <w:rsid w:val="007F5E87"/>
    <w:rsid w:val="007F6311"/>
    <w:rsid w:val="007F644A"/>
    <w:rsid w:val="007F65EC"/>
    <w:rsid w:val="007F66F7"/>
    <w:rsid w:val="007F6A6D"/>
    <w:rsid w:val="007F6BAC"/>
    <w:rsid w:val="007F6D6C"/>
    <w:rsid w:val="007F7921"/>
    <w:rsid w:val="007F7AFC"/>
    <w:rsid w:val="00800661"/>
    <w:rsid w:val="0080068C"/>
    <w:rsid w:val="00801092"/>
    <w:rsid w:val="00801329"/>
    <w:rsid w:val="00801596"/>
    <w:rsid w:val="00801606"/>
    <w:rsid w:val="00801B92"/>
    <w:rsid w:val="00801BAF"/>
    <w:rsid w:val="00801E4A"/>
    <w:rsid w:val="00802111"/>
    <w:rsid w:val="008026EC"/>
    <w:rsid w:val="008028B0"/>
    <w:rsid w:val="00802A9F"/>
    <w:rsid w:val="00802AC3"/>
    <w:rsid w:val="00802D34"/>
    <w:rsid w:val="008035A6"/>
    <w:rsid w:val="0080383C"/>
    <w:rsid w:val="00803CBD"/>
    <w:rsid w:val="00803EB7"/>
    <w:rsid w:val="008041DC"/>
    <w:rsid w:val="008042FE"/>
    <w:rsid w:val="00804ABE"/>
    <w:rsid w:val="00804CE6"/>
    <w:rsid w:val="00805A74"/>
    <w:rsid w:val="0080628E"/>
    <w:rsid w:val="0080637B"/>
    <w:rsid w:val="00806611"/>
    <w:rsid w:val="0080671B"/>
    <w:rsid w:val="0080683E"/>
    <w:rsid w:val="00806B2F"/>
    <w:rsid w:val="00806BA7"/>
    <w:rsid w:val="00806DCA"/>
    <w:rsid w:val="008071B5"/>
    <w:rsid w:val="00807256"/>
    <w:rsid w:val="00807CA2"/>
    <w:rsid w:val="00807FEB"/>
    <w:rsid w:val="008100D3"/>
    <w:rsid w:val="00810139"/>
    <w:rsid w:val="008105E5"/>
    <w:rsid w:val="0081091A"/>
    <w:rsid w:val="00810A7E"/>
    <w:rsid w:val="00810AFF"/>
    <w:rsid w:val="00810DA6"/>
    <w:rsid w:val="00810E99"/>
    <w:rsid w:val="0081100B"/>
    <w:rsid w:val="00811341"/>
    <w:rsid w:val="008114A9"/>
    <w:rsid w:val="00811555"/>
    <w:rsid w:val="0081189F"/>
    <w:rsid w:val="008119EB"/>
    <w:rsid w:val="00811C66"/>
    <w:rsid w:val="00811EB7"/>
    <w:rsid w:val="00811ED1"/>
    <w:rsid w:val="0081249F"/>
    <w:rsid w:val="00812555"/>
    <w:rsid w:val="0081267C"/>
    <w:rsid w:val="008128AF"/>
    <w:rsid w:val="00812C0B"/>
    <w:rsid w:val="00812EA8"/>
    <w:rsid w:val="00812F3F"/>
    <w:rsid w:val="00813145"/>
    <w:rsid w:val="00813203"/>
    <w:rsid w:val="0081353D"/>
    <w:rsid w:val="00813896"/>
    <w:rsid w:val="00813E25"/>
    <w:rsid w:val="0081405A"/>
    <w:rsid w:val="00814280"/>
    <w:rsid w:val="008145C2"/>
    <w:rsid w:val="0081468A"/>
    <w:rsid w:val="008146D8"/>
    <w:rsid w:val="00814DDD"/>
    <w:rsid w:val="00814F85"/>
    <w:rsid w:val="008152EF"/>
    <w:rsid w:val="00815B03"/>
    <w:rsid w:val="00816213"/>
    <w:rsid w:val="0081630D"/>
    <w:rsid w:val="0081637A"/>
    <w:rsid w:val="0081640B"/>
    <w:rsid w:val="00816724"/>
    <w:rsid w:val="00816774"/>
    <w:rsid w:val="00816AB2"/>
    <w:rsid w:val="00816D9B"/>
    <w:rsid w:val="00816F5E"/>
    <w:rsid w:val="00817477"/>
    <w:rsid w:val="00817C03"/>
    <w:rsid w:val="008204EA"/>
    <w:rsid w:val="0082051C"/>
    <w:rsid w:val="008208C6"/>
    <w:rsid w:val="00820BA7"/>
    <w:rsid w:val="0082127D"/>
    <w:rsid w:val="0082143A"/>
    <w:rsid w:val="008214AF"/>
    <w:rsid w:val="0082162B"/>
    <w:rsid w:val="00821D6E"/>
    <w:rsid w:val="0082200C"/>
    <w:rsid w:val="0082201C"/>
    <w:rsid w:val="00822442"/>
    <w:rsid w:val="008227A6"/>
    <w:rsid w:val="008227D4"/>
    <w:rsid w:val="00822969"/>
    <w:rsid w:val="00822984"/>
    <w:rsid w:val="00822CD8"/>
    <w:rsid w:val="008233B1"/>
    <w:rsid w:val="008236F6"/>
    <w:rsid w:val="00823FFE"/>
    <w:rsid w:val="0082483C"/>
    <w:rsid w:val="00824C3D"/>
    <w:rsid w:val="00824C80"/>
    <w:rsid w:val="00824F79"/>
    <w:rsid w:val="0082505C"/>
    <w:rsid w:val="008250E0"/>
    <w:rsid w:val="00825247"/>
    <w:rsid w:val="0082547C"/>
    <w:rsid w:val="008258F3"/>
    <w:rsid w:val="00825A9B"/>
    <w:rsid w:val="00825D35"/>
    <w:rsid w:val="00825E39"/>
    <w:rsid w:val="008265EE"/>
    <w:rsid w:val="00826788"/>
    <w:rsid w:val="00826DD7"/>
    <w:rsid w:val="00827881"/>
    <w:rsid w:val="00827B89"/>
    <w:rsid w:val="00827BA8"/>
    <w:rsid w:val="00827D63"/>
    <w:rsid w:val="00827FDA"/>
    <w:rsid w:val="00830447"/>
    <w:rsid w:val="00830456"/>
    <w:rsid w:val="00830762"/>
    <w:rsid w:val="00830865"/>
    <w:rsid w:val="00830A30"/>
    <w:rsid w:val="00830B8C"/>
    <w:rsid w:val="00830E61"/>
    <w:rsid w:val="00831193"/>
    <w:rsid w:val="008313B8"/>
    <w:rsid w:val="008316B4"/>
    <w:rsid w:val="00832057"/>
    <w:rsid w:val="00832189"/>
    <w:rsid w:val="008323F4"/>
    <w:rsid w:val="00832467"/>
    <w:rsid w:val="00832652"/>
    <w:rsid w:val="008326D3"/>
    <w:rsid w:val="00832733"/>
    <w:rsid w:val="0083297C"/>
    <w:rsid w:val="00832E39"/>
    <w:rsid w:val="0083310D"/>
    <w:rsid w:val="00833297"/>
    <w:rsid w:val="00833402"/>
    <w:rsid w:val="0083356C"/>
    <w:rsid w:val="00833908"/>
    <w:rsid w:val="00833A7D"/>
    <w:rsid w:val="00834658"/>
    <w:rsid w:val="008348D0"/>
    <w:rsid w:val="00834FD2"/>
    <w:rsid w:val="008351EB"/>
    <w:rsid w:val="00835236"/>
    <w:rsid w:val="0083536C"/>
    <w:rsid w:val="008353CC"/>
    <w:rsid w:val="00835705"/>
    <w:rsid w:val="00835B35"/>
    <w:rsid w:val="00835B79"/>
    <w:rsid w:val="00836384"/>
    <w:rsid w:val="0083646B"/>
    <w:rsid w:val="008366FC"/>
    <w:rsid w:val="008367B8"/>
    <w:rsid w:val="00836904"/>
    <w:rsid w:val="0083694F"/>
    <w:rsid w:val="0083698C"/>
    <w:rsid w:val="00836A38"/>
    <w:rsid w:val="00836B78"/>
    <w:rsid w:val="00836BD5"/>
    <w:rsid w:val="00836ECE"/>
    <w:rsid w:val="00836FD0"/>
    <w:rsid w:val="008374A1"/>
    <w:rsid w:val="00837617"/>
    <w:rsid w:val="00837759"/>
    <w:rsid w:val="0083778B"/>
    <w:rsid w:val="0083778D"/>
    <w:rsid w:val="0083778E"/>
    <w:rsid w:val="0083789A"/>
    <w:rsid w:val="008378AD"/>
    <w:rsid w:val="00837A39"/>
    <w:rsid w:val="00837BB2"/>
    <w:rsid w:val="00837CB0"/>
    <w:rsid w:val="00837D6B"/>
    <w:rsid w:val="008407EE"/>
    <w:rsid w:val="00840993"/>
    <w:rsid w:val="00840CC8"/>
    <w:rsid w:val="008411FC"/>
    <w:rsid w:val="00841429"/>
    <w:rsid w:val="00841471"/>
    <w:rsid w:val="0084152B"/>
    <w:rsid w:val="00841629"/>
    <w:rsid w:val="008416DC"/>
    <w:rsid w:val="00841862"/>
    <w:rsid w:val="00841C5E"/>
    <w:rsid w:val="00841DDF"/>
    <w:rsid w:val="00841E46"/>
    <w:rsid w:val="00841EA5"/>
    <w:rsid w:val="008420C7"/>
    <w:rsid w:val="00842174"/>
    <w:rsid w:val="0084278E"/>
    <w:rsid w:val="00842979"/>
    <w:rsid w:val="008434C6"/>
    <w:rsid w:val="00843529"/>
    <w:rsid w:val="008437D1"/>
    <w:rsid w:val="00843FAD"/>
    <w:rsid w:val="0084412A"/>
    <w:rsid w:val="00844165"/>
    <w:rsid w:val="008442E7"/>
    <w:rsid w:val="00844397"/>
    <w:rsid w:val="008444EB"/>
    <w:rsid w:val="008446D9"/>
    <w:rsid w:val="0084482C"/>
    <w:rsid w:val="0084499A"/>
    <w:rsid w:val="00844A08"/>
    <w:rsid w:val="00844ADA"/>
    <w:rsid w:val="00844BF2"/>
    <w:rsid w:val="00844D0A"/>
    <w:rsid w:val="00844EB2"/>
    <w:rsid w:val="00845144"/>
    <w:rsid w:val="00845316"/>
    <w:rsid w:val="0084536E"/>
    <w:rsid w:val="00845504"/>
    <w:rsid w:val="00845B1C"/>
    <w:rsid w:val="00845D2F"/>
    <w:rsid w:val="00845EBC"/>
    <w:rsid w:val="008461F6"/>
    <w:rsid w:val="00846462"/>
    <w:rsid w:val="008466CA"/>
    <w:rsid w:val="008466CE"/>
    <w:rsid w:val="008468D2"/>
    <w:rsid w:val="00846922"/>
    <w:rsid w:val="0084692A"/>
    <w:rsid w:val="00846C8C"/>
    <w:rsid w:val="00846CFC"/>
    <w:rsid w:val="00846E1F"/>
    <w:rsid w:val="00846F4A"/>
    <w:rsid w:val="00846FA1"/>
    <w:rsid w:val="0084716E"/>
    <w:rsid w:val="0084787E"/>
    <w:rsid w:val="0084788C"/>
    <w:rsid w:val="008478AA"/>
    <w:rsid w:val="00847B26"/>
    <w:rsid w:val="00850056"/>
    <w:rsid w:val="008500AA"/>
    <w:rsid w:val="00850261"/>
    <w:rsid w:val="0085029A"/>
    <w:rsid w:val="00850637"/>
    <w:rsid w:val="008506AE"/>
    <w:rsid w:val="00850F87"/>
    <w:rsid w:val="0085139D"/>
    <w:rsid w:val="008516F5"/>
    <w:rsid w:val="008517CC"/>
    <w:rsid w:val="00851F35"/>
    <w:rsid w:val="00851FDA"/>
    <w:rsid w:val="00852777"/>
    <w:rsid w:val="00852D14"/>
    <w:rsid w:val="00852DE9"/>
    <w:rsid w:val="008530EB"/>
    <w:rsid w:val="008534D1"/>
    <w:rsid w:val="0085367B"/>
    <w:rsid w:val="00853D1D"/>
    <w:rsid w:val="00853E9F"/>
    <w:rsid w:val="00853EDE"/>
    <w:rsid w:val="00853F47"/>
    <w:rsid w:val="00854585"/>
    <w:rsid w:val="0085472C"/>
    <w:rsid w:val="008548A5"/>
    <w:rsid w:val="00854917"/>
    <w:rsid w:val="00854931"/>
    <w:rsid w:val="00854CDD"/>
    <w:rsid w:val="00854CFB"/>
    <w:rsid w:val="00854E5D"/>
    <w:rsid w:val="00854F16"/>
    <w:rsid w:val="008550E2"/>
    <w:rsid w:val="00855196"/>
    <w:rsid w:val="00855686"/>
    <w:rsid w:val="0085582B"/>
    <w:rsid w:val="00855FA6"/>
    <w:rsid w:val="00856271"/>
    <w:rsid w:val="00856410"/>
    <w:rsid w:val="0085657E"/>
    <w:rsid w:val="008566C6"/>
    <w:rsid w:val="00856969"/>
    <w:rsid w:val="00856BD9"/>
    <w:rsid w:val="00856CED"/>
    <w:rsid w:val="00856E20"/>
    <w:rsid w:val="00856F3D"/>
    <w:rsid w:val="008577EE"/>
    <w:rsid w:val="00857CD7"/>
    <w:rsid w:val="008602F1"/>
    <w:rsid w:val="00860337"/>
    <w:rsid w:val="00860407"/>
    <w:rsid w:val="00860548"/>
    <w:rsid w:val="0086083A"/>
    <w:rsid w:val="00860972"/>
    <w:rsid w:val="00860AF4"/>
    <w:rsid w:val="00860BD9"/>
    <w:rsid w:val="00860C60"/>
    <w:rsid w:val="00860FFA"/>
    <w:rsid w:val="008610B4"/>
    <w:rsid w:val="00861140"/>
    <w:rsid w:val="008612A9"/>
    <w:rsid w:val="00861332"/>
    <w:rsid w:val="008613FB"/>
    <w:rsid w:val="00861413"/>
    <w:rsid w:val="008614CE"/>
    <w:rsid w:val="00861564"/>
    <w:rsid w:val="008617E1"/>
    <w:rsid w:val="00861837"/>
    <w:rsid w:val="008625D1"/>
    <w:rsid w:val="00862635"/>
    <w:rsid w:val="00862807"/>
    <w:rsid w:val="0086284F"/>
    <w:rsid w:val="00862D66"/>
    <w:rsid w:val="0086355E"/>
    <w:rsid w:val="00863D04"/>
    <w:rsid w:val="00863DD0"/>
    <w:rsid w:val="008642BC"/>
    <w:rsid w:val="008647F5"/>
    <w:rsid w:val="00864987"/>
    <w:rsid w:val="00864E16"/>
    <w:rsid w:val="008651D6"/>
    <w:rsid w:val="008652E4"/>
    <w:rsid w:val="00865412"/>
    <w:rsid w:val="008657B8"/>
    <w:rsid w:val="00865C68"/>
    <w:rsid w:val="00865E12"/>
    <w:rsid w:val="008664F4"/>
    <w:rsid w:val="00866A83"/>
    <w:rsid w:val="00866C88"/>
    <w:rsid w:val="00867257"/>
    <w:rsid w:val="00867588"/>
    <w:rsid w:val="00867640"/>
    <w:rsid w:val="008678B4"/>
    <w:rsid w:val="00867BA9"/>
    <w:rsid w:val="00867BDD"/>
    <w:rsid w:val="00867E3A"/>
    <w:rsid w:val="00867ECF"/>
    <w:rsid w:val="00870185"/>
    <w:rsid w:val="0087024B"/>
    <w:rsid w:val="00870250"/>
    <w:rsid w:val="0087031D"/>
    <w:rsid w:val="00870763"/>
    <w:rsid w:val="00870E45"/>
    <w:rsid w:val="00870FF2"/>
    <w:rsid w:val="0087103F"/>
    <w:rsid w:val="00871342"/>
    <w:rsid w:val="008715C2"/>
    <w:rsid w:val="008719A5"/>
    <w:rsid w:val="00871D91"/>
    <w:rsid w:val="00871FF3"/>
    <w:rsid w:val="008722A0"/>
    <w:rsid w:val="008724B5"/>
    <w:rsid w:val="008725A8"/>
    <w:rsid w:val="00872919"/>
    <w:rsid w:val="00872B6B"/>
    <w:rsid w:val="008733D7"/>
    <w:rsid w:val="0087378E"/>
    <w:rsid w:val="00873E3A"/>
    <w:rsid w:val="00873F49"/>
    <w:rsid w:val="00874033"/>
    <w:rsid w:val="00874292"/>
    <w:rsid w:val="00874810"/>
    <w:rsid w:val="00874EF3"/>
    <w:rsid w:val="00874F45"/>
    <w:rsid w:val="008750BD"/>
    <w:rsid w:val="00875590"/>
    <w:rsid w:val="008758AF"/>
    <w:rsid w:val="008758D6"/>
    <w:rsid w:val="00875903"/>
    <w:rsid w:val="008761FB"/>
    <w:rsid w:val="00876A67"/>
    <w:rsid w:val="00876E02"/>
    <w:rsid w:val="00877163"/>
    <w:rsid w:val="008772AD"/>
    <w:rsid w:val="008773E8"/>
    <w:rsid w:val="00877411"/>
    <w:rsid w:val="008774A8"/>
    <w:rsid w:val="00877555"/>
    <w:rsid w:val="00877749"/>
    <w:rsid w:val="00877A9B"/>
    <w:rsid w:val="00880148"/>
    <w:rsid w:val="00880281"/>
    <w:rsid w:val="008808CA"/>
    <w:rsid w:val="00880961"/>
    <w:rsid w:val="008809CB"/>
    <w:rsid w:val="00880B5E"/>
    <w:rsid w:val="00880C7A"/>
    <w:rsid w:val="00880DDA"/>
    <w:rsid w:val="00880FFC"/>
    <w:rsid w:val="008813D8"/>
    <w:rsid w:val="008815AD"/>
    <w:rsid w:val="00881680"/>
    <w:rsid w:val="00881831"/>
    <w:rsid w:val="00881963"/>
    <w:rsid w:val="00881B27"/>
    <w:rsid w:val="00881FEB"/>
    <w:rsid w:val="00882317"/>
    <w:rsid w:val="00882518"/>
    <w:rsid w:val="00883689"/>
    <w:rsid w:val="008837A8"/>
    <w:rsid w:val="0088381E"/>
    <w:rsid w:val="0088387D"/>
    <w:rsid w:val="00883B66"/>
    <w:rsid w:val="00883DDF"/>
    <w:rsid w:val="0088446D"/>
    <w:rsid w:val="008844F7"/>
    <w:rsid w:val="00884541"/>
    <w:rsid w:val="00884867"/>
    <w:rsid w:val="00884AB9"/>
    <w:rsid w:val="00884B45"/>
    <w:rsid w:val="00884E42"/>
    <w:rsid w:val="008850B9"/>
    <w:rsid w:val="008852DB"/>
    <w:rsid w:val="0088532D"/>
    <w:rsid w:val="008853DA"/>
    <w:rsid w:val="008854E7"/>
    <w:rsid w:val="0088558A"/>
    <w:rsid w:val="008856EA"/>
    <w:rsid w:val="008857A4"/>
    <w:rsid w:val="00885B59"/>
    <w:rsid w:val="00885B70"/>
    <w:rsid w:val="00885D2F"/>
    <w:rsid w:val="00885FDB"/>
    <w:rsid w:val="0088622E"/>
    <w:rsid w:val="00886426"/>
    <w:rsid w:val="008866F5"/>
    <w:rsid w:val="008866FA"/>
    <w:rsid w:val="00886858"/>
    <w:rsid w:val="00886989"/>
    <w:rsid w:val="00886B2B"/>
    <w:rsid w:val="00886B54"/>
    <w:rsid w:val="00886BAD"/>
    <w:rsid w:val="00886BAF"/>
    <w:rsid w:val="00887471"/>
    <w:rsid w:val="0088754D"/>
    <w:rsid w:val="00887C38"/>
    <w:rsid w:val="00887F7F"/>
    <w:rsid w:val="008902B1"/>
    <w:rsid w:val="00890549"/>
    <w:rsid w:val="00890782"/>
    <w:rsid w:val="008907F5"/>
    <w:rsid w:val="0089096B"/>
    <w:rsid w:val="00890A1B"/>
    <w:rsid w:val="00890F70"/>
    <w:rsid w:val="00890F82"/>
    <w:rsid w:val="008914F3"/>
    <w:rsid w:val="008915C7"/>
    <w:rsid w:val="00891996"/>
    <w:rsid w:val="00891C13"/>
    <w:rsid w:val="00891FE0"/>
    <w:rsid w:val="00892126"/>
    <w:rsid w:val="008926BC"/>
    <w:rsid w:val="008926E9"/>
    <w:rsid w:val="0089291D"/>
    <w:rsid w:val="0089295A"/>
    <w:rsid w:val="00892A2F"/>
    <w:rsid w:val="00892FFF"/>
    <w:rsid w:val="00893701"/>
    <w:rsid w:val="00893703"/>
    <w:rsid w:val="00893751"/>
    <w:rsid w:val="00893CD4"/>
    <w:rsid w:val="00893FA5"/>
    <w:rsid w:val="008940C7"/>
    <w:rsid w:val="00894720"/>
    <w:rsid w:val="008949B5"/>
    <w:rsid w:val="00894E22"/>
    <w:rsid w:val="008953D5"/>
    <w:rsid w:val="008953E7"/>
    <w:rsid w:val="00895640"/>
    <w:rsid w:val="00895691"/>
    <w:rsid w:val="008956BA"/>
    <w:rsid w:val="00895FD6"/>
    <w:rsid w:val="0089625A"/>
    <w:rsid w:val="008965BC"/>
    <w:rsid w:val="008967CD"/>
    <w:rsid w:val="00896964"/>
    <w:rsid w:val="00896C9E"/>
    <w:rsid w:val="00897231"/>
    <w:rsid w:val="008973AC"/>
    <w:rsid w:val="00897440"/>
    <w:rsid w:val="0089747C"/>
    <w:rsid w:val="008975E8"/>
    <w:rsid w:val="00897749"/>
    <w:rsid w:val="00897785"/>
    <w:rsid w:val="00897978"/>
    <w:rsid w:val="00897A82"/>
    <w:rsid w:val="00897CAD"/>
    <w:rsid w:val="00897E33"/>
    <w:rsid w:val="00897EBE"/>
    <w:rsid w:val="008A0223"/>
    <w:rsid w:val="008A08E6"/>
    <w:rsid w:val="008A109E"/>
    <w:rsid w:val="008A113A"/>
    <w:rsid w:val="008A128A"/>
    <w:rsid w:val="008A192E"/>
    <w:rsid w:val="008A1AA4"/>
    <w:rsid w:val="008A1BA6"/>
    <w:rsid w:val="008A2231"/>
    <w:rsid w:val="008A2383"/>
    <w:rsid w:val="008A28A0"/>
    <w:rsid w:val="008A2D9E"/>
    <w:rsid w:val="008A308C"/>
    <w:rsid w:val="008A3333"/>
    <w:rsid w:val="008A3356"/>
    <w:rsid w:val="008A3402"/>
    <w:rsid w:val="008A3877"/>
    <w:rsid w:val="008A38DB"/>
    <w:rsid w:val="008A39B4"/>
    <w:rsid w:val="008A3B4B"/>
    <w:rsid w:val="008A43B5"/>
    <w:rsid w:val="008A4746"/>
    <w:rsid w:val="008A494B"/>
    <w:rsid w:val="008A4A33"/>
    <w:rsid w:val="008A4A45"/>
    <w:rsid w:val="008A4BAB"/>
    <w:rsid w:val="008A5007"/>
    <w:rsid w:val="008A5072"/>
    <w:rsid w:val="008A52E4"/>
    <w:rsid w:val="008A5464"/>
    <w:rsid w:val="008A54A6"/>
    <w:rsid w:val="008A59A4"/>
    <w:rsid w:val="008A59BE"/>
    <w:rsid w:val="008A5B37"/>
    <w:rsid w:val="008A5B81"/>
    <w:rsid w:val="008A65A5"/>
    <w:rsid w:val="008A693F"/>
    <w:rsid w:val="008A6A50"/>
    <w:rsid w:val="008A6A81"/>
    <w:rsid w:val="008A6BC2"/>
    <w:rsid w:val="008A6FE2"/>
    <w:rsid w:val="008A7102"/>
    <w:rsid w:val="008A7310"/>
    <w:rsid w:val="008A73DB"/>
    <w:rsid w:val="008A784A"/>
    <w:rsid w:val="008A7983"/>
    <w:rsid w:val="008A7AC9"/>
    <w:rsid w:val="008A7C89"/>
    <w:rsid w:val="008B015E"/>
    <w:rsid w:val="008B0306"/>
    <w:rsid w:val="008B04BD"/>
    <w:rsid w:val="008B0687"/>
    <w:rsid w:val="008B09CB"/>
    <w:rsid w:val="008B0A9C"/>
    <w:rsid w:val="008B0DE2"/>
    <w:rsid w:val="008B0E2B"/>
    <w:rsid w:val="008B11D5"/>
    <w:rsid w:val="008B12C8"/>
    <w:rsid w:val="008B15B5"/>
    <w:rsid w:val="008B1D01"/>
    <w:rsid w:val="008B1DA3"/>
    <w:rsid w:val="008B212E"/>
    <w:rsid w:val="008B26AD"/>
    <w:rsid w:val="008B2C3C"/>
    <w:rsid w:val="008B2D7A"/>
    <w:rsid w:val="008B3299"/>
    <w:rsid w:val="008B3487"/>
    <w:rsid w:val="008B3731"/>
    <w:rsid w:val="008B3D79"/>
    <w:rsid w:val="008B4A7C"/>
    <w:rsid w:val="008B4B4E"/>
    <w:rsid w:val="008B4D47"/>
    <w:rsid w:val="008B4E54"/>
    <w:rsid w:val="008B4EC1"/>
    <w:rsid w:val="008B4FA2"/>
    <w:rsid w:val="008B5064"/>
    <w:rsid w:val="008B565E"/>
    <w:rsid w:val="008B576B"/>
    <w:rsid w:val="008B597E"/>
    <w:rsid w:val="008B5D93"/>
    <w:rsid w:val="008B6132"/>
    <w:rsid w:val="008B61D4"/>
    <w:rsid w:val="008B62A2"/>
    <w:rsid w:val="008B6464"/>
    <w:rsid w:val="008B6591"/>
    <w:rsid w:val="008B66EF"/>
    <w:rsid w:val="008B6943"/>
    <w:rsid w:val="008B6A98"/>
    <w:rsid w:val="008B6F94"/>
    <w:rsid w:val="008B773C"/>
    <w:rsid w:val="008B79FA"/>
    <w:rsid w:val="008B7D25"/>
    <w:rsid w:val="008B7DC5"/>
    <w:rsid w:val="008B7E7E"/>
    <w:rsid w:val="008C0104"/>
    <w:rsid w:val="008C02FE"/>
    <w:rsid w:val="008C055D"/>
    <w:rsid w:val="008C07A1"/>
    <w:rsid w:val="008C0879"/>
    <w:rsid w:val="008C09B1"/>
    <w:rsid w:val="008C0D36"/>
    <w:rsid w:val="008C0E9E"/>
    <w:rsid w:val="008C1024"/>
    <w:rsid w:val="008C12FA"/>
    <w:rsid w:val="008C140B"/>
    <w:rsid w:val="008C15E8"/>
    <w:rsid w:val="008C16A3"/>
    <w:rsid w:val="008C1ACB"/>
    <w:rsid w:val="008C1B63"/>
    <w:rsid w:val="008C1BFF"/>
    <w:rsid w:val="008C214E"/>
    <w:rsid w:val="008C2371"/>
    <w:rsid w:val="008C24A6"/>
    <w:rsid w:val="008C252B"/>
    <w:rsid w:val="008C25DD"/>
    <w:rsid w:val="008C2BCD"/>
    <w:rsid w:val="008C2CB0"/>
    <w:rsid w:val="008C2D44"/>
    <w:rsid w:val="008C2EBF"/>
    <w:rsid w:val="008C2F82"/>
    <w:rsid w:val="008C3163"/>
    <w:rsid w:val="008C3724"/>
    <w:rsid w:val="008C382B"/>
    <w:rsid w:val="008C3890"/>
    <w:rsid w:val="008C3BBC"/>
    <w:rsid w:val="008C3CDA"/>
    <w:rsid w:val="008C40BA"/>
    <w:rsid w:val="008C4119"/>
    <w:rsid w:val="008C46EC"/>
    <w:rsid w:val="008C474B"/>
    <w:rsid w:val="008C493E"/>
    <w:rsid w:val="008C4CA2"/>
    <w:rsid w:val="008C4CBD"/>
    <w:rsid w:val="008C539A"/>
    <w:rsid w:val="008C545F"/>
    <w:rsid w:val="008C5883"/>
    <w:rsid w:val="008C5A30"/>
    <w:rsid w:val="008C5B07"/>
    <w:rsid w:val="008C5D78"/>
    <w:rsid w:val="008C629E"/>
    <w:rsid w:val="008C63D9"/>
    <w:rsid w:val="008C655A"/>
    <w:rsid w:val="008C67B8"/>
    <w:rsid w:val="008C6B39"/>
    <w:rsid w:val="008C6C84"/>
    <w:rsid w:val="008C6E30"/>
    <w:rsid w:val="008C6E74"/>
    <w:rsid w:val="008C71E2"/>
    <w:rsid w:val="008C74E3"/>
    <w:rsid w:val="008C7609"/>
    <w:rsid w:val="008C7666"/>
    <w:rsid w:val="008C7865"/>
    <w:rsid w:val="008C79B8"/>
    <w:rsid w:val="008C7ABF"/>
    <w:rsid w:val="008C7EEA"/>
    <w:rsid w:val="008C7FC1"/>
    <w:rsid w:val="008D01C0"/>
    <w:rsid w:val="008D028D"/>
    <w:rsid w:val="008D03C7"/>
    <w:rsid w:val="008D0994"/>
    <w:rsid w:val="008D0D7C"/>
    <w:rsid w:val="008D0EAD"/>
    <w:rsid w:val="008D1006"/>
    <w:rsid w:val="008D104C"/>
    <w:rsid w:val="008D11B6"/>
    <w:rsid w:val="008D11C6"/>
    <w:rsid w:val="008D15AD"/>
    <w:rsid w:val="008D15D8"/>
    <w:rsid w:val="008D174B"/>
    <w:rsid w:val="008D1840"/>
    <w:rsid w:val="008D188A"/>
    <w:rsid w:val="008D1D0D"/>
    <w:rsid w:val="008D1E4C"/>
    <w:rsid w:val="008D1FFE"/>
    <w:rsid w:val="008D20FA"/>
    <w:rsid w:val="008D216E"/>
    <w:rsid w:val="008D253B"/>
    <w:rsid w:val="008D28CB"/>
    <w:rsid w:val="008D2A06"/>
    <w:rsid w:val="008D2BC7"/>
    <w:rsid w:val="008D30CA"/>
    <w:rsid w:val="008D33F6"/>
    <w:rsid w:val="008D355F"/>
    <w:rsid w:val="008D3566"/>
    <w:rsid w:val="008D3C87"/>
    <w:rsid w:val="008D3DDD"/>
    <w:rsid w:val="008D3EA5"/>
    <w:rsid w:val="008D3F64"/>
    <w:rsid w:val="008D3FA8"/>
    <w:rsid w:val="008D4061"/>
    <w:rsid w:val="008D44EE"/>
    <w:rsid w:val="008D465E"/>
    <w:rsid w:val="008D4B14"/>
    <w:rsid w:val="008D4BB1"/>
    <w:rsid w:val="008D4D4F"/>
    <w:rsid w:val="008D513D"/>
    <w:rsid w:val="008D523E"/>
    <w:rsid w:val="008D55A4"/>
    <w:rsid w:val="008D5773"/>
    <w:rsid w:val="008D5BCA"/>
    <w:rsid w:val="008D5D1B"/>
    <w:rsid w:val="008D5E9D"/>
    <w:rsid w:val="008D61D9"/>
    <w:rsid w:val="008D62B0"/>
    <w:rsid w:val="008D6BEF"/>
    <w:rsid w:val="008D7000"/>
    <w:rsid w:val="008D70AC"/>
    <w:rsid w:val="008D71BF"/>
    <w:rsid w:val="008D738D"/>
    <w:rsid w:val="008D7495"/>
    <w:rsid w:val="008D7637"/>
    <w:rsid w:val="008D76C2"/>
    <w:rsid w:val="008D79CC"/>
    <w:rsid w:val="008D7C00"/>
    <w:rsid w:val="008D7D7F"/>
    <w:rsid w:val="008E00CA"/>
    <w:rsid w:val="008E0106"/>
    <w:rsid w:val="008E0136"/>
    <w:rsid w:val="008E047A"/>
    <w:rsid w:val="008E087A"/>
    <w:rsid w:val="008E08F5"/>
    <w:rsid w:val="008E0BCB"/>
    <w:rsid w:val="008E0E30"/>
    <w:rsid w:val="008E1286"/>
    <w:rsid w:val="008E1AAB"/>
    <w:rsid w:val="008E1B83"/>
    <w:rsid w:val="008E1EDC"/>
    <w:rsid w:val="008E2478"/>
    <w:rsid w:val="008E29E4"/>
    <w:rsid w:val="008E2D8F"/>
    <w:rsid w:val="008E3032"/>
    <w:rsid w:val="008E31F9"/>
    <w:rsid w:val="008E321F"/>
    <w:rsid w:val="008E32D9"/>
    <w:rsid w:val="008E33DE"/>
    <w:rsid w:val="008E36EC"/>
    <w:rsid w:val="008E37BF"/>
    <w:rsid w:val="008E3A6D"/>
    <w:rsid w:val="008E3BE3"/>
    <w:rsid w:val="008E3DDB"/>
    <w:rsid w:val="008E4184"/>
    <w:rsid w:val="008E4285"/>
    <w:rsid w:val="008E442C"/>
    <w:rsid w:val="008E44AB"/>
    <w:rsid w:val="008E45E1"/>
    <w:rsid w:val="008E465B"/>
    <w:rsid w:val="008E47AB"/>
    <w:rsid w:val="008E482E"/>
    <w:rsid w:val="008E4C78"/>
    <w:rsid w:val="008E4ECC"/>
    <w:rsid w:val="008E51A4"/>
    <w:rsid w:val="008E5277"/>
    <w:rsid w:val="008E533A"/>
    <w:rsid w:val="008E5661"/>
    <w:rsid w:val="008E58FB"/>
    <w:rsid w:val="008E5976"/>
    <w:rsid w:val="008E5A26"/>
    <w:rsid w:val="008E5BD5"/>
    <w:rsid w:val="008E5D4E"/>
    <w:rsid w:val="008E5E4D"/>
    <w:rsid w:val="008E621C"/>
    <w:rsid w:val="008E63C7"/>
    <w:rsid w:val="008E6809"/>
    <w:rsid w:val="008E686C"/>
    <w:rsid w:val="008E6A30"/>
    <w:rsid w:val="008E7337"/>
    <w:rsid w:val="008E73FC"/>
    <w:rsid w:val="008E7D36"/>
    <w:rsid w:val="008F04CD"/>
    <w:rsid w:val="008F0D52"/>
    <w:rsid w:val="008F1010"/>
    <w:rsid w:val="008F1891"/>
    <w:rsid w:val="008F1CA1"/>
    <w:rsid w:val="008F1D38"/>
    <w:rsid w:val="008F1D5E"/>
    <w:rsid w:val="008F2495"/>
    <w:rsid w:val="008F25E4"/>
    <w:rsid w:val="008F2AA3"/>
    <w:rsid w:val="008F2BB0"/>
    <w:rsid w:val="008F2BDD"/>
    <w:rsid w:val="008F3060"/>
    <w:rsid w:val="008F39B6"/>
    <w:rsid w:val="008F3A18"/>
    <w:rsid w:val="008F3C54"/>
    <w:rsid w:val="008F3DE6"/>
    <w:rsid w:val="008F41DF"/>
    <w:rsid w:val="008F42F2"/>
    <w:rsid w:val="008F447F"/>
    <w:rsid w:val="008F4BD9"/>
    <w:rsid w:val="008F4CAF"/>
    <w:rsid w:val="008F4E64"/>
    <w:rsid w:val="008F5054"/>
    <w:rsid w:val="008F52AD"/>
    <w:rsid w:val="008F52E6"/>
    <w:rsid w:val="008F5465"/>
    <w:rsid w:val="008F552F"/>
    <w:rsid w:val="008F5AA9"/>
    <w:rsid w:val="008F5BE8"/>
    <w:rsid w:val="008F5CC6"/>
    <w:rsid w:val="008F6AC0"/>
    <w:rsid w:val="008F6AF6"/>
    <w:rsid w:val="008F6D86"/>
    <w:rsid w:val="008F7110"/>
    <w:rsid w:val="008F72C6"/>
    <w:rsid w:val="008F7473"/>
    <w:rsid w:val="008F7550"/>
    <w:rsid w:val="008F756F"/>
    <w:rsid w:val="008F7802"/>
    <w:rsid w:val="009001D6"/>
    <w:rsid w:val="009002CF"/>
    <w:rsid w:val="00900332"/>
    <w:rsid w:val="0090043E"/>
    <w:rsid w:val="00900534"/>
    <w:rsid w:val="009005FB"/>
    <w:rsid w:val="0090081E"/>
    <w:rsid w:val="00900865"/>
    <w:rsid w:val="00900A9C"/>
    <w:rsid w:val="00900AB2"/>
    <w:rsid w:val="0090117C"/>
    <w:rsid w:val="0090123D"/>
    <w:rsid w:val="0090150B"/>
    <w:rsid w:val="00901748"/>
    <w:rsid w:val="00901776"/>
    <w:rsid w:val="00901C41"/>
    <w:rsid w:val="00901DBC"/>
    <w:rsid w:val="00901ECA"/>
    <w:rsid w:val="009021A9"/>
    <w:rsid w:val="009022A9"/>
    <w:rsid w:val="00902314"/>
    <w:rsid w:val="0090238A"/>
    <w:rsid w:val="00902479"/>
    <w:rsid w:val="00902491"/>
    <w:rsid w:val="00902509"/>
    <w:rsid w:val="00902955"/>
    <w:rsid w:val="00902D6D"/>
    <w:rsid w:val="00902E61"/>
    <w:rsid w:val="00902F16"/>
    <w:rsid w:val="00903175"/>
    <w:rsid w:val="00903210"/>
    <w:rsid w:val="00903C60"/>
    <w:rsid w:val="00903C9D"/>
    <w:rsid w:val="00903D10"/>
    <w:rsid w:val="00903E48"/>
    <w:rsid w:val="00904A19"/>
    <w:rsid w:val="00904C20"/>
    <w:rsid w:val="00904CBB"/>
    <w:rsid w:val="00904FB4"/>
    <w:rsid w:val="00905202"/>
    <w:rsid w:val="0090525D"/>
    <w:rsid w:val="00905374"/>
    <w:rsid w:val="00905615"/>
    <w:rsid w:val="0090566D"/>
    <w:rsid w:val="00905731"/>
    <w:rsid w:val="009058EE"/>
    <w:rsid w:val="009058F3"/>
    <w:rsid w:val="00905A00"/>
    <w:rsid w:val="00905AF4"/>
    <w:rsid w:val="00906306"/>
    <w:rsid w:val="0090639F"/>
    <w:rsid w:val="009065B7"/>
    <w:rsid w:val="009067EC"/>
    <w:rsid w:val="00906AB7"/>
    <w:rsid w:val="00906BE7"/>
    <w:rsid w:val="00906D11"/>
    <w:rsid w:val="00906D51"/>
    <w:rsid w:val="00907158"/>
    <w:rsid w:val="00907320"/>
    <w:rsid w:val="00907503"/>
    <w:rsid w:val="0090760B"/>
    <w:rsid w:val="009076FC"/>
    <w:rsid w:val="009078E3"/>
    <w:rsid w:val="00907B5E"/>
    <w:rsid w:val="00907DD1"/>
    <w:rsid w:val="00907EF4"/>
    <w:rsid w:val="0091002C"/>
    <w:rsid w:val="009101FA"/>
    <w:rsid w:val="0091060F"/>
    <w:rsid w:val="009108C8"/>
    <w:rsid w:val="00910BB9"/>
    <w:rsid w:val="00910F53"/>
    <w:rsid w:val="00911497"/>
    <w:rsid w:val="009115E9"/>
    <w:rsid w:val="00911885"/>
    <w:rsid w:val="009121BD"/>
    <w:rsid w:val="0091275E"/>
    <w:rsid w:val="009127F8"/>
    <w:rsid w:val="00912B6B"/>
    <w:rsid w:val="00912EF5"/>
    <w:rsid w:val="009132EB"/>
    <w:rsid w:val="00913324"/>
    <w:rsid w:val="009133AC"/>
    <w:rsid w:val="00913498"/>
    <w:rsid w:val="009134C7"/>
    <w:rsid w:val="009135D2"/>
    <w:rsid w:val="009135E7"/>
    <w:rsid w:val="00913752"/>
    <w:rsid w:val="00913901"/>
    <w:rsid w:val="00913AC3"/>
    <w:rsid w:val="00913D05"/>
    <w:rsid w:val="00913D6E"/>
    <w:rsid w:val="00914037"/>
    <w:rsid w:val="009140FB"/>
    <w:rsid w:val="009142D9"/>
    <w:rsid w:val="0091430A"/>
    <w:rsid w:val="0091433B"/>
    <w:rsid w:val="00914503"/>
    <w:rsid w:val="00914B32"/>
    <w:rsid w:val="0091555C"/>
    <w:rsid w:val="00915964"/>
    <w:rsid w:val="009159F6"/>
    <w:rsid w:val="00915E0B"/>
    <w:rsid w:val="00915F15"/>
    <w:rsid w:val="00915FF3"/>
    <w:rsid w:val="00916026"/>
    <w:rsid w:val="00916A23"/>
    <w:rsid w:val="00916E4D"/>
    <w:rsid w:val="00917345"/>
    <w:rsid w:val="0091784B"/>
    <w:rsid w:val="00917BD2"/>
    <w:rsid w:val="00917BE5"/>
    <w:rsid w:val="009200F7"/>
    <w:rsid w:val="0092035C"/>
    <w:rsid w:val="009207DF"/>
    <w:rsid w:val="00920950"/>
    <w:rsid w:val="00920B04"/>
    <w:rsid w:val="00920FD2"/>
    <w:rsid w:val="0092100E"/>
    <w:rsid w:val="00921409"/>
    <w:rsid w:val="009214A4"/>
    <w:rsid w:val="0092166C"/>
    <w:rsid w:val="00921714"/>
    <w:rsid w:val="00921B43"/>
    <w:rsid w:val="00921BFD"/>
    <w:rsid w:val="00921CCC"/>
    <w:rsid w:val="00921D51"/>
    <w:rsid w:val="00921DE5"/>
    <w:rsid w:val="00922379"/>
    <w:rsid w:val="00922406"/>
    <w:rsid w:val="00922845"/>
    <w:rsid w:val="00922C87"/>
    <w:rsid w:val="00922CC2"/>
    <w:rsid w:val="00922E49"/>
    <w:rsid w:val="0092325B"/>
    <w:rsid w:val="0092338A"/>
    <w:rsid w:val="00923409"/>
    <w:rsid w:val="00923525"/>
    <w:rsid w:val="0092384B"/>
    <w:rsid w:val="00923B42"/>
    <w:rsid w:val="00923CBA"/>
    <w:rsid w:val="00923DCA"/>
    <w:rsid w:val="0092411F"/>
    <w:rsid w:val="009241D8"/>
    <w:rsid w:val="0092483C"/>
    <w:rsid w:val="00924A6E"/>
    <w:rsid w:val="00925388"/>
    <w:rsid w:val="00925494"/>
    <w:rsid w:val="009258A9"/>
    <w:rsid w:val="00925C30"/>
    <w:rsid w:val="00925D91"/>
    <w:rsid w:val="00926A70"/>
    <w:rsid w:val="00926A74"/>
    <w:rsid w:val="00926CBE"/>
    <w:rsid w:val="00926DA4"/>
    <w:rsid w:val="00926E0A"/>
    <w:rsid w:val="009270C5"/>
    <w:rsid w:val="009272DE"/>
    <w:rsid w:val="009274FE"/>
    <w:rsid w:val="009275A1"/>
    <w:rsid w:val="00927CE6"/>
    <w:rsid w:val="00927D44"/>
    <w:rsid w:val="00927F2A"/>
    <w:rsid w:val="0093015E"/>
    <w:rsid w:val="00930453"/>
    <w:rsid w:val="0093060F"/>
    <w:rsid w:val="00930C4D"/>
    <w:rsid w:val="00931895"/>
    <w:rsid w:val="009319A2"/>
    <w:rsid w:val="00931B46"/>
    <w:rsid w:val="0093202A"/>
    <w:rsid w:val="0093235C"/>
    <w:rsid w:val="009324DC"/>
    <w:rsid w:val="009324E2"/>
    <w:rsid w:val="00932AD8"/>
    <w:rsid w:val="0093306C"/>
    <w:rsid w:val="009331DE"/>
    <w:rsid w:val="009331F0"/>
    <w:rsid w:val="00933263"/>
    <w:rsid w:val="0093361A"/>
    <w:rsid w:val="009338FF"/>
    <w:rsid w:val="009341C7"/>
    <w:rsid w:val="009345D3"/>
    <w:rsid w:val="00934E00"/>
    <w:rsid w:val="009351DB"/>
    <w:rsid w:val="009357B9"/>
    <w:rsid w:val="0093596E"/>
    <w:rsid w:val="00935972"/>
    <w:rsid w:val="00935BB1"/>
    <w:rsid w:val="00935CC6"/>
    <w:rsid w:val="00935EFA"/>
    <w:rsid w:val="0093601C"/>
    <w:rsid w:val="00936375"/>
    <w:rsid w:val="00936558"/>
    <w:rsid w:val="009367E3"/>
    <w:rsid w:val="00936B2E"/>
    <w:rsid w:val="00936C60"/>
    <w:rsid w:val="009372AE"/>
    <w:rsid w:val="00937323"/>
    <w:rsid w:val="009378A9"/>
    <w:rsid w:val="00937A37"/>
    <w:rsid w:val="00937F51"/>
    <w:rsid w:val="009401DA"/>
    <w:rsid w:val="00940AE4"/>
    <w:rsid w:val="00940C6C"/>
    <w:rsid w:val="00940E14"/>
    <w:rsid w:val="009413E7"/>
    <w:rsid w:val="00941601"/>
    <w:rsid w:val="009417DC"/>
    <w:rsid w:val="00941A4D"/>
    <w:rsid w:val="00942744"/>
    <w:rsid w:val="0094275D"/>
    <w:rsid w:val="009427EE"/>
    <w:rsid w:val="00942DE7"/>
    <w:rsid w:val="00943512"/>
    <w:rsid w:val="009439C1"/>
    <w:rsid w:val="00943AB2"/>
    <w:rsid w:val="00943E46"/>
    <w:rsid w:val="00943EAD"/>
    <w:rsid w:val="0094432E"/>
    <w:rsid w:val="00944467"/>
    <w:rsid w:val="00944487"/>
    <w:rsid w:val="009445F5"/>
    <w:rsid w:val="00944BB9"/>
    <w:rsid w:val="00944CDB"/>
    <w:rsid w:val="00944D8E"/>
    <w:rsid w:val="0094508A"/>
    <w:rsid w:val="00945202"/>
    <w:rsid w:val="0094556E"/>
    <w:rsid w:val="009455A4"/>
    <w:rsid w:val="00945D47"/>
    <w:rsid w:val="009460ED"/>
    <w:rsid w:val="00946527"/>
    <w:rsid w:val="00946609"/>
    <w:rsid w:val="0094663B"/>
    <w:rsid w:val="00946787"/>
    <w:rsid w:val="00946C06"/>
    <w:rsid w:val="00947097"/>
    <w:rsid w:val="00947706"/>
    <w:rsid w:val="00947A12"/>
    <w:rsid w:val="00947FC1"/>
    <w:rsid w:val="00950418"/>
    <w:rsid w:val="00950721"/>
    <w:rsid w:val="009508D0"/>
    <w:rsid w:val="00950C9D"/>
    <w:rsid w:val="00950CEC"/>
    <w:rsid w:val="00950EF7"/>
    <w:rsid w:val="00951032"/>
    <w:rsid w:val="0095112E"/>
    <w:rsid w:val="009513E5"/>
    <w:rsid w:val="00951611"/>
    <w:rsid w:val="00951661"/>
    <w:rsid w:val="009518ED"/>
    <w:rsid w:val="00951C55"/>
    <w:rsid w:val="00951F7F"/>
    <w:rsid w:val="00952314"/>
    <w:rsid w:val="0095236D"/>
    <w:rsid w:val="009526E3"/>
    <w:rsid w:val="0095275E"/>
    <w:rsid w:val="009528F5"/>
    <w:rsid w:val="00952948"/>
    <w:rsid w:val="00952B93"/>
    <w:rsid w:val="00952E82"/>
    <w:rsid w:val="00952EC5"/>
    <w:rsid w:val="00953111"/>
    <w:rsid w:val="0095363B"/>
    <w:rsid w:val="00953DA1"/>
    <w:rsid w:val="00954182"/>
    <w:rsid w:val="00954198"/>
    <w:rsid w:val="00954703"/>
    <w:rsid w:val="0095488C"/>
    <w:rsid w:val="00954C53"/>
    <w:rsid w:val="00955191"/>
    <w:rsid w:val="00955795"/>
    <w:rsid w:val="00955D52"/>
    <w:rsid w:val="009560DF"/>
    <w:rsid w:val="009562FC"/>
    <w:rsid w:val="0095631B"/>
    <w:rsid w:val="00956377"/>
    <w:rsid w:val="00956A04"/>
    <w:rsid w:val="00956A87"/>
    <w:rsid w:val="00956B8A"/>
    <w:rsid w:val="00956C39"/>
    <w:rsid w:val="00956F85"/>
    <w:rsid w:val="00957592"/>
    <w:rsid w:val="009575BA"/>
    <w:rsid w:val="00957B0A"/>
    <w:rsid w:val="00957BF2"/>
    <w:rsid w:val="00960253"/>
    <w:rsid w:val="009609A9"/>
    <w:rsid w:val="0096116B"/>
    <w:rsid w:val="009612D0"/>
    <w:rsid w:val="00961450"/>
    <w:rsid w:val="0096159D"/>
    <w:rsid w:val="009616C1"/>
    <w:rsid w:val="00961964"/>
    <w:rsid w:val="00961B8D"/>
    <w:rsid w:val="00962798"/>
    <w:rsid w:val="00962B92"/>
    <w:rsid w:val="00962E5A"/>
    <w:rsid w:val="009631C3"/>
    <w:rsid w:val="00963A44"/>
    <w:rsid w:val="00964068"/>
    <w:rsid w:val="00964A12"/>
    <w:rsid w:val="00965401"/>
    <w:rsid w:val="00965705"/>
    <w:rsid w:val="00965BC0"/>
    <w:rsid w:val="00965C1F"/>
    <w:rsid w:val="00965C23"/>
    <w:rsid w:val="009661F1"/>
    <w:rsid w:val="00966238"/>
    <w:rsid w:val="009666DE"/>
    <w:rsid w:val="0096688B"/>
    <w:rsid w:val="00966A54"/>
    <w:rsid w:val="00966D56"/>
    <w:rsid w:val="00966FE6"/>
    <w:rsid w:val="00967049"/>
    <w:rsid w:val="00967060"/>
    <w:rsid w:val="00967381"/>
    <w:rsid w:val="00967558"/>
    <w:rsid w:val="00967706"/>
    <w:rsid w:val="00967769"/>
    <w:rsid w:val="0097052C"/>
    <w:rsid w:val="0097082C"/>
    <w:rsid w:val="00970839"/>
    <w:rsid w:val="00971258"/>
    <w:rsid w:val="00971333"/>
    <w:rsid w:val="00971456"/>
    <w:rsid w:val="0097184D"/>
    <w:rsid w:val="00971D80"/>
    <w:rsid w:val="00971EAF"/>
    <w:rsid w:val="00972314"/>
    <w:rsid w:val="00972641"/>
    <w:rsid w:val="00972856"/>
    <w:rsid w:val="00972898"/>
    <w:rsid w:val="00972BAE"/>
    <w:rsid w:val="00972C1B"/>
    <w:rsid w:val="00972CEC"/>
    <w:rsid w:val="00972DAA"/>
    <w:rsid w:val="00973192"/>
    <w:rsid w:val="009732C1"/>
    <w:rsid w:val="00973623"/>
    <w:rsid w:val="00973846"/>
    <w:rsid w:val="00973B53"/>
    <w:rsid w:val="00973F29"/>
    <w:rsid w:val="00973FC1"/>
    <w:rsid w:val="00974255"/>
    <w:rsid w:val="00974258"/>
    <w:rsid w:val="00974382"/>
    <w:rsid w:val="00974607"/>
    <w:rsid w:val="00974AE7"/>
    <w:rsid w:val="00974E0D"/>
    <w:rsid w:val="00974FE4"/>
    <w:rsid w:val="00975145"/>
    <w:rsid w:val="00975181"/>
    <w:rsid w:val="0097548C"/>
    <w:rsid w:val="00975642"/>
    <w:rsid w:val="009756CC"/>
    <w:rsid w:val="0097578D"/>
    <w:rsid w:val="00975A7E"/>
    <w:rsid w:val="00975ABD"/>
    <w:rsid w:val="00975DB4"/>
    <w:rsid w:val="00976140"/>
    <w:rsid w:val="00976403"/>
    <w:rsid w:val="00976412"/>
    <w:rsid w:val="00976748"/>
    <w:rsid w:val="00976AD7"/>
    <w:rsid w:val="00976D1C"/>
    <w:rsid w:val="00976EBF"/>
    <w:rsid w:val="0097700C"/>
    <w:rsid w:val="00977ADA"/>
    <w:rsid w:val="00977B09"/>
    <w:rsid w:val="00977BE4"/>
    <w:rsid w:val="00977F45"/>
    <w:rsid w:val="0098002A"/>
    <w:rsid w:val="00980314"/>
    <w:rsid w:val="009803AC"/>
    <w:rsid w:val="00980AC1"/>
    <w:rsid w:val="009813A9"/>
    <w:rsid w:val="009813CC"/>
    <w:rsid w:val="00981593"/>
    <w:rsid w:val="00981817"/>
    <w:rsid w:val="00981A73"/>
    <w:rsid w:val="00981BC8"/>
    <w:rsid w:val="009821D4"/>
    <w:rsid w:val="00982581"/>
    <w:rsid w:val="00982AE0"/>
    <w:rsid w:val="00982C92"/>
    <w:rsid w:val="00982CDE"/>
    <w:rsid w:val="00982ED7"/>
    <w:rsid w:val="00983083"/>
    <w:rsid w:val="0098336A"/>
    <w:rsid w:val="0098361A"/>
    <w:rsid w:val="009839A8"/>
    <w:rsid w:val="00983B39"/>
    <w:rsid w:val="00983E54"/>
    <w:rsid w:val="00983FD5"/>
    <w:rsid w:val="00983FF7"/>
    <w:rsid w:val="0098434D"/>
    <w:rsid w:val="0098448C"/>
    <w:rsid w:val="009847F3"/>
    <w:rsid w:val="009849D4"/>
    <w:rsid w:val="00984A4D"/>
    <w:rsid w:val="00984AAE"/>
    <w:rsid w:val="0098524C"/>
    <w:rsid w:val="009853C5"/>
    <w:rsid w:val="00985A87"/>
    <w:rsid w:val="00985CC7"/>
    <w:rsid w:val="00986086"/>
    <w:rsid w:val="009867A7"/>
    <w:rsid w:val="009867E8"/>
    <w:rsid w:val="0098694F"/>
    <w:rsid w:val="00986A9C"/>
    <w:rsid w:val="00986B6C"/>
    <w:rsid w:val="00990734"/>
    <w:rsid w:val="00990A94"/>
    <w:rsid w:val="00990C06"/>
    <w:rsid w:val="009919D2"/>
    <w:rsid w:val="00991CC0"/>
    <w:rsid w:val="00991DAE"/>
    <w:rsid w:val="00992140"/>
    <w:rsid w:val="009923C9"/>
    <w:rsid w:val="0099257F"/>
    <w:rsid w:val="00992784"/>
    <w:rsid w:val="009927B2"/>
    <w:rsid w:val="00992F02"/>
    <w:rsid w:val="00992F87"/>
    <w:rsid w:val="00992FC3"/>
    <w:rsid w:val="009934AB"/>
    <w:rsid w:val="00993556"/>
    <w:rsid w:val="00993B89"/>
    <w:rsid w:val="00993FF9"/>
    <w:rsid w:val="009940AD"/>
    <w:rsid w:val="00994867"/>
    <w:rsid w:val="0099499D"/>
    <w:rsid w:val="00994CC8"/>
    <w:rsid w:val="0099556A"/>
    <w:rsid w:val="0099562E"/>
    <w:rsid w:val="00995658"/>
    <w:rsid w:val="00995775"/>
    <w:rsid w:val="00995781"/>
    <w:rsid w:val="00995D45"/>
    <w:rsid w:val="00996131"/>
    <w:rsid w:val="009961E1"/>
    <w:rsid w:val="009968DC"/>
    <w:rsid w:val="00996DC1"/>
    <w:rsid w:val="00996EDA"/>
    <w:rsid w:val="009970F3"/>
    <w:rsid w:val="009971A2"/>
    <w:rsid w:val="0099783C"/>
    <w:rsid w:val="00997D9A"/>
    <w:rsid w:val="00997F33"/>
    <w:rsid w:val="009A0027"/>
    <w:rsid w:val="009A03F5"/>
    <w:rsid w:val="009A0687"/>
    <w:rsid w:val="009A0785"/>
    <w:rsid w:val="009A0F36"/>
    <w:rsid w:val="009A128F"/>
    <w:rsid w:val="009A1366"/>
    <w:rsid w:val="009A1810"/>
    <w:rsid w:val="009A1D27"/>
    <w:rsid w:val="009A2153"/>
    <w:rsid w:val="009A22B2"/>
    <w:rsid w:val="009A24F2"/>
    <w:rsid w:val="009A284E"/>
    <w:rsid w:val="009A29C6"/>
    <w:rsid w:val="009A2B7F"/>
    <w:rsid w:val="009A2DF8"/>
    <w:rsid w:val="009A2E00"/>
    <w:rsid w:val="009A2FC6"/>
    <w:rsid w:val="009A2FDC"/>
    <w:rsid w:val="009A2FEE"/>
    <w:rsid w:val="009A3234"/>
    <w:rsid w:val="009A352D"/>
    <w:rsid w:val="009A3641"/>
    <w:rsid w:val="009A390D"/>
    <w:rsid w:val="009A3C08"/>
    <w:rsid w:val="009A4234"/>
    <w:rsid w:val="009A43AE"/>
    <w:rsid w:val="009A4740"/>
    <w:rsid w:val="009A4AEF"/>
    <w:rsid w:val="009A4DBB"/>
    <w:rsid w:val="009A4F51"/>
    <w:rsid w:val="009A4F64"/>
    <w:rsid w:val="009A50BB"/>
    <w:rsid w:val="009A5811"/>
    <w:rsid w:val="009A5972"/>
    <w:rsid w:val="009A5C32"/>
    <w:rsid w:val="009A601A"/>
    <w:rsid w:val="009A6263"/>
    <w:rsid w:val="009A6966"/>
    <w:rsid w:val="009A6A80"/>
    <w:rsid w:val="009A6E71"/>
    <w:rsid w:val="009A7355"/>
    <w:rsid w:val="009A73D1"/>
    <w:rsid w:val="009A75BB"/>
    <w:rsid w:val="009A75E8"/>
    <w:rsid w:val="009A7A23"/>
    <w:rsid w:val="009A7CDC"/>
    <w:rsid w:val="009A7E09"/>
    <w:rsid w:val="009B07BC"/>
    <w:rsid w:val="009B0965"/>
    <w:rsid w:val="009B0CDD"/>
    <w:rsid w:val="009B14B1"/>
    <w:rsid w:val="009B18F6"/>
    <w:rsid w:val="009B1ABB"/>
    <w:rsid w:val="009B1AF4"/>
    <w:rsid w:val="009B1C81"/>
    <w:rsid w:val="009B1F38"/>
    <w:rsid w:val="009B22C9"/>
    <w:rsid w:val="009B25CA"/>
    <w:rsid w:val="009B27BA"/>
    <w:rsid w:val="009B2859"/>
    <w:rsid w:val="009B2D04"/>
    <w:rsid w:val="009B302B"/>
    <w:rsid w:val="009B31A2"/>
    <w:rsid w:val="009B3360"/>
    <w:rsid w:val="009B358D"/>
    <w:rsid w:val="009B37FF"/>
    <w:rsid w:val="009B3D5A"/>
    <w:rsid w:val="009B3EA7"/>
    <w:rsid w:val="009B403E"/>
    <w:rsid w:val="009B4258"/>
    <w:rsid w:val="009B4612"/>
    <w:rsid w:val="009B4619"/>
    <w:rsid w:val="009B4624"/>
    <w:rsid w:val="009B4A3F"/>
    <w:rsid w:val="009B4C15"/>
    <w:rsid w:val="009B4F78"/>
    <w:rsid w:val="009B5232"/>
    <w:rsid w:val="009B55B3"/>
    <w:rsid w:val="009B55D9"/>
    <w:rsid w:val="009B5701"/>
    <w:rsid w:val="009B5921"/>
    <w:rsid w:val="009B64C2"/>
    <w:rsid w:val="009B64E4"/>
    <w:rsid w:val="009B65BB"/>
    <w:rsid w:val="009B65DE"/>
    <w:rsid w:val="009B6A34"/>
    <w:rsid w:val="009B6DE3"/>
    <w:rsid w:val="009B6ED9"/>
    <w:rsid w:val="009B6F9F"/>
    <w:rsid w:val="009B72AF"/>
    <w:rsid w:val="009B73C0"/>
    <w:rsid w:val="009B7441"/>
    <w:rsid w:val="009B74FA"/>
    <w:rsid w:val="009B7823"/>
    <w:rsid w:val="009B79B2"/>
    <w:rsid w:val="009B7A8E"/>
    <w:rsid w:val="009B7AEE"/>
    <w:rsid w:val="009B7BAF"/>
    <w:rsid w:val="009B7C11"/>
    <w:rsid w:val="009C0449"/>
    <w:rsid w:val="009C080E"/>
    <w:rsid w:val="009C0E85"/>
    <w:rsid w:val="009C110E"/>
    <w:rsid w:val="009C1147"/>
    <w:rsid w:val="009C116A"/>
    <w:rsid w:val="009C1530"/>
    <w:rsid w:val="009C1B90"/>
    <w:rsid w:val="009C21A6"/>
    <w:rsid w:val="009C2B52"/>
    <w:rsid w:val="009C2BF6"/>
    <w:rsid w:val="009C2C3E"/>
    <w:rsid w:val="009C35A8"/>
    <w:rsid w:val="009C3668"/>
    <w:rsid w:val="009C37E3"/>
    <w:rsid w:val="009C3912"/>
    <w:rsid w:val="009C3BD7"/>
    <w:rsid w:val="009C3BDB"/>
    <w:rsid w:val="009C3C28"/>
    <w:rsid w:val="009C3D47"/>
    <w:rsid w:val="009C4B13"/>
    <w:rsid w:val="009C4D53"/>
    <w:rsid w:val="009C5010"/>
    <w:rsid w:val="009C55EB"/>
    <w:rsid w:val="009C5754"/>
    <w:rsid w:val="009C59AC"/>
    <w:rsid w:val="009C5D9D"/>
    <w:rsid w:val="009C6669"/>
    <w:rsid w:val="009C677D"/>
    <w:rsid w:val="009C70E5"/>
    <w:rsid w:val="009C7593"/>
    <w:rsid w:val="009C7776"/>
    <w:rsid w:val="009C77FE"/>
    <w:rsid w:val="009C7C24"/>
    <w:rsid w:val="009C7EB0"/>
    <w:rsid w:val="009C7EE8"/>
    <w:rsid w:val="009D013C"/>
    <w:rsid w:val="009D0876"/>
    <w:rsid w:val="009D091A"/>
    <w:rsid w:val="009D0962"/>
    <w:rsid w:val="009D0970"/>
    <w:rsid w:val="009D0DD4"/>
    <w:rsid w:val="009D12EF"/>
    <w:rsid w:val="009D136B"/>
    <w:rsid w:val="009D146D"/>
    <w:rsid w:val="009D1988"/>
    <w:rsid w:val="009D2210"/>
    <w:rsid w:val="009D24E0"/>
    <w:rsid w:val="009D25A7"/>
    <w:rsid w:val="009D2746"/>
    <w:rsid w:val="009D2ADA"/>
    <w:rsid w:val="009D3A5F"/>
    <w:rsid w:val="009D3AA7"/>
    <w:rsid w:val="009D3AB5"/>
    <w:rsid w:val="009D3E47"/>
    <w:rsid w:val="009D40E1"/>
    <w:rsid w:val="009D4151"/>
    <w:rsid w:val="009D4266"/>
    <w:rsid w:val="009D4309"/>
    <w:rsid w:val="009D4412"/>
    <w:rsid w:val="009D4419"/>
    <w:rsid w:val="009D441A"/>
    <w:rsid w:val="009D4423"/>
    <w:rsid w:val="009D45A7"/>
    <w:rsid w:val="009D4840"/>
    <w:rsid w:val="009D4C4D"/>
    <w:rsid w:val="009D4F99"/>
    <w:rsid w:val="009D4FB9"/>
    <w:rsid w:val="009D5172"/>
    <w:rsid w:val="009D542C"/>
    <w:rsid w:val="009D5705"/>
    <w:rsid w:val="009D583C"/>
    <w:rsid w:val="009D5A7E"/>
    <w:rsid w:val="009D5CDF"/>
    <w:rsid w:val="009D5D6A"/>
    <w:rsid w:val="009D5F56"/>
    <w:rsid w:val="009D5F91"/>
    <w:rsid w:val="009D60B3"/>
    <w:rsid w:val="009D62CE"/>
    <w:rsid w:val="009D6B06"/>
    <w:rsid w:val="009D7135"/>
    <w:rsid w:val="009D72FB"/>
    <w:rsid w:val="009D7579"/>
    <w:rsid w:val="009D778B"/>
    <w:rsid w:val="009D7FA5"/>
    <w:rsid w:val="009E1252"/>
    <w:rsid w:val="009E13AF"/>
    <w:rsid w:val="009E15DE"/>
    <w:rsid w:val="009E179B"/>
    <w:rsid w:val="009E1DA2"/>
    <w:rsid w:val="009E2629"/>
    <w:rsid w:val="009E304E"/>
    <w:rsid w:val="009E31B5"/>
    <w:rsid w:val="009E3214"/>
    <w:rsid w:val="009E3575"/>
    <w:rsid w:val="009E39C7"/>
    <w:rsid w:val="009E3A37"/>
    <w:rsid w:val="009E403C"/>
    <w:rsid w:val="009E42AA"/>
    <w:rsid w:val="009E4748"/>
    <w:rsid w:val="009E48E4"/>
    <w:rsid w:val="009E4B51"/>
    <w:rsid w:val="009E4E4A"/>
    <w:rsid w:val="009E509A"/>
    <w:rsid w:val="009E51BF"/>
    <w:rsid w:val="009E5212"/>
    <w:rsid w:val="009E5B36"/>
    <w:rsid w:val="009E5BBE"/>
    <w:rsid w:val="009E5BBF"/>
    <w:rsid w:val="009E5C8F"/>
    <w:rsid w:val="009E5E42"/>
    <w:rsid w:val="009E6275"/>
    <w:rsid w:val="009E63B3"/>
    <w:rsid w:val="009E63BE"/>
    <w:rsid w:val="009E674F"/>
    <w:rsid w:val="009E67B2"/>
    <w:rsid w:val="009E6F46"/>
    <w:rsid w:val="009E7556"/>
    <w:rsid w:val="009E75F4"/>
    <w:rsid w:val="009E791E"/>
    <w:rsid w:val="009E7A84"/>
    <w:rsid w:val="009F004F"/>
    <w:rsid w:val="009F00F6"/>
    <w:rsid w:val="009F093E"/>
    <w:rsid w:val="009F0B71"/>
    <w:rsid w:val="009F0C08"/>
    <w:rsid w:val="009F0C5C"/>
    <w:rsid w:val="009F0D91"/>
    <w:rsid w:val="009F1200"/>
    <w:rsid w:val="009F1839"/>
    <w:rsid w:val="009F1AD9"/>
    <w:rsid w:val="009F1E4F"/>
    <w:rsid w:val="009F2091"/>
    <w:rsid w:val="009F2315"/>
    <w:rsid w:val="009F254B"/>
    <w:rsid w:val="009F265B"/>
    <w:rsid w:val="009F2A36"/>
    <w:rsid w:val="009F2AFD"/>
    <w:rsid w:val="009F2CF7"/>
    <w:rsid w:val="009F333E"/>
    <w:rsid w:val="009F34F0"/>
    <w:rsid w:val="009F3548"/>
    <w:rsid w:val="009F364A"/>
    <w:rsid w:val="009F38C3"/>
    <w:rsid w:val="009F3F02"/>
    <w:rsid w:val="009F419C"/>
    <w:rsid w:val="009F444E"/>
    <w:rsid w:val="009F45DC"/>
    <w:rsid w:val="009F47AE"/>
    <w:rsid w:val="009F4CF1"/>
    <w:rsid w:val="009F521B"/>
    <w:rsid w:val="009F52A7"/>
    <w:rsid w:val="009F54D3"/>
    <w:rsid w:val="009F57AE"/>
    <w:rsid w:val="009F57B1"/>
    <w:rsid w:val="009F591B"/>
    <w:rsid w:val="009F5EDE"/>
    <w:rsid w:val="009F616E"/>
    <w:rsid w:val="009F6681"/>
    <w:rsid w:val="009F6832"/>
    <w:rsid w:val="009F6872"/>
    <w:rsid w:val="009F6BCE"/>
    <w:rsid w:val="009F6CFE"/>
    <w:rsid w:val="009F6EF6"/>
    <w:rsid w:val="009F7029"/>
    <w:rsid w:val="009F75AF"/>
    <w:rsid w:val="009F761B"/>
    <w:rsid w:val="009F78C2"/>
    <w:rsid w:val="009F79D0"/>
    <w:rsid w:val="009F7F20"/>
    <w:rsid w:val="009F7F28"/>
    <w:rsid w:val="00A0006A"/>
    <w:rsid w:val="00A004BA"/>
    <w:rsid w:val="00A0131C"/>
    <w:rsid w:val="00A01418"/>
    <w:rsid w:val="00A0191C"/>
    <w:rsid w:val="00A01A66"/>
    <w:rsid w:val="00A01B97"/>
    <w:rsid w:val="00A01D9D"/>
    <w:rsid w:val="00A01E0D"/>
    <w:rsid w:val="00A020A1"/>
    <w:rsid w:val="00A0213E"/>
    <w:rsid w:val="00A0218B"/>
    <w:rsid w:val="00A0264C"/>
    <w:rsid w:val="00A0270A"/>
    <w:rsid w:val="00A02BD1"/>
    <w:rsid w:val="00A02ECE"/>
    <w:rsid w:val="00A033D5"/>
    <w:rsid w:val="00A03543"/>
    <w:rsid w:val="00A0358A"/>
    <w:rsid w:val="00A036ED"/>
    <w:rsid w:val="00A0387E"/>
    <w:rsid w:val="00A03B27"/>
    <w:rsid w:val="00A03E34"/>
    <w:rsid w:val="00A04080"/>
    <w:rsid w:val="00A04B28"/>
    <w:rsid w:val="00A04CA4"/>
    <w:rsid w:val="00A04E3C"/>
    <w:rsid w:val="00A0518A"/>
    <w:rsid w:val="00A0576C"/>
    <w:rsid w:val="00A05952"/>
    <w:rsid w:val="00A05F1A"/>
    <w:rsid w:val="00A06CDA"/>
    <w:rsid w:val="00A06CED"/>
    <w:rsid w:val="00A06F83"/>
    <w:rsid w:val="00A0739A"/>
    <w:rsid w:val="00A07483"/>
    <w:rsid w:val="00A07BAF"/>
    <w:rsid w:val="00A07D4E"/>
    <w:rsid w:val="00A07EB2"/>
    <w:rsid w:val="00A07F18"/>
    <w:rsid w:val="00A1008C"/>
    <w:rsid w:val="00A104C1"/>
    <w:rsid w:val="00A109CC"/>
    <w:rsid w:val="00A10C54"/>
    <w:rsid w:val="00A10E2D"/>
    <w:rsid w:val="00A10E5F"/>
    <w:rsid w:val="00A10ECC"/>
    <w:rsid w:val="00A110D8"/>
    <w:rsid w:val="00A114F5"/>
    <w:rsid w:val="00A11849"/>
    <w:rsid w:val="00A11958"/>
    <w:rsid w:val="00A11A50"/>
    <w:rsid w:val="00A11BB4"/>
    <w:rsid w:val="00A121FE"/>
    <w:rsid w:val="00A12214"/>
    <w:rsid w:val="00A12261"/>
    <w:rsid w:val="00A126D8"/>
    <w:rsid w:val="00A128CD"/>
    <w:rsid w:val="00A12C92"/>
    <w:rsid w:val="00A1360E"/>
    <w:rsid w:val="00A13B90"/>
    <w:rsid w:val="00A13EE6"/>
    <w:rsid w:val="00A140FA"/>
    <w:rsid w:val="00A1425C"/>
    <w:rsid w:val="00A14B5C"/>
    <w:rsid w:val="00A14B7E"/>
    <w:rsid w:val="00A14DFD"/>
    <w:rsid w:val="00A14EDC"/>
    <w:rsid w:val="00A14F58"/>
    <w:rsid w:val="00A15230"/>
    <w:rsid w:val="00A1530C"/>
    <w:rsid w:val="00A15618"/>
    <w:rsid w:val="00A15945"/>
    <w:rsid w:val="00A15A2D"/>
    <w:rsid w:val="00A15D22"/>
    <w:rsid w:val="00A15DA7"/>
    <w:rsid w:val="00A15FEB"/>
    <w:rsid w:val="00A1610C"/>
    <w:rsid w:val="00A1662E"/>
    <w:rsid w:val="00A16725"/>
    <w:rsid w:val="00A1688C"/>
    <w:rsid w:val="00A16B60"/>
    <w:rsid w:val="00A16B9D"/>
    <w:rsid w:val="00A173EE"/>
    <w:rsid w:val="00A1755C"/>
    <w:rsid w:val="00A17AED"/>
    <w:rsid w:val="00A17CE1"/>
    <w:rsid w:val="00A17D37"/>
    <w:rsid w:val="00A2001A"/>
    <w:rsid w:val="00A20234"/>
    <w:rsid w:val="00A20252"/>
    <w:rsid w:val="00A2034A"/>
    <w:rsid w:val="00A20409"/>
    <w:rsid w:val="00A208B8"/>
    <w:rsid w:val="00A2091D"/>
    <w:rsid w:val="00A20932"/>
    <w:rsid w:val="00A20A29"/>
    <w:rsid w:val="00A20DA6"/>
    <w:rsid w:val="00A20FDB"/>
    <w:rsid w:val="00A2130A"/>
    <w:rsid w:val="00A213AF"/>
    <w:rsid w:val="00A21BF3"/>
    <w:rsid w:val="00A21CDE"/>
    <w:rsid w:val="00A21FD6"/>
    <w:rsid w:val="00A221A5"/>
    <w:rsid w:val="00A22B29"/>
    <w:rsid w:val="00A22C34"/>
    <w:rsid w:val="00A22E7B"/>
    <w:rsid w:val="00A23043"/>
    <w:rsid w:val="00A2323F"/>
    <w:rsid w:val="00A23717"/>
    <w:rsid w:val="00A237A7"/>
    <w:rsid w:val="00A2384A"/>
    <w:rsid w:val="00A23A27"/>
    <w:rsid w:val="00A23AD8"/>
    <w:rsid w:val="00A23B4F"/>
    <w:rsid w:val="00A2406C"/>
    <w:rsid w:val="00A24087"/>
    <w:rsid w:val="00A24A81"/>
    <w:rsid w:val="00A24F18"/>
    <w:rsid w:val="00A2582D"/>
    <w:rsid w:val="00A259C3"/>
    <w:rsid w:val="00A25B2A"/>
    <w:rsid w:val="00A25E31"/>
    <w:rsid w:val="00A25F46"/>
    <w:rsid w:val="00A26135"/>
    <w:rsid w:val="00A26254"/>
    <w:rsid w:val="00A264F6"/>
    <w:rsid w:val="00A2665C"/>
    <w:rsid w:val="00A268F7"/>
    <w:rsid w:val="00A2697E"/>
    <w:rsid w:val="00A26E20"/>
    <w:rsid w:val="00A27703"/>
    <w:rsid w:val="00A27775"/>
    <w:rsid w:val="00A27793"/>
    <w:rsid w:val="00A27BE6"/>
    <w:rsid w:val="00A27F8D"/>
    <w:rsid w:val="00A30375"/>
    <w:rsid w:val="00A30856"/>
    <w:rsid w:val="00A30B5E"/>
    <w:rsid w:val="00A30B87"/>
    <w:rsid w:val="00A30C68"/>
    <w:rsid w:val="00A30EBB"/>
    <w:rsid w:val="00A3150B"/>
    <w:rsid w:val="00A31937"/>
    <w:rsid w:val="00A31B0D"/>
    <w:rsid w:val="00A31C19"/>
    <w:rsid w:val="00A31D2F"/>
    <w:rsid w:val="00A31EC4"/>
    <w:rsid w:val="00A322FD"/>
    <w:rsid w:val="00A3248A"/>
    <w:rsid w:val="00A328D9"/>
    <w:rsid w:val="00A32C0A"/>
    <w:rsid w:val="00A32DAE"/>
    <w:rsid w:val="00A33969"/>
    <w:rsid w:val="00A33990"/>
    <w:rsid w:val="00A3447F"/>
    <w:rsid w:val="00A34B4B"/>
    <w:rsid w:val="00A358A6"/>
    <w:rsid w:val="00A3639B"/>
    <w:rsid w:val="00A363AF"/>
    <w:rsid w:val="00A36A3F"/>
    <w:rsid w:val="00A36AD5"/>
    <w:rsid w:val="00A36C83"/>
    <w:rsid w:val="00A36D7D"/>
    <w:rsid w:val="00A3701B"/>
    <w:rsid w:val="00A372F9"/>
    <w:rsid w:val="00A374D6"/>
    <w:rsid w:val="00A37758"/>
    <w:rsid w:val="00A37B6A"/>
    <w:rsid w:val="00A37BEE"/>
    <w:rsid w:val="00A37C5A"/>
    <w:rsid w:val="00A37EF6"/>
    <w:rsid w:val="00A37F33"/>
    <w:rsid w:val="00A37FE7"/>
    <w:rsid w:val="00A40461"/>
    <w:rsid w:val="00A40564"/>
    <w:rsid w:val="00A40632"/>
    <w:rsid w:val="00A40ACA"/>
    <w:rsid w:val="00A40BC0"/>
    <w:rsid w:val="00A410C3"/>
    <w:rsid w:val="00A41116"/>
    <w:rsid w:val="00A41240"/>
    <w:rsid w:val="00A417DE"/>
    <w:rsid w:val="00A417DF"/>
    <w:rsid w:val="00A419CC"/>
    <w:rsid w:val="00A41C38"/>
    <w:rsid w:val="00A41CB7"/>
    <w:rsid w:val="00A41DD0"/>
    <w:rsid w:val="00A42551"/>
    <w:rsid w:val="00A42C1F"/>
    <w:rsid w:val="00A42D9B"/>
    <w:rsid w:val="00A42E56"/>
    <w:rsid w:val="00A42EE2"/>
    <w:rsid w:val="00A430F2"/>
    <w:rsid w:val="00A4310A"/>
    <w:rsid w:val="00A431DF"/>
    <w:rsid w:val="00A432E7"/>
    <w:rsid w:val="00A4357A"/>
    <w:rsid w:val="00A43587"/>
    <w:rsid w:val="00A43716"/>
    <w:rsid w:val="00A43727"/>
    <w:rsid w:val="00A439A3"/>
    <w:rsid w:val="00A43B82"/>
    <w:rsid w:val="00A43BC1"/>
    <w:rsid w:val="00A43F72"/>
    <w:rsid w:val="00A43FEA"/>
    <w:rsid w:val="00A44242"/>
    <w:rsid w:val="00A44292"/>
    <w:rsid w:val="00A44681"/>
    <w:rsid w:val="00A44A59"/>
    <w:rsid w:val="00A4511C"/>
    <w:rsid w:val="00A452BF"/>
    <w:rsid w:val="00A454E9"/>
    <w:rsid w:val="00A4591F"/>
    <w:rsid w:val="00A45ADD"/>
    <w:rsid w:val="00A45E6A"/>
    <w:rsid w:val="00A45FAC"/>
    <w:rsid w:val="00A45FE0"/>
    <w:rsid w:val="00A463BC"/>
    <w:rsid w:val="00A463E3"/>
    <w:rsid w:val="00A464C1"/>
    <w:rsid w:val="00A46926"/>
    <w:rsid w:val="00A4709A"/>
    <w:rsid w:val="00A47189"/>
    <w:rsid w:val="00A4722A"/>
    <w:rsid w:val="00A472DC"/>
    <w:rsid w:val="00A47324"/>
    <w:rsid w:val="00A4750F"/>
    <w:rsid w:val="00A479F1"/>
    <w:rsid w:val="00A47A00"/>
    <w:rsid w:val="00A47B2B"/>
    <w:rsid w:val="00A47BA7"/>
    <w:rsid w:val="00A47CBA"/>
    <w:rsid w:val="00A47F71"/>
    <w:rsid w:val="00A5051E"/>
    <w:rsid w:val="00A508C6"/>
    <w:rsid w:val="00A50C2B"/>
    <w:rsid w:val="00A510BB"/>
    <w:rsid w:val="00A513F9"/>
    <w:rsid w:val="00A51FB6"/>
    <w:rsid w:val="00A52016"/>
    <w:rsid w:val="00A52057"/>
    <w:rsid w:val="00A522B5"/>
    <w:rsid w:val="00A522F6"/>
    <w:rsid w:val="00A52B0E"/>
    <w:rsid w:val="00A52CB0"/>
    <w:rsid w:val="00A53068"/>
    <w:rsid w:val="00A53085"/>
    <w:rsid w:val="00A531CC"/>
    <w:rsid w:val="00A53841"/>
    <w:rsid w:val="00A53B6A"/>
    <w:rsid w:val="00A53BE8"/>
    <w:rsid w:val="00A53F64"/>
    <w:rsid w:val="00A543EB"/>
    <w:rsid w:val="00A5448F"/>
    <w:rsid w:val="00A54625"/>
    <w:rsid w:val="00A54C23"/>
    <w:rsid w:val="00A54D12"/>
    <w:rsid w:val="00A54D13"/>
    <w:rsid w:val="00A54DDF"/>
    <w:rsid w:val="00A5511A"/>
    <w:rsid w:val="00A555F4"/>
    <w:rsid w:val="00A55605"/>
    <w:rsid w:val="00A556DA"/>
    <w:rsid w:val="00A556F8"/>
    <w:rsid w:val="00A55CE7"/>
    <w:rsid w:val="00A55F77"/>
    <w:rsid w:val="00A56294"/>
    <w:rsid w:val="00A569C6"/>
    <w:rsid w:val="00A569E8"/>
    <w:rsid w:val="00A56BB7"/>
    <w:rsid w:val="00A57A0C"/>
    <w:rsid w:val="00A6072C"/>
    <w:rsid w:val="00A60760"/>
    <w:rsid w:val="00A60995"/>
    <w:rsid w:val="00A60A4E"/>
    <w:rsid w:val="00A60E2A"/>
    <w:rsid w:val="00A60E97"/>
    <w:rsid w:val="00A6124B"/>
    <w:rsid w:val="00A61262"/>
    <w:rsid w:val="00A613C9"/>
    <w:rsid w:val="00A6180C"/>
    <w:rsid w:val="00A61C50"/>
    <w:rsid w:val="00A61C8E"/>
    <w:rsid w:val="00A62236"/>
    <w:rsid w:val="00A6229B"/>
    <w:rsid w:val="00A624E6"/>
    <w:rsid w:val="00A62554"/>
    <w:rsid w:val="00A62576"/>
    <w:rsid w:val="00A62950"/>
    <w:rsid w:val="00A62CF4"/>
    <w:rsid w:val="00A6316A"/>
    <w:rsid w:val="00A63171"/>
    <w:rsid w:val="00A63208"/>
    <w:rsid w:val="00A6333E"/>
    <w:rsid w:val="00A6352C"/>
    <w:rsid w:val="00A6387E"/>
    <w:rsid w:val="00A63AFE"/>
    <w:rsid w:val="00A63C27"/>
    <w:rsid w:val="00A6429A"/>
    <w:rsid w:val="00A6432E"/>
    <w:rsid w:val="00A645BE"/>
    <w:rsid w:val="00A64CC1"/>
    <w:rsid w:val="00A652F9"/>
    <w:rsid w:val="00A6556B"/>
    <w:rsid w:val="00A6558F"/>
    <w:rsid w:val="00A65A14"/>
    <w:rsid w:val="00A661B5"/>
    <w:rsid w:val="00A661C5"/>
    <w:rsid w:val="00A66335"/>
    <w:rsid w:val="00A66395"/>
    <w:rsid w:val="00A66834"/>
    <w:rsid w:val="00A66990"/>
    <w:rsid w:val="00A66E2E"/>
    <w:rsid w:val="00A66F70"/>
    <w:rsid w:val="00A670D0"/>
    <w:rsid w:val="00A67991"/>
    <w:rsid w:val="00A70751"/>
    <w:rsid w:val="00A70A8B"/>
    <w:rsid w:val="00A70B6D"/>
    <w:rsid w:val="00A71050"/>
    <w:rsid w:val="00A71133"/>
    <w:rsid w:val="00A713F8"/>
    <w:rsid w:val="00A71410"/>
    <w:rsid w:val="00A71594"/>
    <w:rsid w:val="00A7163C"/>
    <w:rsid w:val="00A716DE"/>
    <w:rsid w:val="00A717E2"/>
    <w:rsid w:val="00A72106"/>
    <w:rsid w:val="00A72184"/>
    <w:rsid w:val="00A72361"/>
    <w:rsid w:val="00A72558"/>
    <w:rsid w:val="00A725FD"/>
    <w:rsid w:val="00A7282F"/>
    <w:rsid w:val="00A72AD8"/>
    <w:rsid w:val="00A73118"/>
    <w:rsid w:val="00A736CE"/>
    <w:rsid w:val="00A738A3"/>
    <w:rsid w:val="00A73934"/>
    <w:rsid w:val="00A73B02"/>
    <w:rsid w:val="00A73B6C"/>
    <w:rsid w:val="00A73CBF"/>
    <w:rsid w:val="00A73D9F"/>
    <w:rsid w:val="00A7415D"/>
    <w:rsid w:val="00A7421B"/>
    <w:rsid w:val="00A74327"/>
    <w:rsid w:val="00A74A61"/>
    <w:rsid w:val="00A74D89"/>
    <w:rsid w:val="00A74E8F"/>
    <w:rsid w:val="00A74E99"/>
    <w:rsid w:val="00A7503B"/>
    <w:rsid w:val="00A75054"/>
    <w:rsid w:val="00A750A7"/>
    <w:rsid w:val="00A75213"/>
    <w:rsid w:val="00A7658B"/>
    <w:rsid w:val="00A765DE"/>
    <w:rsid w:val="00A766D2"/>
    <w:rsid w:val="00A766FF"/>
    <w:rsid w:val="00A769E9"/>
    <w:rsid w:val="00A76B93"/>
    <w:rsid w:val="00A76CB6"/>
    <w:rsid w:val="00A7711B"/>
    <w:rsid w:val="00A77206"/>
    <w:rsid w:val="00A77554"/>
    <w:rsid w:val="00A800A7"/>
    <w:rsid w:val="00A8035F"/>
    <w:rsid w:val="00A80381"/>
    <w:rsid w:val="00A803CB"/>
    <w:rsid w:val="00A80709"/>
    <w:rsid w:val="00A807FB"/>
    <w:rsid w:val="00A8093E"/>
    <w:rsid w:val="00A80AE4"/>
    <w:rsid w:val="00A80C74"/>
    <w:rsid w:val="00A815B8"/>
    <w:rsid w:val="00A815C0"/>
    <w:rsid w:val="00A817C0"/>
    <w:rsid w:val="00A81BC2"/>
    <w:rsid w:val="00A82186"/>
    <w:rsid w:val="00A8254C"/>
    <w:rsid w:val="00A82A5F"/>
    <w:rsid w:val="00A837BD"/>
    <w:rsid w:val="00A8391B"/>
    <w:rsid w:val="00A83D20"/>
    <w:rsid w:val="00A8410F"/>
    <w:rsid w:val="00A84347"/>
    <w:rsid w:val="00A84381"/>
    <w:rsid w:val="00A8509A"/>
    <w:rsid w:val="00A850D3"/>
    <w:rsid w:val="00A85191"/>
    <w:rsid w:val="00A85198"/>
    <w:rsid w:val="00A85463"/>
    <w:rsid w:val="00A85610"/>
    <w:rsid w:val="00A8572E"/>
    <w:rsid w:val="00A86046"/>
    <w:rsid w:val="00A86256"/>
    <w:rsid w:val="00A863CD"/>
    <w:rsid w:val="00A865AA"/>
    <w:rsid w:val="00A866B9"/>
    <w:rsid w:val="00A86A90"/>
    <w:rsid w:val="00A86AD2"/>
    <w:rsid w:val="00A872E3"/>
    <w:rsid w:val="00A87367"/>
    <w:rsid w:val="00A87509"/>
    <w:rsid w:val="00A87727"/>
    <w:rsid w:val="00A879F7"/>
    <w:rsid w:val="00A87E35"/>
    <w:rsid w:val="00A87FC1"/>
    <w:rsid w:val="00A87FCE"/>
    <w:rsid w:val="00A9048B"/>
    <w:rsid w:val="00A90DDD"/>
    <w:rsid w:val="00A90DF8"/>
    <w:rsid w:val="00A90FAE"/>
    <w:rsid w:val="00A90FC4"/>
    <w:rsid w:val="00A91126"/>
    <w:rsid w:val="00A91144"/>
    <w:rsid w:val="00A9177C"/>
    <w:rsid w:val="00A91E54"/>
    <w:rsid w:val="00A91EC7"/>
    <w:rsid w:val="00A92140"/>
    <w:rsid w:val="00A9276C"/>
    <w:rsid w:val="00A9277A"/>
    <w:rsid w:val="00A928C5"/>
    <w:rsid w:val="00A92DB0"/>
    <w:rsid w:val="00A92F30"/>
    <w:rsid w:val="00A92F8B"/>
    <w:rsid w:val="00A9307A"/>
    <w:rsid w:val="00A93A0A"/>
    <w:rsid w:val="00A93C17"/>
    <w:rsid w:val="00A93EEE"/>
    <w:rsid w:val="00A94698"/>
    <w:rsid w:val="00A94730"/>
    <w:rsid w:val="00A95233"/>
    <w:rsid w:val="00A95881"/>
    <w:rsid w:val="00A958F1"/>
    <w:rsid w:val="00A95D46"/>
    <w:rsid w:val="00A95DB5"/>
    <w:rsid w:val="00A96137"/>
    <w:rsid w:val="00A964C7"/>
    <w:rsid w:val="00A969EC"/>
    <w:rsid w:val="00A96C70"/>
    <w:rsid w:val="00A96CDD"/>
    <w:rsid w:val="00A96D87"/>
    <w:rsid w:val="00A96E30"/>
    <w:rsid w:val="00A96F7E"/>
    <w:rsid w:val="00A9702C"/>
    <w:rsid w:val="00A973C9"/>
    <w:rsid w:val="00A97407"/>
    <w:rsid w:val="00A976E4"/>
    <w:rsid w:val="00A9776A"/>
    <w:rsid w:val="00A97994"/>
    <w:rsid w:val="00A97A40"/>
    <w:rsid w:val="00A97B6C"/>
    <w:rsid w:val="00A97D95"/>
    <w:rsid w:val="00A97E42"/>
    <w:rsid w:val="00A97FA6"/>
    <w:rsid w:val="00AA0352"/>
    <w:rsid w:val="00AA0797"/>
    <w:rsid w:val="00AA07EB"/>
    <w:rsid w:val="00AA0923"/>
    <w:rsid w:val="00AA0ABA"/>
    <w:rsid w:val="00AA0D7B"/>
    <w:rsid w:val="00AA0DCC"/>
    <w:rsid w:val="00AA1093"/>
    <w:rsid w:val="00AA1439"/>
    <w:rsid w:val="00AA149B"/>
    <w:rsid w:val="00AA168E"/>
    <w:rsid w:val="00AA16AA"/>
    <w:rsid w:val="00AA183D"/>
    <w:rsid w:val="00AA19D4"/>
    <w:rsid w:val="00AA1A91"/>
    <w:rsid w:val="00AA1B60"/>
    <w:rsid w:val="00AA1D2A"/>
    <w:rsid w:val="00AA1E85"/>
    <w:rsid w:val="00AA2110"/>
    <w:rsid w:val="00AA2841"/>
    <w:rsid w:val="00AA2B08"/>
    <w:rsid w:val="00AA2B51"/>
    <w:rsid w:val="00AA2C45"/>
    <w:rsid w:val="00AA2D1C"/>
    <w:rsid w:val="00AA2F03"/>
    <w:rsid w:val="00AA2F9D"/>
    <w:rsid w:val="00AA302C"/>
    <w:rsid w:val="00AA32A2"/>
    <w:rsid w:val="00AA3A6B"/>
    <w:rsid w:val="00AA3A6E"/>
    <w:rsid w:val="00AA3AAA"/>
    <w:rsid w:val="00AA4B66"/>
    <w:rsid w:val="00AA5275"/>
    <w:rsid w:val="00AA5363"/>
    <w:rsid w:val="00AA53D0"/>
    <w:rsid w:val="00AA54A7"/>
    <w:rsid w:val="00AA5556"/>
    <w:rsid w:val="00AA5835"/>
    <w:rsid w:val="00AA58DE"/>
    <w:rsid w:val="00AA591D"/>
    <w:rsid w:val="00AA5EEB"/>
    <w:rsid w:val="00AA61F0"/>
    <w:rsid w:val="00AA64B5"/>
    <w:rsid w:val="00AA6CCE"/>
    <w:rsid w:val="00AA6D30"/>
    <w:rsid w:val="00AA6DF3"/>
    <w:rsid w:val="00AA740C"/>
    <w:rsid w:val="00AA755E"/>
    <w:rsid w:val="00AA75E6"/>
    <w:rsid w:val="00AA7732"/>
    <w:rsid w:val="00AA7994"/>
    <w:rsid w:val="00AA7EE5"/>
    <w:rsid w:val="00AB004D"/>
    <w:rsid w:val="00AB0632"/>
    <w:rsid w:val="00AB0643"/>
    <w:rsid w:val="00AB0989"/>
    <w:rsid w:val="00AB09F5"/>
    <w:rsid w:val="00AB0B08"/>
    <w:rsid w:val="00AB15A3"/>
    <w:rsid w:val="00AB1644"/>
    <w:rsid w:val="00AB1EB7"/>
    <w:rsid w:val="00AB20D6"/>
    <w:rsid w:val="00AB279C"/>
    <w:rsid w:val="00AB283D"/>
    <w:rsid w:val="00AB29C2"/>
    <w:rsid w:val="00AB2A47"/>
    <w:rsid w:val="00AB2E5E"/>
    <w:rsid w:val="00AB33B4"/>
    <w:rsid w:val="00AB3481"/>
    <w:rsid w:val="00AB38B2"/>
    <w:rsid w:val="00AB3A78"/>
    <w:rsid w:val="00AB3ADD"/>
    <w:rsid w:val="00AB3B00"/>
    <w:rsid w:val="00AB3C8B"/>
    <w:rsid w:val="00AB3D78"/>
    <w:rsid w:val="00AB4247"/>
    <w:rsid w:val="00AB45AE"/>
    <w:rsid w:val="00AB484C"/>
    <w:rsid w:val="00AB4AE4"/>
    <w:rsid w:val="00AB4B71"/>
    <w:rsid w:val="00AB4C28"/>
    <w:rsid w:val="00AB4CA5"/>
    <w:rsid w:val="00AB4D22"/>
    <w:rsid w:val="00AB4DC4"/>
    <w:rsid w:val="00AB4EE0"/>
    <w:rsid w:val="00AB4F93"/>
    <w:rsid w:val="00AB51B2"/>
    <w:rsid w:val="00AB541A"/>
    <w:rsid w:val="00AB593D"/>
    <w:rsid w:val="00AB6285"/>
    <w:rsid w:val="00AB62BB"/>
    <w:rsid w:val="00AB688E"/>
    <w:rsid w:val="00AB6897"/>
    <w:rsid w:val="00AB6A0C"/>
    <w:rsid w:val="00AB6DAB"/>
    <w:rsid w:val="00AB720A"/>
    <w:rsid w:val="00AB722D"/>
    <w:rsid w:val="00AB738F"/>
    <w:rsid w:val="00AB7660"/>
    <w:rsid w:val="00AB7780"/>
    <w:rsid w:val="00AB7AF5"/>
    <w:rsid w:val="00AB7B7E"/>
    <w:rsid w:val="00AC032B"/>
    <w:rsid w:val="00AC0461"/>
    <w:rsid w:val="00AC04D4"/>
    <w:rsid w:val="00AC05A8"/>
    <w:rsid w:val="00AC06D4"/>
    <w:rsid w:val="00AC0787"/>
    <w:rsid w:val="00AC0E8D"/>
    <w:rsid w:val="00AC0F55"/>
    <w:rsid w:val="00AC12A5"/>
    <w:rsid w:val="00AC178D"/>
    <w:rsid w:val="00AC1A85"/>
    <w:rsid w:val="00AC1AB3"/>
    <w:rsid w:val="00AC1B37"/>
    <w:rsid w:val="00AC1E91"/>
    <w:rsid w:val="00AC1EE2"/>
    <w:rsid w:val="00AC201D"/>
    <w:rsid w:val="00AC2336"/>
    <w:rsid w:val="00AC252A"/>
    <w:rsid w:val="00AC257D"/>
    <w:rsid w:val="00AC2858"/>
    <w:rsid w:val="00AC295A"/>
    <w:rsid w:val="00AC2DD0"/>
    <w:rsid w:val="00AC2F26"/>
    <w:rsid w:val="00AC3288"/>
    <w:rsid w:val="00AC330D"/>
    <w:rsid w:val="00AC33C5"/>
    <w:rsid w:val="00AC375B"/>
    <w:rsid w:val="00AC389C"/>
    <w:rsid w:val="00AC38CC"/>
    <w:rsid w:val="00AC3A71"/>
    <w:rsid w:val="00AC3C32"/>
    <w:rsid w:val="00AC3CB6"/>
    <w:rsid w:val="00AC3F03"/>
    <w:rsid w:val="00AC41EE"/>
    <w:rsid w:val="00AC4377"/>
    <w:rsid w:val="00AC43E0"/>
    <w:rsid w:val="00AC47CB"/>
    <w:rsid w:val="00AC4947"/>
    <w:rsid w:val="00AC4B43"/>
    <w:rsid w:val="00AC4D03"/>
    <w:rsid w:val="00AC4E43"/>
    <w:rsid w:val="00AC5218"/>
    <w:rsid w:val="00AC5231"/>
    <w:rsid w:val="00AC52D2"/>
    <w:rsid w:val="00AC579B"/>
    <w:rsid w:val="00AC5BA0"/>
    <w:rsid w:val="00AC5F0D"/>
    <w:rsid w:val="00AC6435"/>
    <w:rsid w:val="00AC6742"/>
    <w:rsid w:val="00AC6904"/>
    <w:rsid w:val="00AC7145"/>
    <w:rsid w:val="00AC759E"/>
    <w:rsid w:val="00AC7BF7"/>
    <w:rsid w:val="00AC7C55"/>
    <w:rsid w:val="00AC7E8E"/>
    <w:rsid w:val="00AD0566"/>
    <w:rsid w:val="00AD0629"/>
    <w:rsid w:val="00AD06E8"/>
    <w:rsid w:val="00AD07D8"/>
    <w:rsid w:val="00AD0816"/>
    <w:rsid w:val="00AD09CB"/>
    <w:rsid w:val="00AD0B02"/>
    <w:rsid w:val="00AD1189"/>
    <w:rsid w:val="00AD11CF"/>
    <w:rsid w:val="00AD15AD"/>
    <w:rsid w:val="00AD16B2"/>
    <w:rsid w:val="00AD1850"/>
    <w:rsid w:val="00AD1860"/>
    <w:rsid w:val="00AD1D8B"/>
    <w:rsid w:val="00AD1E4B"/>
    <w:rsid w:val="00AD1EBD"/>
    <w:rsid w:val="00AD24C2"/>
    <w:rsid w:val="00AD269B"/>
    <w:rsid w:val="00AD2B0D"/>
    <w:rsid w:val="00AD2D14"/>
    <w:rsid w:val="00AD2DE9"/>
    <w:rsid w:val="00AD31F8"/>
    <w:rsid w:val="00AD35F9"/>
    <w:rsid w:val="00AD3754"/>
    <w:rsid w:val="00AD379A"/>
    <w:rsid w:val="00AD3A43"/>
    <w:rsid w:val="00AD3C3D"/>
    <w:rsid w:val="00AD3E74"/>
    <w:rsid w:val="00AD3F1F"/>
    <w:rsid w:val="00AD4255"/>
    <w:rsid w:val="00AD4316"/>
    <w:rsid w:val="00AD44E7"/>
    <w:rsid w:val="00AD4657"/>
    <w:rsid w:val="00AD4A8F"/>
    <w:rsid w:val="00AD4B0D"/>
    <w:rsid w:val="00AD4B94"/>
    <w:rsid w:val="00AD4B9D"/>
    <w:rsid w:val="00AD4D9A"/>
    <w:rsid w:val="00AD4EEB"/>
    <w:rsid w:val="00AD5401"/>
    <w:rsid w:val="00AD5491"/>
    <w:rsid w:val="00AD581B"/>
    <w:rsid w:val="00AD5844"/>
    <w:rsid w:val="00AD5941"/>
    <w:rsid w:val="00AD59D7"/>
    <w:rsid w:val="00AD5CD1"/>
    <w:rsid w:val="00AD5D4F"/>
    <w:rsid w:val="00AD5ED8"/>
    <w:rsid w:val="00AD66B2"/>
    <w:rsid w:val="00AD6A40"/>
    <w:rsid w:val="00AD6C2C"/>
    <w:rsid w:val="00AD6E2A"/>
    <w:rsid w:val="00AD6F5A"/>
    <w:rsid w:val="00AD6FE5"/>
    <w:rsid w:val="00AD706E"/>
    <w:rsid w:val="00AD76DC"/>
    <w:rsid w:val="00AD7CFE"/>
    <w:rsid w:val="00AD7D7A"/>
    <w:rsid w:val="00AD7E45"/>
    <w:rsid w:val="00AE0792"/>
    <w:rsid w:val="00AE07AC"/>
    <w:rsid w:val="00AE0E16"/>
    <w:rsid w:val="00AE0EC7"/>
    <w:rsid w:val="00AE10AB"/>
    <w:rsid w:val="00AE1163"/>
    <w:rsid w:val="00AE1492"/>
    <w:rsid w:val="00AE15B9"/>
    <w:rsid w:val="00AE15F9"/>
    <w:rsid w:val="00AE16CA"/>
    <w:rsid w:val="00AE1772"/>
    <w:rsid w:val="00AE19BC"/>
    <w:rsid w:val="00AE1A6E"/>
    <w:rsid w:val="00AE1B94"/>
    <w:rsid w:val="00AE1C36"/>
    <w:rsid w:val="00AE1C96"/>
    <w:rsid w:val="00AE2164"/>
    <w:rsid w:val="00AE230E"/>
    <w:rsid w:val="00AE2C4F"/>
    <w:rsid w:val="00AE2E4F"/>
    <w:rsid w:val="00AE3575"/>
    <w:rsid w:val="00AE35A2"/>
    <w:rsid w:val="00AE3624"/>
    <w:rsid w:val="00AE364B"/>
    <w:rsid w:val="00AE370F"/>
    <w:rsid w:val="00AE376C"/>
    <w:rsid w:val="00AE37E0"/>
    <w:rsid w:val="00AE394B"/>
    <w:rsid w:val="00AE3C37"/>
    <w:rsid w:val="00AE3E0F"/>
    <w:rsid w:val="00AE4537"/>
    <w:rsid w:val="00AE4693"/>
    <w:rsid w:val="00AE4754"/>
    <w:rsid w:val="00AE4775"/>
    <w:rsid w:val="00AE4799"/>
    <w:rsid w:val="00AE4A58"/>
    <w:rsid w:val="00AE4CB8"/>
    <w:rsid w:val="00AE4D26"/>
    <w:rsid w:val="00AE5171"/>
    <w:rsid w:val="00AE66C9"/>
    <w:rsid w:val="00AE6C5A"/>
    <w:rsid w:val="00AE6D2C"/>
    <w:rsid w:val="00AE70F7"/>
    <w:rsid w:val="00AE7679"/>
    <w:rsid w:val="00AE78B5"/>
    <w:rsid w:val="00AE7926"/>
    <w:rsid w:val="00AE7953"/>
    <w:rsid w:val="00AE7AD9"/>
    <w:rsid w:val="00AF020A"/>
    <w:rsid w:val="00AF04EA"/>
    <w:rsid w:val="00AF0638"/>
    <w:rsid w:val="00AF187B"/>
    <w:rsid w:val="00AF197F"/>
    <w:rsid w:val="00AF1FAD"/>
    <w:rsid w:val="00AF2421"/>
    <w:rsid w:val="00AF29A2"/>
    <w:rsid w:val="00AF29E0"/>
    <w:rsid w:val="00AF2AC6"/>
    <w:rsid w:val="00AF3000"/>
    <w:rsid w:val="00AF35F7"/>
    <w:rsid w:val="00AF3607"/>
    <w:rsid w:val="00AF36B2"/>
    <w:rsid w:val="00AF36EF"/>
    <w:rsid w:val="00AF3842"/>
    <w:rsid w:val="00AF3883"/>
    <w:rsid w:val="00AF3A21"/>
    <w:rsid w:val="00AF3D3D"/>
    <w:rsid w:val="00AF3DCE"/>
    <w:rsid w:val="00AF40B8"/>
    <w:rsid w:val="00AF410D"/>
    <w:rsid w:val="00AF4280"/>
    <w:rsid w:val="00AF446F"/>
    <w:rsid w:val="00AF4673"/>
    <w:rsid w:val="00AF4814"/>
    <w:rsid w:val="00AF4871"/>
    <w:rsid w:val="00AF4B22"/>
    <w:rsid w:val="00AF4B9D"/>
    <w:rsid w:val="00AF4BEB"/>
    <w:rsid w:val="00AF4DB3"/>
    <w:rsid w:val="00AF5220"/>
    <w:rsid w:val="00AF533F"/>
    <w:rsid w:val="00AF5632"/>
    <w:rsid w:val="00AF577F"/>
    <w:rsid w:val="00AF5C1C"/>
    <w:rsid w:val="00AF634D"/>
    <w:rsid w:val="00AF677C"/>
    <w:rsid w:val="00AF6F4B"/>
    <w:rsid w:val="00AF7376"/>
    <w:rsid w:val="00AF7491"/>
    <w:rsid w:val="00AF754B"/>
    <w:rsid w:val="00AF77B6"/>
    <w:rsid w:val="00AF7901"/>
    <w:rsid w:val="00B00290"/>
    <w:rsid w:val="00B002D2"/>
    <w:rsid w:val="00B00323"/>
    <w:rsid w:val="00B00342"/>
    <w:rsid w:val="00B00C79"/>
    <w:rsid w:val="00B00CC4"/>
    <w:rsid w:val="00B00E8B"/>
    <w:rsid w:val="00B0106F"/>
    <w:rsid w:val="00B0172A"/>
    <w:rsid w:val="00B021E7"/>
    <w:rsid w:val="00B021EE"/>
    <w:rsid w:val="00B02229"/>
    <w:rsid w:val="00B0239B"/>
    <w:rsid w:val="00B02A9E"/>
    <w:rsid w:val="00B02BAB"/>
    <w:rsid w:val="00B02CAC"/>
    <w:rsid w:val="00B033A7"/>
    <w:rsid w:val="00B035C6"/>
    <w:rsid w:val="00B03813"/>
    <w:rsid w:val="00B03865"/>
    <w:rsid w:val="00B03A45"/>
    <w:rsid w:val="00B03B20"/>
    <w:rsid w:val="00B03C31"/>
    <w:rsid w:val="00B03C6A"/>
    <w:rsid w:val="00B03EC5"/>
    <w:rsid w:val="00B04460"/>
    <w:rsid w:val="00B046E0"/>
    <w:rsid w:val="00B04925"/>
    <w:rsid w:val="00B04999"/>
    <w:rsid w:val="00B04E50"/>
    <w:rsid w:val="00B05253"/>
    <w:rsid w:val="00B053AB"/>
    <w:rsid w:val="00B0548A"/>
    <w:rsid w:val="00B05522"/>
    <w:rsid w:val="00B055E8"/>
    <w:rsid w:val="00B057BA"/>
    <w:rsid w:val="00B0580E"/>
    <w:rsid w:val="00B0586C"/>
    <w:rsid w:val="00B058FE"/>
    <w:rsid w:val="00B05906"/>
    <w:rsid w:val="00B059A2"/>
    <w:rsid w:val="00B05D37"/>
    <w:rsid w:val="00B05E60"/>
    <w:rsid w:val="00B05F9C"/>
    <w:rsid w:val="00B063F6"/>
    <w:rsid w:val="00B06402"/>
    <w:rsid w:val="00B06BBE"/>
    <w:rsid w:val="00B06D6B"/>
    <w:rsid w:val="00B06DD9"/>
    <w:rsid w:val="00B06F22"/>
    <w:rsid w:val="00B07104"/>
    <w:rsid w:val="00B076D8"/>
    <w:rsid w:val="00B07A30"/>
    <w:rsid w:val="00B07CDC"/>
    <w:rsid w:val="00B10244"/>
    <w:rsid w:val="00B1041D"/>
    <w:rsid w:val="00B10441"/>
    <w:rsid w:val="00B10622"/>
    <w:rsid w:val="00B107C2"/>
    <w:rsid w:val="00B10B9A"/>
    <w:rsid w:val="00B11025"/>
    <w:rsid w:val="00B11128"/>
    <w:rsid w:val="00B11222"/>
    <w:rsid w:val="00B11349"/>
    <w:rsid w:val="00B11650"/>
    <w:rsid w:val="00B11B86"/>
    <w:rsid w:val="00B11DAB"/>
    <w:rsid w:val="00B1237F"/>
    <w:rsid w:val="00B1262F"/>
    <w:rsid w:val="00B12872"/>
    <w:rsid w:val="00B12D65"/>
    <w:rsid w:val="00B1349C"/>
    <w:rsid w:val="00B137B9"/>
    <w:rsid w:val="00B139EE"/>
    <w:rsid w:val="00B13BDC"/>
    <w:rsid w:val="00B13C91"/>
    <w:rsid w:val="00B14352"/>
    <w:rsid w:val="00B143A1"/>
    <w:rsid w:val="00B143FA"/>
    <w:rsid w:val="00B1499D"/>
    <w:rsid w:val="00B14A61"/>
    <w:rsid w:val="00B14CB0"/>
    <w:rsid w:val="00B14E80"/>
    <w:rsid w:val="00B14F03"/>
    <w:rsid w:val="00B1507D"/>
    <w:rsid w:val="00B1543F"/>
    <w:rsid w:val="00B154B4"/>
    <w:rsid w:val="00B1560C"/>
    <w:rsid w:val="00B158D2"/>
    <w:rsid w:val="00B15BCE"/>
    <w:rsid w:val="00B15BE4"/>
    <w:rsid w:val="00B15C91"/>
    <w:rsid w:val="00B15FE6"/>
    <w:rsid w:val="00B1638D"/>
    <w:rsid w:val="00B164BB"/>
    <w:rsid w:val="00B16A2A"/>
    <w:rsid w:val="00B175B4"/>
    <w:rsid w:val="00B175DE"/>
    <w:rsid w:val="00B1763C"/>
    <w:rsid w:val="00B17CB1"/>
    <w:rsid w:val="00B20110"/>
    <w:rsid w:val="00B2025D"/>
    <w:rsid w:val="00B2038F"/>
    <w:rsid w:val="00B20B8C"/>
    <w:rsid w:val="00B214CB"/>
    <w:rsid w:val="00B21AE6"/>
    <w:rsid w:val="00B21AEE"/>
    <w:rsid w:val="00B21EDC"/>
    <w:rsid w:val="00B223C9"/>
    <w:rsid w:val="00B22D76"/>
    <w:rsid w:val="00B2320B"/>
    <w:rsid w:val="00B232A3"/>
    <w:rsid w:val="00B23475"/>
    <w:rsid w:val="00B23479"/>
    <w:rsid w:val="00B2364F"/>
    <w:rsid w:val="00B23677"/>
    <w:rsid w:val="00B23807"/>
    <w:rsid w:val="00B23A7B"/>
    <w:rsid w:val="00B23CAA"/>
    <w:rsid w:val="00B23DB0"/>
    <w:rsid w:val="00B23DD7"/>
    <w:rsid w:val="00B23DFB"/>
    <w:rsid w:val="00B240A4"/>
    <w:rsid w:val="00B24BF1"/>
    <w:rsid w:val="00B24D32"/>
    <w:rsid w:val="00B24EC9"/>
    <w:rsid w:val="00B256B5"/>
    <w:rsid w:val="00B256C9"/>
    <w:rsid w:val="00B25A0C"/>
    <w:rsid w:val="00B262CD"/>
    <w:rsid w:val="00B26320"/>
    <w:rsid w:val="00B266AF"/>
    <w:rsid w:val="00B2679F"/>
    <w:rsid w:val="00B27308"/>
    <w:rsid w:val="00B3007F"/>
    <w:rsid w:val="00B30186"/>
    <w:rsid w:val="00B30497"/>
    <w:rsid w:val="00B30548"/>
    <w:rsid w:val="00B305DA"/>
    <w:rsid w:val="00B30710"/>
    <w:rsid w:val="00B309A5"/>
    <w:rsid w:val="00B30F3C"/>
    <w:rsid w:val="00B30FAE"/>
    <w:rsid w:val="00B31388"/>
    <w:rsid w:val="00B31402"/>
    <w:rsid w:val="00B315A1"/>
    <w:rsid w:val="00B31AB2"/>
    <w:rsid w:val="00B31BD1"/>
    <w:rsid w:val="00B325AF"/>
    <w:rsid w:val="00B32644"/>
    <w:rsid w:val="00B329F8"/>
    <w:rsid w:val="00B32CF1"/>
    <w:rsid w:val="00B33133"/>
    <w:rsid w:val="00B334CA"/>
    <w:rsid w:val="00B33554"/>
    <w:rsid w:val="00B33574"/>
    <w:rsid w:val="00B33664"/>
    <w:rsid w:val="00B33C6B"/>
    <w:rsid w:val="00B33D39"/>
    <w:rsid w:val="00B33EF3"/>
    <w:rsid w:val="00B33FBA"/>
    <w:rsid w:val="00B340D5"/>
    <w:rsid w:val="00B3414B"/>
    <w:rsid w:val="00B34201"/>
    <w:rsid w:val="00B342F7"/>
    <w:rsid w:val="00B3464D"/>
    <w:rsid w:val="00B349DC"/>
    <w:rsid w:val="00B34D88"/>
    <w:rsid w:val="00B35142"/>
    <w:rsid w:val="00B355F9"/>
    <w:rsid w:val="00B358C7"/>
    <w:rsid w:val="00B35977"/>
    <w:rsid w:val="00B35B53"/>
    <w:rsid w:val="00B35B87"/>
    <w:rsid w:val="00B35D70"/>
    <w:rsid w:val="00B363B2"/>
    <w:rsid w:val="00B363D4"/>
    <w:rsid w:val="00B36B14"/>
    <w:rsid w:val="00B36E1A"/>
    <w:rsid w:val="00B3713F"/>
    <w:rsid w:val="00B371B1"/>
    <w:rsid w:val="00B372B2"/>
    <w:rsid w:val="00B37419"/>
    <w:rsid w:val="00B37539"/>
    <w:rsid w:val="00B377DD"/>
    <w:rsid w:val="00B37FE8"/>
    <w:rsid w:val="00B400C9"/>
    <w:rsid w:val="00B40192"/>
    <w:rsid w:val="00B402EE"/>
    <w:rsid w:val="00B406C2"/>
    <w:rsid w:val="00B409BE"/>
    <w:rsid w:val="00B40CDD"/>
    <w:rsid w:val="00B40D33"/>
    <w:rsid w:val="00B40E3E"/>
    <w:rsid w:val="00B40EDB"/>
    <w:rsid w:val="00B40F4B"/>
    <w:rsid w:val="00B41137"/>
    <w:rsid w:val="00B4123D"/>
    <w:rsid w:val="00B41537"/>
    <w:rsid w:val="00B416C9"/>
    <w:rsid w:val="00B41C73"/>
    <w:rsid w:val="00B41C74"/>
    <w:rsid w:val="00B41CA3"/>
    <w:rsid w:val="00B41ECA"/>
    <w:rsid w:val="00B41FE8"/>
    <w:rsid w:val="00B42386"/>
    <w:rsid w:val="00B42608"/>
    <w:rsid w:val="00B42B05"/>
    <w:rsid w:val="00B42D25"/>
    <w:rsid w:val="00B42D90"/>
    <w:rsid w:val="00B42EDA"/>
    <w:rsid w:val="00B43695"/>
    <w:rsid w:val="00B43782"/>
    <w:rsid w:val="00B4383C"/>
    <w:rsid w:val="00B43987"/>
    <w:rsid w:val="00B43EE3"/>
    <w:rsid w:val="00B43F85"/>
    <w:rsid w:val="00B43FEF"/>
    <w:rsid w:val="00B441DD"/>
    <w:rsid w:val="00B44415"/>
    <w:rsid w:val="00B444B5"/>
    <w:rsid w:val="00B449FC"/>
    <w:rsid w:val="00B44DDA"/>
    <w:rsid w:val="00B44DF4"/>
    <w:rsid w:val="00B44E4C"/>
    <w:rsid w:val="00B45722"/>
    <w:rsid w:val="00B45920"/>
    <w:rsid w:val="00B45F32"/>
    <w:rsid w:val="00B463C4"/>
    <w:rsid w:val="00B46B8D"/>
    <w:rsid w:val="00B46D44"/>
    <w:rsid w:val="00B471F3"/>
    <w:rsid w:val="00B4781B"/>
    <w:rsid w:val="00B47A56"/>
    <w:rsid w:val="00B47D24"/>
    <w:rsid w:val="00B47F0E"/>
    <w:rsid w:val="00B47F19"/>
    <w:rsid w:val="00B500D0"/>
    <w:rsid w:val="00B50ACE"/>
    <w:rsid w:val="00B50D3E"/>
    <w:rsid w:val="00B50E34"/>
    <w:rsid w:val="00B51083"/>
    <w:rsid w:val="00B5146F"/>
    <w:rsid w:val="00B51B4D"/>
    <w:rsid w:val="00B51C40"/>
    <w:rsid w:val="00B52118"/>
    <w:rsid w:val="00B52411"/>
    <w:rsid w:val="00B52784"/>
    <w:rsid w:val="00B528AB"/>
    <w:rsid w:val="00B52B64"/>
    <w:rsid w:val="00B52B7A"/>
    <w:rsid w:val="00B52B7B"/>
    <w:rsid w:val="00B52BB6"/>
    <w:rsid w:val="00B52BC5"/>
    <w:rsid w:val="00B52DB8"/>
    <w:rsid w:val="00B52F52"/>
    <w:rsid w:val="00B53086"/>
    <w:rsid w:val="00B531CD"/>
    <w:rsid w:val="00B531EC"/>
    <w:rsid w:val="00B5377F"/>
    <w:rsid w:val="00B53808"/>
    <w:rsid w:val="00B53906"/>
    <w:rsid w:val="00B53C56"/>
    <w:rsid w:val="00B53D17"/>
    <w:rsid w:val="00B53DC7"/>
    <w:rsid w:val="00B54009"/>
    <w:rsid w:val="00B5422D"/>
    <w:rsid w:val="00B5478E"/>
    <w:rsid w:val="00B54EDB"/>
    <w:rsid w:val="00B5504B"/>
    <w:rsid w:val="00B55148"/>
    <w:rsid w:val="00B551E0"/>
    <w:rsid w:val="00B55333"/>
    <w:rsid w:val="00B55452"/>
    <w:rsid w:val="00B554BA"/>
    <w:rsid w:val="00B55857"/>
    <w:rsid w:val="00B55A3D"/>
    <w:rsid w:val="00B55D06"/>
    <w:rsid w:val="00B55D68"/>
    <w:rsid w:val="00B55F83"/>
    <w:rsid w:val="00B55FD5"/>
    <w:rsid w:val="00B56015"/>
    <w:rsid w:val="00B56056"/>
    <w:rsid w:val="00B562B6"/>
    <w:rsid w:val="00B56453"/>
    <w:rsid w:val="00B56AE5"/>
    <w:rsid w:val="00B56BD4"/>
    <w:rsid w:val="00B56C66"/>
    <w:rsid w:val="00B56C86"/>
    <w:rsid w:val="00B56E07"/>
    <w:rsid w:val="00B56FAE"/>
    <w:rsid w:val="00B5726F"/>
    <w:rsid w:val="00B575F7"/>
    <w:rsid w:val="00B579D4"/>
    <w:rsid w:val="00B57A29"/>
    <w:rsid w:val="00B57AF5"/>
    <w:rsid w:val="00B57E28"/>
    <w:rsid w:val="00B60080"/>
    <w:rsid w:val="00B604CD"/>
    <w:rsid w:val="00B60677"/>
    <w:rsid w:val="00B6144D"/>
    <w:rsid w:val="00B61715"/>
    <w:rsid w:val="00B6197D"/>
    <w:rsid w:val="00B61D4B"/>
    <w:rsid w:val="00B62011"/>
    <w:rsid w:val="00B6220D"/>
    <w:rsid w:val="00B6283A"/>
    <w:rsid w:val="00B628EE"/>
    <w:rsid w:val="00B62B8C"/>
    <w:rsid w:val="00B62E58"/>
    <w:rsid w:val="00B63295"/>
    <w:rsid w:val="00B63321"/>
    <w:rsid w:val="00B63B4F"/>
    <w:rsid w:val="00B63B80"/>
    <w:rsid w:val="00B63C84"/>
    <w:rsid w:val="00B63F3B"/>
    <w:rsid w:val="00B6407A"/>
    <w:rsid w:val="00B64083"/>
    <w:rsid w:val="00B64693"/>
    <w:rsid w:val="00B64848"/>
    <w:rsid w:val="00B64C0E"/>
    <w:rsid w:val="00B64C44"/>
    <w:rsid w:val="00B64EAF"/>
    <w:rsid w:val="00B64EB8"/>
    <w:rsid w:val="00B652AF"/>
    <w:rsid w:val="00B65626"/>
    <w:rsid w:val="00B658E0"/>
    <w:rsid w:val="00B65A58"/>
    <w:rsid w:val="00B65AA4"/>
    <w:rsid w:val="00B65DB7"/>
    <w:rsid w:val="00B65EAF"/>
    <w:rsid w:val="00B660A8"/>
    <w:rsid w:val="00B666C0"/>
    <w:rsid w:val="00B6670D"/>
    <w:rsid w:val="00B66ACB"/>
    <w:rsid w:val="00B66CD2"/>
    <w:rsid w:val="00B67357"/>
    <w:rsid w:val="00B67F74"/>
    <w:rsid w:val="00B67FB9"/>
    <w:rsid w:val="00B70170"/>
    <w:rsid w:val="00B7055E"/>
    <w:rsid w:val="00B706D1"/>
    <w:rsid w:val="00B706E4"/>
    <w:rsid w:val="00B706F8"/>
    <w:rsid w:val="00B70872"/>
    <w:rsid w:val="00B70C7A"/>
    <w:rsid w:val="00B70D36"/>
    <w:rsid w:val="00B714A3"/>
    <w:rsid w:val="00B717F7"/>
    <w:rsid w:val="00B718F6"/>
    <w:rsid w:val="00B7199E"/>
    <w:rsid w:val="00B71B8B"/>
    <w:rsid w:val="00B71C2A"/>
    <w:rsid w:val="00B71FE2"/>
    <w:rsid w:val="00B72B81"/>
    <w:rsid w:val="00B72BE9"/>
    <w:rsid w:val="00B72C7F"/>
    <w:rsid w:val="00B72D4C"/>
    <w:rsid w:val="00B7304F"/>
    <w:rsid w:val="00B7334E"/>
    <w:rsid w:val="00B73804"/>
    <w:rsid w:val="00B738DC"/>
    <w:rsid w:val="00B73950"/>
    <w:rsid w:val="00B73E4B"/>
    <w:rsid w:val="00B73F56"/>
    <w:rsid w:val="00B73F93"/>
    <w:rsid w:val="00B741D7"/>
    <w:rsid w:val="00B7422D"/>
    <w:rsid w:val="00B745A6"/>
    <w:rsid w:val="00B7460E"/>
    <w:rsid w:val="00B74B43"/>
    <w:rsid w:val="00B74FB9"/>
    <w:rsid w:val="00B75096"/>
    <w:rsid w:val="00B75322"/>
    <w:rsid w:val="00B75367"/>
    <w:rsid w:val="00B75418"/>
    <w:rsid w:val="00B7541C"/>
    <w:rsid w:val="00B75598"/>
    <w:rsid w:val="00B755A7"/>
    <w:rsid w:val="00B7591B"/>
    <w:rsid w:val="00B75B06"/>
    <w:rsid w:val="00B75CC7"/>
    <w:rsid w:val="00B75CF1"/>
    <w:rsid w:val="00B75E30"/>
    <w:rsid w:val="00B76052"/>
    <w:rsid w:val="00B76214"/>
    <w:rsid w:val="00B76232"/>
    <w:rsid w:val="00B76345"/>
    <w:rsid w:val="00B76381"/>
    <w:rsid w:val="00B7659A"/>
    <w:rsid w:val="00B765A9"/>
    <w:rsid w:val="00B7661A"/>
    <w:rsid w:val="00B76817"/>
    <w:rsid w:val="00B76C83"/>
    <w:rsid w:val="00B76CCD"/>
    <w:rsid w:val="00B76F5D"/>
    <w:rsid w:val="00B7727D"/>
    <w:rsid w:val="00B77472"/>
    <w:rsid w:val="00B7769B"/>
    <w:rsid w:val="00B77FCA"/>
    <w:rsid w:val="00B80357"/>
    <w:rsid w:val="00B8048A"/>
    <w:rsid w:val="00B8057A"/>
    <w:rsid w:val="00B8063B"/>
    <w:rsid w:val="00B80BB4"/>
    <w:rsid w:val="00B80F39"/>
    <w:rsid w:val="00B812F4"/>
    <w:rsid w:val="00B8131C"/>
    <w:rsid w:val="00B81387"/>
    <w:rsid w:val="00B81B21"/>
    <w:rsid w:val="00B8250B"/>
    <w:rsid w:val="00B82768"/>
    <w:rsid w:val="00B829BB"/>
    <w:rsid w:val="00B82AF5"/>
    <w:rsid w:val="00B82BA1"/>
    <w:rsid w:val="00B82DA6"/>
    <w:rsid w:val="00B8388F"/>
    <w:rsid w:val="00B83B2A"/>
    <w:rsid w:val="00B83D07"/>
    <w:rsid w:val="00B83E54"/>
    <w:rsid w:val="00B843D9"/>
    <w:rsid w:val="00B84491"/>
    <w:rsid w:val="00B853BC"/>
    <w:rsid w:val="00B854BA"/>
    <w:rsid w:val="00B854F9"/>
    <w:rsid w:val="00B855E2"/>
    <w:rsid w:val="00B85716"/>
    <w:rsid w:val="00B8608E"/>
    <w:rsid w:val="00B86134"/>
    <w:rsid w:val="00B86423"/>
    <w:rsid w:val="00B870D8"/>
    <w:rsid w:val="00B87395"/>
    <w:rsid w:val="00B8778D"/>
    <w:rsid w:val="00B879FF"/>
    <w:rsid w:val="00B87BE8"/>
    <w:rsid w:val="00B906B6"/>
    <w:rsid w:val="00B9074C"/>
    <w:rsid w:val="00B90755"/>
    <w:rsid w:val="00B91035"/>
    <w:rsid w:val="00B918D0"/>
    <w:rsid w:val="00B919B9"/>
    <w:rsid w:val="00B91D2C"/>
    <w:rsid w:val="00B91F67"/>
    <w:rsid w:val="00B9209C"/>
    <w:rsid w:val="00B9232A"/>
    <w:rsid w:val="00B92371"/>
    <w:rsid w:val="00B9246B"/>
    <w:rsid w:val="00B924BE"/>
    <w:rsid w:val="00B92698"/>
    <w:rsid w:val="00B929F0"/>
    <w:rsid w:val="00B92BFB"/>
    <w:rsid w:val="00B92C97"/>
    <w:rsid w:val="00B92FEE"/>
    <w:rsid w:val="00B9301C"/>
    <w:rsid w:val="00B93250"/>
    <w:rsid w:val="00B93A47"/>
    <w:rsid w:val="00B93BC2"/>
    <w:rsid w:val="00B93C39"/>
    <w:rsid w:val="00B94039"/>
    <w:rsid w:val="00B941C3"/>
    <w:rsid w:val="00B94592"/>
    <w:rsid w:val="00B9471D"/>
    <w:rsid w:val="00B94930"/>
    <w:rsid w:val="00B94F7B"/>
    <w:rsid w:val="00B95AE2"/>
    <w:rsid w:val="00B9622B"/>
    <w:rsid w:val="00B9625A"/>
    <w:rsid w:val="00B96608"/>
    <w:rsid w:val="00B9718F"/>
    <w:rsid w:val="00B971A4"/>
    <w:rsid w:val="00B97566"/>
    <w:rsid w:val="00B97638"/>
    <w:rsid w:val="00B97930"/>
    <w:rsid w:val="00B979EB"/>
    <w:rsid w:val="00B97EE8"/>
    <w:rsid w:val="00BA0141"/>
    <w:rsid w:val="00BA0319"/>
    <w:rsid w:val="00BA05A0"/>
    <w:rsid w:val="00BA0FB0"/>
    <w:rsid w:val="00BA12A0"/>
    <w:rsid w:val="00BA1452"/>
    <w:rsid w:val="00BA17E6"/>
    <w:rsid w:val="00BA17F5"/>
    <w:rsid w:val="00BA1C7B"/>
    <w:rsid w:val="00BA1D10"/>
    <w:rsid w:val="00BA1EDD"/>
    <w:rsid w:val="00BA214C"/>
    <w:rsid w:val="00BA292E"/>
    <w:rsid w:val="00BA2F80"/>
    <w:rsid w:val="00BA376A"/>
    <w:rsid w:val="00BA37FD"/>
    <w:rsid w:val="00BA3D44"/>
    <w:rsid w:val="00BA4370"/>
    <w:rsid w:val="00BA458D"/>
    <w:rsid w:val="00BA4AD9"/>
    <w:rsid w:val="00BA4F29"/>
    <w:rsid w:val="00BA51BC"/>
    <w:rsid w:val="00BA52AA"/>
    <w:rsid w:val="00BA54A3"/>
    <w:rsid w:val="00BA5926"/>
    <w:rsid w:val="00BA5B1B"/>
    <w:rsid w:val="00BA6925"/>
    <w:rsid w:val="00BA6B27"/>
    <w:rsid w:val="00BA6E50"/>
    <w:rsid w:val="00BA6E99"/>
    <w:rsid w:val="00BA715A"/>
    <w:rsid w:val="00BA7585"/>
    <w:rsid w:val="00BA77E5"/>
    <w:rsid w:val="00BA7A7D"/>
    <w:rsid w:val="00BA7E1A"/>
    <w:rsid w:val="00BB038C"/>
    <w:rsid w:val="00BB063D"/>
    <w:rsid w:val="00BB0834"/>
    <w:rsid w:val="00BB0E81"/>
    <w:rsid w:val="00BB0FEB"/>
    <w:rsid w:val="00BB11B6"/>
    <w:rsid w:val="00BB1707"/>
    <w:rsid w:val="00BB18AB"/>
    <w:rsid w:val="00BB1988"/>
    <w:rsid w:val="00BB1BAA"/>
    <w:rsid w:val="00BB1ECE"/>
    <w:rsid w:val="00BB1F29"/>
    <w:rsid w:val="00BB2330"/>
    <w:rsid w:val="00BB2545"/>
    <w:rsid w:val="00BB27A4"/>
    <w:rsid w:val="00BB2A98"/>
    <w:rsid w:val="00BB2E15"/>
    <w:rsid w:val="00BB30FB"/>
    <w:rsid w:val="00BB3692"/>
    <w:rsid w:val="00BB3E7A"/>
    <w:rsid w:val="00BB3ECD"/>
    <w:rsid w:val="00BB46A3"/>
    <w:rsid w:val="00BB4B37"/>
    <w:rsid w:val="00BB4C73"/>
    <w:rsid w:val="00BB521F"/>
    <w:rsid w:val="00BB525B"/>
    <w:rsid w:val="00BB54B9"/>
    <w:rsid w:val="00BB55FC"/>
    <w:rsid w:val="00BB5613"/>
    <w:rsid w:val="00BB588B"/>
    <w:rsid w:val="00BB5B8F"/>
    <w:rsid w:val="00BB5ED4"/>
    <w:rsid w:val="00BB610A"/>
    <w:rsid w:val="00BB62C2"/>
    <w:rsid w:val="00BB631C"/>
    <w:rsid w:val="00BB649B"/>
    <w:rsid w:val="00BB6A9C"/>
    <w:rsid w:val="00BB6AB0"/>
    <w:rsid w:val="00BB6D46"/>
    <w:rsid w:val="00BB6F0A"/>
    <w:rsid w:val="00BB6F8D"/>
    <w:rsid w:val="00BB7778"/>
    <w:rsid w:val="00BB7827"/>
    <w:rsid w:val="00BB79F4"/>
    <w:rsid w:val="00BB7A1E"/>
    <w:rsid w:val="00BB7B53"/>
    <w:rsid w:val="00BB7FF6"/>
    <w:rsid w:val="00BB7FFA"/>
    <w:rsid w:val="00BC045C"/>
    <w:rsid w:val="00BC0BBC"/>
    <w:rsid w:val="00BC0D5C"/>
    <w:rsid w:val="00BC0F2A"/>
    <w:rsid w:val="00BC1752"/>
    <w:rsid w:val="00BC1C40"/>
    <w:rsid w:val="00BC1CE8"/>
    <w:rsid w:val="00BC1DEE"/>
    <w:rsid w:val="00BC1FD8"/>
    <w:rsid w:val="00BC22B0"/>
    <w:rsid w:val="00BC248E"/>
    <w:rsid w:val="00BC2760"/>
    <w:rsid w:val="00BC27EE"/>
    <w:rsid w:val="00BC28F2"/>
    <w:rsid w:val="00BC299F"/>
    <w:rsid w:val="00BC2E8C"/>
    <w:rsid w:val="00BC314A"/>
    <w:rsid w:val="00BC3666"/>
    <w:rsid w:val="00BC3989"/>
    <w:rsid w:val="00BC39F9"/>
    <w:rsid w:val="00BC3D1A"/>
    <w:rsid w:val="00BC4165"/>
    <w:rsid w:val="00BC431B"/>
    <w:rsid w:val="00BC4508"/>
    <w:rsid w:val="00BC4521"/>
    <w:rsid w:val="00BC4874"/>
    <w:rsid w:val="00BC4A48"/>
    <w:rsid w:val="00BC4DAB"/>
    <w:rsid w:val="00BC51D4"/>
    <w:rsid w:val="00BC53B6"/>
    <w:rsid w:val="00BC5566"/>
    <w:rsid w:val="00BC5793"/>
    <w:rsid w:val="00BC6090"/>
    <w:rsid w:val="00BC6476"/>
    <w:rsid w:val="00BC6503"/>
    <w:rsid w:val="00BC6606"/>
    <w:rsid w:val="00BC67F1"/>
    <w:rsid w:val="00BC6B35"/>
    <w:rsid w:val="00BC705E"/>
    <w:rsid w:val="00BC7153"/>
    <w:rsid w:val="00BC7223"/>
    <w:rsid w:val="00BC75FE"/>
    <w:rsid w:val="00BC774B"/>
    <w:rsid w:val="00BC7898"/>
    <w:rsid w:val="00BC7DEB"/>
    <w:rsid w:val="00BC7E53"/>
    <w:rsid w:val="00BD0344"/>
    <w:rsid w:val="00BD051E"/>
    <w:rsid w:val="00BD065E"/>
    <w:rsid w:val="00BD0ABD"/>
    <w:rsid w:val="00BD0DA7"/>
    <w:rsid w:val="00BD139C"/>
    <w:rsid w:val="00BD1635"/>
    <w:rsid w:val="00BD17BE"/>
    <w:rsid w:val="00BD1965"/>
    <w:rsid w:val="00BD1A9F"/>
    <w:rsid w:val="00BD1C2C"/>
    <w:rsid w:val="00BD1D14"/>
    <w:rsid w:val="00BD20FF"/>
    <w:rsid w:val="00BD2380"/>
    <w:rsid w:val="00BD25B0"/>
    <w:rsid w:val="00BD25FF"/>
    <w:rsid w:val="00BD2800"/>
    <w:rsid w:val="00BD2B3D"/>
    <w:rsid w:val="00BD2BF2"/>
    <w:rsid w:val="00BD2D0E"/>
    <w:rsid w:val="00BD2F48"/>
    <w:rsid w:val="00BD2F64"/>
    <w:rsid w:val="00BD31B8"/>
    <w:rsid w:val="00BD32F0"/>
    <w:rsid w:val="00BD38B3"/>
    <w:rsid w:val="00BD394D"/>
    <w:rsid w:val="00BD3AB0"/>
    <w:rsid w:val="00BD3B48"/>
    <w:rsid w:val="00BD437A"/>
    <w:rsid w:val="00BD44D2"/>
    <w:rsid w:val="00BD49BB"/>
    <w:rsid w:val="00BD4A52"/>
    <w:rsid w:val="00BD4AAA"/>
    <w:rsid w:val="00BD4AAB"/>
    <w:rsid w:val="00BD4C60"/>
    <w:rsid w:val="00BD4EAA"/>
    <w:rsid w:val="00BD50A5"/>
    <w:rsid w:val="00BD5227"/>
    <w:rsid w:val="00BD56FF"/>
    <w:rsid w:val="00BD5C8D"/>
    <w:rsid w:val="00BD5CF7"/>
    <w:rsid w:val="00BD615B"/>
    <w:rsid w:val="00BD61C2"/>
    <w:rsid w:val="00BD6248"/>
    <w:rsid w:val="00BD65A6"/>
    <w:rsid w:val="00BD6C9A"/>
    <w:rsid w:val="00BD6CF5"/>
    <w:rsid w:val="00BD6D60"/>
    <w:rsid w:val="00BD77C2"/>
    <w:rsid w:val="00BD783A"/>
    <w:rsid w:val="00BD7A1C"/>
    <w:rsid w:val="00BD7B38"/>
    <w:rsid w:val="00BD7B9A"/>
    <w:rsid w:val="00BE037F"/>
    <w:rsid w:val="00BE06ED"/>
    <w:rsid w:val="00BE0784"/>
    <w:rsid w:val="00BE0BF1"/>
    <w:rsid w:val="00BE108D"/>
    <w:rsid w:val="00BE130A"/>
    <w:rsid w:val="00BE1348"/>
    <w:rsid w:val="00BE143A"/>
    <w:rsid w:val="00BE1641"/>
    <w:rsid w:val="00BE1846"/>
    <w:rsid w:val="00BE18C2"/>
    <w:rsid w:val="00BE20D6"/>
    <w:rsid w:val="00BE2237"/>
    <w:rsid w:val="00BE2AB4"/>
    <w:rsid w:val="00BE2CF1"/>
    <w:rsid w:val="00BE2D6E"/>
    <w:rsid w:val="00BE2EDB"/>
    <w:rsid w:val="00BE34B2"/>
    <w:rsid w:val="00BE36D0"/>
    <w:rsid w:val="00BE3927"/>
    <w:rsid w:val="00BE39CA"/>
    <w:rsid w:val="00BE3BAF"/>
    <w:rsid w:val="00BE3D04"/>
    <w:rsid w:val="00BE44F5"/>
    <w:rsid w:val="00BE4654"/>
    <w:rsid w:val="00BE4A09"/>
    <w:rsid w:val="00BE4CF1"/>
    <w:rsid w:val="00BE4D36"/>
    <w:rsid w:val="00BE4FEA"/>
    <w:rsid w:val="00BE5266"/>
    <w:rsid w:val="00BE56BD"/>
    <w:rsid w:val="00BE5AB1"/>
    <w:rsid w:val="00BE5BF8"/>
    <w:rsid w:val="00BE5C7F"/>
    <w:rsid w:val="00BE5DF6"/>
    <w:rsid w:val="00BE608E"/>
    <w:rsid w:val="00BE6527"/>
    <w:rsid w:val="00BE668C"/>
    <w:rsid w:val="00BE6814"/>
    <w:rsid w:val="00BE6E77"/>
    <w:rsid w:val="00BE7148"/>
    <w:rsid w:val="00BE73AD"/>
    <w:rsid w:val="00BE75A1"/>
    <w:rsid w:val="00BE76F5"/>
    <w:rsid w:val="00BE770C"/>
    <w:rsid w:val="00BE773B"/>
    <w:rsid w:val="00BE77B1"/>
    <w:rsid w:val="00BE7AED"/>
    <w:rsid w:val="00BE7EE3"/>
    <w:rsid w:val="00BE7FF3"/>
    <w:rsid w:val="00BF0061"/>
    <w:rsid w:val="00BF035D"/>
    <w:rsid w:val="00BF0571"/>
    <w:rsid w:val="00BF0954"/>
    <w:rsid w:val="00BF0962"/>
    <w:rsid w:val="00BF10CD"/>
    <w:rsid w:val="00BF1171"/>
    <w:rsid w:val="00BF1380"/>
    <w:rsid w:val="00BF14FA"/>
    <w:rsid w:val="00BF1B49"/>
    <w:rsid w:val="00BF1BDC"/>
    <w:rsid w:val="00BF1D72"/>
    <w:rsid w:val="00BF1E5D"/>
    <w:rsid w:val="00BF1F2D"/>
    <w:rsid w:val="00BF24A9"/>
    <w:rsid w:val="00BF2776"/>
    <w:rsid w:val="00BF2FB4"/>
    <w:rsid w:val="00BF3211"/>
    <w:rsid w:val="00BF3250"/>
    <w:rsid w:val="00BF3299"/>
    <w:rsid w:val="00BF338D"/>
    <w:rsid w:val="00BF37B1"/>
    <w:rsid w:val="00BF3843"/>
    <w:rsid w:val="00BF3A7E"/>
    <w:rsid w:val="00BF3DDA"/>
    <w:rsid w:val="00BF3EA5"/>
    <w:rsid w:val="00BF440A"/>
    <w:rsid w:val="00BF4607"/>
    <w:rsid w:val="00BF4733"/>
    <w:rsid w:val="00BF4AB0"/>
    <w:rsid w:val="00BF4ADA"/>
    <w:rsid w:val="00BF4B2F"/>
    <w:rsid w:val="00BF4BC9"/>
    <w:rsid w:val="00BF4BD6"/>
    <w:rsid w:val="00BF4D15"/>
    <w:rsid w:val="00BF51AD"/>
    <w:rsid w:val="00BF5221"/>
    <w:rsid w:val="00BF568F"/>
    <w:rsid w:val="00BF57C3"/>
    <w:rsid w:val="00BF5DB8"/>
    <w:rsid w:val="00BF5FD6"/>
    <w:rsid w:val="00BF6249"/>
    <w:rsid w:val="00BF6B50"/>
    <w:rsid w:val="00BF6BF7"/>
    <w:rsid w:val="00BF6C36"/>
    <w:rsid w:val="00BF6C59"/>
    <w:rsid w:val="00BF6EED"/>
    <w:rsid w:val="00BF7538"/>
    <w:rsid w:val="00BF76CA"/>
    <w:rsid w:val="00BF781F"/>
    <w:rsid w:val="00BF7939"/>
    <w:rsid w:val="00BF7A95"/>
    <w:rsid w:val="00BF7B93"/>
    <w:rsid w:val="00BF7DCB"/>
    <w:rsid w:val="00C00278"/>
    <w:rsid w:val="00C00A38"/>
    <w:rsid w:val="00C00D58"/>
    <w:rsid w:val="00C00DBF"/>
    <w:rsid w:val="00C00FF0"/>
    <w:rsid w:val="00C01084"/>
    <w:rsid w:val="00C01387"/>
    <w:rsid w:val="00C0140A"/>
    <w:rsid w:val="00C01504"/>
    <w:rsid w:val="00C01723"/>
    <w:rsid w:val="00C01725"/>
    <w:rsid w:val="00C017A6"/>
    <w:rsid w:val="00C0192B"/>
    <w:rsid w:val="00C01C35"/>
    <w:rsid w:val="00C01DE9"/>
    <w:rsid w:val="00C01E05"/>
    <w:rsid w:val="00C01E7E"/>
    <w:rsid w:val="00C02064"/>
    <w:rsid w:val="00C02258"/>
    <w:rsid w:val="00C027AD"/>
    <w:rsid w:val="00C027C5"/>
    <w:rsid w:val="00C02B17"/>
    <w:rsid w:val="00C02B34"/>
    <w:rsid w:val="00C02D2D"/>
    <w:rsid w:val="00C02F53"/>
    <w:rsid w:val="00C03082"/>
    <w:rsid w:val="00C034A7"/>
    <w:rsid w:val="00C0374D"/>
    <w:rsid w:val="00C038B8"/>
    <w:rsid w:val="00C03A98"/>
    <w:rsid w:val="00C04052"/>
    <w:rsid w:val="00C04499"/>
    <w:rsid w:val="00C0513A"/>
    <w:rsid w:val="00C05208"/>
    <w:rsid w:val="00C055A9"/>
    <w:rsid w:val="00C055F6"/>
    <w:rsid w:val="00C057E9"/>
    <w:rsid w:val="00C058CC"/>
    <w:rsid w:val="00C05D35"/>
    <w:rsid w:val="00C06097"/>
    <w:rsid w:val="00C0619E"/>
    <w:rsid w:val="00C0656E"/>
    <w:rsid w:val="00C06CE7"/>
    <w:rsid w:val="00C06F6E"/>
    <w:rsid w:val="00C070FD"/>
    <w:rsid w:val="00C07FDA"/>
    <w:rsid w:val="00C07FF9"/>
    <w:rsid w:val="00C104F5"/>
    <w:rsid w:val="00C10716"/>
    <w:rsid w:val="00C10A8C"/>
    <w:rsid w:val="00C111DD"/>
    <w:rsid w:val="00C11435"/>
    <w:rsid w:val="00C1157B"/>
    <w:rsid w:val="00C11818"/>
    <w:rsid w:val="00C1186B"/>
    <w:rsid w:val="00C11906"/>
    <w:rsid w:val="00C11950"/>
    <w:rsid w:val="00C11B7B"/>
    <w:rsid w:val="00C123EC"/>
    <w:rsid w:val="00C129EA"/>
    <w:rsid w:val="00C13120"/>
    <w:rsid w:val="00C131A7"/>
    <w:rsid w:val="00C13299"/>
    <w:rsid w:val="00C13608"/>
    <w:rsid w:val="00C13670"/>
    <w:rsid w:val="00C13B59"/>
    <w:rsid w:val="00C13EE2"/>
    <w:rsid w:val="00C14150"/>
    <w:rsid w:val="00C14455"/>
    <w:rsid w:val="00C14850"/>
    <w:rsid w:val="00C14BF9"/>
    <w:rsid w:val="00C14CED"/>
    <w:rsid w:val="00C15034"/>
    <w:rsid w:val="00C15271"/>
    <w:rsid w:val="00C152F0"/>
    <w:rsid w:val="00C1686C"/>
    <w:rsid w:val="00C16B49"/>
    <w:rsid w:val="00C16C2C"/>
    <w:rsid w:val="00C17A2E"/>
    <w:rsid w:val="00C17B4B"/>
    <w:rsid w:val="00C17D42"/>
    <w:rsid w:val="00C202A0"/>
    <w:rsid w:val="00C2089F"/>
    <w:rsid w:val="00C20CE3"/>
    <w:rsid w:val="00C20D56"/>
    <w:rsid w:val="00C21039"/>
    <w:rsid w:val="00C210D7"/>
    <w:rsid w:val="00C2116A"/>
    <w:rsid w:val="00C21202"/>
    <w:rsid w:val="00C2123F"/>
    <w:rsid w:val="00C21528"/>
    <w:rsid w:val="00C21772"/>
    <w:rsid w:val="00C21955"/>
    <w:rsid w:val="00C21BED"/>
    <w:rsid w:val="00C21DE3"/>
    <w:rsid w:val="00C21E07"/>
    <w:rsid w:val="00C21F21"/>
    <w:rsid w:val="00C220F0"/>
    <w:rsid w:val="00C224CD"/>
    <w:rsid w:val="00C2263D"/>
    <w:rsid w:val="00C2293E"/>
    <w:rsid w:val="00C22B04"/>
    <w:rsid w:val="00C22BE9"/>
    <w:rsid w:val="00C2337F"/>
    <w:rsid w:val="00C236BA"/>
    <w:rsid w:val="00C238E6"/>
    <w:rsid w:val="00C23C50"/>
    <w:rsid w:val="00C23C64"/>
    <w:rsid w:val="00C244A2"/>
    <w:rsid w:val="00C244BE"/>
    <w:rsid w:val="00C248C3"/>
    <w:rsid w:val="00C24A6D"/>
    <w:rsid w:val="00C24B54"/>
    <w:rsid w:val="00C24BE3"/>
    <w:rsid w:val="00C24D46"/>
    <w:rsid w:val="00C24E9C"/>
    <w:rsid w:val="00C24FA3"/>
    <w:rsid w:val="00C25739"/>
    <w:rsid w:val="00C25855"/>
    <w:rsid w:val="00C25885"/>
    <w:rsid w:val="00C25A82"/>
    <w:rsid w:val="00C25B11"/>
    <w:rsid w:val="00C25CDA"/>
    <w:rsid w:val="00C26304"/>
    <w:rsid w:val="00C26395"/>
    <w:rsid w:val="00C26424"/>
    <w:rsid w:val="00C26564"/>
    <w:rsid w:val="00C26668"/>
    <w:rsid w:val="00C26A77"/>
    <w:rsid w:val="00C26C54"/>
    <w:rsid w:val="00C26C77"/>
    <w:rsid w:val="00C27079"/>
    <w:rsid w:val="00C270C7"/>
    <w:rsid w:val="00C273E1"/>
    <w:rsid w:val="00C274AC"/>
    <w:rsid w:val="00C274D6"/>
    <w:rsid w:val="00C2768E"/>
    <w:rsid w:val="00C27BDD"/>
    <w:rsid w:val="00C27DAE"/>
    <w:rsid w:val="00C27DC0"/>
    <w:rsid w:val="00C27E93"/>
    <w:rsid w:val="00C30148"/>
    <w:rsid w:val="00C3039D"/>
    <w:rsid w:val="00C30697"/>
    <w:rsid w:val="00C307FA"/>
    <w:rsid w:val="00C30A3A"/>
    <w:rsid w:val="00C30B26"/>
    <w:rsid w:val="00C30B66"/>
    <w:rsid w:val="00C30BE0"/>
    <w:rsid w:val="00C30E1C"/>
    <w:rsid w:val="00C3107F"/>
    <w:rsid w:val="00C310A5"/>
    <w:rsid w:val="00C31124"/>
    <w:rsid w:val="00C31635"/>
    <w:rsid w:val="00C316C7"/>
    <w:rsid w:val="00C31885"/>
    <w:rsid w:val="00C31BF1"/>
    <w:rsid w:val="00C31F84"/>
    <w:rsid w:val="00C31FC6"/>
    <w:rsid w:val="00C320A9"/>
    <w:rsid w:val="00C32663"/>
    <w:rsid w:val="00C3285A"/>
    <w:rsid w:val="00C332A5"/>
    <w:rsid w:val="00C3340B"/>
    <w:rsid w:val="00C33608"/>
    <w:rsid w:val="00C3366C"/>
    <w:rsid w:val="00C337F0"/>
    <w:rsid w:val="00C33990"/>
    <w:rsid w:val="00C33B78"/>
    <w:rsid w:val="00C344FD"/>
    <w:rsid w:val="00C34746"/>
    <w:rsid w:val="00C347E5"/>
    <w:rsid w:val="00C34EE3"/>
    <w:rsid w:val="00C35019"/>
    <w:rsid w:val="00C3542D"/>
    <w:rsid w:val="00C35488"/>
    <w:rsid w:val="00C355D7"/>
    <w:rsid w:val="00C356F9"/>
    <w:rsid w:val="00C35978"/>
    <w:rsid w:val="00C35A01"/>
    <w:rsid w:val="00C35E04"/>
    <w:rsid w:val="00C35F55"/>
    <w:rsid w:val="00C36440"/>
    <w:rsid w:val="00C3657C"/>
    <w:rsid w:val="00C365F9"/>
    <w:rsid w:val="00C3696A"/>
    <w:rsid w:val="00C3698A"/>
    <w:rsid w:val="00C36A83"/>
    <w:rsid w:val="00C36D0C"/>
    <w:rsid w:val="00C36ED5"/>
    <w:rsid w:val="00C36F22"/>
    <w:rsid w:val="00C36FF0"/>
    <w:rsid w:val="00C3721C"/>
    <w:rsid w:val="00C376DB"/>
    <w:rsid w:val="00C379B8"/>
    <w:rsid w:val="00C37AAF"/>
    <w:rsid w:val="00C37C42"/>
    <w:rsid w:val="00C4033C"/>
    <w:rsid w:val="00C40463"/>
    <w:rsid w:val="00C40501"/>
    <w:rsid w:val="00C40EBE"/>
    <w:rsid w:val="00C41080"/>
    <w:rsid w:val="00C412CF"/>
    <w:rsid w:val="00C4137F"/>
    <w:rsid w:val="00C4145F"/>
    <w:rsid w:val="00C4165A"/>
    <w:rsid w:val="00C41759"/>
    <w:rsid w:val="00C41859"/>
    <w:rsid w:val="00C425C9"/>
    <w:rsid w:val="00C426C2"/>
    <w:rsid w:val="00C42DDF"/>
    <w:rsid w:val="00C430D6"/>
    <w:rsid w:val="00C43265"/>
    <w:rsid w:val="00C435AD"/>
    <w:rsid w:val="00C43D13"/>
    <w:rsid w:val="00C43DBB"/>
    <w:rsid w:val="00C43F3D"/>
    <w:rsid w:val="00C44235"/>
    <w:rsid w:val="00C442B6"/>
    <w:rsid w:val="00C44360"/>
    <w:rsid w:val="00C4553E"/>
    <w:rsid w:val="00C45644"/>
    <w:rsid w:val="00C458CC"/>
    <w:rsid w:val="00C45A47"/>
    <w:rsid w:val="00C45B4C"/>
    <w:rsid w:val="00C45F94"/>
    <w:rsid w:val="00C45FEB"/>
    <w:rsid w:val="00C466E7"/>
    <w:rsid w:val="00C46968"/>
    <w:rsid w:val="00C46C87"/>
    <w:rsid w:val="00C46ED6"/>
    <w:rsid w:val="00C47394"/>
    <w:rsid w:val="00C475A3"/>
    <w:rsid w:val="00C47AD2"/>
    <w:rsid w:val="00C47CD7"/>
    <w:rsid w:val="00C47ED5"/>
    <w:rsid w:val="00C500DC"/>
    <w:rsid w:val="00C502A0"/>
    <w:rsid w:val="00C50375"/>
    <w:rsid w:val="00C506A8"/>
    <w:rsid w:val="00C5091A"/>
    <w:rsid w:val="00C50962"/>
    <w:rsid w:val="00C509DC"/>
    <w:rsid w:val="00C50A1F"/>
    <w:rsid w:val="00C50C14"/>
    <w:rsid w:val="00C50E32"/>
    <w:rsid w:val="00C5130A"/>
    <w:rsid w:val="00C51759"/>
    <w:rsid w:val="00C517B6"/>
    <w:rsid w:val="00C51C52"/>
    <w:rsid w:val="00C51CD0"/>
    <w:rsid w:val="00C51CE4"/>
    <w:rsid w:val="00C51E26"/>
    <w:rsid w:val="00C51E39"/>
    <w:rsid w:val="00C5212B"/>
    <w:rsid w:val="00C5223B"/>
    <w:rsid w:val="00C523CD"/>
    <w:rsid w:val="00C527F2"/>
    <w:rsid w:val="00C52983"/>
    <w:rsid w:val="00C52A81"/>
    <w:rsid w:val="00C5313F"/>
    <w:rsid w:val="00C5363C"/>
    <w:rsid w:val="00C537C5"/>
    <w:rsid w:val="00C53B05"/>
    <w:rsid w:val="00C53B4E"/>
    <w:rsid w:val="00C540B2"/>
    <w:rsid w:val="00C5437E"/>
    <w:rsid w:val="00C549D7"/>
    <w:rsid w:val="00C54D5D"/>
    <w:rsid w:val="00C551BD"/>
    <w:rsid w:val="00C55814"/>
    <w:rsid w:val="00C5584C"/>
    <w:rsid w:val="00C564C8"/>
    <w:rsid w:val="00C56AE2"/>
    <w:rsid w:val="00C57046"/>
    <w:rsid w:val="00C57106"/>
    <w:rsid w:val="00C574DE"/>
    <w:rsid w:val="00C57E51"/>
    <w:rsid w:val="00C57E7E"/>
    <w:rsid w:val="00C60227"/>
    <w:rsid w:val="00C60244"/>
    <w:rsid w:val="00C60289"/>
    <w:rsid w:val="00C60330"/>
    <w:rsid w:val="00C603D1"/>
    <w:rsid w:val="00C60804"/>
    <w:rsid w:val="00C60B0A"/>
    <w:rsid w:val="00C60BC7"/>
    <w:rsid w:val="00C610CD"/>
    <w:rsid w:val="00C6134D"/>
    <w:rsid w:val="00C61479"/>
    <w:rsid w:val="00C620BF"/>
    <w:rsid w:val="00C62E7D"/>
    <w:rsid w:val="00C62F1B"/>
    <w:rsid w:val="00C63008"/>
    <w:rsid w:val="00C6309B"/>
    <w:rsid w:val="00C6325B"/>
    <w:rsid w:val="00C63A30"/>
    <w:rsid w:val="00C63FC5"/>
    <w:rsid w:val="00C641D9"/>
    <w:rsid w:val="00C64505"/>
    <w:rsid w:val="00C646EA"/>
    <w:rsid w:val="00C64B30"/>
    <w:rsid w:val="00C65158"/>
    <w:rsid w:val="00C652C1"/>
    <w:rsid w:val="00C65320"/>
    <w:rsid w:val="00C65346"/>
    <w:rsid w:val="00C658EA"/>
    <w:rsid w:val="00C65941"/>
    <w:rsid w:val="00C65A8B"/>
    <w:rsid w:val="00C65AA2"/>
    <w:rsid w:val="00C65B2C"/>
    <w:rsid w:val="00C65B36"/>
    <w:rsid w:val="00C66277"/>
    <w:rsid w:val="00C667FB"/>
    <w:rsid w:val="00C6697F"/>
    <w:rsid w:val="00C66A7C"/>
    <w:rsid w:val="00C66CA0"/>
    <w:rsid w:val="00C66D95"/>
    <w:rsid w:val="00C66DC9"/>
    <w:rsid w:val="00C67471"/>
    <w:rsid w:val="00C67654"/>
    <w:rsid w:val="00C676B7"/>
    <w:rsid w:val="00C676D9"/>
    <w:rsid w:val="00C676FC"/>
    <w:rsid w:val="00C679F6"/>
    <w:rsid w:val="00C702E4"/>
    <w:rsid w:val="00C70337"/>
    <w:rsid w:val="00C70356"/>
    <w:rsid w:val="00C705CA"/>
    <w:rsid w:val="00C70838"/>
    <w:rsid w:val="00C70AA8"/>
    <w:rsid w:val="00C70E2C"/>
    <w:rsid w:val="00C70FF4"/>
    <w:rsid w:val="00C711DE"/>
    <w:rsid w:val="00C711FA"/>
    <w:rsid w:val="00C716A8"/>
    <w:rsid w:val="00C71835"/>
    <w:rsid w:val="00C721AA"/>
    <w:rsid w:val="00C722E0"/>
    <w:rsid w:val="00C728C9"/>
    <w:rsid w:val="00C729FE"/>
    <w:rsid w:val="00C72A57"/>
    <w:rsid w:val="00C72ACD"/>
    <w:rsid w:val="00C73295"/>
    <w:rsid w:val="00C73C8A"/>
    <w:rsid w:val="00C73E8A"/>
    <w:rsid w:val="00C73EE4"/>
    <w:rsid w:val="00C73FA0"/>
    <w:rsid w:val="00C74090"/>
    <w:rsid w:val="00C741E5"/>
    <w:rsid w:val="00C744CC"/>
    <w:rsid w:val="00C7458F"/>
    <w:rsid w:val="00C74A9D"/>
    <w:rsid w:val="00C74BA7"/>
    <w:rsid w:val="00C74C8A"/>
    <w:rsid w:val="00C75398"/>
    <w:rsid w:val="00C75423"/>
    <w:rsid w:val="00C7570B"/>
    <w:rsid w:val="00C758D3"/>
    <w:rsid w:val="00C75B0D"/>
    <w:rsid w:val="00C75D70"/>
    <w:rsid w:val="00C75FE6"/>
    <w:rsid w:val="00C7637A"/>
    <w:rsid w:val="00C76414"/>
    <w:rsid w:val="00C76633"/>
    <w:rsid w:val="00C7666A"/>
    <w:rsid w:val="00C76717"/>
    <w:rsid w:val="00C76775"/>
    <w:rsid w:val="00C768EE"/>
    <w:rsid w:val="00C76ACE"/>
    <w:rsid w:val="00C76B69"/>
    <w:rsid w:val="00C7728B"/>
    <w:rsid w:val="00C7735E"/>
    <w:rsid w:val="00C77818"/>
    <w:rsid w:val="00C77957"/>
    <w:rsid w:val="00C77989"/>
    <w:rsid w:val="00C77D6B"/>
    <w:rsid w:val="00C80428"/>
    <w:rsid w:val="00C80586"/>
    <w:rsid w:val="00C809BD"/>
    <w:rsid w:val="00C80E19"/>
    <w:rsid w:val="00C80FF1"/>
    <w:rsid w:val="00C81031"/>
    <w:rsid w:val="00C8104C"/>
    <w:rsid w:val="00C81438"/>
    <w:rsid w:val="00C816F3"/>
    <w:rsid w:val="00C8171E"/>
    <w:rsid w:val="00C81811"/>
    <w:rsid w:val="00C81847"/>
    <w:rsid w:val="00C81ED7"/>
    <w:rsid w:val="00C8213D"/>
    <w:rsid w:val="00C8235A"/>
    <w:rsid w:val="00C8274A"/>
    <w:rsid w:val="00C82C22"/>
    <w:rsid w:val="00C82E0B"/>
    <w:rsid w:val="00C82F14"/>
    <w:rsid w:val="00C83154"/>
    <w:rsid w:val="00C83172"/>
    <w:rsid w:val="00C8348F"/>
    <w:rsid w:val="00C83585"/>
    <w:rsid w:val="00C844BA"/>
    <w:rsid w:val="00C8454C"/>
    <w:rsid w:val="00C84566"/>
    <w:rsid w:val="00C846A2"/>
    <w:rsid w:val="00C846CF"/>
    <w:rsid w:val="00C848E6"/>
    <w:rsid w:val="00C849B7"/>
    <w:rsid w:val="00C84B61"/>
    <w:rsid w:val="00C84D62"/>
    <w:rsid w:val="00C84FFB"/>
    <w:rsid w:val="00C85234"/>
    <w:rsid w:val="00C852AE"/>
    <w:rsid w:val="00C85437"/>
    <w:rsid w:val="00C856F7"/>
    <w:rsid w:val="00C85A0A"/>
    <w:rsid w:val="00C85C85"/>
    <w:rsid w:val="00C86276"/>
    <w:rsid w:val="00C862A3"/>
    <w:rsid w:val="00C86441"/>
    <w:rsid w:val="00C86650"/>
    <w:rsid w:val="00C867B0"/>
    <w:rsid w:val="00C869AE"/>
    <w:rsid w:val="00C86DB4"/>
    <w:rsid w:val="00C86FBA"/>
    <w:rsid w:val="00C871FF"/>
    <w:rsid w:val="00C873A0"/>
    <w:rsid w:val="00C873DB"/>
    <w:rsid w:val="00C873FF"/>
    <w:rsid w:val="00C8753E"/>
    <w:rsid w:val="00C87669"/>
    <w:rsid w:val="00C8785E"/>
    <w:rsid w:val="00C878E4"/>
    <w:rsid w:val="00C87C0A"/>
    <w:rsid w:val="00C87C44"/>
    <w:rsid w:val="00C87C84"/>
    <w:rsid w:val="00C87F0C"/>
    <w:rsid w:val="00C9013A"/>
    <w:rsid w:val="00C90727"/>
    <w:rsid w:val="00C90879"/>
    <w:rsid w:val="00C90965"/>
    <w:rsid w:val="00C90EB2"/>
    <w:rsid w:val="00C912FB"/>
    <w:rsid w:val="00C91358"/>
    <w:rsid w:val="00C917B5"/>
    <w:rsid w:val="00C91935"/>
    <w:rsid w:val="00C9208E"/>
    <w:rsid w:val="00C92207"/>
    <w:rsid w:val="00C927B6"/>
    <w:rsid w:val="00C92A9B"/>
    <w:rsid w:val="00C92E6B"/>
    <w:rsid w:val="00C92FAC"/>
    <w:rsid w:val="00C93032"/>
    <w:rsid w:val="00C93139"/>
    <w:rsid w:val="00C9373E"/>
    <w:rsid w:val="00C938D7"/>
    <w:rsid w:val="00C93A86"/>
    <w:rsid w:val="00C93E02"/>
    <w:rsid w:val="00C9416A"/>
    <w:rsid w:val="00C94177"/>
    <w:rsid w:val="00C94227"/>
    <w:rsid w:val="00C94259"/>
    <w:rsid w:val="00C942DD"/>
    <w:rsid w:val="00C94307"/>
    <w:rsid w:val="00C943C3"/>
    <w:rsid w:val="00C9497E"/>
    <w:rsid w:val="00C94BC1"/>
    <w:rsid w:val="00C94E85"/>
    <w:rsid w:val="00C9584B"/>
    <w:rsid w:val="00C9598D"/>
    <w:rsid w:val="00C95C62"/>
    <w:rsid w:val="00C95D1E"/>
    <w:rsid w:val="00C9614F"/>
    <w:rsid w:val="00C964C6"/>
    <w:rsid w:val="00C96780"/>
    <w:rsid w:val="00C967E3"/>
    <w:rsid w:val="00C96980"/>
    <w:rsid w:val="00C96BDC"/>
    <w:rsid w:val="00C96ED4"/>
    <w:rsid w:val="00C97483"/>
    <w:rsid w:val="00C97508"/>
    <w:rsid w:val="00C975A7"/>
    <w:rsid w:val="00C97642"/>
    <w:rsid w:val="00C978FD"/>
    <w:rsid w:val="00C97C09"/>
    <w:rsid w:val="00C97DF7"/>
    <w:rsid w:val="00CA02D3"/>
    <w:rsid w:val="00CA03B1"/>
    <w:rsid w:val="00CA0465"/>
    <w:rsid w:val="00CA0487"/>
    <w:rsid w:val="00CA083F"/>
    <w:rsid w:val="00CA09CA"/>
    <w:rsid w:val="00CA0B84"/>
    <w:rsid w:val="00CA0BD2"/>
    <w:rsid w:val="00CA103B"/>
    <w:rsid w:val="00CA1259"/>
    <w:rsid w:val="00CA16C4"/>
    <w:rsid w:val="00CA1755"/>
    <w:rsid w:val="00CA1C9E"/>
    <w:rsid w:val="00CA1DAE"/>
    <w:rsid w:val="00CA2360"/>
    <w:rsid w:val="00CA2695"/>
    <w:rsid w:val="00CA2A34"/>
    <w:rsid w:val="00CA2A76"/>
    <w:rsid w:val="00CA2C0E"/>
    <w:rsid w:val="00CA31B7"/>
    <w:rsid w:val="00CA357A"/>
    <w:rsid w:val="00CA3C8C"/>
    <w:rsid w:val="00CA3DE4"/>
    <w:rsid w:val="00CA48FD"/>
    <w:rsid w:val="00CA4A77"/>
    <w:rsid w:val="00CA4F91"/>
    <w:rsid w:val="00CA4FE8"/>
    <w:rsid w:val="00CA57DF"/>
    <w:rsid w:val="00CA5AF7"/>
    <w:rsid w:val="00CA6278"/>
    <w:rsid w:val="00CA64DC"/>
    <w:rsid w:val="00CA664F"/>
    <w:rsid w:val="00CA6C97"/>
    <w:rsid w:val="00CA6D24"/>
    <w:rsid w:val="00CA6D88"/>
    <w:rsid w:val="00CA6DB7"/>
    <w:rsid w:val="00CA6E62"/>
    <w:rsid w:val="00CA6F00"/>
    <w:rsid w:val="00CA7030"/>
    <w:rsid w:val="00CA7190"/>
    <w:rsid w:val="00CA798E"/>
    <w:rsid w:val="00CA79BE"/>
    <w:rsid w:val="00CA79E1"/>
    <w:rsid w:val="00CA7BE6"/>
    <w:rsid w:val="00CA7C01"/>
    <w:rsid w:val="00CA7EC0"/>
    <w:rsid w:val="00CA7FCD"/>
    <w:rsid w:val="00CB0181"/>
    <w:rsid w:val="00CB0951"/>
    <w:rsid w:val="00CB09CC"/>
    <w:rsid w:val="00CB107A"/>
    <w:rsid w:val="00CB11FA"/>
    <w:rsid w:val="00CB1278"/>
    <w:rsid w:val="00CB1377"/>
    <w:rsid w:val="00CB141B"/>
    <w:rsid w:val="00CB195B"/>
    <w:rsid w:val="00CB1F6A"/>
    <w:rsid w:val="00CB1FC8"/>
    <w:rsid w:val="00CB2056"/>
    <w:rsid w:val="00CB22E4"/>
    <w:rsid w:val="00CB26B0"/>
    <w:rsid w:val="00CB28F8"/>
    <w:rsid w:val="00CB2A27"/>
    <w:rsid w:val="00CB2A99"/>
    <w:rsid w:val="00CB2AA5"/>
    <w:rsid w:val="00CB32B8"/>
    <w:rsid w:val="00CB331B"/>
    <w:rsid w:val="00CB3AD8"/>
    <w:rsid w:val="00CB3B73"/>
    <w:rsid w:val="00CB4450"/>
    <w:rsid w:val="00CB44F7"/>
    <w:rsid w:val="00CB4505"/>
    <w:rsid w:val="00CB46DF"/>
    <w:rsid w:val="00CB491A"/>
    <w:rsid w:val="00CB4BBB"/>
    <w:rsid w:val="00CB53FC"/>
    <w:rsid w:val="00CB56C0"/>
    <w:rsid w:val="00CB57B1"/>
    <w:rsid w:val="00CB591C"/>
    <w:rsid w:val="00CB5F66"/>
    <w:rsid w:val="00CB633F"/>
    <w:rsid w:val="00CB665C"/>
    <w:rsid w:val="00CB67D5"/>
    <w:rsid w:val="00CB67EF"/>
    <w:rsid w:val="00CB6A91"/>
    <w:rsid w:val="00CB6AFC"/>
    <w:rsid w:val="00CB6DDE"/>
    <w:rsid w:val="00CB6E75"/>
    <w:rsid w:val="00CB6EEB"/>
    <w:rsid w:val="00CB76C8"/>
    <w:rsid w:val="00CB7983"/>
    <w:rsid w:val="00CB79AF"/>
    <w:rsid w:val="00CB7A6F"/>
    <w:rsid w:val="00CC0024"/>
    <w:rsid w:val="00CC02FF"/>
    <w:rsid w:val="00CC047F"/>
    <w:rsid w:val="00CC0792"/>
    <w:rsid w:val="00CC0810"/>
    <w:rsid w:val="00CC0B51"/>
    <w:rsid w:val="00CC0EAA"/>
    <w:rsid w:val="00CC0ED3"/>
    <w:rsid w:val="00CC102D"/>
    <w:rsid w:val="00CC1259"/>
    <w:rsid w:val="00CC13A0"/>
    <w:rsid w:val="00CC1438"/>
    <w:rsid w:val="00CC1541"/>
    <w:rsid w:val="00CC21E1"/>
    <w:rsid w:val="00CC2217"/>
    <w:rsid w:val="00CC2310"/>
    <w:rsid w:val="00CC239A"/>
    <w:rsid w:val="00CC2819"/>
    <w:rsid w:val="00CC2A52"/>
    <w:rsid w:val="00CC2D2A"/>
    <w:rsid w:val="00CC309A"/>
    <w:rsid w:val="00CC34B9"/>
    <w:rsid w:val="00CC3531"/>
    <w:rsid w:val="00CC3607"/>
    <w:rsid w:val="00CC3B05"/>
    <w:rsid w:val="00CC3DCC"/>
    <w:rsid w:val="00CC41BF"/>
    <w:rsid w:val="00CC41DA"/>
    <w:rsid w:val="00CC46B5"/>
    <w:rsid w:val="00CC4A5E"/>
    <w:rsid w:val="00CC4DF9"/>
    <w:rsid w:val="00CC593A"/>
    <w:rsid w:val="00CC5D8D"/>
    <w:rsid w:val="00CC5F38"/>
    <w:rsid w:val="00CC5FB1"/>
    <w:rsid w:val="00CC64C3"/>
    <w:rsid w:val="00CC6681"/>
    <w:rsid w:val="00CC6E31"/>
    <w:rsid w:val="00CC74FF"/>
    <w:rsid w:val="00CC7E19"/>
    <w:rsid w:val="00CC7EB8"/>
    <w:rsid w:val="00CC7EE2"/>
    <w:rsid w:val="00CD006E"/>
    <w:rsid w:val="00CD01D1"/>
    <w:rsid w:val="00CD02DE"/>
    <w:rsid w:val="00CD06AC"/>
    <w:rsid w:val="00CD0B50"/>
    <w:rsid w:val="00CD0CE4"/>
    <w:rsid w:val="00CD0E3C"/>
    <w:rsid w:val="00CD1079"/>
    <w:rsid w:val="00CD11C2"/>
    <w:rsid w:val="00CD1460"/>
    <w:rsid w:val="00CD16FB"/>
    <w:rsid w:val="00CD1848"/>
    <w:rsid w:val="00CD1B59"/>
    <w:rsid w:val="00CD2221"/>
    <w:rsid w:val="00CD237B"/>
    <w:rsid w:val="00CD26DD"/>
    <w:rsid w:val="00CD2782"/>
    <w:rsid w:val="00CD2813"/>
    <w:rsid w:val="00CD2F18"/>
    <w:rsid w:val="00CD2FB5"/>
    <w:rsid w:val="00CD320D"/>
    <w:rsid w:val="00CD34A0"/>
    <w:rsid w:val="00CD34F9"/>
    <w:rsid w:val="00CD38F4"/>
    <w:rsid w:val="00CD3AC7"/>
    <w:rsid w:val="00CD3B55"/>
    <w:rsid w:val="00CD3C90"/>
    <w:rsid w:val="00CD3C9A"/>
    <w:rsid w:val="00CD3E29"/>
    <w:rsid w:val="00CD3F43"/>
    <w:rsid w:val="00CD410E"/>
    <w:rsid w:val="00CD46B1"/>
    <w:rsid w:val="00CD492B"/>
    <w:rsid w:val="00CD497D"/>
    <w:rsid w:val="00CD4BE1"/>
    <w:rsid w:val="00CD4C10"/>
    <w:rsid w:val="00CD50DF"/>
    <w:rsid w:val="00CD51EA"/>
    <w:rsid w:val="00CD576C"/>
    <w:rsid w:val="00CD5D5D"/>
    <w:rsid w:val="00CD5F14"/>
    <w:rsid w:val="00CD608E"/>
    <w:rsid w:val="00CD6174"/>
    <w:rsid w:val="00CD617D"/>
    <w:rsid w:val="00CD64F8"/>
    <w:rsid w:val="00CD6597"/>
    <w:rsid w:val="00CD6647"/>
    <w:rsid w:val="00CD6C41"/>
    <w:rsid w:val="00CD6C6C"/>
    <w:rsid w:val="00CD783D"/>
    <w:rsid w:val="00CD7B9F"/>
    <w:rsid w:val="00CD7EA6"/>
    <w:rsid w:val="00CE055E"/>
    <w:rsid w:val="00CE06AC"/>
    <w:rsid w:val="00CE07DE"/>
    <w:rsid w:val="00CE0856"/>
    <w:rsid w:val="00CE08EC"/>
    <w:rsid w:val="00CE0A12"/>
    <w:rsid w:val="00CE0F8B"/>
    <w:rsid w:val="00CE1138"/>
    <w:rsid w:val="00CE15F3"/>
    <w:rsid w:val="00CE18EB"/>
    <w:rsid w:val="00CE1F2B"/>
    <w:rsid w:val="00CE1F6F"/>
    <w:rsid w:val="00CE2397"/>
    <w:rsid w:val="00CE2921"/>
    <w:rsid w:val="00CE2937"/>
    <w:rsid w:val="00CE2E6F"/>
    <w:rsid w:val="00CE30FB"/>
    <w:rsid w:val="00CE3124"/>
    <w:rsid w:val="00CE36D7"/>
    <w:rsid w:val="00CE4124"/>
    <w:rsid w:val="00CE47B2"/>
    <w:rsid w:val="00CE488C"/>
    <w:rsid w:val="00CE48F4"/>
    <w:rsid w:val="00CE4931"/>
    <w:rsid w:val="00CE4E96"/>
    <w:rsid w:val="00CE4F7A"/>
    <w:rsid w:val="00CE504C"/>
    <w:rsid w:val="00CE5450"/>
    <w:rsid w:val="00CE57E8"/>
    <w:rsid w:val="00CE5A55"/>
    <w:rsid w:val="00CE5AB3"/>
    <w:rsid w:val="00CE5B40"/>
    <w:rsid w:val="00CE5B6F"/>
    <w:rsid w:val="00CE623F"/>
    <w:rsid w:val="00CE6450"/>
    <w:rsid w:val="00CE6764"/>
    <w:rsid w:val="00CE6943"/>
    <w:rsid w:val="00CE6B79"/>
    <w:rsid w:val="00CE6EC6"/>
    <w:rsid w:val="00CE7391"/>
    <w:rsid w:val="00CE75E4"/>
    <w:rsid w:val="00CE79FC"/>
    <w:rsid w:val="00CE7CC9"/>
    <w:rsid w:val="00CE7EB3"/>
    <w:rsid w:val="00CF01DF"/>
    <w:rsid w:val="00CF0910"/>
    <w:rsid w:val="00CF0D6E"/>
    <w:rsid w:val="00CF11E3"/>
    <w:rsid w:val="00CF17FB"/>
    <w:rsid w:val="00CF1922"/>
    <w:rsid w:val="00CF1B05"/>
    <w:rsid w:val="00CF24FB"/>
    <w:rsid w:val="00CF25C1"/>
    <w:rsid w:val="00CF2D00"/>
    <w:rsid w:val="00CF2D4D"/>
    <w:rsid w:val="00CF3000"/>
    <w:rsid w:val="00CF35EA"/>
    <w:rsid w:val="00CF374A"/>
    <w:rsid w:val="00CF37F1"/>
    <w:rsid w:val="00CF3BC5"/>
    <w:rsid w:val="00CF3CF2"/>
    <w:rsid w:val="00CF3F47"/>
    <w:rsid w:val="00CF4118"/>
    <w:rsid w:val="00CF4671"/>
    <w:rsid w:val="00CF52A5"/>
    <w:rsid w:val="00CF58D2"/>
    <w:rsid w:val="00CF63EE"/>
    <w:rsid w:val="00CF69FF"/>
    <w:rsid w:val="00CF6C02"/>
    <w:rsid w:val="00CF7A5E"/>
    <w:rsid w:val="00CF7B03"/>
    <w:rsid w:val="00CF7B4B"/>
    <w:rsid w:val="00CF7E48"/>
    <w:rsid w:val="00CF7E82"/>
    <w:rsid w:val="00CF7F52"/>
    <w:rsid w:val="00CF7F84"/>
    <w:rsid w:val="00D0006B"/>
    <w:rsid w:val="00D00120"/>
    <w:rsid w:val="00D0037D"/>
    <w:rsid w:val="00D00476"/>
    <w:rsid w:val="00D00490"/>
    <w:rsid w:val="00D00812"/>
    <w:rsid w:val="00D00B81"/>
    <w:rsid w:val="00D0125D"/>
    <w:rsid w:val="00D012F7"/>
    <w:rsid w:val="00D0130A"/>
    <w:rsid w:val="00D01581"/>
    <w:rsid w:val="00D018FB"/>
    <w:rsid w:val="00D01C89"/>
    <w:rsid w:val="00D01D26"/>
    <w:rsid w:val="00D01D52"/>
    <w:rsid w:val="00D01D62"/>
    <w:rsid w:val="00D01FD7"/>
    <w:rsid w:val="00D02086"/>
    <w:rsid w:val="00D02632"/>
    <w:rsid w:val="00D02735"/>
    <w:rsid w:val="00D02ABF"/>
    <w:rsid w:val="00D02AD3"/>
    <w:rsid w:val="00D0331C"/>
    <w:rsid w:val="00D04208"/>
    <w:rsid w:val="00D045F3"/>
    <w:rsid w:val="00D049E1"/>
    <w:rsid w:val="00D04BFF"/>
    <w:rsid w:val="00D04CFE"/>
    <w:rsid w:val="00D04F32"/>
    <w:rsid w:val="00D050AB"/>
    <w:rsid w:val="00D055D7"/>
    <w:rsid w:val="00D05684"/>
    <w:rsid w:val="00D058EF"/>
    <w:rsid w:val="00D05A3E"/>
    <w:rsid w:val="00D0605E"/>
    <w:rsid w:val="00D06980"/>
    <w:rsid w:val="00D06989"/>
    <w:rsid w:val="00D06C4F"/>
    <w:rsid w:val="00D07526"/>
    <w:rsid w:val="00D07B27"/>
    <w:rsid w:val="00D1049E"/>
    <w:rsid w:val="00D1071D"/>
    <w:rsid w:val="00D107CB"/>
    <w:rsid w:val="00D10B2C"/>
    <w:rsid w:val="00D11393"/>
    <w:rsid w:val="00D118C7"/>
    <w:rsid w:val="00D11ADA"/>
    <w:rsid w:val="00D11AE3"/>
    <w:rsid w:val="00D11BAF"/>
    <w:rsid w:val="00D11EE6"/>
    <w:rsid w:val="00D1246D"/>
    <w:rsid w:val="00D124B1"/>
    <w:rsid w:val="00D1281C"/>
    <w:rsid w:val="00D12873"/>
    <w:rsid w:val="00D12ED1"/>
    <w:rsid w:val="00D1320A"/>
    <w:rsid w:val="00D1326A"/>
    <w:rsid w:val="00D133A9"/>
    <w:rsid w:val="00D135DA"/>
    <w:rsid w:val="00D13DEA"/>
    <w:rsid w:val="00D13FD3"/>
    <w:rsid w:val="00D13FFF"/>
    <w:rsid w:val="00D140DA"/>
    <w:rsid w:val="00D1453D"/>
    <w:rsid w:val="00D14569"/>
    <w:rsid w:val="00D14A37"/>
    <w:rsid w:val="00D14CB3"/>
    <w:rsid w:val="00D14E29"/>
    <w:rsid w:val="00D14F45"/>
    <w:rsid w:val="00D153AE"/>
    <w:rsid w:val="00D15467"/>
    <w:rsid w:val="00D154FA"/>
    <w:rsid w:val="00D155A5"/>
    <w:rsid w:val="00D15B2E"/>
    <w:rsid w:val="00D15B71"/>
    <w:rsid w:val="00D15CFA"/>
    <w:rsid w:val="00D15E91"/>
    <w:rsid w:val="00D1603F"/>
    <w:rsid w:val="00D16543"/>
    <w:rsid w:val="00D16842"/>
    <w:rsid w:val="00D16992"/>
    <w:rsid w:val="00D16B6E"/>
    <w:rsid w:val="00D16C27"/>
    <w:rsid w:val="00D16D6E"/>
    <w:rsid w:val="00D16D9F"/>
    <w:rsid w:val="00D170B9"/>
    <w:rsid w:val="00D1730F"/>
    <w:rsid w:val="00D17B02"/>
    <w:rsid w:val="00D2008A"/>
    <w:rsid w:val="00D20670"/>
    <w:rsid w:val="00D207A7"/>
    <w:rsid w:val="00D208A2"/>
    <w:rsid w:val="00D208CC"/>
    <w:rsid w:val="00D20AAE"/>
    <w:rsid w:val="00D20BE3"/>
    <w:rsid w:val="00D20D36"/>
    <w:rsid w:val="00D20EDC"/>
    <w:rsid w:val="00D2103C"/>
    <w:rsid w:val="00D211A3"/>
    <w:rsid w:val="00D2175C"/>
    <w:rsid w:val="00D219BE"/>
    <w:rsid w:val="00D219E4"/>
    <w:rsid w:val="00D21A7F"/>
    <w:rsid w:val="00D21B2F"/>
    <w:rsid w:val="00D21C8D"/>
    <w:rsid w:val="00D21DC0"/>
    <w:rsid w:val="00D21DE2"/>
    <w:rsid w:val="00D21EF5"/>
    <w:rsid w:val="00D22074"/>
    <w:rsid w:val="00D22240"/>
    <w:rsid w:val="00D22584"/>
    <w:rsid w:val="00D2264E"/>
    <w:rsid w:val="00D22881"/>
    <w:rsid w:val="00D228E5"/>
    <w:rsid w:val="00D22912"/>
    <w:rsid w:val="00D22B7E"/>
    <w:rsid w:val="00D22C27"/>
    <w:rsid w:val="00D2355B"/>
    <w:rsid w:val="00D237F6"/>
    <w:rsid w:val="00D238C1"/>
    <w:rsid w:val="00D23BED"/>
    <w:rsid w:val="00D23C50"/>
    <w:rsid w:val="00D23ECC"/>
    <w:rsid w:val="00D24262"/>
    <w:rsid w:val="00D246BC"/>
    <w:rsid w:val="00D24983"/>
    <w:rsid w:val="00D24CBF"/>
    <w:rsid w:val="00D24ED7"/>
    <w:rsid w:val="00D25118"/>
    <w:rsid w:val="00D2511A"/>
    <w:rsid w:val="00D252E0"/>
    <w:rsid w:val="00D25427"/>
    <w:rsid w:val="00D2562E"/>
    <w:rsid w:val="00D25AB9"/>
    <w:rsid w:val="00D25FF9"/>
    <w:rsid w:val="00D26072"/>
    <w:rsid w:val="00D2682C"/>
    <w:rsid w:val="00D2695E"/>
    <w:rsid w:val="00D26AA9"/>
    <w:rsid w:val="00D27093"/>
    <w:rsid w:val="00D27313"/>
    <w:rsid w:val="00D2734A"/>
    <w:rsid w:val="00D274CC"/>
    <w:rsid w:val="00D2758C"/>
    <w:rsid w:val="00D27993"/>
    <w:rsid w:val="00D27D52"/>
    <w:rsid w:val="00D27EF9"/>
    <w:rsid w:val="00D307D9"/>
    <w:rsid w:val="00D30A6C"/>
    <w:rsid w:val="00D30A7A"/>
    <w:rsid w:val="00D30B48"/>
    <w:rsid w:val="00D3103F"/>
    <w:rsid w:val="00D31063"/>
    <w:rsid w:val="00D3148B"/>
    <w:rsid w:val="00D315AA"/>
    <w:rsid w:val="00D3189E"/>
    <w:rsid w:val="00D31A02"/>
    <w:rsid w:val="00D31B89"/>
    <w:rsid w:val="00D31DC7"/>
    <w:rsid w:val="00D31F27"/>
    <w:rsid w:val="00D321BF"/>
    <w:rsid w:val="00D32310"/>
    <w:rsid w:val="00D3255C"/>
    <w:rsid w:val="00D32613"/>
    <w:rsid w:val="00D3268F"/>
    <w:rsid w:val="00D329F9"/>
    <w:rsid w:val="00D32BEA"/>
    <w:rsid w:val="00D32C56"/>
    <w:rsid w:val="00D32F06"/>
    <w:rsid w:val="00D331E9"/>
    <w:rsid w:val="00D33430"/>
    <w:rsid w:val="00D334F1"/>
    <w:rsid w:val="00D33739"/>
    <w:rsid w:val="00D337DF"/>
    <w:rsid w:val="00D33AC8"/>
    <w:rsid w:val="00D33CF6"/>
    <w:rsid w:val="00D33EA8"/>
    <w:rsid w:val="00D33FCE"/>
    <w:rsid w:val="00D340FC"/>
    <w:rsid w:val="00D34690"/>
    <w:rsid w:val="00D3477E"/>
    <w:rsid w:val="00D34BF3"/>
    <w:rsid w:val="00D34CC1"/>
    <w:rsid w:val="00D34D2B"/>
    <w:rsid w:val="00D34EDD"/>
    <w:rsid w:val="00D353F8"/>
    <w:rsid w:val="00D35879"/>
    <w:rsid w:val="00D35949"/>
    <w:rsid w:val="00D35959"/>
    <w:rsid w:val="00D359C9"/>
    <w:rsid w:val="00D35CF0"/>
    <w:rsid w:val="00D35E84"/>
    <w:rsid w:val="00D35F62"/>
    <w:rsid w:val="00D3607A"/>
    <w:rsid w:val="00D3611B"/>
    <w:rsid w:val="00D3656B"/>
    <w:rsid w:val="00D36A3A"/>
    <w:rsid w:val="00D37A01"/>
    <w:rsid w:val="00D37A40"/>
    <w:rsid w:val="00D37A9C"/>
    <w:rsid w:val="00D40074"/>
    <w:rsid w:val="00D402C6"/>
    <w:rsid w:val="00D40573"/>
    <w:rsid w:val="00D4085A"/>
    <w:rsid w:val="00D408B0"/>
    <w:rsid w:val="00D408B3"/>
    <w:rsid w:val="00D40B15"/>
    <w:rsid w:val="00D40B3F"/>
    <w:rsid w:val="00D40D64"/>
    <w:rsid w:val="00D40DD5"/>
    <w:rsid w:val="00D40F52"/>
    <w:rsid w:val="00D41313"/>
    <w:rsid w:val="00D4145C"/>
    <w:rsid w:val="00D414CB"/>
    <w:rsid w:val="00D418C9"/>
    <w:rsid w:val="00D41C71"/>
    <w:rsid w:val="00D41E64"/>
    <w:rsid w:val="00D41EDB"/>
    <w:rsid w:val="00D42073"/>
    <w:rsid w:val="00D42182"/>
    <w:rsid w:val="00D4324B"/>
    <w:rsid w:val="00D43516"/>
    <w:rsid w:val="00D4389E"/>
    <w:rsid w:val="00D43969"/>
    <w:rsid w:val="00D43CF2"/>
    <w:rsid w:val="00D43EB0"/>
    <w:rsid w:val="00D43EF1"/>
    <w:rsid w:val="00D43F2C"/>
    <w:rsid w:val="00D4402C"/>
    <w:rsid w:val="00D44286"/>
    <w:rsid w:val="00D442AB"/>
    <w:rsid w:val="00D442E8"/>
    <w:rsid w:val="00D4449D"/>
    <w:rsid w:val="00D4450C"/>
    <w:rsid w:val="00D44B6E"/>
    <w:rsid w:val="00D44BD6"/>
    <w:rsid w:val="00D44C92"/>
    <w:rsid w:val="00D44F55"/>
    <w:rsid w:val="00D4580D"/>
    <w:rsid w:val="00D459DF"/>
    <w:rsid w:val="00D45F9D"/>
    <w:rsid w:val="00D46070"/>
    <w:rsid w:val="00D460AE"/>
    <w:rsid w:val="00D464D2"/>
    <w:rsid w:val="00D46711"/>
    <w:rsid w:val="00D470A6"/>
    <w:rsid w:val="00D471C3"/>
    <w:rsid w:val="00D472FA"/>
    <w:rsid w:val="00D473EF"/>
    <w:rsid w:val="00D47949"/>
    <w:rsid w:val="00D479F8"/>
    <w:rsid w:val="00D47B97"/>
    <w:rsid w:val="00D47BCB"/>
    <w:rsid w:val="00D47CAB"/>
    <w:rsid w:val="00D47EB7"/>
    <w:rsid w:val="00D50220"/>
    <w:rsid w:val="00D507F6"/>
    <w:rsid w:val="00D50971"/>
    <w:rsid w:val="00D50A93"/>
    <w:rsid w:val="00D511E0"/>
    <w:rsid w:val="00D51331"/>
    <w:rsid w:val="00D5150B"/>
    <w:rsid w:val="00D51BF1"/>
    <w:rsid w:val="00D520B7"/>
    <w:rsid w:val="00D5219D"/>
    <w:rsid w:val="00D52245"/>
    <w:rsid w:val="00D524E4"/>
    <w:rsid w:val="00D526A3"/>
    <w:rsid w:val="00D52BE4"/>
    <w:rsid w:val="00D52E43"/>
    <w:rsid w:val="00D536C4"/>
    <w:rsid w:val="00D5390D"/>
    <w:rsid w:val="00D53C0A"/>
    <w:rsid w:val="00D53C7C"/>
    <w:rsid w:val="00D5434B"/>
    <w:rsid w:val="00D545E2"/>
    <w:rsid w:val="00D54771"/>
    <w:rsid w:val="00D54A0F"/>
    <w:rsid w:val="00D54EB7"/>
    <w:rsid w:val="00D5506F"/>
    <w:rsid w:val="00D5508B"/>
    <w:rsid w:val="00D55371"/>
    <w:rsid w:val="00D5560A"/>
    <w:rsid w:val="00D556FC"/>
    <w:rsid w:val="00D558A0"/>
    <w:rsid w:val="00D55BE1"/>
    <w:rsid w:val="00D55D34"/>
    <w:rsid w:val="00D55DC6"/>
    <w:rsid w:val="00D56112"/>
    <w:rsid w:val="00D56693"/>
    <w:rsid w:val="00D568DD"/>
    <w:rsid w:val="00D56937"/>
    <w:rsid w:val="00D56C69"/>
    <w:rsid w:val="00D56E1B"/>
    <w:rsid w:val="00D56F1A"/>
    <w:rsid w:val="00D56F3D"/>
    <w:rsid w:val="00D5738B"/>
    <w:rsid w:val="00D57E84"/>
    <w:rsid w:val="00D60670"/>
    <w:rsid w:val="00D60EA0"/>
    <w:rsid w:val="00D61649"/>
    <w:rsid w:val="00D61F73"/>
    <w:rsid w:val="00D62303"/>
    <w:rsid w:val="00D62329"/>
    <w:rsid w:val="00D623D8"/>
    <w:rsid w:val="00D62438"/>
    <w:rsid w:val="00D624BC"/>
    <w:rsid w:val="00D6256B"/>
    <w:rsid w:val="00D62C91"/>
    <w:rsid w:val="00D62E32"/>
    <w:rsid w:val="00D62EC2"/>
    <w:rsid w:val="00D6334E"/>
    <w:rsid w:val="00D63B30"/>
    <w:rsid w:val="00D64140"/>
    <w:rsid w:val="00D64578"/>
    <w:rsid w:val="00D648CE"/>
    <w:rsid w:val="00D64DC2"/>
    <w:rsid w:val="00D65392"/>
    <w:rsid w:val="00D653C8"/>
    <w:rsid w:val="00D65448"/>
    <w:rsid w:val="00D656B3"/>
    <w:rsid w:val="00D65FBD"/>
    <w:rsid w:val="00D66226"/>
    <w:rsid w:val="00D66740"/>
    <w:rsid w:val="00D66B47"/>
    <w:rsid w:val="00D66EA6"/>
    <w:rsid w:val="00D66FB9"/>
    <w:rsid w:val="00D670FC"/>
    <w:rsid w:val="00D67A09"/>
    <w:rsid w:val="00D67A2B"/>
    <w:rsid w:val="00D67A4F"/>
    <w:rsid w:val="00D67C3E"/>
    <w:rsid w:val="00D67D5C"/>
    <w:rsid w:val="00D67FAE"/>
    <w:rsid w:val="00D700A5"/>
    <w:rsid w:val="00D7038D"/>
    <w:rsid w:val="00D70405"/>
    <w:rsid w:val="00D705FE"/>
    <w:rsid w:val="00D70697"/>
    <w:rsid w:val="00D70976"/>
    <w:rsid w:val="00D7109A"/>
    <w:rsid w:val="00D713E4"/>
    <w:rsid w:val="00D71516"/>
    <w:rsid w:val="00D7155D"/>
    <w:rsid w:val="00D71617"/>
    <w:rsid w:val="00D71738"/>
    <w:rsid w:val="00D717B5"/>
    <w:rsid w:val="00D71822"/>
    <w:rsid w:val="00D71830"/>
    <w:rsid w:val="00D71C99"/>
    <w:rsid w:val="00D71CCB"/>
    <w:rsid w:val="00D71D75"/>
    <w:rsid w:val="00D72A5B"/>
    <w:rsid w:val="00D72C3C"/>
    <w:rsid w:val="00D72EBF"/>
    <w:rsid w:val="00D734F9"/>
    <w:rsid w:val="00D7356A"/>
    <w:rsid w:val="00D73757"/>
    <w:rsid w:val="00D73988"/>
    <w:rsid w:val="00D739D4"/>
    <w:rsid w:val="00D74188"/>
    <w:rsid w:val="00D742CB"/>
    <w:rsid w:val="00D743D4"/>
    <w:rsid w:val="00D74498"/>
    <w:rsid w:val="00D74761"/>
    <w:rsid w:val="00D74B5F"/>
    <w:rsid w:val="00D74D40"/>
    <w:rsid w:val="00D74E5B"/>
    <w:rsid w:val="00D74F0C"/>
    <w:rsid w:val="00D751A5"/>
    <w:rsid w:val="00D7524D"/>
    <w:rsid w:val="00D754B3"/>
    <w:rsid w:val="00D75521"/>
    <w:rsid w:val="00D75597"/>
    <w:rsid w:val="00D75651"/>
    <w:rsid w:val="00D7565C"/>
    <w:rsid w:val="00D756CD"/>
    <w:rsid w:val="00D75B2D"/>
    <w:rsid w:val="00D75B95"/>
    <w:rsid w:val="00D75CAF"/>
    <w:rsid w:val="00D762D8"/>
    <w:rsid w:val="00D76384"/>
    <w:rsid w:val="00D76960"/>
    <w:rsid w:val="00D76B6A"/>
    <w:rsid w:val="00D76FA7"/>
    <w:rsid w:val="00D77138"/>
    <w:rsid w:val="00D77B57"/>
    <w:rsid w:val="00D8018B"/>
    <w:rsid w:val="00D809F1"/>
    <w:rsid w:val="00D80D29"/>
    <w:rsid w:val="00D81070"/>
    <w:rsid w:val="00D812BF"/>
    <w:rsid w:val="00D8159C"/>
    <w:rsid w:val="00D81D39"/>
    <w:rsid w:val="00D81F00"/>
    <w:rsid w:val="00D81F38"/>
    <w:rsid w:val="00D820C1"/>
    <w:rsid w:val="00D8253D"/>
    <w:rsid w:val="00D828D7"/>
    <w:rsid w:val="00D82E5B"/>
    <w:rsid w:val="00D83134"/>
    <w:rsid w:val="00D839B6"/>
    <w:rsid w:val="00D839F2"/>
    <w:rsid w:val="00D83C36"/>
    <w:rsid w:val="00D83F64"/>
    <w:rsid w:val="00D844BF"/>
    <w:rsid w:val="00D84692"/>
    <w:rsid w:val="00D84901"/>
    <w:rsid w:val="00D84D94"/>
    <w:rsid w:val="00D8515D"/>
    <w:rsid w:val="00D853F0"/>
    <w:rsid w:val="00D85701"/>
    <w:rsid w:val="00D85800"/>
    <w:rsid w:val="00D859B4"/>
    <w:rsid w:val="00D8663D"/>
    <w:rsid w:val="00D86BC4"/>
    <w:rsid w:val="00D86FC2"/>
    <w:rsid w:val="00D87090"/>
    <w:rsid w:val="00D87354"/>
    <w:rsid w:val="00D87522"/>
    <w:rsid w:val="00D87CA9"/>
    <w:rsid w:val="00D87CFB"/>
    <w:rsid w:val="00D901A5"/>
    <w:rsid w:val="00D90645"/>
    <w:rsid w:val="00D9075A"/>
    <w:rsid w:val="00D9079D"/>
    <w:rsid w:val="00D90850"/>
    <w:rsid w:val="00D90F74"/>
    <w:rsid w:val="00D916AA"/>
    <w:rsid w:val="00D917C5"/>
    <w:rsid w:val="00D91908"/>
    <w:rsid w:val="00D9196A"/>
    <w:rsid w:val="00D91A11"/>
    <w:rsid w:val="00D91CCA"/>
    <w:rsid w:val="00D91D3D"/>
    <w:rsid w:val="00D91D4A"/>
    <w:rsid w:val="00D926BA"/>
    <w:rsid w:val="00D92CD1"/>
    <w:rsid w:val="00D92EEC"/>
    <w:rsid w:val="00D92F13"/>
    <w:rsid w:val="00D9315E"/>
    <w:rsid w:val="00D93259"/>
    <w:rsid w:val="00D9326B"/>
    <w:rsid w:val="00D932A7"/>
    <w:rsid w:val="00D9331D"/>
    <w:rsid w:val="00D933FB"/>
    <w:rsid w:val="00D93458"/>
    <w:rsid w:val="00D934F9"/>
    <w:rsid w:val="00D93536"/>
    <w:rsid w:val="00D93792"/>
    <w:rsid w:val="00D93CBB"/>
    <w:rsid w:val="00D9402F"/>
    <w:rsid w:val="00D95059"/>
    <w:rsid w:val="00D952F2"/>
    <w:rsid w:val="00D95416"/>
    <w:rsid w:val="00D954AA"/>
    <w:rsid w:val="00D959E0"/>
    <w:rsid w:val="00D95ECE"/>
    <w:rsid w:val="00D960A8"/>
    <w:rsid w:val="00D9614C"/>
    <w:rsid w:val="00D96165"/>
    <w:rsid w:val="00D961A6"/>
    <w:rsid w:val="00D96427"/>
    <w:rsid w:val="00D9673B"/>
    <w:rsid w:val="00D96776"/>
    <w:rsid w:val="00D967F4"/>
    <w:rsid w:val="00D96B1A"/>
    <w:rsid w:val="00D96FD8"/>
    <w:rsid w:val="00D970D4"/>
    <w:rsid w:val="00D97335"/>
    <w:rsid w:val="00D9738D"/>
    <w:rsid w:val="00D97691"/>
    <w:rsid w:val="00D9788E"/>
    <w:rsid w:val="00D978D6"/>
    <w:rsid w:val="00D97CFF"/>
    <w:rsid w:val="00D97E9C"/>
    <w:rsid w:val="00D97ED5"/>
    <w:rsid w:val="00DA0240"/>
    <w:rsid w:val="00DA02DF"/>
    <w:rsid w:val="00DA0368"/>
    <w:rsid w:val="00DA0ABC"/>
    <w:rsid w:val="00DA17A8"/>
    <w:rsid w:val="00DA184E"/>
    <w:rsid w:val="00DA1871"/>
    <w:rsid w:val="00DA2295"/>
    <w:rsid w:val="00DA22EF"/>
    <w:rsid w:val="00DA237C"/>
    <w:rsid w:val="00DA27F2"/>
    <w:rsid w:val="00DA2D93"/>
    <w:rsid w:val="00DA2FD6"/>
    <w:rsid w:val="00DA30AF"/>
    <w:rsid w:val="00DA30D1"/>
    <w:rsid w:val="00DA34EC"/>
    <w:rsid w:val="00DA354C"/>
    <w:rsid w:val="00DA35B4"/>
    <w:rsid w:val="00DA3792"/>
    <w:rsid w:val="00DA4042"/>
    <w:rsid w:val="00DA416B"/>
    <w:rsid w:val="00DA4364"/>
    <w:rsid w:val="00DA441D"/>
    <w:rsid w:val="00DA4661"/>
    <w:rsid w:val="00DA48F1"/>
    <w:rsid w:val="00DA4DA2"/>
    <w:rsid w:val="00DA53E3"/>
    <w:rsid w:val="00DA58AD"/>
    <w:rsid w:val="00DA65CD"/>
    <w:rsid w:val="00DA6D95"/>
    <w:rsid w:val="00DA71A5"/>
    <w:rsid w:val="00DA75E3"/>
    <w:rsid w:val="00DA762E"/>
    <w:rsid w:val="00DA7AD0"/>
    <w:rsid w:val="00DA7B2B"/>
    <w:rsid w:val="00DA7D30"/>
    <w:rsid w:val="00DB003D"/>
    <w:rsid w:val="00DB004A"/>
    <w:rsid w:val="00DB03E1"/>
    <w:rsid w:val="00DB0EB5"/>
    <w:rsid w:val="00DB1372"/>
    <w:rsid w:val="00DB13C0"/>
    <w:rsid w:val="00DB15B3"/>
    <w:rsid w:val="00DB16FC"/>
    <w:rsid w:val="00DB1B7C"/>
    <w:rsid w:val="00DB1C5B"/>
    <w:rsid w:val="00DB20F4"/>
    <w:rsid w:val="00DB217F"/>
    <w:rsid w:val="00DB2428"/>
    <w:rsid w:val="00DB2524"/>
    <w:rsid w:val="00DB278E"/>
    <w:rsid w:val="00DB29CE"/>
    <w:rsid w:val="00DB29D2"/>
    <w:rsid w:val="00DB2CB0"/>
    <w:rsid w:val="00DB2D42"/>
    <w:rsid w:val="00DB3202"/>
    <w:rsid w:val="00DB36B4"/>
    <w:rsid w:val="00DB3712"/>
    <w:rsid w:val="00DB3A09"/>
    <w:rsid w:val="00DB3F89"/>
    <w:rsid w:val="00DB4855"/>
    <w:rsid w:val="00DB4A6A"/>
    <w:rsid w:val="00DB4A9B"/>
    <w:rsid w:val="00DB4D48"/>
    <w:rsid w:val="00DB4E5E"/>
    <w:rsid w:val="00DB4F1F"/>
    <w:rsid w:val="00DB4FD2"/>
    <w:rsid w:val="00DB5529"/>
    <w:rsid w:val="00DB5B9A"/>
    <w:rsid w:val="00DB5BBF"/>
    <w:rsid w:val="00DB5C3A"/>
    <w:rsid w:val="00DB5E8D"/>
    <w:rsid w:val="00DB5F2E"/>
    <w:rsid w:val="00DB5F63"/>
    <w:rsid w:val="00DB6027"/>
    <w:rsid w:val="00DB6074"/>
    <w:rsid w:val="00DB6148"/>
    <w:rsid w:val="00DB644E"/>
    <w:rsid w:val="00DB64FA"/>
    <w:rsid w:val="00DB6A0F"/>
    <w:rsid w:val="00DB6E6E"/>
    <w:rsid w:val="00DB6ED8"/>
    <w:rsid w:val="00DB73E6"/>
    <w:rsid w:val="00DB7581"/>
    <w:rsid w:val="00DB7898"/>
    <w:rsid w:val="00DB7AD2"/>
    <w:rsid w:val="00DB7B20"/>
    <w:rsid w:val="00DB7DFF"/>
    <w:rsid w:val="00DB7E96"/>
    <w:rsid w:val="00DC00C3"/>
    <w:rsid w:val="00DC039D"/>
    <w:rsid w:val="00DC0A43"/>
    <w:rsid w:val="00DC0DC6"/>
    <w:rsid w:val="00DC0DEF"/>
    <w:rsid w:val="00DC0FC5"/>
    <w:rsid w:val="00DC1435"/>
    <w:rsid w:val="00DC15AC"/>
    <w:rsid w:val="00DC19B7"/>
    <w:rsid w:val="00DC1BF3"/>
    <w:rsid w:val="00DC1F00"/>
    <w:rsid w:val="00DC1F2D"/>
    <w:rsid w:val="00DC2298"/>
    <w:rsid w:val="00DC24CB"/>
    <w:rsid w:val="00DC25A6"/>
    <w:rsid w:val="00DC268C"/>
    <w:rsid w:val="00DC2741"/>
    <w:rsid w:val="00DC2977"/>
    <w:rsid w:val="00DC2D00"/>
    <w:rsid w:val="00DC2DE3"/>
    <w:rsid w:val="00DC2EB3"/>
    <w:rsid w:val="00DC31D8"/>
    <w:rsid w:val="00DC31F7"/>
    <w:rsid w:val="00DC32FB"/>
    <w:rsid w:val="00DC332B"/>
    <w:rsid w:val="00DC3510"/>
    <w:rsid w:val="00DC353E"/>
    <w:rsid w:val="00DC365D"/>
    <w:rsid w:val="00DC38F4"/>
    <w:rsid w:val="00DC4142"/>
    <w:rsid w:val="00DC4411"/>
    <w:rsid w:val="00DC445F"/>
    <w:rsid w:val="00DC453F"/>
    <w:rsid w:val="00DC45C6"/>
    <w:rsid w:val="00DC47B3"/>
    <w:rsid w:val="00DC4A36"/>
    <w:rsid w:val="00DC4C48"/>
    <w:rsid w:val="00DC4CEE"/>
    <w:rsid w:val="00DC4DAC"/>
    <w:rsid w:val="00DC4E4C"/>
    <w:rsid w:val="00DC4EE5"/>
    <w:rsid w:val="00DC5C3C"/>
    <w:rsid w:val="00DC603A"/>
    <w:rsid w:val="00DC6303"/>
    <w:rsid w:val="00DC6607"/>
    <w:rsid w:val="00DC67D9"/>
    <w:rsid w:val="00DC67ED"/>
    <w:rsid w:val="00DC686E"/>
    <w:rsid w:val="00DC6948"/>
    <w:rsid w:val="00DC6A39"/>
    <w:rsid w:val="00DC6D3C"/>
    <w:rsid w:val="00DC6D64"/>
    <w:rsid w:val="00DC6F4A"/>
    <w:rsid w:val="00DC7214"/>
    <w:rsid w:val="00DC7253"/>
    <w:rsid w:val="00DC7304"/>
    <w:rsid w:val="00DC7559"/>
    <w:rsid w:val="00DC768E"/>
    <w:rsid w:val="00DC7D79"/>
    <w:rsid w:val="00DC7E87"/>
    <w:rsid w:val="00DD02C6"/>
    <w:rsid w:val="00DD0A42"/>
    <w:rsid w:val="00DD0E81"/>
    <w:rsid w:val="00DD0EAF"/>
    <w:rsid w:val="00DD0ECD"/>
    <w:rsid w:val="00DD10D0"/>
    <w:rsid w:val="00DD1200"/>
    <w:rsid w:val="00DD13A8"/>
    <w:rsid w:val="00DD1456"/>
    <w:rsid w:val="00DD1570"/>
    <w:rsid w:val="00DD170D"/>
    <w:rsid w:val="00DD175E"/>
    <w:rsid w:val="00DD1A8C"/>
    <w:rsid w:val="00DD1B5E"/>
    <w:rsid w:val="00DD2127"/>
    <w:rsid w:val="00DD2732"/>
    <w:rsid w:val="00DD2DB5"/>
    <w:rsid w:val="00DD305E"/>
    <w:rsid w:val="00DD3616"/>
    <w:rsid w:val="00DD36AF"/>
    <w:rsid w:val="00DD3A58"/>
    <w:rsid w:val="00DD3A8E"/>
    <w:rsid w:val="00DD3D3F"/>
    <w:rsid w:val="00DD3E4E"/>
    <w:rsid w:val="00DD46AE"/>
    <w:rsid w:val="00DD4883"/>
    <w:rsid w:val="00DD48A5"/>
    <w:rsid w:val="00DD4BEC"/>
    <w:rsid w:val="00DD4C0C"/>
    <w:rsid w:val="00DD4C3D"/>
    <w:rsid w:val="00DD4D85"/>
    <w:rsid w:val="00DD4F89"/>
    <w:rsid w:val="00DD513A"/>
    <w:rsid w:val="00DD52E5"/>
    <w:rsid w:val="00DD595A"/>
    <w:rsid w:val="00DD6058"/>
    <w:rsid w:val="00DD6D5E"/>
    <w:rsid w:val="00DD6F75"/>
    <w:rsid w:val="00DD7024"/>
    <w:rsid w:val="00DD72DC"/>
    <w:rsid w:val="00DD774C"/>
    <w:rsid w:val="00DD7A51"/>
    <w:rsid w:val="00DD7EA3"/>
    <w:rsid w:val="00DE0200"/>
    <w:rsid w:val="00DE054B"/>
    <w:rsid w:val="00DE059E"/>
    <w:rsid w:val="00DE0878"/>
    <w:rsid w:val="00DE0992"/>
    <w:rsid w:val="00DE0B95"/>
    <w:rsid w:val="00DE0E64"/>
    <w:rsid w:val="00DE1042"/>
    <w:rsid w:val="00DE10B3"/>
    <w:rsid w:val="00DE12B5"/>
    <w:rsid w:val="00DE172E"/>
    <w:rsid w:val="00DE19DB"/>
    <w:rsid w:val="00DE1DB8"/>
    <w:rsid w:val="00DE1E36"/>
    <w:rsid w:val="00DE1E7D"/>
    <w:rsid w:val="00DE2062"/>
    <w:rsid w:val="00DE20BC"/>
    <w:rsid w:val="00DE2158"/>
    <w:rsid w:val="00DE21D1"/>
    <w:rsid w:val="00DE245A"/>
    <w:rsid w:val="00DE285B"/>
    <w:rsid w:val="00DE2882"/>
    <w:rsid w:val="00DE2C11"/>
    <w:rsid w:val="00DE32BA"/>
    <w:rsid w:val="00DE35B1"/>
    <w:rsid w:val="00DE378D"/>
    <w:rsid w:val="00DE3D6D"/>
    <w:rsid w:val="00DE3D7E"/>
    <w:rsid w:val="00DE438A"/>
    <w:rsid w:val="00DE49EE"/>
    <w:rsid w:val="00DE4C4D"/>
    <w:rsid w:val="00DE4C9E"/>
    <w:rsid w:val="00DE4D15"/>
    <w:rsid w:val="00DE5205"/>
    <w:rsid w:val="00DE5342"/>
    <w:rsid w:val="00DE5671"/>
    <w:rsid w:val="00DE56C7"/>
    <w:rsid w:val="00DE5710"/>
    <w:rsid w:val="00DE5722"/>
    <w:rsid w:val="00DE586E"/>
    <w:rsid w:val="00DE5A55"/>
    <w:rsid w:val="00DE5B4E"/>
    <w:rsid w:val="00DE5C0A"/>
    <w:rsid w:val="00DE6080"/>
    <w:rsid w:val="00DE60A6"/>
    <w:rsid w:val="00DE60C5"/>
    <w:rsid w:val="00DE611F"/>
    <w:rsid w:val="00DE61B6"/>
    <w:rsid w:val="00DE6428"/>
    <w:rsid w:val="00DE6709"/>
    <w:rsid w:val="00DE6827"/>
    <w:rsid w:val="00DE68F5"/>
    <w:rsid w:val="00DE6BBD"/>
    <w:rsid w:val="00DE6E07"/>
    <w:rsid w:val="00DE6E57"/>
    <w:rsid w:val="00DE72F8"/>
    <w:rsid w:val="00DE73D8"/>
    <w:rsid w:val="00DE74E0"/>
    <w:rsid w:val="00DE7758"/>
    <w:rsid w:val="00DE77BE"/>
    <w:rsid w:val="00DE77E7"/>
    <w:rsid w:val="00DE77E9"/>
    <w:rsid w:val="00DE78B8"/>
    <w:rsid w:val="00DE78E3"/>
    <w:rsid w:val="00DE78E5"/>
    <w:rsid w:val="00DE7955"/>
    <w:rsid w:val="00DE796E"/>
    <w:rsid w:val="00DE7C26"/>
    <w:rsid w:val="00DE7DB6"/>
    <w:rsid w:val="00DF0069"/>
    <w:rsid w:val="00DF0663"/>
    <w:rsid w:val="00DF06DF"/>
    <w:rsid w:val="00DF081B"/>
    <w:rsid w:val="00DF0A84"/>
    <w:rsid w:val="00DF0BCF"/>
    <w:rsid w:val="00DF0BE5"/>
    <w:rsid w:val="00DF0D3C"/>
    <w:rsid w:val="00DF0E4E"/>
    <w:rsid w:val="00DF12B4"/>
    <w:rsid w:val="00DF15CD"/>
    <w:rsid w:val="00DF1803"/>
    <w:rsid w:val="00DF182A"/>
    <w:rsid w:val="00DF18D0"/>
    <w:rsid w:val="00DF1A97"/>
    <w:rsid w:val="00DF1D71"/>
    <w:rsid w:val="00DF1EFF"/>
    <w:rsid w:val="00DF21FC"/>
    <w:rsid w:val="00DF22CC"/>
    <w:rsid w:val="00DF23E8"/>
    <w:rsid w:val="00DF2434"/>
    <w:rsid w:val="00DF26E6"/>
    <w:rsid w:val="00DF26F0"/>
    <w:rsid w:val="00DF2EA7"/>
    <w:rsid w:val="00DF32F0"/>
    <w:rsid w:val="00DF346D"/>
    <w:rsid w:val="00DF3B05"/>
    <w:rsid w:val="00DF41A8"/>
    <w:rsid w:val="00DF4A96"/>
    <w:rsid w:val="00DF4C55"/>
    <w:rsid w:val="00DF4D32"/>
    <w:rsid w:val="00DF5224"/>
    <w:rsid w:val="00DF5292"/>
    <w:rsid w:val="00DF5735"/>
    <w:rsid w:val="00DF5744"/>
    <w:rsid w:val="00DF5FC4"/>
    <w:rsid w:val="00DF5FE2"/>
    <w:rsid w:val="00DF6001"/>
    <w:rsid w:val="00DF63BF"/>
    <w:rsid w:val="00DF65CC"/>
    <w:rsid w:val="00DF67A3"/>
    <w:rsid w:val="00DF684A"/>
    <w:rsid w:val="00DF6A43"/>
    <w:rsid w:val="00DF6C0B"/>
    <w:rsid w:val="00DF6EB1"/>
    <w:rsid w:val="00DF7228"/>
    <w:rsid w:val="00DF75A5"/>
    <w:rsid w:val="00DF75DB"/>
    <w:rsid w:val="00DF78E1"/>
    <w:rsid w:val="00DF7B96"/>
    <w:rsid w:val="00DF7D3A"/>
    <w:rsid w:val="00E00126"/>
    <w:rsid w:val="00E003F0"/>
    <w:rsid w:val="00E00A61"/>
    <w:rsid w:val="00E00CEF"/>
    <w:rsid w:val="00E00EF5"/>
    <w:rsid w:val="00E01078"/>
    <w:rsid w:val="00E01896"/>
    <w:rsid w:val="00E01980"/>
    <w:rsid w:val="00E01BAF"/>
    <w:rsid w:val="00E01D60"/>
    <w:rsid w:val="00E01F60"/>
    <w:rsid w:val="00E02355"/>
    <w:rsid w:val="00E027D3"/>
    <w:rsid w:val="00E028D9"/>
    <w:rsid w:val="00E029F8"/>
    <w:rsid w:val="00E02D55"/>
    <w:rsid w:val="00E02E7E"/>
    <w:rsid w:val="00E031E4"/>
    <w:rsid w:val="00E03743"/>
    <w:rsid w:val="00E03D4F"/>
    <w:rsid w:val="00E03F87"/>
    <w:rsid w:val="00E040FC"/>
    <w:rsid w:val="00E041BF"/>
    <w:rsid w:val="00E04508"/>
    <w:rsid w:val="00E047D0"/>
    <w:rsid w:val="00E04970"/>
    <w:rsid w:val="00E049C7"/>
    <w:rsid w:val="00E04C0D"/>
    <w:rsid w:val="00E04C18"/>
    <w:rsid w:val="00E04D93"/>
    <w:rsid w:val="00E05A12"/>
    <w:rsid w:val="00E05DFC"/>
    <w:rsid w:val="00E0635D"/>
    <w:rsid w:val="00E06785"/>
    <w:rsid w:val="00E06C0C"/>
    <w:rsid w:val="00E07345"/>
    <w:rsid w:val="00E07623"/>
    <w:rsid w:val="00E078A2"/>
    <w:rsid w:val="00E07CF5"/>
    <w:rsid w:val="00E07D7E"/>
    <w:rsid w:val="00E1000E"/>
    <w:rsid w:val="00E1007D"/>
    <w:rsid w:val="00E105A3"/>
    <w:rsid w:val="00E108EF"/>
    <w:rsid w:val="00E109EE"/>
    <w:rsid w:val="00E10CF9"/>
    <w:rsid w:val="00E112F5"/>
    <w:rsid w:val="00E11746"/>
    <w:rsid w:val="00E117C8"/>
    <w:rsid w:val="00E11979"/>
    <w:rsid w:val="00E12345"/>
    <w:rsid w:val="00E12407"/>
    <w:rsid w:val="00E12437"/>
    <w:rsid w:val="00E1278E"/>
    <w:rsid w:val="00E127BF"/>
    <w:rsid w:val="00E128B6"/>
    <w:rsid w:val="00E12E3C"/>
    <w:rsid w:val="00E12FBC"/>
    <w:rsid w:val="00E13088"/>
    <w:rsid w:val="00E13D06"/>
    <w:rsid w:val="00E13D82"/>
    <w:rsid w:val="00E14067"/>
    <w:rsid w:val="00E14532"/>
    <w:rsid w:val="00E149D0"/>
    <w:rsid w:val="00E14B43"/>
    <w:rsid w:val="00E14D57"/>
    <w:rsid w:val="00E152F0"/>
    <w:rsid w:val="00E154D8"/>
    <w:rsid w:val="00E1586F"/>
    <w:rsid w:val="00E159D5"/>
    <w:rsid w:val="00E15B3B"/>
    <w:rsid w:val="00E15D6C"/>
    <w:rsid w:val="00E1611E"/>
    <w:rsid w:val="00E1619D"/>
    <w:rsid w:val="00E1649A"/>
    <w:rsid w:val="00E16594"/>
    <w:rsid w:val="00E167FA"/>
    <w:rsid w:val="00E16B48"/>
    <w:rsid w:val="00E16DF5"/>
    <w:rsid w:val="00E16E2F"/>
    <w:rsid w:val="00E170FB"/>
    <w:rsid w:val="00E17162"/>
    <w:rsid w:val="00E177B4"/>
    <w:rsid w:val="00E17F96"/>
    <w:rsid w:val="00E20104"/>
    <w:rsid w:val="00E20505"/>
    <w:rsid w:val="00E20597"/>
    <w:rsid w:val="00E207FB"/>
    <w:rsid w:val="00E20A07"/>
    <w:rsid w:val="00E21044"/>
    <w:rsid w:val="00E210AE"/>
    <w:rsid w:val="00E21698"/>
    <w:rsid w:val="00E21A40"/>
    <w:rsid w:val="00E21CF9"/>
    <w:rsid w:val="00E21DD5"/>
    <w:rsid w:val="00E21DE5"/>
    <w:rsid w:val="00E22294"/>
    <w:rsid w:val="00E227AC"/>
    <w:rsid w:val="00E22881"/>
    <w:rsid w:val="00E228DB"/>
    <w:rsid w:val="00E22991"/>
    <w:rsid w:val="00E22C75"/>
    <w:rsid w:val="00E22E7F"/>
    <w:rsid w:val="00E23414"/>
    <w:rsid w:val="00E23490"/>
    <w:rsid w:val="00E23F1D"/>
    <w:rsid w:val="00E23F1E"/>
    <w:rsid w:val="00E240D9"/>
    <w:rsid w:val="00E24331"/>
    <w:rsid w:val="00E244BF"/>
    <w:rsid w:val="00E24671"/>
    <w:rsid w:val="00E24AC2"/>
    <w:rsid w:val="00E24C88"/>
    <w:rsid w:val="00E2569E"/>
    <w:rsid w:val="00E257F2"/>
    <w:rsid w:val="00E25968"/>
    <w:rsid w:val="00E25AB6"/>
    <w:rsid w:val="00E25B04"/>
    <w:rsid w:val="00E25B40"/>
    <w:rsid w:val="00E25C06"/>
    <w:rsid w:val="00E25F79"/>
    <w:rsid w:val="00E26091"/>
    <w:rsid w:val="00E261C0"/>
    <w:rsid w:val="00E26311"/>
    <w:rsid w:val="00E26427"/>
    <w:rsid w:val="00E26469"/>
    <w:rsid w:val="00E264E5"/>
    <w:rsid w:val="00E2657C"/>
    <w:rsid w:val="00E26AC2"/>
    <w:rsid w:val="00E26D4B"/>
    <w:rsid w:val="00E26E79"/>
    <w:rsid w:val="00E2707B"/>
    <w:rsid w:val="00E2712B"/>
    <w:rsid w:val="00E271E9"/>
    <w:rsid w:val="00E2799B"/>
    <w:rsid w:val="00E27DA4"/>
    <w:rsid w:val="00E300D5"/>
    <w:rsid w:val="00E305F6"/>
    <w:rsid w:val="00E306ED"/>
    <w:rsid w:val="00E307FB"/>
    <w:rsid w:val="00E309A0"/>
    <w:rsid w:val="00E30B54"/>
    <w:rsid w:val="00E30CEF"/>
    <w:rsid w:val="00E30FC1"/>
    <w:rsid w:val="00E31109"/>
    <w:rsid w:val="00E313AB"/>
    <w:rsid w:val="00E313F4"/>
    <w:rsid w:val="00E315ED"/>
    <w:rsid w:val="00E3199E"/>
    <w:rsid w:val="00E31F9E"/>
    <w:rsid w:val="00E3202E"/>
    <w:rsid w:val="00E32227"/>
    <w:rsid w:val="00E3242C"/>
    <w:rsid w:val="00E3246B"/>
    <w:rsid w:val="00E32903"/>
    <w:rsid w:val="00E32D09"/>
    <w:rsid w:val="00E32F38"/>
    <w:rsid w:val="00E33136"/>
    <w:rsid w:val="00E33178"/>
    <w:rsid w:val="00E33492"/>
    <w:rsid w:val="00E3364A"/>
    <w:rsid w:val="00E336E2"/>
    <w:rsid w:val="00E339DB"/>
    <w:rsid w:val="00E33A0D"/>
    <w:rsid w:val="00E33A12"/>
    <w:rsid w:val="00E33A23"/>
    <w:rsid w:val="00E33AA2"/>
    <w:rsid w:val="00E33EE2"/>
    <w:rsid w:val="00E34148"/>
    <w:rsid w:val="00E3414A"/>
    <w:rsid w:val="00E34272"/>
    <w:rsid w:val="00E343D0"/>
    <w:rsid w:val="00E34524"/>
    <w:rsid w:val="00E34842"/>
    <w:rsid w:val="00E34CD8"/>
    <w:rsid w:val="00E34D9A"/>
    <w:rsid w:val="00E34E7E"/>
    <w:rsid w:val="00E3524A"/>
    <w:rsid w:val="00E354D7"/>
    <w:rsid w:val="00E3563F"/>
    <w:rsid w:val="00E359A1"/>
    <w:rsid w:val="00E35D4B"/>
    <w:rsid w:val="00E35EF9"/>
    <w:rsid w:val="00E36131"/>
    <w:rsid w:val="00E3618A"/>
    <w:rsid w:val="00E361A6"/>
    <w:rsid w:val="00E362F9"/>
    <w:rsid w:val="00E364CC"/>
    <w:rsid w:val="00E3670C"/>
    <w:rsid w:val="00E3689F"/>
    <w:rsid w:val="00E36DB1"/>
    <w:rsid w:val="00E36EB9"/>
    <w:rsid w:val="00E37382"/>
    <w:rsid w:val="00E37B9A"/>
    <w:rsid w:val="00E37BEF"/>
    <w:rsid w:val="00E37BFC"/>
    <w:rsid w:val="00E37FAE"/>
    <w:rsid w:val="00E40175"/>
    <w:rsid w:val="00E401E5"/>
    <w:rsid w:val="00E406BF"/>
    <w:rsid w:val="00E40905"/>
    <w:rsid w:val="00E409E4"/>
    <w:rsid w:val="00E40A97"/>
    <w:rsid w:val="00E411BE"/>
    <w:rsid w:val="00E4132F"/>
    <w:rsid w:val="00E41400"/>
    <w:rsid w:val="00E41542"/>
    <w:rsid w:val="00E41650"/>
    <w:rsid w:val="00E41726"/>
    <w:rsid w:val="00E41B9E"/>
    <w:rsid w:val="00E42A73"/>
    <w:rsid w:val="00E42B75"/>
    <w:rsid w:val="00E42FEC"/>
    <w:rsid w:val="00E43117"/>
    <w:rsid w:val="00E43299"/>
    <w:rsid w:val="00E43377"/>
    <w:rsid w:val="00E43492"/>
    <w:rsid w:val="00E43C43"/>
    <w:rsid w:val="00E43C7A"/>
    <w:rsid w:val="00E43DF3"/>
    <w:rsid w:val="00E446FA"/>
    <w:rsid w:val="00E447A4"/>
    <w:rsid w:val="00E44834"/>
    <w:rsid w:val="00E448ED"/>
    <w:rsid w:val="00E4492B"/>
    <w:rsid w:val="00E44CEE"/>
    <w:rsid w:val="00E44E7F"/>
    <w:rsid w:val="00E45062"/>
    <w:rsid w:val="00E450E6"/>
    <w:rsid w:val="00E4515D"/>
    <w:rsid w:val="00E45190"/>
    <w:rsid w:val="00E45489"/>
    <w:rsid w:val="00E4570F"/>
    <w:rsid w:val="00E45B76"/>
    <w:rsid w:val="00E45EB7"/>
    <w:rsid w:val="00E460F5"/>
    <w:rsid w:val="00E463B3"/>
    <w:rsid w:val="00E4690C"/>
    <w:rsid w:val="00E46A92"/>
    <w:rsid w:val="00E46AC7"/>
    <w:rsid w:val="00E46D01"/>
    <w:rsid w:val="00E46EAD"/>
    <w:rsid w:val="00E46FB4"/>
    <w:rsid w:val="00E46FDB"/>
    <w:rsid w:val="00E47337"/>
    <w:rsid w:val="00E476CA"/>
    <w:rsid w:val="00E47736"/>
    <w:rsid w:val="00E47A4B"/>
    <w:rsid w:val="00E47D17"/>
    <w:rsid w:val="00E47D82"/>
    <w:rsid w:val="00E501A8"/>
    <w:rsid w:val="00E5025D"/>
    <w:rsid w:val="00E506BC"/>
    <w:rsid w:val="00E50CED"/>
    <w:rsid w:val="00E512CB"/>
    <w:rsid w:val="00E51476"/>
    <w:rsid w:val="00E51B87"/>
    <w:rsid w:val="00E5206C"/>
    <w:rsid w:val="00E520F8"/>
    <w:rsid w:val="00E521D2"/>
    <w:rsid w:val="00E5235C"/>
    <w:rsid w:val="00E52438"/>
    <w:rsid w:val="00E52696"/>
    <w:rsid w:val="00E527BE"/>
    <w:rsid w:val="00E52886"/>
    <w:rsid w:val="00E52D3C"/>
    <w:rsid w:val="00E52E61"/>
    <w:rsid w:val="00E5328D"/>
    <w:rsid w:val="00E5369A"/>
    <w:rsid w:val="00E54745"/>
    <w:rsid w:val="00E54B1E"/>
    <w:rsid w:val="00E54E5D"/>
    <w:rsid w:val="00E54F1A"/>
    <w:rsid w:val="00E553F0"/>
    <w:rsid w:val="00E55617"/>
    <w:rsid w:val="00E558D2"/>
    <w:rsid w:val="00E559EB"/>
    <w:rsid w:val="00E55BFD"/>
    <w:rsid w:val="00E55FD7"/>
    <w:rsid w:val="00E56150"/>
    <w:rsid w:val="00E5617E"/>
    <w:rsid w:val="00E56489"/>
    <w:rsid w:val="00E564DC"/>
    <w:rsid w:val="00E5659A"/>
    <w:rsid w:val="00E56EE8"/>
    <w:rsid w:val="00E574F7"/>
    <w:rsid w:val="00E57572"/>
    <w:rsid w:val="00E577A0"/>
    <w:rsid w:val="00E5784B"/>
    <w:rsid w:val="00E57888"/>
    <w:rsid w:val="00E57A40"/>
    <w:rsid w:val="00E57A68"/>
    <w:rsid w:val="00E57ABE"/>
    <w:rsid w:val="00E57B2A"/>
    <w:rsid w:val="00E57D5B"/>
    <w:rsid w:val="00E57F4B"/>
    <w:rsid w:val="00E60146"/>
    <w:rsid w:val="00E60419"/>
    <w:rsid w:val="00E60503"/>
    <w:rsid w:val="00E608DC"/>
    <w:rsid w:val="00E60FB5"/>
    <w:rsid w:val="00E612A4"/>
    <w:rsid w:val="00E61320"/>
    <w:rsid w:val="00E615AA"/>
    <w:rsid w:val="00E61858"/>
    <w:rsid w:val="00E61A2B"/>
    <w:rsid w:val="00E61DB0"/>
    <w:rsid w:val="00E62242"/>
    <w:rsid w:val="00E624FF"/>
    <w:rsid w:val="00E62B2D"/>
    <w:rsid w:val="00E62D13"/>
    <w:rsid w:val="00E63673"/>
    <w:rsid w:val="00E63784"/>
    <w:rsid w:val="00E638E6"/>
    <w:rsid w:val="00E63A41"/>
    <w:rsid w:val="00E63AAA"/>
    <w:rsid w:val="00E63BD2"/>
    <w:rsid w:val="00E63EA2"/>
    <w:rsid w:val="00E63F32"/>
    <w:rsid w:val="00E63F43"/>
    <w:rsid w:val="00E6431D"/>
    <w:rsid w:val="00E64555"/>
    <w:rsid w:val="00E64EAB"/>
    <w:rsid w:val="00E64F2B"/>
    <w:rsid w:val="00E65031"/>
    <w:rsid w:val="00E6530F"/>
    <w:rsid w:val="00E65EC1"/>
    <w:rsid w:val="00E6627A"/>
    <w:rsid w:val="00E663EF"/>
    <w:rsid w:val="00E664CF"/>
    <w:rsid w:val="00E66876"/>
    <w:rsid w:val="00E668B6"/>
    <w:rsid w:val="00E66A77"/>
    <w:rsid w:val="00E66B0D"/>
    <w:rsid w:val="00E66E0B"/>
    <w:rsid w:val="00E67A5C"/>
    <w:rsid w:val="00E67B0A"/>
    <w:rsid w:val="00E67BEE"/>
    <w:rsid w:val="00E67CDA"/>
    <w:rsid w:val="00E67DB5"/>
    <w:rsid w:val="00E67FE2"/>
    <w:rsid w:val="00E7023C"/>
    <w:rsid w:val="00E705A4"/>
    <w:rsid w:val="00E7082F"/>
    <w:rsid w:val="00E70B16"/>
    <w:rsid w:val="00E712E9"/>
    <w:rsid w:val="00E7133F"/>
    <w:rsid w:val="00E71419"/>
    <w:rsid w:val="00E714FD"/>
    <w:rsid w:val="00E71646"/>
    <w:rsid w:val="00E717A4"/>
    <w:rsid w:val="00E717A9"/>
    <w:rsid w:val="00E71C05"/>
    <w:rsid w:val="00E71E3F"/>
    <w:rsid w:val="00E7200D"/>
    <w:rsid w:val="00E7206E"/>
    <w:rsid w:val="00E727E3"/>
    <w:rsid w:val="00E72D2C"/>
    <w:rsid w:val="00E72D5E"/>
    <w:rsid w:val="00E73418"/>
    <w:rsid w:val="00E7349F"/>
    <w:rsid w:val="00E73B07"/>
    <w:rsid w:val="00E73CE6"/>
    <w:rsid w:val="00E74850"/>
    <w:rsid w:val="00E748BF"/>
    <w:rsid w:val="00E74A73"/>
    <w:rsid w:val="00E74E40"/>
    <w:rsid w:val="00E75056"/>
    <w:rsid w:val="00E7556A"/>
    <w:rsid w:val="00E75701"/>
    <w:rsid w:val="00E7576A"/>
    <w:rsid w:val="00E75812"/>
    <w:rsid w:val="00E75927"/>
    <w:rsid w:val="00E75ACA"/>
    <w:rsid w:val="00E75B0B"/>
    <w:rsid w:val="00E75D6F"/>
    <w:rsid w:val="00E75E38"/>
    <w:rsid w:val="00E75E53"/>
    <w:rsid w:val="00E75F2B"/>
    <w:rsid w:val="00E76062"/>
    <w:rsid w:val="00E766CA"/>
    <w:rsid w:val="00E76B24"/>
    <w:rsid w:val="00E76B98"/>
    <w:rsid w:val="00E76EE9"/>
    <w:rsid w:val="00E76F6C"/>
    <w:rsid w:val="00E7720A"/>
    <w:rsid w:val="00E774E9"/>
    <w:rsid w:val="00E77A0A"/>
    <w:rsid w:val="00E77C04"/>
    <w:rsid w:val="00E77C0C"/>
    <w:rsid w:val="00E77CDC"/>
    <w:rsid w:val="00E77E4A"/>
    <w:rsid w:val="00E80044"/>
    <w:rsid w:val="00E801F9"/>
    <w:rsid w:val="00E80978"/>
    <w:rsid w:val="00E8157C"/>
    <w:rsid w:val="00E8163A"/>
    <w:rsid w:val="00E8165E"/>
    <w:rsid w:val="00E81AC1"/>
    <w:rsid w:val="00E8207D"/>
    <w:rsid w:val="00E825BD"/>
    <w:rsid w:val="00E82D39"/>
    <w:rsid w:val="00E82DD8"/>
    <w:rsid w:val="00E82F50"/>
    <w:rsid w:val="00E8317C"/>
    <w:rsid w:val="00E834F7"/>
    <w:rsid w:val="00E83632"/>
    <w:rsid w:val="00E8383D"/>
    <w:rsid w:val="00E84441"/>
    <w:rsid w:val="00E844C5"/>
    <w:rsid w:val="00E846C9"/>
    <w:rsid w:val="00E84858"/>
    <w:rsid w:val="00E84A90"/>
    <w:rsid w:val="00E84E2D"/>
    <w:rsid w:val="00E84FA7"/>
    <w:rsid w:val="00E851B7"/>
    <w:rsid w:val="00E8529D"/>
    <w:rsid w:val="00E85553"/>
    <w:rsid w:val="00E85719"/>
    <w:rsid w:val="00E859B3"/>
    <w:rsid w:val="00E8613A"/>
    <w:rsid w:val="00E861A9"/>
    <w:rsid w:val="00E86217"/>
    <w:rsid w:val="00E8644E"/>
    <w:rsid w:val="00E8671B"/>
    <w:rsid w:val="00E86938"/>
    <w:rsid w:val="00E869A3"/>
    <w:rsid w:val="00E86A17"/>
    <w:rsid w:val="00E86BC0"/>
    <w:rsid w:val="00E86C9D"/>
    <w:rsid w:val="00E86FF7"/>
    <w:rsid w:val="00E870B3"/>
    <w:rsid w:val="00E870BE"/>
    <w:rsid w:val="00E8714E"/>
    <w:rsid w:val="00E87168"/>
    <w:rsid w:val="00E87349"/>
    <w:rsid w:val="00E878E2"/>
    <w:rsid w:val="00E87E57"/>
    <w:rsid w:val="00E901A6"/>
    <w:rsid w:val="00E902F0"/>
    <w:rsid w:val="00E9060E"/>
    <w:rsid w:val="00E906F9"/>
    <w:rsid w:val="00E907A1"/>
    <w:rsid w:val="00E90D44"/>
    <w:rsid w:val="00E916BE"/>
    <w:rsid w:val="00E91A10"/>
    <w:rsid w:val="00E91C2A"/>
    <w:rsid w:val="00E91EE1"/>
    <w:rsid w:val="00E91EEF"/>
    <w:rsid w:val="00E92067"/>
    <w:rsid w:val="00E9249D"/>
    <w:rsid w:val="00E92968"/>
    <w:rsid w:val="00E929FB"/>
    <w:rsid w:val="00E92D05"/>
    <w:rsid w:val="00E930D8"/>
    <w:rsid w:val="00E9318B"/>
    <w:rsid w:val="00E932B5"/>
    <w:rsid w:val="00E93635"/>
    <w:rsid w:val="00E9393F"/>
    <w:rsid w:val="00E93AE7"/>
    <w:rsid w:val="00E93BF1"/>
    <w:rsid w:val="00E93C8D"/>
    <w:rsid w:val="00E94289"/>
    <w:rsid w:val="00E94392"/>
    <w:rsid w:val="00E94444"/>
    <w:rsid w:val="00E95092"/>
    <w:rsid w:val="00E9524C"/>
    <w:rsid w:val="00E9540C"/>
    <w:rsid w:val="00E95CBE"/>
    <w:rsid w:val="00E95D98"/>
    <w:rsid w:val="00E96287"/>
    <w:rsid w:val="00E966BE"/>
    <w:rsid w:val="00E9681E"/>
    <w:rsid w:val="00E968A9"/>
    <w:rsid w:val="00E96A70"/>
    <w:rsid w:val="00E96A9A"/>
    <w:rsid w:val="00E96CF2"/>
    <w:rsid w:val="00E972A3"/>
    <w:rsid w:val="00E972C8"/>
    <w:rsid w:val="00E97320"/>
    <w:rsid w:val="00E974DA"/>
    <w:rsid w:val="00E97729"/>
    <w:rsid w:val="00E977A2"/>
    <w:rsid w:val="00E977D2"/>
    <w:rsid w:val="00E978C9"/>
    <w:rsid w:val="00E97A39"/>
    <w:rsid w:val="00E97A50"/>
    <w:rsid w:val="00E97B82"/>
    <w:rsid w:val="00E97BA5"/>
    <w:rsid w:val="00E97F1A"/>
    <w:rsid w:val="00EA0039"/>
    <w:rsid w:val="00EA00AF"/>
    <w:rsid w:val="00EA0136"/>
    <w:rsid w:val="00EA01AE"/>
    <w:rsid w:val="00EA01E1"/>
    <w:rsid w:val="00EA0483"/>
    <w:rsid w:val="00EA0684"/>
    <w:rsid w:val="00EA0883"/>
    <w:rsid w:val="00EA08D1"/>
    <w:rsid w:val="00EA0A5A"/>
    <w:rsid w:val="00EA0A91"/>
    <w:rsid w:val="00EA0B95"/>
    <w:rsid w:val="00EA0C6E"/>
    <w:rsid w:val="00EA0D17"/>
    <w:rsid w:val="00EA0F4D"/>
    <w:rsid w:val="00EA10F7"/>
    <w:rsid w:val="00EA1133"/>
    <w:rsid w:val="00EA127B"/>
    <w:rsid w:val="00EA14F3"/>
    <w:rsid w:val="00EA1A3A"/>
    <w:rsid w:val="00EA1F70"/>
    <w:rsid w:val="00EA1FED"/>
    <w:rsid w:val="00EA22C1"/>
    <w:rsid w:val="00EA2456"/>
    <w:rsid w:val="00EA2EB4"/>
    <w:rsid w:val="00EA3108"/>
    <w:rsid w:val="00EA3197"/>
    <w:rsid w:val="00EA31E0"/>
    <w:rsid w:val="00EA323C"/>
    <w:rsid w:val="00EA3772"/>
    <w:rsid w:val="00EA39D6"/>
    <w:rsid w:val="00EA3D22"/>
    <w:rsid w:val="00EA3DDB"/>
    <w:rsid w:val="00EA40B8"/>
    <w:rsid w:val="00EA412F"/>
    <w:rsid w:val="00EA45E2"/>
    <w:rsid w:val="00EA4BB5"/>
    <w:rsid w:val="00EA56F4"/>
    <w:rsid w:val="00EA57BC"/>
    <w:rsid w:val="00EA59CA"/>
    <w:rsid w:val="00EA5E12"/>
    <w:rsid w:val="00EA5E7F"/>
    <w:rsid w:val="00EA604B"/>
    <w:rsid w:val="00EA6358"/>
    <w:rsid w:val="00EA656C"/>
    <w:rsid w:val="00EA677F"/>
    <w:rsid w:val="00EA6856"/>
    <w:rsid w:val="00EA6B3D"/>
    <w:rsid w:val="00EA6B50"/>
    <w:rsid w:val="00EA6E5A"/>
    <w:rsid w:val="00EA72E4"/>
    <w:rsid w:val="00EA73AD"/>
    <w:rsid w:val="00EA7712"/>
    <w:rsid w:val="00EA7979"/>
    <w:rsid w:val="00EA7B21"/>
    <w:rsid w:val="00EA7D9D"/>
    <w:rsid w:val="00EB0176"/>
    <w:rsid w:val="00EB0181"/>
    <w:rsid w:val="00EB0566"/>
    <w:rsid w:val="00EB0612"/>
    <w:rsid w:val="00EB099B"/>
    <w:rsid w:val="00EB0C81"/>
    <w:rsid w:val="00EB0D3C"/>
    <w:rsid w:val="00EB0DD4"/>
    <w:rsid w:val="00EB0FB1"/>
    <w:rsid w:val="00EB11FD"/>
    <w:rsid w:val="00EB153D"/>
    <w:rsid w:val="00EB1648"/>
    <w:rsid w:val="00EB1651"/>
    <w:rsid w:val="00EB1AB6"/>
    <w:rsid w:val="00EB1CC9"/>
    <w:rsid w:val="00EB1D79"/>
    <w:rsid w:val="00EB1DA8"/>
    <w:rsid w:val="00EB2418"/>
    <w:rsid w:val="00EB251C"/>
    <w:rsid w:val="00EB2781"/>
    <w:rsid w:val="00EB29CA"/>
    <w:rsid w:val="00EB2CCC"/>
    <w:rsid w:val="00EB2D0B"/>
    <w:rsid w:val="00EB3164"/>
    <w:rsid w:val="00EB3328"/>
    <w:rsid w:val="00EB3741"/>
    <w:rsid w:val="00EB3856"/>
    <w:rsid w:val="00EB386B"/>
    <w:rsid w:val="00EB3989"/>
    <w:rsid w:val="00EB3D1F"/>
    <w:rsid w:val="00EB3FE6"/>
    <w:rsid w:val="00EB425A"/>
    <w:rsid w:val="00EB43E0"/>
    <w:rsid w:val="00EB4552"/>
    <w:rsid w:val="00EB46FA"/>
    <w:rsid w:val="00EB49D1"/>
    <w:rsid w:val="00EB4AFC"/>
    <w:rsid w:val="00EB51F1"/>
    <w:rsid w:val="00EB536D"/>
    <w:rsid w:val="00EB5954"/>
    <w:rsid w:val="00EB5A27"/>
    <w:rsid w:val="00EB5F52"/>
    <w:rsid w:val="00EB5F62"/>
    <w:rsid w:val="00EB608C"/>
    <w:rsid w:val="00EB616A"/>
    <w:rsid w:val="00EB63D9"/>
    <w:rsid w:val="00EB6AFB"/>
    <w:rsid w:val="00EB6CE1"/>
    <w:rsid w:val="00EB6E62"/>
    <w:rsid w:val="00EB72B3"/>
    <w:rsid w:val="00EB732F"/>
    <w:rsid w:val="00EB768A"/>
    <w:rsid w:val="00EB77B8"/>
    <w:rsid w:val="00EB796B"/>
    <w:rsid w:val="00EB79E7"/>
    <w:rsid w:val="00EC02A0"/>
    <w:rsid w:val="00EC03C0"/>
    <w:rsid w:val="00EC0A68"/>
    <w:rsid w:val="00EC0BCC"/>
    <w:rsid w:val="00EC0EA0"/>
    <w:rsid w:val="00EC0EE6"/>
    <w:rsid w:val="00EC100C"/>
    <w:rsid w:val="00EC112F"/>
    <w:rsid w:val="00EC14A6"/>
    <w:rsid w:val="00EC1652"/>
    <w:rsid w:val="00EC17B3"/>
    <w:rsid w:val="00EC1DB6"/>
    <w:rsid w:val="00EC1F8B"/>
    <w:rsid w:val="00EC21BC"/>
    <w:rsid w:val="00EC2639"/>
    <w:rsid w:val="00EC270E"/>
    <w:rsid w:val="00EC28EE"/>
    <w:rsid w:val="00EC2A00"/>
    <w:rsid w:val="00EC328B"/>
    <w:rsid w:val="00EC34B9"/>
    <w:rsid w:val="00EC3594"/>
    <w:rsid w:val="00EC35B1"/>
    <w:rsid w:val="00EC39DC"/>
    <w:rsid w:val="00EC3D51"/>
    <w:rsid w:val="00EC3E8E"/>
    <w:rsid w:val="00EC4120"/>
    <w:rsid w:val="00EC412B"/>
    <w:rsid w:val="00EC4529"/>
    <w:rsid w:val="00EC46B0"/>
    <w:rsid w:val="00EC4867"/>
    <w:rsid w:val="00EC4912"/>
    <w:rsid w:val="00EC4A4A"/>
    <w:rsid w:val="00EC4B4E"/>
    <w:rsid w:val="00EC4C81"/>
    <w:rsid w:val="00EC4E90"/>
    <w:rsid w:val="00EC4F3B"/>
    <w:rsid w:val="00EC500D"/>
    <w:rsid w:val="00EC54C6"/>
    <w:rsid w:val="00EC5544"/>
    <w:rsid w:val="00EC5636"/>
    <w:rsid w:val="00EC5A04"/>
    <w:rsid w:val="00EC5B7E"/>
    <w:rsid w:val="00EC5F48"/>
    <w:rsid w:val="00EC5FD1"/>
    <w:rsid w:val="00EC666D"/>
    <w:rsid w:val="00EC6B59"/>
    <w:rsid w:val="00EC6DCF"/>
    <w:rsid w:val="00EC6EB1"/>
    <w:rsid w:val="00EC6F1B"/>
    <w:rsid w:val="00EC6F46"/>
    <w:rsid w:val="00EC6F9C"/>
    <w:rsid w:val="00EC7013"/>
    <w:rsid w:val="00EC716F"/>
    <w:rsid w:val="00EC71CB"/>
    <w:rsid w:val="00EC7B33"/>
    <w:rsid w:val="00ED026A"/>
    <w:rsid w:val="00ED0355"/>
    <w:rsid w:val="00ED050D"/>
    <w:rsid w:val="00ED0841"/>
    <w:rsid w:val="00ED0BD8"/>
    <w:rsid w:val="00ED0C4F"/>
    <w:rsid w:val="00ED0CEE"/>
    <w:rsid w:val="00ED1407"/>
    <w:rsid w:val="00ED169F"/>
    <w:rsid w:val="00ED183C"/>
    <w:rsid w:val="00ED1DC0"/>
    <w:rsid w:val="00ED1E42"/>
    <w:rsid w:val="00ED1E94"/>
    <w:rsid w:val="00ED28BB"/>
    <w:rsid w:val="00ED2ABF"/>
    <w:rsid w:val="00ED2C7D"/>
    <w:rsid w:val="00ED2ED9"/>
    <w:rsid w:val="00ED35C4"/>
    <w:rsid w:val="00ED3880"/>
    <w:rsid w:val="00ED4038"/>
    <w:rsid w:val="00ED441B"/>
    <w:rsid w:val="00ED4478"/>
    <w:rsid w:val="00ED49A0"/>
    <w:rsid w:val="00ED4A39"/>
    <w:rsid w:val="00ED4B38"/>
    <w:rsid w:val="00ED4F61"/>
    <w:rsid w:val="00ED5065"/>
    <w:rsid w:val="00ED507B"/>
    <w:rsid w:val="00ED59BA"/>
    <w:rsid w:val="00ED5B22"/>
    <w:rsid w:val="00ED5D10"/>
    <w:rsid w:val="00ED5EB4"/>
    <w:rsid w:val="00ED5FAE"/>
    <w:rsid w:val="00ED60EC"/>
    <w:rsid w:val="00ED70EA"/>
    <w:rsid w:val="00ED7509"/>
    <w:rsid w:val="00ED7756"/>
    <w:rsid w:val="00ED7B6D"/>
    <w:rsid w:val="00ED7E97"/>
    <w:rsid w:val="00ED7FA6"/>
    <w:rsid w:val="00EE0235"/>
    <w:rsid w:val="00EE071E"/>
    <w:rsid w:val="00EE094A"/>
    <w:rsid w:val="00EE1363"/>
    <w:rsid w:val="00EE13B0"/>
    <w:rsid w:val="00EE190D"/>
    <w:rsid w:val="00EE1C5B"/>
    <w:rsid w:val="00EE1F22"/>
    <w:rsid w:val="00EE1F9A"/>
    <w:rsid w:val="00EE26DC"/>
    <w:rsid w:val="00EE2A33"/>
    <w:rsid w:val="00EE2C58"/>
    <w:rsid w:val="00EE2DC5"/>
    <w:rsid w:val="00EE2EB3"/>
    <w:rsid w:val="00EE31BC"/>
    <w:rsid w:val="00EE33CB"/>
    <w:rsid w:val="00EE3528"/>
    <w:rsid w:val="00EE3A39"/>
    <w:rsid w:val="00EE3CF3"/>
    <w:rsid w:val="00EE3DB7"/>
    <w:rsid w:val="00EE3F0B"/>
    <w:rsid w:val="00EE40B4"/>
    <w:rsid w:val="00EE419A"/>
    <w:rsid w:val="00EE4272"/>
    <w:rsid w:val="00EE43FC"/>
    <w:rsid w:val="00EE474C"/>
    <w:rsid w:val="00EE475F"/>
    <w:rsid w:val="00EE4CEA"/>
    <w:rsid w:val="00EE4EF8"/>
    <w:rsid w:val="00EE57A5"/>
    <w:rsid w:val="00EE593D"/>
    <w:rsid w:val="00EE5DFF"/>
    <w:rsid w:val="00EE5F54"/>
    <w:rsid w:val="00EE612A"/>
    <w:rsid w:val="00EE63DC"/>
    <w:rsid w:val="00EE63ED"/>
    <w:rsid w:val="00EE64C6"/>
    <w:rsid w:val="00EE6922"/>
    <w:rsid w:val="00EE6D95"/>
    <w:rsid w:val="00EE7094"/>
    <w:rsid w:val="00EE75B8"/>
    <w:rsid w:val="00EE76DF"/>
    <w:rsid w:val="00EE782F"/>
    <w:rsid w:val="00EE7945"/>
    <w:rsid w:val="00EE7D38"/>
    <w:rsid w:val="00EF084B"/>
    <w:rsid w:val="00EF0BF2"/>
    <w:rsid w:val="00EF0C16"/>
    <w:rsid w:val="00EF11B2"/>
    <w:rsid w:val="00EF1321"/>
    <w:rsid w:val="00EF139E"/>
    <w:rsid w:val="00EF1817"/>
    <w:rsid w:val="00EF192E"/>
    <w:rsid w:val="00EF1E81"/>
    <w:rsid w:val="00EF20C8"/>
    <w:rsid w:val="00EF2F5B"/>
    <w:rsid w:val="00EF3064"/>
    <w:rsid w:val="00EF313F"/>
    <w:rsid w:val="00EF335E"/>
    <w:rsid w:val="00EF3BF1"/>
    <w:rsid w:val="00EF3DF6"/>
    <w:rsid w:val="00EF3F03"/>
    <w:rsid w:val="00EF439E"/>
    <w:rsid w:val="00EF4597"/>
    <w:rsid w:val="00EF46BC"/>
    <w:rsid w:val="00EF46DD"/>
    <w:rsid w:val="00EF487E"/>
    <w:rsid w:val="00EF4A1D"/>
    <w:rsid w:val="00EF4D6D"/>
    <w:rsid w:val="00EF5231"/>
    <w:rsid w:val="00EF551C"/>
    <w:rsid w:val="00EF5748"/>
    <w:rsid w:val="00EF5AC0"/>
    <w:rsid w:val="00EF5BB2"/>
    <w:rsid w:val="00EF5C17"/>
    <w:rsid w:val="00EF5C63"/>
    <w:rsid w:val="00EF63EF"/>
    <w:rsid w:val="00EF67BA"/>
    <w:rsid w:val="00EF691E"/>
    <w:rsid w:val="00EF6AE4"/>
    <w:rsid w:val="00EF6BD6"/>
    <w:rsid w:val="00EF6F53"/>
    <w:rsid w:val="00EF7457"/>
    <w:rsid w:val="00EF7768"/>
    <w:rsid w:val="00EF77AE"/>
    <w:rsid w:val="00EF7AAE"/>
    <w:rsid w:val="00EF7AE5"/>
    <w:rsid w:val="00EF7AEE"/>
    <w:rsid w:val="00EF7C43"/>
    <w:rsid w:val="00F00287"/>
    <w:rsid w:val="00F0044E"/>
    <w:rsid w:val="00F005F1"/>
    <w:rsid w:val="00F006BE"/>
    <w:rsid w:val="00F00730"/>
    <w:rsid w:val="00F009A4"/>
    <w:rsid w:val="00F00AB5"/>
    <w:rsid w:val="00F00F40"/>
    <w:rsid w:val="00F012A8"/>
    <w:rsid w:val="00F01332"/>
    <w:rsid w:val="00F01339"/>
    <w:rsid w:val="00F0134B"/>
    <w:rsid w:val="00F014B0"/>
    <w:rsid w:val="00F01571"/>
    <w:rsid w:val="00F01794"/>
    <w:rsid w:val="00F0199D"/>
    <w:rsid w:val="00F01B01"/>
    <w:rsid w:val="00F0213D"/>
    <w:rsid w:val="00F023DA"/>
    <w:rsid w:val="00F02528"/>
    <w:rsid w:val="00F02975"/>
    <w:rsid w:val="00F029BD"/>
    <w:rsid w:val="00F02ACA"/>
    <w:rsid w:val="00F034D6"/>
    <w:rsid w:val="00F036DC"/>
    <w:rsid w:val="00F03A74"/>
    <w:rsid w:val="00F03B7E"/>
    <w:rsid w:val="00F03BDE"/>
    <w:rsid w:val="00F03FBD"/>
    <w:rsid w:val="00F0424E"/>
    <w:rsid w:val="00F04330"/>
    <w:rsid w:val="00F0442F"/>
    <w:rsid w:val="00F045C5"/>
    <w:rsid w:val="00F04743"/>
    <w:rsid w:val="00F04855"/>
    <w:rsid w:val="00F04CF6"/>
    <w:rsid w:val="00F05141"/>
    <w:rsid w:val="00F05BA1"/>
    <w:rsid w:val="00F06425"/>
    <w:rsid w:val="00F0676E"/>
    <w:rsid w:val="00F06D34"/>
    <w:rsid w:val="00F07093"/>
    <w:rsid w:val="00F07153"/>
    <w:rsid w:val="00F07286"/>
    <w:rsid w:val="00F07308"/>
    <w:rsid w:val="00F077A4"/>
    <w:rsid w:val="00F0791C"/>
    <w:rsid w:val="00F07942"/>
    <w:rsid w:val="00F0799A"/>
    <w:rsid w:val="00F07A6C"/>
    <w:rsid w:val="00F07A9D"/>
    <w:rsid w:val="00F07E7A"/>
    <w:rsid w:val="00F07F35"/>
    <w:rsid w:val="00F10050"/>
    <w:rsid w:val="00F10348"/>
    <w:rsid w:val="00F1048F"/>
    <w:rsid w:val="00F10514"/>
    <w:rsid w:val="00F1062D"/>
    <w:rsid w:val="00F106B5"/>
    <w:rsid w:val="00F107D1"/>
    <w:rsid w:val="00F1084F"/>
    <w:rsid w:val="00F10CF9"/>
    <w:rsid w:val="00F10E18"/>
    <w:rsid w:val="00F111A1"/>
    <w:rsid w:val="00F112A4"/>
    <w:rsid w:val="00F11421"/>
    <w:rsid w:val="00F114E2"/>
    <w:rsid w:val="00F11A4F"/>
    <w:rsid w:val="00F11FCC"/>
    <w:rsid w:val="00F12007"/>
    <w:rsid w:val="00F12162"/>
    <w:rsid w:val="00F121E3"/>
    <w:rsid w:val="00F12527"/>
    <w:rsid w:val="00F12579"/>
    <w:rsid w:val="00F125AD"/>
    <w:rsid w:val="00F12655"/>
    <w:rsid w:val="00F12793"/>
    <w:rsid w:val="00F12B18"/>
    <w:rsid w:val="00F12CF4"/>
    <w:rsid w:val="00F132B7"/>
    <w:rsid w:val="00F1355C"/>
    <w:rsid w:val="00F13B75"/>
    <w:rsid w:val="00F13DC9"/>
    <w:rsid w:val="00F1418C"/>
    <w:rsid w:val="00F145D9"/>
    <w:rsid w:val="00F14716"/>
    <w:rsid w:val="00F14755"/>
    <w:rsid w:val="00F148BA"/>
    <w:rsid w:val="00F1497D"/>
    <w:rsid w:val="00F14BF4"/>
    <w:rsid w:val="00F15B2B"/>
    <w:rsid w:val="00F15EDE"/>
    <w:rsid w:val="00F166F4"/>
    <w:rsid w:val="00F16826"/>
    <w:rsid w:val="00F16B02"/>
    <w:rsid w:val="00F16EA5"/>
    <w:rsid w:val="00F16F27"/>
    <w:rsid w:val="00F16FB3"/>
    <w:rsid w:val="00F17569"/>
    <w:rsid w:val="00F17B39"/>
    <w:rsid w:val="00F17C1F"/>
    <w:rsid w:val="00F17D8D"/>
    <w:rsid w:val="00F2006B"/>
    <w:rsid w:val="00F207C0"/>
    <w:rsid w:val="00F20A2C"/>
    <w:rsid w:val="00F20BD8"/>
    <w:rsid w:val="00F21095"/>
    <w:rsid w:val="00F212F0"/>
    <w:rsid w:val="00F21373"/>
    <w:rsid w:val="00F213D1"/>
    <w:rsid w:val="00F214E7"/>
    <w:rsid w:val="00F2168B"/>
    <w:rsid w:val="00F218D9"/>
    <w:rsid w:val="00F21A18"/>
    <w:rsid w:val="00F21AB4"/>
    <w:rsid w:val="00F21BF6"/>
    <w:rsid w:val="00F222BC"/>
    <w:rsid w:val="00F2232D"/>
    <w:rsid w:val="00F2251F"/>
    <w:rsid w:val="00F226EA"/>
    <w:rsid w:val="00F228AE"/>
    <w:rsid w:val="00F22B7C"/>
    <w:rsid w:val="00F2376E"/>
    <w:rsid w:val="00F2382D"/>
    <w:rsid w:val="00F23BBD"/>
    <w:rsid w:val="00F23DC6"/>
    <w:rsid w:val="00F245BA"/>
    <w:rsid w:val="00F24607"/>
    <w:rsid w:val="00F24C65"/>
    <w:rsid w:val="00F24DC1"/>
    <w:rsid w:val="00F24DC8"/>
    <w:rsid w:val="00F24F59"/>
    <w:rsid w:val="00F25191"/>
    <w:rsid w:val="00F252E1"/>
    <w:rsid w:val="00F259DE"/>
    <w:rsid w:val="00F25A1C"/>
    <w:rsid w:val="00F25D40"/>
    <w:rsid w:val="00F26148"/>
    <w:rsid w:val="00F265A1"/>
    <w:rsid w:val="00F26691"/>
    <w:rsid w:val="00F266BC"/>
    <w:rsid w:val="00F26932"/>
    <w:rsid w:val="00F26AB7"/>
    <w:rsid w:val="00F26AD4"/>
    <w:rsid w:val="00F26B93"/>
    <w:rsid w:val="00F26ED1"/>
    <w:rsid w:val="00F26F79"/>
    <w:rsid w:val="00F2719E"/>
    <w:rsid w:val="00F27733"/>
    <w:rsid w:val="00F277D2"/>
    <w:rsid w:val="00F27806"/>
    <w:rsid w:val="00F27BDC"/>
    <w:rsid w:val="00F309BA"/>
    <w:rsid w:val="00F309BF"/>
    <w:rsid w:val="00F30AE7"/>
    <w:rsid w:val="00F30DB0"/>
    <w:rsid w:val="00F30E1B"/>
    <w:rsid w:val="00F30F00"/>
    <w:rsid w:val="00F3105D"/>
    <w:rsid w:val="00F31237"/>
    <w:rsid w:val="00F312DF"/>
    <w:rsid w:val="00F31466"/>
    <w:rsid w:val="00F31493"/>
    <w:rsid w:val="00F31530"/>
    <w:rsid w:val="00F31ACF"/>
    <w:rsid w:val="00F31D27"/>
    <w:rsid w:val="00F323C6"/>
    <w:rsid w:val="00F32549"/>
    <w:rsid w:val="00F326D5"/>
    <w:rsid w:val="00F329F5"/>
    <w:rsid w:val="00F32A18"/>
    <w:rsid w:val="00F33098"/>
    <w:rsid w:val="00F334B1"/>
    <w:rsid w:val="00F338F8"/>
    <w:rsid w:val="00F339F3"/>
    <w:rsid w:val="00F33BD9"/>
    <w:rsid w:val="00F33D18"/>
    <w:rsid w:val="00F3454E"/>
    <w:rsid w:val="00F34872"/>
    <w:rsid w:val="00F34A2D"/>
    <w:rsid w:val="00F34F7B"/>
    <w:rsid w:val="00F35245"/>
    <w:rsid w:val="00F354D2"/>
    <w:rsid w:val="00F35721"/>
    <w:rsid w:val="00F35D05"/>
    <w:rsid w:val="00F35F15"/>
    <w:rsid w:val="00F3608B"/>
    <w:rsid w:val="00F360BD"/>
    <w:rsid w:val="00F360C9"/>
    <w:rsid w:val="00F362AF"/>
    <w:rsid w:val="00F36675"/>
    <w:rsid w:val="00F366E4"/>
    <w:rsid w:val="00F36B38"/>
    <w:rsid w:val="00F36D1B"/>
    <w:rsid w:val="00F36D75"/>
    <w:rsid w:val="00F36EAA"/>
    <w:rsid w:val="00F37325"/>
    <w:rsid w:val="00F37E19"/>
    <w:rsid w:val="00F37F6A"/>
    <w:rsid w:val="00F37FCD"/>
    <w:rsid w:val="00F4010D"/>
    <w:rsid w:val="00F406D2"/>
    <w:rsid w:val="00F40B9E"/>
    <w:rsid w:val="00F40CAA"/>
    <w:rsid w:val="00F40DD3"/>
    <w:rsid w:val="00F40DE6"/>
    <w:rsid w:val="00F40DFC"/>
    <w:rsid w:val="00F4110B"/>
    <w:rsid w:val="00F41158"/>
    <w:rsid w:val="00F4165B"/>
    <w:rsid w:val="00F416E7"/>
    <w:rsid w:val="00F419B4"/>
    <w:rsid w:val="00F41D8B"/>
    <w:rsid w:val="00F428E8"/>
    <w:rsid w:val="00F4297A"/>
    <w:rsid w:val="00F42DA4"/>
    <w:rsid w:val="00F42EE6"/>
    <w:rsid w:val="00F433F1"/>
    <w:rsid w:val="00F434E4"/>
    <w:rsid w:val="00F43710"/>
    <w:rsid w:val="00F43AF8"/>
    <w:rsid w:val="00F441AC"/>
    <w:rsid w:val="00F4478F"/>
    <w:rsid w:val="00F45728"/>
    <w:rsid w:val="00F45785"/>
    <w:rsid w:val="00F4579A"/>
    <w:rsid w:val="00F459B4"/>
    <w:rsid w:val="00F45A8D"/>
    <w:rsid w:val="00F45BBE"/>
    <w:rsid w:val="00F45BE8"/>
    <w:rsid w:val="00F45D05"/>
    <w:rsid w:val="00F45FA3"/>
    <w:rsid w:val="00F45FE9"/>
    <w:rsid w:val="00F465EF"/>
    <w:rsid w:val="00F46AD1"/>
    <w:rsid w:val="00F4708D"/>
    <w:rsid w:val="00F471A3"/>
    <w:rsid w:val="00F472B9"/>
    <w:rsid w:val="00F479B3"/>
    <w:rsid w:val="00F479F1"/>
    <w:rsid w:val="00F47AAC"/>
    <w:rsid w:val="00F47B82"/>
    <w:rsid w:val="00F47BA7"/>
    <w:rsid w:val="00F47DFC"/>
    <w:rsid w:val="00F50013"/>
    <w:rsid w:val="00F5029A"/>
    <w:rsid w:val="00F502FB"/>
    <w:rsid w:val="00F5047C"/>
    <w:rsid w:val="00F5082A"/>
    <w:rsid w:val="00F50DD5"/>
    <w:rsid w:val="00F50E81"/>
    <w:rsid w:val="00F5105D"/>
    <w:rsid w:val="00F5108A"/>
    <w:rsid w:val="00F5136E"/>
    <w:rsid w:val="00F514B7"/>
    <w:rsid w:val="00F51512"/>
    <w:rsid w:val="00F51865"/>
    <w:rsid w:val="00F51991"/>
    <w:rsid w:val="00F51A90"/>
    <w:rsid w:val="00F51E43"/>
    <w:rsid w:val="00F5271E"/>
    <w:rsid w:val="00F5292C"/>
    <w:rsid w:val="00F52A62"/>
    <w:rsid w:val="00F52B73"/>
    <w:rsid w:val="00F531C3"/>
    <w:rsid w:val="00F53616"/>
    <w:rsid w:val="00F53BFA"/>
    <w:rsid w:val="00F54786"/>
    <w:rsid w:val="00F54848"/>
    <w:rsid w:val="00F54BB5"/>
    <w:rsid w:val="00F553A4"/>
    <w:rsid w:val="00F5561C"/>
    <w:rsid w:val="00F557A2"/>
    <w:rsid w:val="00F5580A"/>
    <w:rsid w:val="00F559C7"/>
    <w:rsid w:val="00F55D71"/>
    <w:rsid w:val="00F5605E"/>
    <w:rsid w:val="00F560D7"/>
    <w:rsid w:val="00F56380"/>
    <w:rsid w:val="00F564E3"/>
    <w:rsid w:val="00F56A31"/>
    <w:rsid w:val="00F571B2"/>
    <w:rsid w:val="00F576AC"/>
    <w:rsid w:val="00F57957"/>
    <w:rsid w:val="00F57DC4"/>
    <w:rsid w:val="00F57FBD"/>
    <w:rsid w:val="00F6018F"/>
    <w:rsid w:val="00F60263"/>
    <w:rsid w:val="00F605E7"/>
    <w:rsid w:val="00F606E6"/>
    <w:rsid w:val="00F6092F"/>
    <w:rsid w:val="00F609F2"/>
    <w:rsid w:val="00F60A84"/>
    <w:rsid w:val="00F60B4D"/>
    <w:rsid w:val="00F60ECF"/>
    <w:rsid w:val="00F6131A"/>
    <w:rsid w:val="00F6131F"/>
    <w:rsid w:val="00F613F0"/>
    <w:rsid w:val="00F614C2"/>
    <w:rsid w:val="00F61933"/>
    <w:rsid w:val="00F61D61"/>
    <w:rsid w:val="00F61E88"/>
    <w:rsid w:val="00F6206D"/>
    <w:rsid w:val="00F62318"/>
    <w:rsid w:val="00F625BF"/>
    <w:rsid w:val="00F62940"/>
    <w:rsid w:val="00F63118"/>
    <w:rsid w:val="00F63398"/>
    <w:rsid w:val="00F636DE"/>
    <w:rsid w:val="00F637CE"/>
    <w:rsid w:val="00F6398A"/>
    <w:rsid w:val="00F639DD"/>
    <w:rsid w:val="00F63A25"/>
    <w:rsid w:val="00F63D23"/>
    <w:rsid w:val="00F63D7E"/>
    <w:rsid w:val="00F63FCF"/>
    <w:rsid w:val="00F640C3"/>
    <w:rsid w:val="00F64300"/>
    <w:rsid w:val="00F643F6"/>
    <w:rsid w:val="00F645BB"/>
    <w:rsid w:val="00F6468E"/>
    <w:rsid w:val="00F6480A"/>
    <w:rsid w:val="00F64C66"/>
    <w:rsid w:val="00F64D4D"/>
    <w:rsid w:val="00F64E3A"/>
    <w:rsid w:val="00F65083"/>
    <w:rsid w:val="00F652E0"/>
    <w:rsid w:val="00F653A9"/>
    <w:rsid w:val="00F65411"/>
    <w:rsid w:val="00F65550"/>
    <w:rsid w:val="00F65563"/>
    <w:rsid w:val="00F656D4"/>
    <w:rsid w:val="00F65ADB"/>
    <w:rsid w:val="00F65E44"/>
    <w:rsid w:val="00F66034"/>
    <w:rsid w:val="00F660F0"/>
    <w:rsid w:val="00F6672C"/>
    <w:rsid w:val="00F66A9D"/>
    <w:rsid w:val="00F66AB7"/>
    <w:rsid w:val="00F67185"/>
    <w:rsid w:val="00F6723C"/>
    <w:rsid w:val="00F674CA"/>
    <w:rsid w:val="00F675C3"/>
    <w:rsid w:val="00F677C9"/>
    <w:rsid w:val="00F67966"/>
    <w:rsid w:val="00F67C56"/>
    <w:rsid w:val="00F67F88"/>
    <w:rsid w:val="00F70268"/>
    <w:rsid w:val="00F7042A"/>
    <w:rsid w:val="00F704BC"/>
    <w:rsid w:val="00F70E21"/>
    <w:rsid w:val="00F710A9"/>
    <w:rsid w:val="00F71174"/>
    <w:rsid w:val="00F71F4F"/>
    <w:rsid w:val="00F72F4E"/>
    <w:rsid w:val="00F733BF"/>
    <w:rsid w:val="00F734CA"/>
    <w:rsid w:val="00F73860"/>
    <w:rsid w:val="00F73D94"/>
    <w:rsid w:val="00F73F0F"/>
    <w:rsid w:val="00F741C1"/>
    <w:rsid w:val="00F741F4"/>
    <w:rsid w:val="00F74504"/>
    <w:rsid w:val="00F751E1"/>
    <w:rsid w:val="00F7528B"/>
    <w:rsid w:val="00F752B0"/>
    <w:rsid w:val="00F753DA"/>
    <w:rsid w:val="00F755CB"/>
    <w:rsid w:val="00F76119"/>
    <w:rsid w:val="00F7676C"/>
    <w:rsid w:val="00F76A12"/>
    <w:rsid w:val="00F76B02"/>
    <w:rsid w:val="00F76CE3"/>
    <w:rsid w:val="00F76F56"/>
    <w:rsid w:val="00F77146"/>
    <w:rsid w:val="00F775C6"/>
    <w:rsid w:val="00F7773A"/>
    <w:rsid w:val="00F77DD8"/>
    <w:rsid w:val="00F77DF8"/>
    <w:rsid w:val="00F77EC1"/>
    <w:rsid w:val="00F80047"/>
    <w:rsid w:val="00F800CC"/>
    <w:rsid w:val="00F80585"/>
    <w:rsid w:val="00F80AF2"/>
    <w:rsid w:val="00F817B1"/>
    <w:rsid w:val="00F8184E"/>
    <w:rsid w:val="00F81BE9"/>
    <w:rsid w:val="00F82332"/>
    <w:rsid w:val="00F82563"/>
    <w:rsid w:val="00F826AA"/>
    <w:rsid w:val="00F82C1C"/>
    <w:rsid w:val="00F831AD"/>
    <w:rsid w:val="00F83D7B"/>
    <w:rsid w:val="00F84392"/>
    <w:rsid w:val="00F846DD"/>
    <w:rsid w:val="00F84A07"/>
    <w:rsid w:val="00F84FC6"/>
    <w:rsid w:val="00F852B0"/>
    <w:rsid w:val="00F85420"/>
    <w:rsid w:val="00F854FE"/>
    <w:rsid w:val="00F858E4"/>
    <w:rsid w:val="00F85BA6"/>
    <w:rsid w:val="00F85FBC"/>
    <w:rsid w:val="00F86168"/>
    <w:rsid w:val="00F862A0"/>
    <w:rsid w:val="00F862B7"/>
    <w:rsid w:val="00F864DD"/>
    <w:rsid w:val="00F8668D"/>
    <w:rsid w:val="00F867E4"/>
    <w:rsid w:val="00F8693B"/>
    <w:rsid w:val="00F86989"/>
    <w:rsid w:val="00F86D2A"/>
    <w:rsid w:val="00F870A7"/>
    <w:rsid w:val="00F8715F"/>
    <w:rsid w:val="00F87279"/>
    <w:rsid w:val="00F8794B"/>
    <w:rsid w:val="00F87BC8"/>
    <w:rsid w:val="00F87C75"/>
    <w:rsid w:val="00F87FAA"/>
    <w:rsid w:val="00F90C25"/>
    <w:rsid w:val="00F90D47"/>
    <w:rsid w:val="00F90EE8"/>
    <w:rsid w:val="00F90FA5"/>
    <w:rsid w:val="00F90FC1"/>
    <w:rsid w:val="00F910B6"/>
    <w:rsid w:val="00F911A6"/>
    <w:rsid w:val="00F91337"/>
    <w:rsid w:val="00F91341"/>
    <w:rsid w:val="00F91423"/>
    <w:rsid w:val="00F91641"/>
    <w:rsid w:val="00F918CE"/>
    <w:rsid w:val="00F91A02"/>
    <w:rsid w:val="00F926CF"/>
    <w:rsid w:val="00F92F38"/>
    <w:rsid w:val="00F9322C"/>
    <w:rsid w:val="00F935FB"/>
    <w:rsid w:val="00F9377E"/>
    <w:rsid w:val="00F93D74"/>
    <w:rsid w:val="00F941B7"/>
    <w:rsid w:val="00F941E5"/>
    <w:rsid w:val="00F94298"/>
    <w:rsid w:val="00F9443C"/>
    <w:rsid w:val="00F94609"/>
    <w:rsid w:val="00F9462E"/>
    <w:rsid w:val="00F94AD6"/>
    <w:rsid w:val="00F94BC0"/>
    <w:rsid w:val="00F94BDE"/>
    <w:rsid w:val="00F94E5E"/>
    <w:rsid w:val="00F94F74"/>
    <w:rsid w:val="00F952DB"/>
    <w:rsid w:val="00F9542D"/>
    <w:rsid w:val="00F95506"/>
    <w:rsid w:val="00F9563C"/>
    <w:rsid w:val="00F9564F"/>
    <w:rsid w:val="00F9582E"/>
    <w:rsid w:val="00F95979"/>
    <w:rsid w:val="00F95A87"/>
    <w:rsid w:val="00F95AD0"/>
    <w:rsid w:val="00F9624C"/>
    <w:rsid w:val="00F96294"/>
    <w:rsid w:val="00F9639D"/>
    <w:rsid w:val="00F9650B"/>
    <w:rsid w:val="00F96B39"/>
    <w:rsid w:val="00F96B86"/>
    <w:rsid w:val="00F97AE0"/>
    <w:rsid w:val="00F97EE5"/>
    <w:rsid w:val="00FA00D2"/>
    <w:rsid w:val="00FA019B"/>
    <w:rsid w:val="00FA0BD7"/>
    <w:rsid w:val="00FA1073"/>
    <w:rsid w:val="00FA13EF"/>
    <w:rsid w:val="00FA142F"/>
    <w:rsid w:val="00FA169D"/>
    <w:rsid w:val="00FA17B8"/>
    <w:rsid w:val="00FA1ACF"/>
    <w:rsid w:val="00FA1C66"/>
    <w:rsid w:val="00FA1E38"/>
    <w:rsid w:val="00FA1E45"/>
    <w:rsid w:val="00FA1E76"/>
    <w:rsid w:val="00FA1FDE"/>
    <w:rsid w:val="00FA28BE"/>
    <w:rsid w:val="00FA2A39"/>
    <w:rsid w:val="00FA2B77"/>
    <w:rsid w:val="00FA32BF"/>
    <w:rsid w:val="00FA32F7"/>
    <w:rsid w:val="00FA3716"/>
    <w:rsid w:val="00FA3820"/>
    <w:rsid w:val="00FA38A1"/>
    <w:rsid w:val="00FA39E0"/>
    <w:rsid w:val="00FA3CA6"/>
    <w:rsid w:val="00FA40E9"/>
    <w:rsid w:val="00FA42C9"/>
    <w:rsid w:val="00FA4445"/>
    <w:rsid w:val="00FA466A"/>
    <w:rsid w:val="00FA473A"/>
    <w:rsid w:val="00FA501D"/>
    <w:rsid w:val="00FA51D2"/>
    <w:rsid w:val="00FA5AF7"/>
    <w:rsid w:val="00FA60FD"/>
    <w:rsid w:val="00FA642A"/>
    <w:rsid w:val="00FA6710"/>
    <w:rsid w:val="00FA676A"/>
    <w:rsid w:val="00FA6B97"/>
    <w:rsid w:val="00FA6C71"/>
    <w:rsid w:val="00FA6D02"/>
    <w:rsid w:val="00FA708F"/>
    <w:rsid w:val="00FA71DE"/>
    <w:rsid w:val="00FA74AF"/>
    <w:rsid w:val="00FA7D50"/>
    <w:rsid w:val="00FB00A9"/>
    <w:rsid w:val="00FB03D7"/>
    <w:rsid w:val="00FB059E"/>
    <w:rsid w:val="00FB0980"/>
    <w:rsid w:val="00FB0991"/>
    <w:rsid w:val="00FB0D73"/>
    <w:rsid w:val="00FB0E27"/>
    <w:rsid w:val="00FB103A"/>
    <w:rsid w:val="00FB10D6"/>
    <w:rsid w:val="00FB1342"/>
    <w:rsid w:val="00FB1B96"/>
    <w:rsid w:val="00FB1C8C"/>
    <w:rsid w:val="00FB2191"/>
    <w:rsid w:val="00FB2200"/>
    <w:rsid w:val="00FB225D"/>
    <w:rsid w:val="00FB2316"/>
    <w:rsid w:val="00FB2358"/>
    <w:rsid w:val="00FB25F1"/>
    <w:rsid w:val="00FB28BC"/>
    <w:rsid w:val="00FB2D27"/>
    <w:rsid w:val="00FB3129"/>
    <w:rsid w:val="00FB362D"/>
    <w:rsid w:val="00FB37B2"/>
    <w:rsid w:val="00FB386E"/>
    <w:rsid w:val="00FB39BB"/>
    <w:rsid w:val="00FB3B30"/>
    <w:rsid w:val="00FB3C82"/>
    <w:rsid w:val="00FB4248"/>
    <w:rsid w:val="00FB44EB"/>
    <w:rsid w:val="00FB4701"/>
    <w:rsid w:val="00FB4F7C"/>
    <w:rsid w:val="00FB533E"/>
    <w:rsid w:val="00FB535A"/>
    <w:rsid w:val="00FB53E0"/>
    <w:rsid w:val="00FB5591"/>
    <w:rsid w:val="00FB573E"/>
    <w:rsid w:val="00FB58E4"/>
    <w:rsid w:val="00FB59AF"/>
    <w:rsid w:val="00FB59DB"/>
    <w:rsid w:val="00FB5AD5"/>
    <w:rsid w:val="00FB5CA6"/>
    <w:rsid w:val="00FB60C6"/>
    <w:rsid w:val="00FB6118"/>
    <w:rsid w:val="00FB674E"/>
    <w:rsid w:val="00FB6997"/>
    <w:rsid w:val="00FB6E41"/>
    <w:rsid w:val="00FB6F9E"/>
    <w:rsid w:val="00FB71A0"/>
    <w:rsid w:val="00FB73F9"/>
    <w:rsid w:val="00FB7425"/>
    <w:rsid w:val="00FB7733"/>
    <w:rsid w:val="00FB77E9"/>
    <w:rsid w:val="00FB785B"/>
    <w:rsid w:val="00FB7BA2"/>
    <w:rsid w:val="00FB7CE9"/>
    <w:rsid w:val="00FC01A2"/>
    <w:rsid w:val="00FC03C9"/>
    <w:rsid w:val="00FC03FA"/>
    <w:rsid w:val="00FC054C"/>
    <w:rsid w:val="00FC0847"/>
    <w:rsid w:val="00FC0C18"/>
    <w:rsid w:val="00FC0D14"/>
    <w:rsid w:val="00FC1203"/>
    <w:rsid w:val="00FC14B8"/>
    <w:rsid w:val="00FC1712"/>
    <w:rsid w:val="00FC18AC"/>
    <w:rsid w:val="00FC207B"/>
    <w:rsid w:val="00FC2774"/>
    <w:rsid w:val="00FC2841"/>
    <w:rsid w:val="00FC28D3"/>
    <w:rsid w:val="00FC31CC"/>
    <w:rsid w:val="00FC335B"/>
    <w:rsid w:val="00FC3935"/>
    <w:rsid w:val="00FC3DE9"/>
    <w:rsid w:val="00FC4052"/>
    <w:rsid w:val="00FC43C2"/>
    <w:rsid w:val="00FC4F6D"/>
    <w:rsid w:val="00FC51B1"/>
    <w:rsid w:val="00FC54CD"/>
    <w:rsid w:val="00FC5578"/>
    <w:rsid w:val="00FC5616"/>
    <w:rsid w:val="00FC59A9"/>
    <w:rsid w:val="00FC59AD"/>
    <w:rsid w:val="00FC59DE"/>
    <w:rsid w:val="00FC5A0B"/>
    <w:rsid w:val="00FC5DD0"/>
    <w:rsid w:val="00FC61E8"/>
    <w:rsid w:val="00FC621F"/>
    <w:rsid w:val="00FC6291"/>
    <w:rsid w:val="00FC651B"/>
    <w:rsid w:val="00FC66DC"/>
    <w:rsid w:val="00FC6BE9"/>
    <w:rsid w:val="00FC6DCB"/>
    <w:rsid w:val="00FC7022"/>
    <w:rsid w:val="00FC72B2"/>
    <w:rsid w:val="00FC7612"/>
    <w:rsid w:val="00FC76F5"/>
    <w:rsid w:val="00FC7B36"/>
    <w:rsid w:val="00FC7CF8"/>
    <w:rsid w:val="00FD0895"/>
    <w:rsid w:val="00FD0A78"/>
    <w:rsid w:val="00FD0DAD"/>
    <w:rsid w:val="00FD0F90"/>
    <w:rsid w:val="00FD13AC"/>
    <w:rsid w:val="00FD14C1"/>
    <w:rsid w:val="00FD1661"/>
    <w:rsid w:val="00FD1812"/>
    <w:rsid w:val="00FD1986"/>
    <w:rsid w:val="00FD19AA"/>
    <w:rsid w:val="00FD22F9"/>
    <w:rsid w:val="00FD2983"/>
    <w:rsid w:val="00FD2C70"/>
    <w:rsid w:val="00FD2D94"/>
    <w:rsid w:val="00FD3525"/>
    <w:rsid w:val="00FD368F"/>
    <w:rsid w:val="00FD3E6F"/>
    <w:rsid w:val="00FD43FC"/>
    <w:rsid w:val="00FD44D8"/>
    <w:rsid w:val="00FD4659"/>
    <w:rsid w:val="00FD46C5"/>
    <w:rsid w:val="00FD47B6"/>
    <w:rsid w:val="00FD49C1"/>
    <w:rsid w:val="00FD4BF8"/>
    <w:rsid w:val="00FD4DBE"/>
    <w:rsid w:val="00FD5545"/>
    <w:rsid w:val="00FD560A"/>
    <w:rsid w:val="00FD57A6"/>
    <w:rsid w:val="00FD57C5"/>
    <w:rsid w:val="00FD608F"/>
    <w:rsid w:val="00FD61C1"/>
    <w:rsid w:val="00FD61CE"/>
    <w:rsid w:val="00FD668B"/>
    <w:rsid w:val="00FD66CA"/>
    <w:rsid w:val="00FD6772"/>
    <w:rsid w:val="00FD6C83"/>
    <w:rsid w:val="00FD73DB"/>
    <w:rsid w:val="00FD77CC"/>
    <w:rsid w:val="00FD7D37"/>
    <w:rsid w:val="00FD7E6F"/>
    <w:rsid w:val="00FE0052"/>
    <w:rsid w:val="00FE00BA"/>
    <w:rsid w:val="00FE02EA"/>
    <w:rsid w:val="00FE0346"/>
    <w:rsid w:val="00FE03C5"/>
    <w:rsid w:val="00FE03C7"/>
    <w:rsid w:val="00FE055C"/>
    <w:rsid w:val="00FE0738"/>
    <w:rsid w:val="00FE089B"/>
    <w:rsid w:val="00FE09E9"/>
    <w:rsid w:val="00FE0CE5"/>
    <w:rsid w:val="00FE0F62"/>
    <w:rsid w:val="00FE1696"/>
    <w:rsid w:val="00FE2010"/>
    <w:rsid w:val="00FE220E"/>
    <w:rsid w:val="00FE2487"/>
    <w:rsid w:val="00FE25CE"/>
    <w:rsid w:val="00FE2852"/>
    <w:rsid w:val="00FE2E53"/>
    <w:rsid w:val="00FE3165"/>
    <w:rsid w:val="00FE3286"/>
    <w:rsid w:val="00FE34D7"/>
    <w:rsid w:val="00FE3AC3"/>
    <w:rsid w:val="00FE3F56"/>
    <w:rsid w:val="00FE3F6D"/>
    <w:rsid w:val="00FE426D"/>
    <w:rsid w:val="00FE43CE"/>
    <w:rsid w:val="00FE44F5"/>
    <w:rsid w:val="00FE479D"/>
    <w:rsid w:val="00FE4B9B"/>
    <w:rsid w:val="00FE4BB3"/>
    <w:rsid w:val="00FE4C2D"/>
    <w:rsid w:val="00FE4FA5"/>
    <w:rsid w:val="00FE4FBF"/>
    <w:rsid w:val="00FE5044"/>
    <w:rsid w:val="00FE5511"/>
    <w:rsid w:val="00FE56DF"/>
    <w:rsid w:val="00FE56E0"/>
    <w:rsid w:val="00FE571F"/>
    <w:rsid w:val="00FE58FC"/>
    <w:rsid w:val="00FE59FD"/>
    <w:rsid w:val="00FE5B0C"/>
    <w:rsid w:val="00FE5E5B"/>
    <w:rsid w:val="00FE5F61"/>
    <w:rsid w:val="00FE6082"/>
    <w:rsid w:val="00FE611F"/>
    <w:rsid w:val="00FE6123"/>
    <w:rsid w:val="00FE61A0"/>
    <w:rsid w:val="00FE688D"/>
    <w:rsid w:val="00FE68ED"/>
    <w:rsid w:val="00FE68F8"/>
    <w:rsid w:val="00FE6E69"/>
    <w:rsid w:val="00FE6FE7"/>
    <w:rsid w:val="00FE703E"/>
    <w:rsid w:val="00FE79B4"/>
    <w:rsid w:val="00FE7B7D"/>
    <w:rsid w:val="00FE7CF0"/>
    <w:rsid w:val="00FE7DE8"/>
    <w:rsid w:val="00FE7E6E"/>
    <w:rsid w:val="00FF02F2"/>
    <w:rsid w:val="00FF07CD"/>
    <w:rsid w:val="00FF08F2"/>
    <w:rsid w:val="00FF0CAB"/>
    <w:rsid w:val="00FF0F0F"/>
    <w:rsid w:val="00FF17F4"/>
    <w:rsid w:val="00FF1BEF"/>
    <w:rsid w:val="00FF1E7E"/>
    <w:rsid w:val="00FF2A28"/>
    <w:rsid w:val="00FF30DA"/>
    <w:rsid w:val="00FF31EA"/>
    <w:rsid w:val="00FF32D9"/>
    <w:rsid w:val="00FF33CD"/>
    <w:rsid w:val="00FF341A"/>
    <w:rsid w:val="00FF346B"/>
    <w:rsid w:val="00FF3545"/>
    <w:rsid w:val="00FF368B"/>
    <w:rsid w:val="00FF372D"/>
    <w:rsid w:val="00FF37E8"/>
    <w:rsid w:val="00FF38E7"/>
    <w:rsid w:val="00FF3E58"/>
    <w:rsid w:val="00FF3F9B"/>
    <w:rsid w:val="00FF40B1"/>
    <w:rsid w:val="00FF4306"/>
    <w:rsid w:val="00FF463C"/>
    <w:rsid w:val="00FF463E"/>
    <w:rsid w:val="00FF464A"/>
    <w:rsid w:val="00FF480A"/>
    <w:rsid w:val="00FF4ABB"/>
    <w:rsid w:val="00FF4BD2"/>
    <w:rsid w:val="00FF4BD7"/>
    <w:rsid w:val="00FF4E7B"/>
    <w:rsid w:val="00FF4E85"/>
    <w:rsid w:val="00FF4E8A"/>
    <w:rsid w:val="00FF5233"/>
    <w:rsid w:val="00FF535A"/>
    <w:rsid w:val="00FF5700"/>
    <w:rsid w:val="00FF5744"/>
    <w:rsid w:val="00FF58A5"/>
    <w:rsid w:val="00FF5C5F"/>
    <w:rsid w:val="00FF5DC4"/>
    <w:rsid w:val="00FF6624"/>
    <w:rsid w:val="00FF6A14"/>
    <w:rsid w:val="00FF6C19"/>
    <w:rsid w:val="00FF6C81"/>
    <w:rsid w:val="00FF6D65"/>
    <w:rsid w:val="00FF6F1F"/>
    <w:rsid w:val="00FF6F68"/>
    <w:rsid w:val="00FF716B"/>
    <w:rsid w:val="00FF72E6"/>
    <w:rsid w:val="00FF72F8"/>
    <w:rsid w:val="00FF7A2C"/>
    <w:rsid w:val="00FF7B95"/>
    <w:rsid w:val="01BB27B5"/>
    <w:rsid w:val="04046259"/>
    <w:rsid w:val="04881DA9"/>
    <w:rsid w:val="05644593"/>
    <w:rsid w:val="05CC7CD6"/>
    <w:rsid w:val="05F81809"/>
    <w:rsid w:val="0969493E"/>
    <w:rsid w:val="0C2EE6D4"/>
    <w:rsid w:val="1707930A"/>
    <w:rsid w:val="1716B113"/>
    <w:rsid w:val="18C9B5FF"/>
    <w:rsid w:val="19978125"/>
    <w:rsid w:val="19B8ADE6"/>
    <w:rsid w:val="1F17788D"/>
    <w:rsid w:val="22312A71"/>
    <w:rsid w:val="2391DE7A"/>
    <w:rsid w:val="258D45D6"/>
    <w:rsid w:val="28138EB3"/>
    <w:rsid w:val="2F5E48C9"/>
    <w:rsid w:val="334FFDC5"/>
    <w:rsid w:val="38077E1C"/>
    <w:rsid w:val="3C0958CA"/>
    <w:rsid w:val="3E01EF5B"/>
    <w:rsid w:val="41846AC2"/>
    <w:rsid w:val="4320DE9B"/>
    <w:rsid w:val="43D2305D"/>
    <w:rsid w:val="4951B4F5"/>
    <w:rsid w:val="4ABF8BB5"/>
    <w:rsid w:val="538B58AD"/>
    <w:rsid w:val="5C4A76AB"/>
    <w:rsid w:val="5D9586F2"/>
    <w:rsid w:val="5F9BA471"/>
    <w:rsid w:val="629FB674"/>
    <w:rsid w:val="6327F085"/>
    <w:rsid w:val="64EA5F2C"/>
    <w:rsid w:val="711B78F2"/>
    <w:rsid w:val="787DE7B2"/>
    <w:rsid w:val="7D2CB298"/>
    <w:rsid w:val="7D87012B"/>
    <w:rsid w:val="7F7BE8F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1A39B"/>
  <w15:docId w15:val="{88F89565-E22A-457A-9B3E-4E33D3A52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54B"/>
    <w:pPr>
      <w:spacing w:before="80" w:after="80" w:line="259" w:lineRule="auto"/>
    </w:pPr>
    <w:rPr>
      <w:rFonts w:ascii="Arial" w:eastAsia="Arial" w:hAnsi="Arial" w:cs="Arial"/>
      <w:lang w:val="en-AU" w:bidi="en-US"/>
    </w:rPr>
  </w:style>
  <w:style w:type="paragraph" w:styleId="Heading1">
    <w:name w:val="heading 1"/>
    <w:basedOn w:val="Normal"/>
    <w:link w:val="Heading1Char"/>
    <w:uiPriority w:val="9"/>
    <w:qFormat/>
    <w:rsid w:val="00D961A6"/>
    <w:pPr>
      <w:spacing w:before="320" w:after="240"/>
      <w:outlineLvl w:val="0"/>
    </w:pPr>
    <w:rPr>
      <w:rFonts w:ascii="Arial Bold" w:hAnsi="Arial Bold"/>
      <w:b/>
      <w:bCs/>
      <w:color w:val="1F487D"/>
      <w:sz w:val="48"/>
      <w:szCs w:val="56"/>
    </w:rPr>
  </w:style>
  <w:style w:type="paragraph" w:styleId="Heading2">
    <w:name w:val="heading 2"/>
    <w:basedOn w:val="Heading1"/>
    <w:link w:val="Heading2Char"/>
    <w:uiPriority w:val="9"/>
    <w:unhideWhenUsed/>
    <w:qFormat/>
    <w:rsid w:val="009132EB"/>
    <w:pPr>
      <w:spacing w:before="360" w:after="120"/>
      <w:outlineLvl w:val="1"/>
    </w:pPr>
    <w:rPr>
      <w:bCs w:val="0"/>
      <w:sz w:val="28"/>
      <w:szCs w:val="20"/>
    </w:rPr>
  </w:style>
  <w:style w:type="paragraph" w:styleId="Heading3">
    <w:name w:val="heading 3"/>
    <w:basedOn w:val="Heading2"/>
    <w:link w:val="Heading3Char"/>
    <w:uiPriority w:val="9"/>
    <w:unhideWhenUsed/>
    <w:qFormat/>
    <w:rsid w:val="00504F70"/>
    <w:pPr>
      <w:keepNext/>
      <w:keepLines/>
      <w:spacing w:before="240" w:after="0"/>
      <w:outlineLvl w:val="2"/>
    </w:pPr>
    <w:rPr>
      <w:rFonts w:eastAsiaTheme="majorEastAsia" w:cstheme="majorBidi"/>
      <w:color w:val="548DD4" w:themeColor="text2" w:themeTint="99"/>
      <w:sz w:val="26"/>
      <w:szCs w:val="24"/>
    </w:rPr>
  </w:style>
  <w:style w:type="paragraph" w:styleId="Heading4">
    <w:name w:val="heading 4"/>
    <w:basedOn w:val="Heading3"/>
    <w:next w:val="Normal"/>
    <w:link w:val="Heading4Char"/>
    <w:uiPriority w:val="9"/>
    <w:unhideWhenUsed/>
    <w:qFormat/>
    <w:rsid w:val="00241E09"/>
    <w:pPr>
      <w:outlineLvl w:val="3"/>
    </w:pPr>
    <w:rPr>
      <w:rFonts w:ascii="Arial" w:hAnsi="Arial"/>
      <w:iCs/>
      <w:color w:val="auto"/>
      <w:sz w:val="24"/>
    </w:rPr>
  </w:style>
  <w:style w:type="paragraph" w:styleId="Heading5">
    <w:name w:val="heading 5"/>
    <w:basedOn w:val="Normal"/>
    <w:next w:val="Normal"/>
    <w:link w:val="Heading5Char"/>
    <w:uiPriority w:val="9"/>
    <w:unhideWhenUsed/>
    <w:qFormat/>
    <w:rsid w:val="00D3656B"/>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unhideWhenUsed/>
    <w:qFormat/>
    <w:rsid w:val="00F63FCF"/>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AE1A6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747F17"/>
    <w:rPr>
      <w:bCs/>
      <w:szCs w:val="20"/>
    </w:rPr>
  </w:style>
  <w:style w:type="paragraph" w:styleId="BodyText">
    <w:name w:val="Body Text"/>
    <w:basedOn w:val="Normal"/>
    <w:link w:val="BodyTextChar"/>
    <w:uiPriority w:val="1"/>
    <w:qFormat/>
    <w:rPr>
      <w:sz w:val="19"/>
      <w:szCs w:val="19"/>
    </w:rPr>
  </w:style>
  <w:style w:type="paragraph" w:styleId="Title">
    <w:name w:val="Title"/>
    <w:basedOn w:val="Normal"/>
    <w:uiPriority w:val="10"/>
    <w:qFormat/>
    <w:pPr>
      <w:ind w:left="372"/>
    </w:pPr>
    <w:rPr>
      <w:rFonts w:ascii="Tahoma" w:eastAsia="Tahoma" w:hAnsi="Tahoma" w:cs="Tahoma"/>
      <w:b/>
      <w:bCs/>
      <w:sz w:val="72"/>
      <w:szCs w:val="72"/>
    </w:rPr>
  </w:style>
  <w:style w:type="paragraph" w:styleId="ListParagraph">
    <w:name w:val="List Paragraph"/>
    <w:basedOn w:val="Normal"/>
    <w:link w:val="ListParagraphChar"/>
    <w:uiPriority w:val="34"/>
    <w:qFormat/>
    <w:rsid w:val="007A414D"/>
    <w:pPr>
      <w:numPr>
        <w:numId w:val="3"/>
      </w:numPr>
      <w:spacing w:before="0"/>
    </w:pPr>
  </w:style>
  <w:style w:type="paragraph" w:customStyle="1" w:styleId="TableParagraph">
    <w:name w:val="Table Paragraph"/>
    <w:basedOn w:val="Normal"/>
    <w:uiPriority w:val="1"/>
    <w:qFormat/>
    <w:rsid w:val="00FA501D"/>
    <w:pPr>
      <w:spacing w:before="60" w:after="60"/>
    </w:pPr>
  </w:style>
  <w:style w:type="character" w:customStyle="1" w:styleId="Heading1Char">
    <w:name w:val="Heading 1 Char"/>
    <w:basedOn w:val="DefaultParagraphFont"/>
    <w:link w:val="Heading1"/>
    <w:uiPriority w:val="9"/>
    <w:rsid w:val="00D961A6"/>
    <w:rPr>
      <w:rFonts w:ascii="Arial Bold" w:eastAsia="Arial" w:hAnsi="Arial Bold" w:cs="Arial"/>
      <w:b/>
      <w:bCs/>
      <w:color w:val="1F487D"/>
      <w:sz w:val="48"/>
      <w:szCs w:val="56"/>
      <w:lang w:val="en-AU" w:bidi="en-US"/>
    </w:rPr>
  </w:style>
  <w:style w:type="character" w:customStyle="1" w:styleId="Heading3Char">
    <w:name w:val="Heading 3 Char"/>
    <w:basedOn w:val="DefaultParagraphFont"/>
    <w:link w:val="Heading3"/>
    <w:uiPriority w:val="9"/>
    <w:rsid w:val="00504F70"/>
    <w:rPr>
      <w:rFonts w:ascii="Arial Bold" w:eastAsiaTheme="majorEastAsia" w:hAnsi="Arial Bold" w:cstheme="majorBidi"/>
      <w:b/>
      <w:color w:val="548DD4" w:themeColor="text2" w:themeTint="99"/>
      <w:sz w:val="26"/>
      <w:szCs w:val="24"/>
      <w:lang w:val="en-AU" w:bidi="en-US"/>
    </w:rPr>
  </w:style>
  <w:style w:type="character" w:styleId="Emphasis">
    <w:name w:val="Emphasis"/>
    <w:basedOn w:val="DefaultParagraphFont"/>
    <w:uiPriority w:val="20"/>
    <w:qFormat/>
    <w:rsid w:val="00CE6B79"/>
    <w:rPr>
      <w:rFonts w:ascii="Arial" w:hAnsi="Arial"/>
      <w:b/>
      <w:bCs/>
      <w:i w:val="0"/>
      <w:iCs w:val="0"/>
      <w:color w:val="1F497D" w:themeColor="text2"/>
      <w:sz w:val="24"/>
    </w:rPr>
  </w:style>
  <w:style w:type="paragraph" w:customStyle="1" w:styleId="Pa32">
    <w:name w:val="Pa32"/>
    <w:basedOn w:val="Normal"/>
    <w:next w:val="Normal"/>
    <w:uiPriority w:val="99"/>
    <w:rsid w:val="008B597E"/>
    <w:pPr>
      <w:widowControl/>
      <w:adjustRightInd w:val="0"/>
      <w:spacing w:line="191" w:lineRule="atLeast"/>
    </w:pPr>
    <w:rPr>
      <w:rFonts w:ascii="Gotham Bold" w:eastAsiaTheme="minorHAnsi" w:hAnsi="Gotham Bold" w:cstheme="minorBidi"/>
      <w:sz w:val="24"/>
      <w:szCs w:val="24"/>
      <w:lang w:bidi="ar-SA"/>
    </w:rPr>
  </w:style>
  <w:style w:type="character" w:customStyle="1" w:styleId="A14">
    <w:name w:val="A14"/>
    <w:uiPriority w:val="99"/>
    <w:rsid w:val="008B597E"/>
    <w:rPr>
      <w:rFonts w:cs="Gotham Bold"/>
      <w:b/>
      <w:bCs/>
      <w:color w:val="000000"/>
      <w:sz w:val="30"/>
      <w:szCs w:val="30"/>
    </w:rPr>
  </w:style>
  <w:style w:type="character" w:customStyle="1" w:styleId="A11">
    <w:name w:val="A11"/>
    <w:uiPriority w:val="99"/>
    <w:rsid w:val="008B597E"/>
    <w:rPr>
      <w:rFonts w:ascii="Gotham Book" w:hAnsi="Gotham Book" w:cs="Gotham Book"/>
      <w:color w:val="000000"/>
      <w:sz w:val="22"/>
      <w:szCs w:val="22"/>
    </w:rPr>
  </w:style>
  <w:style w:type="character" w:customStyle="1" w:styleId="A6">
    <w:name w:val="A6"/>
    <w:uiPriority w:val="99"/>
    <w:rsid w:val="003C7258"/>
    <w:rPr>
      <w:rFonts w:cs="Gotham Rounded Bold"/>
      <w:color w:val="000000"/>
      <w:sz w:val="56"/>
      <w:szCs w:val="56"/>
    </w:rPr>
  </w:style>
  <w:style w:type="paragraph" w:styleId="Header">
    <w:name w:val="header"/>
    <w:basedOn w:val="Normal"/>
    <w:link w:val="HeaderChar"/>
    <w:uiPriority w:val="99"/>
    <w:unhideWhenUsed/>
    <w:rsid w:val="007349C7"/>
    <w:pPr>
      <w:tabs>
        <w:tab w:val="center" w:pos="4513"/>
        <w:tab w:val="right" w:pos="9026"/>
      </w:tabs>
    </w:pPr>
  </w:style>
  <w:style w:type="character" w:customStyle="1" w:styleId="HeaderChar">
    <w:name w:val="Header Char"/>
    <w:basedOn w:val="DefaultParagraphFont"/>
    <w:link w:val="Header"/>
    <w:uiPriority w:val="99"/>
    <w:rsid w:val="007349C7"/>
    <w:rPr>
      <w:rFonts w:ascii="Arial" w:eastAsia="Arial" w:hAnsi="Arial" w:cs="Arial"/>
      <w:lang w:bidi="en-US"/>
    </w:rPr>
  </w:style>
  <w:style w:type="paragraph" w:styleId="Footer">
    <w:name w:val="footer"/>
    <w:basedOn w:val="Normal"/>
    <w:link w:val="FooterChar"/>
    <w:uiPriority w:val="99"/>
    <w:unhideWhenUsed/>
    <w:rsid w:val="007349C7"/>
    <w:pPr>
      <w:tabs>
        <w:tab w:val="center" w:pos="4513"/>
        <w:tab w:val="right" w:pos="9026"/>
      </w:tabs>
    </w:pPr>
  </w:style>
  <w:style w:type="character" w:customStyle="1" w:styleId="FooterChar">
    <w:name w:val="Footer Char"/>
    <w:basedOn w:val="DefaultParagraphFont"/>
    <w:link w:val="Footer"/>
    <w:uiPriority w:val="99"/>
    <w:rsid w:val="007349C7"/>
    <w:rPr>
      <w:rFonts w:ascii="Arial" w:eastAsia="Arial" w:hAnsi="Arial" w:cs="Arial"/>
      <w:lang w:bidi="en-US"/>
    </w:rPr>
  </w:style>
  <w:style w:type="paragraph" w:customStyle="1" w:styleId="Tight">
    <w:name w:val="Tight"/>
    <w:basedOn w:val="Normal"/>
    <w:qFormat/>
    <w:rsid w:val="007C63F8"/>
    <w:pPr>
      <w:spacing w:before="0"/>
    </w:pPr>
  </w:style>
  <w:style w:type="paragraph" w:styleId="NoSpacing">
    <w:name w:val="No Spacing"/>
    <w:uiPriority w:val="1"/>
    <w:qFormat/>
    <w:rsid w:val="00013844"/>
    <w:rPr>
      <w:rFonts w:ascii="Arial" w:eastAsia="Arial" w:hAnsi="Arial" w:cs="Arial"/>
      <w:lang w:bidi="en-US"/>
    </w:rPr>
  </w:style>
  <w:style w:type="paragraph" w:styleId="TOCHeading">
    <w:name w:val="TOC Heading"/>
    <w:basedOn w:val="Heading1"/>
    <w:next w:val="Normal"/>
    <w:uiPriority w:val="39"/>
    <w:unhideWhenUsed/>
    <w:qFormat/>
    <w:rsid w:val="000F6284"/>
    <w:pPr>
      <w:keepNext/>
      <w:keepLines/>
      <w:widowControl/>
      <w:autoSpaceDE/>
      <w:autoSpaceDN/>
      <w:spacing w:before="240" w:after="0"/>
      <w:outlineLvl w:val="9"/>
    </w:pPr>
    <w:rPr>
      <w:rFonts w:asciiTheme="majorHAnsi" w:eastAsiaTheme="majorEastAsia" w:hAnsiTheme="majorHAnsi" w:cstheme="majorBidi"/>
      <w:b w:val="0"/>
      <w:bCs w:val="0"/>
      <w:color w:val="365F91" w:themeColor="accent1" w:themeShade="BF"/>
      <w:szCs w:val="32"/>
      <w:lang w:bidi="ar-SA"/>
    </w:rPr>
  </w:style>
  <w:style w:type="paragraph" w:styleId="TOC2">
    <w:name w:val="toc 2"/>
    <w:basedOn w:val="Normal"/>
    <w:next w:val="Normal"/>
    <w:autoRedefine/>
    <w:uiPriority w:val="39"/>
    <w:unhideWhenUsed/>
    <w:rsid w:val="00747F17"/>
    <w:pPr>
      <w:spacing w:after="100"/>
      <w:ind w:left="220"/>
    </w:pPr>
  </w:style>
  <w:style w:type="paragraph" w:styleId="TOC3">
    <w:name w:val="toc 3"/>
    <w:basedOn w:val="Normal"/>
    <w:next w:val="Normal"/>
    <w:autoRedefine/>
    <w:uiPriority w:val="39"/>
    <w:unhideWhenUsed/>
    <w:rsid w:val="000F6284"/>
    <w:pPr>
      <w:spacing w:after="100"/>
      <w:ind w:left="440"/>
    </w:pPr>
  </w:style>
  <w:style w:type="paragraph" w:styleId="TOC4">
    <w:name w:val="toc 4"/>
    <w:basedOn w:val="Normal"/>
    <w:next w:val="Normal"/>
    <w:autoRedefine/>
    <w:uiPriority w:val="39"/>
    <w:unhideWhenUsed/>
    <w:rsid w:val="000F6284"/>
    <w:pPr>
      <w:widowControl/>
      <w:autoSpaceDE/>
      <w:autoSpaceDN/>
      <w:spacing w:before="0" w:after="100"/>
      <w:ind w:left="660"/>
    </w:pPr>
    <w:rPr>
      <w:rFonts w:asciiTheme="minorHAnsi" w:eastAsiaTheme="minorEastAsia" w:hAnsiTheme="minorHAnsi" w:cstheme="minorBidi"/>
      <w:lang w:eastAsia="en-AU" w:bidi="ar-SA"/>
    </w:rPr>
  </w:style>
  <w:style w:type="paragraph" w:styleId="TOC5">
    <w:name w:val="toc 5"/>
    <w:basedOn w:val="Normal"/>
    <w:next w:val="Normal"/>
    <w:autoRedefine/>
    <w:uiPriority w:val="39"/>
    <w:unhideWhenUsed/>
    <w:rsid w:val="000F6284"/>
    <w:pPr>
      <w:widowControl/>
      <w:autoSpaceDE/>
      <w:autoSpaceDN/>
      <w:spacing w:before="0" w:after="100"/>
      <w:ind w:left="880"/>
    </w:pPr>
    <w:rPr>
      <w:rFonts w:asciiTheme="minorHAnsi" w:eastAsiaTheme="minorEastAsia" w:hAnsiTheme="minorHAnsi" w:cstheme="minorBidi"/>
      <w:lang w:eastAsia="en-AU" w:bidi="ar-SA"/>
    </w:rPr>
  </w:style>
  <w:style w:type="paragraph" w:styleId="TOC6">
    <w:name w:val="toc 6"/>
    <w:basedOn w:val="Normal"/>
    <w:next w:val="Normal"/>
    <w:autoRedefine/>
    <w:uiPriority w:val="39"/>
    <w:unhideWhenUsed/>
    <w:rsid w:val="000F6284"/>
    <w:pPr>
      <w:widowControl/>
      <w:autoSpaceDE/>
      <w:autoSpaceDN/>
      <w:spacing w:before="0" w:after="100"/>
      <w:ind w:left="1100"/>
    </w:pPr>
    <w:rPr>
      <w:rFonts w:asciiTheme="minorHAnsi" w:eastAsiaTheme="minorEastAsia" w:hAnsiTheme="minorHAnsi" w:cstheme="minorBidi"/>
      <w:lang w:eastAsia="en-AU" w:bidi="ar-SA"/>
    </w:rPr>
  </w:style>
  <w:style w:type="paragraph" w:styleId="TOC7">
    <w:name w:val="toc 7"/>
    <w:basedOn w:val="Normal"/>
    <w:next w:val="Normal"/>
    <w:autoRedefine/>
    <w:uiPriority w:val="39"/>
    <w:unhideWhenUsed/>
    <w:rsid w:val="000F6284"/>
    <w:pPr>
      <w:widowControl/>
      <w:autoSpaceDE/>
      <w:autoSpaceDN/>
      <w:spacing w:before="0" w:after="100"/>
      <w:ind w:left="1320"/>
    </w:pPr>
    <w:rPr>
      <w:rFonts w:asciiTheme="minorHAnsi" w:eastAsiaTheme="minorEastAsia" w:hAnsiTheme="minorHAnsi" w:cstheme="minorBidi"/>
      <w:lang w:eastAsia="en-AU" w:bidi="ar-SA"/>
    </w:rPr>
  </w:style>
  <w:style w:type="paragraph" w:styleId="TOC8">
    <w:name w:val="toc 8"/>
    <w:basedOn w:val="Normal"/>
    <w:next w:val="Normal"/>
    <w:autoRedefine/>
    <w:uiPriority w:val="39"/>
    <w:unhideWhenUsed/>
    <w:rsid w:val="000F6284"/>
    <w:pPr>
      <w:widowControl/>
      <w:autoSpaceDE/>
      <w:autoSpaceDN/>
      <w:spacing w:before="0" w:after="100"/>
      <w:ind w:left="1540"/>
    </w:pPr>
    <w:rPr>
      <w:rFonts w:asciiTheme="minorHAnsi" w:eastAsiaTheme="minorEastAsia" w:hAnsiTheme="minorHAnsi" w:cstheme="minorBidi"/>
      <w:lang w:eastAsia="en-AU" w:bidi="ar-SA"/>
    </w:rPr>
  </w:style>
  <w:style w:type="paragraph" w:styleId="TOC9">
    <w:name w:val="toc 9"/>
    <w:basedOn w:val="Normal"/>
    <w:next w:val="Normal"/>
    <w:autoRedefine/>
    <w:uiPriority w:val="39"/>
    <w:unhideWhenUsed/>
    <w:rsid w:val="000F6284"/>
    <w:pPr>
      <w:widowControl/>
      <w:autoSpaceDE/>
      <w:autoSpaceDN/>
      <w:spacing w:before="0" w:after="100"/>
      <w:ind w:left="1760"/>
    </w:pPr>
    <w:rPr>
      <w:rFonts w:asciiTheme="minorHAnsi" w:eastAsiaTheme="minorEastAsia" w:hAnsiTheme="minorHAnsi" w:cstheme="minorBidi"/>
      <w:lang w:eastAsia="en-AU" w:bidi="ar-SA"/>
    </w:rPr>
  </w:style>
  <w:style w:type="character" w:styleId="Hyperlink">
    <w:name w:val="Hyperlink"/>
    <w:basedOn w:val="DefaultParagraphFont"/>
    <w:uiPriority w:val="99"/>
    <w:unhideWhenUsed/>
    <w:rsid w:val="000F6284"/>
    <w:rPr>
      <w:color w:val="0000FF" w:themeColor="hyperlink"/>
      <w:u w:val="single"/>
    </w:rPr>
  </w:style>
  <w:style w:type="character" w:styleId="UnresolvedMention">
    <w:name w:val="Unresolved Mention"/>
    <w:basedOn w:val="DefaultParagraphFont"/>
    <w:uiPriority w:val="99"/>
    <w:semiHidden/>
    <w:unhideWhenUsed/>
    <w:rsid w:val="000F6284"/>
    <w:rPr>
      <w:color w:val="605E5C"/>
      <w:shd w:val="clear" w:color="auto" w:fill="E1DFDD"/>
    </w:rPr>
  </w:style>
  <w:style w:type="paragraph" w:customStyle="1" w:styleId="Bulletpoint">
    <w:name w:val="Bullet point"/>
    <w:basedOn w:val="Normal"/>
    <w:link w:val="BulletpointChar"/>
    <w:qFormat/>
    <w:rsid w:val="002502CC"/>
    <w:pPr>
      <w:numPr>
        <w:numId w:val="1"/>
      </w:numPr>
      <w:contextualSpacing/>
    </w:pPr>
  </w:style>
  <w:style w:type="character" w:customStyle="1" w:styleId="Heading4Char">
    <w:name w:val="Heading 4 Char"/>
    <w:basedOn w:val="DefaultParagraphFont"/>
    <w:link w:val="Heading4"/>
    <w:uiPriority w:val="9"/>
    <w:rsid w:val="00241E09"/>
    <w:rPr>
      <w:rFonts w:ascii="Arial" w:eastAsiaTheme="majorEastAsia" w:hAnsi="Arial" w:cstheme="majorBidi"/>
      <w:b/>
      <w:iCs/>
      <w:sz w:val="24"/>
      <w:szCs w:val="24"/>
      <w:lang w:val="en-AU" w:bidi="en-US"/>
    </w:rPr>
  </w:style>
  <w:style w:type="character" w:customStyle="1" w:styleId="BulletpointChar">
    <w:name w:val="Bullet point Char"/>
    <w:basedOn w:val="DefaultParagraphFont"/>
    <w:link w:val="Bulletpoint"/>
    <w:rsid w:val="00675C45"/>
    <w:rPr>
      <w:rFonts w:ascii="Arial" w:eastAsia="Arial" w:hAnsi="Arial" w:cs="Arial"/>
      <w:lang w:val="en-AU" w:bidi="en-US"/>
    </w:rPr>
  </w:style>
  <w:style w:type="paragraph" w:customStyle="1" w:styleId="NormalBold">
    <w:name w:val="Normal Bold"/>
    <w:basedOn w:val="Normal"/>
    <w:link w:val="NormalBoldChar"/>
    <w:qFormat/>
    <w:rsid w:val="00816213"/>
    <w:rPr>
      <w:b/>
    </w:rPr>
  </w:style>
  <w:style w:type="paragraph" w:customStyle="1" w:styleId="Numbering">
    <w:name w:val="Numbering"/>
    <w:basedOn w:val="Normal"/>
    <w:next w:val="Normal"/>
    <w:link w:val="NumberingChar"/>
    <w:qFormat/>
    <w:rsid w:val="0004311D"/>
    <w:pPr>
      <w:numPr>
        <w:numId w:val="2"/>
      </w:numPr>
    </w:pPr>
  </w:style>
  <w:style w:type="character" w:customStyle="1" w:styleId="NormalBoldChar">
    <w:name w:val="Normal Bold Char"/>
    <w:basedOn w:val="DefaultParagraphFont"/>
    <w:link w:val="NormalBold"/>
    <w:rsid w:val="00816213"/>
    <w:rPr>
      <w:rFonts w:ascii="Arial" w:eastAsia="Arial" w:hAnsi="Arial" w:cs="Arial"/>
      <w:b/>
      <w:lang w:val="en-AU" w:bidi="en-US"/>
    </w:rPr>
  </w:style>
  <w:style w:type="character" w:customStyle="1" w:styleId="NumberingChar">
    <w:name w:val="Numbering Char"/>
    <w:basedOn w:val="DefaultParagraphFont"/>
    <w:link w:val="Numbering"/>
    <w:rsid w:val="0004311D"/>
    <w:rPr>
      <w:rFonts w:ascii="Arial" w:eastAsia="Arial" w:hAnsi="Arial" w:cs="Arial"/>
      <w:lang w:val="en-AU" w:bidi="en-US"/>
    </w:rPr>
  </w:style>
  <w:style w:type="character" w:styleId="CommentReference">
    <w:name w:val="annotation reference"/>
    <w:basedOn w:val="DefaultParagraphFont"/>
    <w:uiPriority w:val="99"/>
    <w:semiHidden/>
    <w:unhideWhenUsed/>
    <w:rsid w:val="00601D9A"/>
    <w:rPr>
      <w:sz w:val="16"/>
      <w:szCs w:val="16"/>
    </w:rPr>
  </w:style>
  <w:style w:type="paragraph" w:styleId="CommentText">
    <w:name w:val="annotation text"/>
    <w:basedOn w:val="Normal"/>
    <w:link w:val="CommentTextChar"/>
    <w:uiPriority w:val="99"/>
    <w:unhideWhenUsed/>
    <w:rsid w:val="00601D9A"/>
    <w:pPr>
      <w:spacing w:line="240" w:lineRule="auto"/>
    </w:pPr>
    <w:rPr>
      <w:sz w:val="20"/>
      <w:szCs w:val="20"/>
    </w:rPr>
  </w:style>
  <w:style w:type="character" w:customStyle="1" w:styleId="CommentTextChar">
    <w:name w:val="Comment Text Char"/>
    <w:basedOn w:val="DefaultParagraphFont"/>
    <w:link w:val="CommentText"/>
    <w:uiPriority w:val="99"/>
    <w:rsid w:val="00601D9A"/>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601D9A"/>
    <w:rPr>
      <w:b/>
      <w:bCs/>
    </w:rPr>
  </w:style>
  <w:style w:type="character" w:customStyle="1" w:styleId="CommentSubjectChar">
    <w:name w:val="Comment Subject Char"/>
    <w:basedOn w:val="CommentTextChar"/>
    <w:link w:val="CommentSubject"/>
    <w:uiPriority w:val="99"/>
    <w:semiHidden/>
    <w:rsid w:val="00601D9A"/>
    <w:rPr>
      <w:rFonts w:ascii="Arial" w:eastAsia="Arial" w:hAnsi="Arial" w:cs="Arial"/>
      <w:b/>
      <w:bCs/>
      <w:sz w:val="20"/>
      <w:szCs w:val="20"/>
      <w:lang w:bidi="en-US"/>
    </w:rPr>
  </w:style>
  <w:style w:type="paragraph" w:styleId="BalloonText">
    <w:name w:val="Balloon Text"/>
    <w:basedOn w:val="Normal"/>
    <w:link w:val="BalloonTextChar"/>
    <w:uiPriority w:val="99"/>
    <w:semiHidden/>
    <w:unhideWhenUsed/>
    <w:rsid w:val="00601D9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D9A"/>
    <w:rPr>
      <w:rFonts w:ascii="Segoe UI" w:eastAsia="Arial" w:hAnsi="Segoe UI" w:cs="Segoe UI"/>
      <w:sz w:val="18"/>
      <w:szCs w:val="18"/>
      <w:lang w:bidi="en-US"/>
    </w:rPr>
  </w:style>
  <w:style w:type="character" w:customStyle="1" w:styleId="Heading9Char">
    <w:name w:val="Heading 9 Char"/>
    <w:basedOn w:val="DefaultParagraphFont"/>
    <w:link w:val="Heading9"/>
    <w:uiPriority w:val="9"/>
    <w:semiHidden/>
    <w:rsid w:val="00AE1A6E"/>
    <w:rPr>
      <w:rFonts w:asciiTheme="majorHAnsi" w:eastAsiaTheme="majorEastAsia" w:hAnsiTheme="majorHAnsi" w:cstheme="majorBidi"/>
      <w:i/>
      <w:iCs/>
      <w:color w:val="272727" w:themeColor="text1" w:themeTint="D8"/>
      <w:sz w:val="21"/>
      <w:szCs w:val="21"/>
      <w:lang w:bidi="en-US"/>
    </w:rPr>
  </w:style>
  <w:style w:type="table" w:styleId="TableGrid">
    <w:name w:val="Table Grid"/>
    <w:basedOn w:val="TableNormal"/>
    <w:uiPriority w:val="39"/>
    <w:rsid w:val="007E0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B1789"/>
    <w:pPr>
      <w:widowControl/>
      <w:autoSpaceDE/>
      <w:autoSpaceDN/>
    </w:pPr>
    <w:rPr>
      <w:rFonts w:ascii="Arial" w:eastAsia="Arial" w:hAnsi="Arial" w:cs="Arial"/>
      <w:lang w:val="en-AU" w:bidi="en-US"/>
    </w:rPr>
  </w:style>
  <w:style w:type="paragraph" w:styleId="NormalWeb">
    <w:name w:val="Normal (Web)"/>
    <w:basedOn w:val="Normal"/>
    <w:uiPriority w:val="99"/>
    <w:unhideWhenUsed/>
    <w:rsid w:val="00BD0DA7"/>
    <w:pPr>
      <w:widowControl/>
      <w:autoSpaceDE/>
      <w:autoSpaceDN/>
      <w:spacing w:before="100" w:beforeAutospacing="1" w:after="100" w:afterAutospacing="1" w:line="240" w:lineRule="auto"/>
    </w:pPr>
    <w:rPr>
      <w:rFonts w:ascii="Times New Roman" w:eastAsia="Times New Roman" w:hAnsi="Times New Roman" w:cs="Times New Roman"/>
      <w:sz w:val="24"/>
      <w:szCs w:val="24"/>
      <w:lang w:eastAsia="en-AU" w:bidi="ar-SA"/>
    </w:rPr>
  </w:style>
  <w:style w:type="character" w:customStyle="1" w:styleId="Heading5Char">
    <w:name w:val="Heading 5 Char"/>
    <w:basedOn w:val="DefaultParagraphFont"/>
    <w:link w:val="Heading5"/>
    <w:uiPriority w:val="9"/>
    <w:rsid w:val="00D3656B"/>
    <w:rPr>
      <w:rFonts w:ascii="Arial" w:eastAsiaTheme="majorEastAsia" w:hAnsi="Arial" w:cstheme="majorBidi"/>
      <w:b/>
      <w:lang w:val="en-AU" w:bidi="en-US"/>
    </w:rPr>
  </w:style>
  <w:style w:type="character" w:customStyle="1" w:styleId="Heading2Char">
    <w:name w:val="Heading 2 Char"/>
    <w:basedOn w:val="DefaultParagraphFont"/>
    <w:link w:val="Heading2"/>
    <w:uiPriority w:val="9"/>
    <w:rsid w:val="006C5D24"/>
    <w:rPr>
      <w:rFonts w:ascii="Arial Bold" w:eastAsia="Arial" w:hAnsi="Arial Bold" w:cs="Arial"/>
      <w:b/>
      <w:color w:val="1F487D"/>
      <w:sz w:val="28"/>
      <w:szCs w:val="20"/>
      <w:lang w:val="en-AU" w:bidi="en-US"/>
    </w:rPr>
  </w:style>
  <w:style w:type="paragraph" w:customStyle="1" w:styleId="Textbox">
    <w:name w:val="Text box"/>
    <w:basedOn w:val="Normal"/>
    <w:link w:val="TextboxChar"/>
    <w:qFormat/>
    <w:rsid w:val="006C5D24"/>
    <w:pPr>
      <w:widowControl/>
      <w:autoSpaceDE/>
      <w:autoSpaceDN/>
      <w:spacing w:before="0" w:line="240" w:lineRule="auto"/>
      <w:jc w:val="center"/>
    </w:pPr>
    <w:rPr>
      <w:rFonts w:eastAsia="Calibri" w:cs="Times New Roman"/>
      <w:color w:val="000000" w:themeColor="text1"/>
      <w:sz w:val="18"/>
      <w:szCs w:val="18"/>
      <w:lang w:bidi="ar-SA"/>
    </w:rPr>
  </w:style>
  <w:style w:type="character" w:customStyle="1" w:styleId="TextboxChar">
    <w:name w:val="Text box Char"/>
    <w:basedOn w:val="DefaultParagraphFont"/>
    <w:link w:val="Textbox"/>
    <w:rsid w:val="006C5D24"/>
    <w:rPr>
      <w:rFonts w:ascii="Arial" w:eastAsia="Calibri" w:hAnsi="Arial" w:cs="Times New Roman"/>
      <w:color w:val="000000" w:themeColor="text1"/>
      <w:sz w:val="18"/>
      <w:szCs w:val="18"/>
      <w:lang w:val="en-AU"/>
    </w:rPr>
  </w:style>
  <w:style w:type="paragraph" w:customStyle="1" w:styleId="ReportBodyBulletlevel1">
    <w:name w:val="Report Body Bullet level 1"/>
    <w:basedOn w:val="Normal"/>
    <w:link w:val="ReportBodyBulletlevel1Char"/>
    <w:qFormat/>
    <w:rsid w:val="006641FF"/>
    <w:pPr>
      <w:widowControl/>
      <w:numPr>
        <w:numId w:val="4"/>
      </w:numPr>
      <w:autoSpaceDE/>
      <w:autoSpaceDN/>
      <w:spacing w:before="220" w:after="120" w:line="240" w:lineRule="auto"/>
      <w:jc w:val="both"/>
    </w:pPr>
    <w:rPr>
      <w:rFonts w:eastAsia="Times New Roman" w:cs="Times New Roman"/>
      <w:lang w:val="en-GB" w:bidi="ar-SA"/>
    </w:rPr>
  </w:style>
  <w:style w:type="paragraph" w:customStyle="1" w:styleId="ReportBodyBulletlevel2">
    <w:name w:val="Report Body Bullet level 2"/>
    <w:basedOn w:val="ReportBodyBulletlevel1"/>
    <w:qFormat/>
    <w:rsid w:val="006641FF"/>
    <w:pPr>
      <w:numPr>
        <w:ilvl w:val="1"/>
      </w:numPr>
      <w:tabs>
        <w:tab w:val="num" w:pos="360"/>
      </w:tabs>
      <w:spacing w:before="0"/>
      <w:ind w:left="1134" w:hanging="567"/>
    </w:pPr>
  </w:style>
  <w:style w:type="character" w:customStyle="1" w:styleId="ReportBodyBulletlevel1Char">
    <w:name w:val="Report Body Bullet level 1 Char"/>
    <w:basedOn w:val="DefaultParagraphFont"/>
    <w:link w:val="ReportBodyBulletlevel1"/>
    <w:rsid w:val="006641FF"/>
    <w:rPr>
      <w:rFonts w:ascii="Arial" w:eastAsia="Times New Roman" w:hAnsi="Arial" w:cs="Times New Roman"/>
      <w:lang w:val="en-GB"/>
    </w:rPr>
  </w:style>
  <w:style w:type="paragraph" w:customStyle="1" w:styleId="ReportBodyBulletlevel3">
    <w:name w:val="Report Body Bullet level 3"/>
    <w:basedOn w:val="ReportBodyBulletlevel2"/>
    <w:qFormat/>
    <w:rsid w:val="006641FF"/>
    <w:pPr>
      <w:numPr>
        <w:ilvl w:val="2"/>
      </w:numPr>
      <w:tabs>
        <w:tab w:val="num" w:pos="360"/>
      </w:tabs>
      <w:ind w:left="1701" w:hanging="567"/>
    </w:pPr>
  </w:style>
  <w:style w:type="paragraph" w:customStyle="1" w:styleId="Table">
    <w:name w:val="Table"/>
    <w:basedOn w:val="Normal"/>
    <w:link w:val="TableChar"/>
    <w:qFormat/>
    <w:rsid w:val="00BC6476"/>
    <w:pPr>
      <w:spacing w:before="40" w:after="40"/>
    </w:pPr>
  </w:style>
  <w:style w:type="character" w:customStyle="1" w:styleId="TableChar">
    <w:name w:val="Table Char"/>
    <w:basedOn w:val="DefaultParagraphFont"/>
    <w:link w:val="Table"/>
    <w:rsid w:val="00BC6476"/>
    <w:rPr>
      <w:rFonts w:ascii="Arial" w:eastAsia="Arial" w:hAnsi="Arial" w:cs="Arial"/>
      <w:lang w:val="en-AU" w:bidi="en-US"/>
    </w:rPr>
  </w:style>
  <w:style w:type="character" w:styleId="Mention">
    <w:name w:val="Mention"/>
    <w:basedOn w:val="DefaultParagraphFont"/>
    <w:uiPriority w:val="99"/>
    <w:unhideWhenUsed/>
    <w:rsid w:val="007356C3"/>
    <w:rPr>
      <w:color w:val="2B579A"/>
      <w:shd w:val="clear" w:color="auto" w:fill="E1DFDD"/>
    </w:rPr>
  </w:style>
  <w:style w:type="character" w:customStyle="1" w:styleId="normaltextrun">
    <w:name w:val="normaltextrun"/>
    <w:basedOn w:val="DefaultParagraphFont"/>
    <w:rsid w:val="00133B31"/>
  </w:style>
  <w:style w:type="character" w:styleId="FollowedHyperlink">
    <w:name w:val="FollowedHyperlink"/>
    <w:basedOn w:val="DefaultParagraphFont"/>
    <w:uiPriority w:val="99"/>
    <w:semiHidden/>
    <w:unhideWhenUsed/>
    <w:rsid w:val="00EB3741"/>
    <w:rPr>
      <w:color w:val="800080" w:themeColor="followedHyperlink"/>
      <w:u w:val="single"/>
    </w:rPr>
  </w:style>
  <w:style w:type="character" w:customStyle="1" w:styleId="ListParagraphChar">
    <w:name w:val="List Paragraph Char"/>
    <w:basedOn w:val="DefaultParagraphFont"/>
    <w:link w:val="ListParagraph"/>
    <w:uiPriority w:val="34"/>
    <w:rsid w:val="00FE09E9"/>
    <w:rPr>
      <w:rFonts w:ascii="Arial" w:eastAsia="Arial" w:hAnsi="Arial" w:cs="Arial"/>
      <w:lang w:val="en-AU" w:bidi="en-US"/>
    </w:rPr>
  </w:style>
  <w:style w:type="character" w:customStyle="1" w:styleId="A7">
    <w:name w:val="A7"/>
    <w:uiPriority w:val="99"/>
    <w:rsid w:val="00EA2456"/>
    <w:rPr>
      <w:rFonts w:cs="Univers LT Pro 45 Light"/>
      <w:color w:val="000000"/>
      <w:sz w:val="11"/>
      <w:szCs w:val="11"/>
    </w:rPr>
  </w:style>
  <w:style w:type="character" w:customStyle="1" w:styleId="Heading6Char">
    <w:name w:val="Heading 6 Char"/>
    <w:basedOn w:val="DefaultParagraphFont"/>
    <w:link w:val="Heading6"/>
    <w:uiPriority w:val="9"/>
    <w:semiHidden/>
    <w:rsid w:val="00F63FCF"/>
    <w:rPr>
      <w:rFonts w:asciiTheme="majorHAnsi" w:eastAsiaTheme="majorEastAsia" w:hAnsiTheme="majorHAnsi" w:cstheme="majorBidi"/>
      <w:color w:val="243F60" w:themeColor="accent1" w:themeShade="7F"/>
      <w:lang w:val="en-AU" w:bidi="en-US"/>
    </w:rPr>
  </w:style>
  <w:style w:type="character" w:customStyle="1" w:styleId="BodyTextChar">
    <w:name w:val="Body Text Char"/>
    <w:basedOn w:val="DefaultParagraphFont"/>
    <w:link w:val="BodyText"/>
    <w:uiPriority w:val="1"/>
    <w:rsid w:val="002C279C"/>
    <w:rPr>
      <w:rFonts w:ascii="Arial" w:eastAsia="Arial" w:hAnsi="Arial" w:cs="Arial"/>
      <w:sz w:val="19"/>
      <w:szCs w:val="19"/>
      <w:lang w:val="en-A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6783">
      <w:bodyDiv w:val="1"/>
      <w:marLeft w:val="0"/>
      <w:marRight w:val="0"/>
      <w:marTop w:val="0"/>
      <w:marBottom w:val="0"/>
      <w:divBdr>
        <w:top w:val="none" w:sz="0" w:space="0" w:color="auto"/>
        <w:left w:val="none" w:sz="0" w:space="0" w:color="auto"/>
        <w:bottom w:val="none" w:sz="0" w:space="0" w:color="auto"/>
        <w:right w:val="none" w:sz="0" w:space="0" w:color="auto"/>
      </w:divBdr>
    </w:div>
    <w:div w:id="8877203">
      <w:bodyDiv w:val="1"/>
      <w:marLeft w:val="0"/>
      <w:marRight w:val="0"/>
      <w:marTop w:val="0"/>
      <w:marBottom w:val="0"/>
      <w:divBdr>
        <w:top w:val="none" w:sz="0" w:space="0" w:color="auto"/>
        <w:left w:val="none" w:sz="0" w:space="0" w:color="auto"/>
        <w:bottom w:val="none" w:sz="0" w:space="0" w:color="auto"/>
        <w:right w:val="none" w:sz="0" w:space="0" w:color="auto"/>
      </w:divBdr>
    </w:div>
    <w:div w:id="26831664">
      <w:bodyDiv w:val="1"/>
      <w:marLeft w:val="0"/>
      <w:marRight w:val="0"/>
      <w:marTop w:val="0"/>
      <w:marBottom w:val="0"/>
      <w:divBdr>
        <w:top w:val="none" w:sz="0" w:space="0" w:color="auto"/>
        <w:left w:val="none" w:sz="0" w:space="0" w:color="auto"/>
        <w:bottom w:val="none" w:sz="0" w:space="0" w:color="auto"/>
        <w:right w:val="none" w:sz="0" w:space="0" w:color="auto"/>
      </w:divBdr>
    </w:div>
    <w:div w:id="27343847">
      <w:bodyDiv w:val="1"/>
      <w:marLeft w:val="0"/>
      <w:marRight w:val="0"/>
      <w:marTop w:val="0"/>
      <w:marBottom w:val="0"/>
      <w:divBdr>
        <w:top w:val="none" w:sz="0" w:space="0" w:color="auto"/>
        <w:left w:val="none" w:sz="0" w:space="0" w:color="auto"/>
        <w:bottom w:val="none" w:sz="0" w:space="0" w:color="auto"/>
        <w:right w:val="none" w:sz="0" w:space="0" w:color="auto"/>
      </w:divBdr>
    </w:div>
    <w:div w:id="41442781">
      <w:bodyDiv w:val="1"/>
      <w:marLeft w:val="0"/>
      <w:marRight w:val="0"/>
      <w:marTop w:val="0"/>
      <w:marBottom w:val="0"/>
      <w:divBdr>
        <w:top w:val="none" w:sz="0" w:space="0" w:color="auto"/>
        <w:left w:val="none" w:sz="0" w:space="0" w:color="auto"/>
        <w:bottom w:val="none" w:sz="0" w:space="0" w:color="auto"/>
        <w:right w:val="none" w:sz="0" w:space="0" w:color="auto"/>
      </w:divBdr>
    </w:div>
    <w:div w:id="53431724">
      <w:bodyDiv w:val="1"/>
      <w:marLeft w:val="0"/>
      <w:marRight w:val="0"/>
      <w:marTop w:val="0"/>
      <w:marBottom w:val="0"/>
      <w:divBdr>
        <w:top w:val="none" w:sz="0" w:space="0" w:color="auto"/>
        <w:left w:val="none" w:sz="0" w:space="0" w:color="auto"/>
        <w:bottom w:val="none" w:sz="0" w:space="0" w:color="auto"/>
        <w:right w:val="none" w:sz="0" w:space="0" w:color="auto"/>
      </w:divBdr>
    </w:div>
    <w:div w:id="65423934">
      <w:bodyDiv w:val="1"/>
      <w:marLeft w:val="0"/>
      <w:marRight w:val="0"/>
      <w:marTop w:val="0"/>
      <w:marBottom w:val="0"/>
      <w:divBdr>
        <w:top w:val="none" w:sz="0" w:space="0" w:color="auto"/>
        <w:left w:val="none" w:sz="0" w:space="0" w:color="auto"/>
        <w:bottom w:val="none" w:sz="0" w:space="0" w:color="auto"/>
        <w:right w:val="none" w:sz="0" w:space="0" w:color="auto"/>
      </w:divBdr>
    </w:div>
    <w:div w:id="68814810">
      <w:bodyDiv w:val="1"/>
      <w:marLeft w:val="0"/>
      <w:marRight w:val="0"/>
      <w:marTop w:val="0"/>
      <w:marBottom w:val="0"/>
      <w:divBdr>
        <w:top w:val="none" w:sz="0" w:space="0" w:color="auto"/>
        <w:left w:val="none" w:sz="0" w:space="0" w:color="auto"/>
        <w:bottom w:val="none" w:sz="0" w:space="0" w:color="auto"/>
        <w:right w:val="none" w:sz="0" w:space="0" w:color="auto"/>
      </w:divBdr>
      <w:divsChild>
        <w:div w:id="775910882">
          <w:marLeft w:val="360"/>
          <w:marRight w:val="0"/>
          <w:marTop w:val="0"/>
          <w:marBottom w:val="0"/>
          <w:divBdr>
            <w:top w:val="none" w:sz="0" w:space="0" w:color="auto"/>
            <w:left w:val="none" w:sz="0" w:space="0" w:color="auto"/>
            <w:bottom w:val="none" w:sz="0" w:space="0" w:color="auto"/>
            <w:right w:val="none" w:sz="0" w:space="0" w:color="auto"/>
          </w:divBdr>
        </w:div>
      </w:divsChild>
    </w:div>
    <w:div w:id="69695818">
      <w:bodyDiv w:val="1"/>
      <w:marLeft w:val="0"/>
      <w:marRight w:val="0"/>
      <w:marTop w:val="0"/>
      <w:marBottom w:val="0"/>
      <w:divBdr>
        <w:top w:val="none" w:sz="0" w:space="0" w:color="auto"/>
        <w:left w:val="none" w:sz="0" w:space="0" w:color="auto"/>
        <w:bottom w:val="none" w:sz="0" w:space="0" w:color="auto"/>
        <w:right w:val="none" w:sz="0" w:space="0" w:color="auto"/>
      </w:divBdr>
    </w:div>
    <w:div w:id="79106492">
      <w:bodyDiv w:val="1"/>
      <w:marLeft w:val="0"/>
      <w:marRight w:val="0"/>
      <w:marTop w:val="0"/>
      <w:marBottom w:val="0"/>
      <w:divBdr>
        <w:top w:val="none" w:sz="0" w:space="0" w:color="auto"/>
        <w:left w:val="none" w:sz="0" w:space="0" w:color="auto"/>
        <w:bottom w:val="none" w:sz="0" w:space="0" w:color="auto"/>
        <w:right w:val="none" w:sz="0" w:space="0" w:color="auto"/>
      </w:divBdr>
    </w:div>
    <w:div w:id="92093044">
      <w:bodyDiv w:val="1"/>
      <w:marLeft w:val="0"/>
      <w:marRight w:val="0"/>
      <w:marTop w:val="0"/>
      <w:marBottom w:val="0"/>
      <w:divBdr>
        <w:top w:val="none" w:sz="0" w:space="0" w:color="auto"/>
        <w:left w:val="none" w:sz="0" w:space="0" w:color="auto"/>
        <w:bottom w:val="none" w:sz="0" w:space="0" w:color="auto"/>
        <w:right w:val="none" w:sz="0" w:space="0" w:color="auto"/>
      </w:divBdr>
    </w:div>
    <w:div w:id="93402443">
      <w:bodyDiv w:val="1"/>
      <w:marLeft w:val="0"/>
      <w:marRight w:val="0"/>
      <w:marTop w:val="0"/>
      <w:marBottom w:val="0"/>
      <w:divBdr>
        <w:top w:val="none" w:sz="0" w:space="0" w:color="auto"/>
        <w:left w:val="none" w:sz="0" w:space="0" w:color="auto"/>
        <w:bottom w:val="none" w:sz="0" w:space="0" w:color="auto"/>
        <w:right w:val="none" w:sz="0" w:space="0" w:color="auto"/>
      </w:divBdr>
    </w:div>
    <w:div w:id="96295241">
      <w:bodyDiv w:val="1"/>
      <w:marLeft w:val="0"/>
      <w:marRight w:val="0"/>
      <w:marTop w:val="0"/>
      <w:marBottom w:val="0"/>
      <w:divBdr>
        <w:top w:val="none" w:sz="0" w:space="0" w:color="auto"/>
        <w:left w:val="none" w:sz="0" w:space="0" w:color="auto"/>
        <w:bottom w:val="none" w:sz="0" w:space="0" w:color="auto"/>
        <w:right w:val="none" w:sz="0" w:space="0" w:color="auto"/>
      </w:divBdr>
    </w:div>
    <w:div w:id="109671183">
      <w:bodyDiv w:val="1"/>
      <w:marLeft w:val="0"/>
      <w:marRight w:val="0"/>
      <w:marTop w:val="0"/>
      <w:marBottom w:val="0"/>
      <w:divBdr>
        <w:top w:val="none" w:sz="0" w:space="0" w:color="auto"/>
        <w:left w:val="none" w:sz="0" w:space="0" w:color="auto"/>
        <w:bottom w:val="none" w:sz="0" w:space="0" w:color="auto"/>
        <w:right w:val="none" w:sz="0" w:space="0" w:color="auto"/>
      </w:divBdr>
    </w:div>
    <w:div w:id="118643748">
      <w:bodyDiv w:val="1"/>
      <w:marLeft w:val="0"/>
      <w:marRight w:val="0"/>
      <w:marTop w:val="0"/>
      <w:marBottom w:val="0"/>
      <w:divBdr>
        <w:top w:val="none" w:sz="0" w:space="0" w:color="auto"/>
        <w:left w:val="none" w:sz="0" w:space="0" w:color="auto"/>
        <w:bottom w:val="none" w:sz="0" w:space="0" w:color="auto"/>
        <w:right w:val="none" w:sz="0" w:space="0" w:color="auto"/>
      </w:divBdr>
    </w:div>
    <w:div w:id="137310158">
      <w:bodyDiv w:val="1"/>
      <w:marLeft w:val="0"/>
      <w:marRight w:val="0"/>
      <w:marTop w:val="0"/>
      <w:marBottom w:val="0"/>
      <w:divBdr>
        <w:top w:val="none" w:sz="0" w:space="0" w:color="auto"/>
        <w:left w:val="none" w:sz="0" w:space="0" w:color="auto"/>
        <w:bottom w:val="none" w:sz="0" w:space="0" w:color="auto"/>
        <w:right w:val="none" w:sz="0" w:space="0" w:color="auto"/>
      </w:divBdr>
    </w:div>
    <w:div w:id="138613561">
      <w:bodyDiv w:val="1"/>
      <w:marLeft w:val="0"/>
      <w:marRight w:val="0"/>
      <w:marTop w:val="0"/>
      <w:marBottom w:val="0"/>
      <w:divBdr>
        <w:top w:val="none" w:sz="0" w:space="0" w:color="auto"/>
        <w:left w:val="none" w:sz="0" w:space="0" w:color="auto"/>
        <w:bottom w:val="none" w:sz="0" w:space="0" w:color="auto"/>
        <w:right w:val="none" w:sz="0" w:space="0" w:color="auto"/>
      </w:divBdr>
    </w:div>
    <w:div w:id="152719230">
      <w:bodyDiv w:val="1"/>
      <w:marLeft w:val="0"/>
      <w:marRight w:val="0"/>
      <w:marTop w:val="0"/>
      <w:marBottom w:val="0"/>
      <w:divBdr>
        <w:top w:val="none" w:sz="0" w:space="0" w:color="auto"/>
        <w:left w:val="none" w:sz="0" w:space="0" w:color="auto"/>
        <w:bottom w:val="none" w:sz="0" w:space="0" w:color="auto"/>
        <w:right w:val="none" w:sz="0" w:space="0" w:color="auto"/>
      </w:divBdr>
    </w:div>
    <w:div w:id="153226976">
      <w:bodyDiv w:val="1"/>
      <w:marLeft w:val="0"/>
      <w:marRight w:val="0"/>
      <w:marTop w:val="0"/>
      <w:marBottom w:val="0"/>
      <w:divBdr>
        <w:top w:val="none" w:sz="0" w:space="0" w:color="auto"/>
        <w:left w:val="none" w:sz="0" w:space="0" w:color="auto"/>
        <w:bottom w:val="none" w:sz="0" w:space="0" w:color="auto"/>
        <w:right w:val="none" w:sz="0" w:space="0" w:color="auto"/>
      </w:divBdr>
    </w:div>
    <w:div w:id="160505449">
      <w:bodyDiv w:val="1"/>
      <w:marLeft w:val="0"/>
      <w:marRight w:val="0"/>
      <w:marTop w:val="0"/>
      <w:marBottom w:val="0"/>
      <w:divBdr>
        <w:top w:val="none" w:sz="0" w:space="0" w:color="auto"/>
        <w:left w:val="none" w:sz="0" w:space="0" w:color="auto"/>
        <w:bottom w:val="none" w:sz="0" w:space="0" w:color="auto"/>
        <w:right w:val="none" w:sz="0" w:space="0" w:color="auto"/>
      </w:divBdr>
      <w:divsChild>
        <w:div w:id="43020096">
          <w:marLeft w:val="300"/>
          <w:marRight w:val="0"/>
          <w:marTop w:val="0"/>
          <w:marBottom w:val="225"/>
          <w:divBdr>
            <w:top w:val="single" w:sz="2" w:space="0" w:color="E7E7E7"/>
            <w:left w:val="single" w:sz="2" w:space="0" w:color="E7E7E7"/>
            <w:bottom w:val="single" w:sz="2" w:space="0" w:color="E7E7E7"/>
            <w:right w:val="single" w:sz="2" w:space="0" w:color="E7E7E7"/>
          </w:divBdr>
        </w:div>
        <w:div w:id="49575080">
          <w:marLeft w:val="300"/>
          <w:marRight w:val="0"/>
          <w:marTop w:val="0"/>
          <w:marBottom w:val="225"/>
          <w:divBdr>
            <w:top w:val="single" w:sz="2" w:space="0" w:color="E7E7E7"/>
            <w:left w:val="single" w:sz="2" w:space="0" w:color="E7E7E7"/>
            <w:bottom w:val="single" w:sz="2" w:space="0" w:color="E7E7E7"/>
            <w:right w:val="single" w:sz="2" w:space="0" w:color="E7E7E7"/>
          </w:divBdr>
        </w:div>
        <w:div w:id="61031815">
          <w:marLeft w:val="300"/>
          <w:marRight w:val="0"/>
          <w:marTop w:val="0"/>
          <w:marBottom w:val="225"/>
          <w:divBdr>
            <w:top w:val="single" w:sz="2" w:space="0" w:color="E7E7E7"/>
            <w:left w:val="single" w:sz="2" w:space="0" w:color="E7E7E7"/>
            <w:bottom w:val="single" w:sz="2" w:space="0" w:color="E7E7E7"/>
            <w:right w:val="single" w:sz="2" w:space="0" w:color="E7E7E7"/>
          </w:divBdr>
        </w:div>
        <w:div w:id="870142815">
          <w:marLeft w:val="300"/>
          <w:marRight w:val="0"/>
          <w:marTop w:val="0"/>
          <w:marBottom w:val="225"/>
          <w:divBdr>
            <w:top w:val="single" w:sz="2" w:space="0" w:color="E7E7E7"/>
            <w:left w:val="single" w:sz="2" w:space="0" w:color="E7E7E7"/>
            <w:bottom w:val="single" w:sz="2" w:space="0" w:color="E7E7E7"/>
            <w:right w:val="single" w:sz="2" w:space="0" w:color="E7E7E7"/>
          </w:divBdr>
        </w:div>
        <w:div w:id="908271593">
          <w:marLeft w:val="300"/>
          <w:marRight w:val="0"/>
          <w:marTop w:val="0"/>
          <w:marBottom w:val="225"/>
          <w:divBdr>
            <w:top w:val="single" w:sz="2" w:space="0" w:color="E7E7E7"/>
            <w:left w:val="single" w:sz="2" w:space="0" w:color="E7E7E7"/>
            <w:bottom w:val="single" w:sz="2" w:space="0" w:color="E7E7E7"/>
            <w:right w:val="single" w:sz="2" w:space="0" w:color="E7E7E7"/>
          </w:divBdr>
        </w:div>
        <w:div w:id="1275165474">
          <w:marLeft w:val="300"/>
          <w:marRight w:val="0"/>
          <w:marTop w:val="0"/>
          <w:marBottom w:val="225"/>
          <w:divBdr>
            <w:top w:val="single" w:sz="2" w:space="0" w:color="E7E7E7"/>
            <w:left w:val="single" w:sz="2" w:space="0" w:color="E7E7E7"/>
            <w:bottom w:val="single" w:sz="2" w:space="0" w:color="E7E7E7"/>
            <w:right w:val="single" w:sz="2" w:space="0" w:color="E7E7E7"/>
          </w:divBdr>
        </w:div>
        <w:div w:id="1468862447">
          <w:marLeft w:val="300"/>
          <w:marRight w:val="0"/>
          <w:marTop w:val="0"/>
          <w:marBottom w:val="225"/>
          <w:divBdr>
            <w:top w:val="single" w:sz="2" w:space="0" w:color="E7E7E7"/>
            <w:left w:val="single" w:sz="2" w:space="0" w:color="E7E7E7"/>
            <w:bottom w:val="single" w:sz="2" w:space="0" w:color="E7E7E7"/>
            <w:right w:val="single" w:sz="2" w:space="0" w:color="E7E7E7"/>
          </w:divBdr>
        </w:div>
        <w:div w:id="1676877336">
          <w:marLeft w:val="300"/>
          <w:marRight w:val="0"/>
          <w:marTop w:val="0"/>
          <w:marBottom w:val="225"/>
          <w:divBdr>
            <w:top w:val="single" w:sz="2" w:space="0" w:color="E7E7E7"/>
            <w:left w:val="single" w:sz="2" w:space="0" w:color="E7E7E7"/>
            <w:bottom w:val="single" w:sz="2" w:space="0" w:color="E7E7E7"/>
            <w:right w:val="single" w:sz="2" w:space="0" w:color="E7E7E7"/>
          </w:divBdr>
        </w:div>
        <w:div w:id="2003656209">
          <w:marLeft w:val="300"/>
          <w:marRight w:val="0"/>
          <w:marTop w:val="0"/>
          <w:marBottom w:val="225"/>
          <w:divBdr>
            <w:top w:val="single" w:sz="2" w:space="0" w:color="E7E7E7"/>
            <w:left w:val="single" w:sz="2" w:space="0" w:color="E7E7E7"/>
            <w:bottom w:val="single" w:sz="2" w:space="0" w:color="E7E7E7"/>
            <w:right w:val="single" w:sz="2" w:space="0" w:color="E7E7E7"/>
          </w:divBdr>
        </w:div>
        <w:div w:id="2010676590">
          <w:marLeft w:val="300"/>
          <w:marRight w:val="0"/>
          <w:marTop w:val="0"/>
          <w:marBottom w:val="225"/>
          <w:divBdr>
            <w:top w:val="single" w:sz="2" w:space="0" w:color="E7E7E7"/>
            <w:left w:val="single" w:sz="2" w:space="0" w:color="E7E7E7"/>
            <w:bottom w:val="single" w:sz="2" w:space="0" w:color="E7E7E7"/>
            <w:right w:val="single" w:sz="2" w:space="0" w:color="E7E7E7"/>
          </w:divBdr>
        </w:div>
      </w:divsChild>
    </w:div>
    <w:div w:id="162862403">
      <w:bodyDiv w:val="1"/>
      <w:marLeft w:val="0"/>
      <w:marRight w:val="0"/>
      <w:marTop w:val="0"/>
      <w:marBottom w:val="0"/>
      <w:divBdr>
        <w:top w:val="none" w:sz="0" w:space="0" w:color="auto"/>
        <w:left w:val="none" w:sz="0" w:space="0" w:color="auto"/>
        <w:bottom w:val="none" w:sz="0" w:space="0" w:color="auto"/>
        <w:right w:val="none" w:sz="0" w:space="0" w:color="auto"/>
      </w:divBdr>
    </w:div>
    <w:div w:id="174923541">
      <w:bodyDiv w:val="1"/>
      <w:marLeft w:val="0"/>
      <w:marRight w:val="0"/>
      <w:marTop w:val="0"/>
      <w:marBottom w:val="0"/>
      <w:divBdr>
        <w:top w:val="none" w:sz="0" w:space="0" w:color="auto"/>
        <w:left w:val="none" w:sz="0" w:space="0" w:color="auto"/>
        <w:bottom w:val="none" w:sz="0" w:space="0" w:color="auto"/>
        <w:right w:val="none" w:sz="0" w:space="0" w:color="auto"/>
      </w:divBdr>
    </w:div>
    <w:div w:id="199170828">
      <w:bodyDiv w:val="1"/>
      <w:marLeft w:val="0"/>
      <w:marRight w:val="0"/>
      <w:marTop w:val="0"/>
      <w:marBottom w:val="0"/>
      <w:divBdr>
        <w:top w:val="none" w:sz="0" w:space="0" w:color="auto"/>
        <w:left w:val="none" w:sz="0" w:space="0" w:color="auto"/>
        <w:bottom w:val="none" w:sz="0" w:space="0" w:color="auto"/>
        <w:right w:val="none" w:sz="0" w:space="0" w:color="auto"/>
      </w:divBdr>
    </w:div>
    <w:div w:id="203252929">
      <w:bodyDiv w:val="1"/>
      <w:marLeft w:val="0"/>
      <w:marRight w:val="0"/>
      <w:marTop w:val="0"/>
      <w:marBottom w:val="0"/>
      <w:divBdr>
        <w:top w:val="none" w:sz="0" w:space="0" w:color="auto"/>
        <w:left w:val="none" w:sz="0" w:space="0" w:color="auto"/>
        <w:bottom w:val="none" w:sz="0" w:space="0" w:color="auto"/>
        <w:right w:val="none" w:sz="0" w:space="0" w:color="auto"/>
      </w:divBdr>
    </w:div>
    <w:div w:id="222106190">
      <w:bodyDiv w:val="1"/>
      <w:marLeft w:val="0"/>
      <w:marRight w:val="0"/>
      <w:marTop w:val="0"/>
      <w:marBottom w:val="0"/>
      <w:divBdr>
        <w:top w:val="none" w:sz="0" w:space="0" w:color="auto"/>
        <w:left w:val="none" w:sz="0" w:space="0" w:color="auto"/>
        <w:bottom w:val="none" w:sz="0" w:space="0" w:color="auto"/>
        <w:right w:val="none" w:sz="0" w:space="0" w:color="auto"/>
      </w:divBdr>
    </w:div>
    <w:div w:id="224145311">
      <w:bodyDiv w:val="1"/>
      <w:marLeft w:val="0"/>
      <w:marRight w:val="0"/>
      <w:marTop w:val="0"/>
      <w:marBottom w:val="0"/>
      <w:divBdr>
        <w:top w:val="none" w:sz="0" w:space="0" w:color="auto"/>
        <w:left w:val="none" w:sz="0" w:space="0" w:color="auto"/>
        <w:bottom w:val="none" w:sz="0" w:space="0" w:color="auto"/>
        <w:right w:val="none" w:sz="0" w:space="0" w:color="auto"/>
      </w:divBdr>
    </w:div>
    <w:div w:id="226763693">
      <w:bodyDiv w:val="1"/>
      <w:marLeft w:val="0"/>
      <w:marRight w:val="0"/>
      <w:marTop w:val="0"/>
      <w:marBottom w:val="0"/>
      <w:divBdr>
        <w:top w:val="none" w:sz="0" w:space="0" w:color="auto"/>
        <w:left w:val="none" w:sz="0" w:space="0" w:color="auto"/>
        <w:bottom w:val="none" w:sz="0" w:space="0" w:color="auto"/>
        <w:right w:val="none" w:sz="0" w:space="0" w:color="auto"/>
      </w:divBdr>
    </w:div>
    <w:div w:id="235478934">
      <w:bodyDiv w:val="1"/>
      <w:marLeft w:val="0"/>
      <w:marRight w:val="0"/>
      <w:marTop w:val="0"/>
      <w:marBottom w:val="0"/>
      <w:divBdr>
        <w:top w:val="none" w:sz="0" w:space="0" w:color="auto"/>
        <w:left w:val="none" w:sz="0" w:space="0" w:color="auto"/>
        <w:bottom w:val="none" w:sz="0" w:space="0" w:color="auto"/>
        <w:right w:val="none" w:sz="0" w:space="0" w:color="auto"/>
      </w:divBdr>
    </w:div>
    <w:div w:id="240523837">
      <w:bodyDiv w:val="1"/>
      <w:marLeft w:val="0"/>
      <w:marRight w:val="0"/>
      <w:marTop w:val="0"/>
      <w:marBottom w:val="0"/>
      <w:divBdr>
        <w:top w:val="none" w:sz="0" w:space="0" w:color="auto"/>
        <w:left w:val="none" w:sz="0" w:space="0" w:color="auto"/>
        <w:bottom w:val="none" w:sz="0" w:space="0" w:color="auto"/>
        <w:right w:val="none" w:sz="0" w:space="0" w:color="auto"/>
      </w:divBdr>
    </w:div>
    <w:div w:id="241138172">
      <w:bodyDiv w:val="1"/>
      <w:marLeft w:val="0"/>
      <w:marRight w:val="0"/>
      <w:marTop w:val="0"/>
      <w:marBottom w:val="0"/>
      <w:divBdr>
        <w:top w:val="none" w:sz="0" w:space="0" w:color="auto"/>
        <w:left w:val="none" w:sz="0" w:space="0" w:color="auto"/>
        <w:bottom w:val="none" w:sz="0" w:space="0" w:color="auto"/>
        <w:right w:val="none" w:sz="0" w:space="0" w:color="auto"/>
      </w:divBdr>
    </w:div>
    <w:div w:id="242572771">
      <w:bodyDiv w:val="1"/>
      <w:marLeft w:val="0"/>
      <w:marRight w:val="0"/>
      <w:marTop w:val="0"/>
      <w:marBottom w:val="0"/>
      <w:divBdr>
        <w:top w:val="none" w:sz="0" w:space="0" w:color="auto"/>
        <w:left w:val="none" w:sz="0" w:space="0" w:color="auto"/>
        <w:bottom w:val="none" w:sz="0" w:space="0" w:color="auto"/>
        <w:right w:val="none" w:sz="0" w:space="0" w:color="auto"/>
      </w:divBdr>
    </w:div>
    <w:div w:id="269289187">
      <w:bodyDiv w:val="1"/>
      <w:marLeft w:val="0"/>
      <w:marRight w:val="0"/>
      <w:marTop w:val="0"/>
      <w:marBottom w:val="0"/>
      <w:divBdr>
        <w:top w:val="none" w:sz="0" w:space="0" w:color="auto"/>
        <w:left w:val="none" w:sz="0" w:space="0" w:color="auto"/>
        <w:bottom w:val="none" w:sz="0" w:space="0" w:color="auto"/>
        <w:right w:val="none" w:sz="0" w:space="0" w:color="auto"/>
      </w:divBdr>
    </w:div>
    <w:div w:id="287976904">
      <w:bodyDiv w:val="1"/>
      <w:marLeft w:val="0"/>
      <w:marRight w:val="0"/>
      <w:marTop w:val="0"/>
      <w:marBottom w:val="0"/>
      <w:divBdr>
        <w:top w:val="none" w:sz="0" w:space="0" w:color="auto"/>
        <w:left w:val="none" w:sz="0" w:space="0" w:color="auto"/>
        <w:bottom w:val="none" w:sz="0" w:space="0" w:color="auto"/>
        <w:right w:val="none" w:sz="0" w:space="0" w:color="auto"/>
      </w:divBdr>
      <w:divsChild>
        <w:div w:id="297610120">
          <w:marLeft w:val="0"/>
          <w:marRight w:val="0"/>
          <w:marTop w:val="0"/>
          <w:marBottom w:val="0"/>
          <w:divBdr>
            <w:top w:val="none" w:sz="0" w:space="0" w:color="auto"/>
            <w:left w:val="none" w:sz="0" w:space="0" w:color="auto"/>
            <w:bottom w:val="none" w:sz="0" w:space="0" w:color="auto"/>
            <w:right w:val="none" w:sz="0" w:space="0" w:color="auto"/>
          </w:divBdr>
        </w:div>
      </w:divsChild>
    </w:div>
    <w:div w:id="305473791">
      <w:bodyDiv w:val="1"/>
      <w:marLeft w:val="0"/>
      <w:marRight w:val="0"/>
      <w:marTop w:val="0"/>
      <w:marBottom w:val="0"/>
      <w:divBdr>
        <w:top w:val="none" w:sz="0" w:space="0" w:color="auto"/>
        <w:left w:val="none" w:sz="0" w:space="0" w:color="auto"/>
        <w:bottom w:val="none" w:sz="0" w:space="0" w:color="auto"/>
        <w:right w:val="none" w:sz="0" w:space="0" w:color="auto"/>
      </w:divBdr>
    </w:div>
    <w:div w:id="319358630">
      <w:bodyDiv w:val="1"/>
      <w:marLeft w:val="0"/>
      <w:marRight w:val="0"/>
      <w:marTop w:val="0"/>
      <w:marBottom w:val="0"/>
      <w:divBdr>
        <w:top w:val="none" w:sz="0" w:space="0" w:color="auto"/>
        <w:left w:val="none" w:sz="0" w:space="0" w:color="auto"/>
        <w:bottom w:val="none" w:sz="0" w:space="0" w:color="auto"/>
        <w:right w:val="none" w:sz="0" w:space="0" w:color="auto"/>
      </w:divBdr>
    </w:div>
    <w:div w:id="341858958">
      <w:bodyDiv w:val="1"/>
      <w:marLeft w:val="0"/>
      <w:marRight w:val="0"/>
      <w:marTop w:val="0"/>
      <w:marBottom w:val="0"/>
      <w:divBdr>
        <w:top w:val="none" w:sz="0" w:space="0" w:color="auto"/>
        <w:left w:val="none" w:sz="0" w:space="0" w:color="auto"/>
        <w:bottom w:val="none" w:sz="0" w:space="0" w:color="auto"/>
        <w:right w:val="none" w:sz="0" w:space="0" w:color="auto"/>
      </w:divBdr>
    </w:div>
    <w:div w:id="353113144">
      <w:bodyDiv w:val="1"/>
      <w:marLeft w:val="0"/>
      <w:marRight w:val="0"/>
      <w:marTop w:val="0"/>
      <w:marBottom w:val="0"/>
      <w:divBdr>
        <w:top w:val="none" w:sz="0" w:space="0" w:color="auto"/>
        <w:left w:val="none" w:sz="0" w:space="0" w:color="auto"/>
        <w:bottom w:val="none" w:sz="0" w:space="0" w:color="auto"/>
        <w:right w:val="none" w:sz="0" w:space="0" w:color="auto"/>
      </w:divBdr>
    </w:div>
    <w:div w:id="359939497">
      <w:bodyDiv w:val="1"/>
      <w:marLeft w:val="0"/>
      <w:marRight w:val="0"/>
      <w:marTop w:val="0"/>
      <w:marBottom w:val="0"/>
      <w:divBdr>
        <w:top w:val="none" w:sz="0" w:space="0" w:color="auto"/>
        <w:left w:val="none" w:sz="0" w:space="0" w:color="auto"/>
        <w:bottom w:val="none" w:sz="0" w:space="0" w:color="auto"/>
        <w:right w:val="none" w:sz="0" w:space="0" w:color="auto"/>
      </w:divBdr>
      <w:divsChild>
        <w:div w:id="1991059593">
          <w:marLeft w:val="0"/>
          <w:marRight w:val="0"/>
          <w:marTop w:val="0"/>
          <w:marBottom w:val="0"/>
          <w:divBdr>
            <w:top w:val="none" w:sz="0" w:space="0" w:color="auto"/>
            <w:left w:val="none" w:sz="0" w:space="0" w:color="auto"/>
            <w:bottom w:val="none" w:sz="0" w:space="0" w:color="auto"/>
            <w:right w:val="none" w:sz="0" w:space="0" w:color="auto"/>
          </w:divBdr>
        </w:div>
      </w:divsChild>
    </w:div>
    <w:div w:id="365908034">
      <w:bodyDiv w:val="1"/>
      <w:marLeft w:val="0"/>
      <w:marRight w:val="0"/>
      <w:marTop w:val="0"/>
      <w:marBottom w:val="0"/>
      <w:divBdr>
        <w:top w:val="none" w:sz="0" w:space="0" w:color="auto"/>
        <w:left w:val="none" w:sz="0" w:space="0" w:color="auto"/>
        <w:bottom w:val="none" w:sz="0" w:space="0" w:color="auto"/>
        <w:right w:val="none" w:sz="0" w:space="0" w:color="auto"/>
      </w:divBdr>
    </w:div>
    <w:div w:id="387800695">
      <w:bodyDiv w:val="1"/>
      <w:marLeft w:val="0"/>
      <w:marRight w:val="0"/>
      <w:marTop w:val="0"/>
      <w:marBottom w:val="0"/>
      <w:divBdr>
        <w:top w:val="none" w:sz="0" w:space="0" w:color="auto"/>
        <w:left w:val="none" w:sz="0" w:space="0" w:color="auto"/>
        <w:bottom w:val="none" w:sz="0" w:space="0" w:color="auto"/>
        <w:right w:val="none" w:sz="0" w:space="0" w:color="auto"/>
      </w:divBdr>
    </w:div>
    <w:div w:id="388767145">
      <w:bodyDiv w:val="1"/>
      <w:marLeft w:val="0"/>
      <w:marRight w:val="0"/>
      <w:marTop w:val="0"/>
      <w:marBottom w:val="0"/>
      <w:divBdr>
        <w:top w:val="none" w:sz="0" w:space="0" w:color="auto"/>
        <w:left w:val="none" w:sz="0" w:space="0" w:color="auto"/>
        <w:bottom w:val="none" w:sz="0" w:space="0" w:color="auto"/>
        <w:right w:val="none" w:sz="0" w:space="0" w:color="auto"/>
      </w:divBdr>
    </w:div>
    <w:div w:id="422385791">
      <w:bodyDiv w:val="1"/>
      <w:marLeft w:val="0"/>
      <w:marRight w:val="0"/>
      <w:marTop w:val="0"/>
      <w:marBottom w:val="0"/>
      <w:divBdr>
        <w:top w:val="none" w:sz="0" w:space="0" w:color="auto"/>
        <w:left w:val="none" w:sz="0" w:space="0" w:color="auto"/>
        <w:bottom w:val="none" w:sz="0" w:space="0" w:color="auto"/>
        <w:right w:val="none" w:sz="0" w:space="0" w:color="auto"/>
      </w:divBdr>
    </w:div>
    <w:div w:id="441387390">
      <w:bodyDiv w:val="1"/>
      <w:marLeft w:val="0"/>
      <w:marRight w:val="0"/>
      <w:marTop w:val="0"/>
      <w:marBottom w:val="0"/>
      <w:divBdr>
        <w:top w:val="none" w:sz="0" w:space="0" w:color="auto"/>
        <w:left w:val="none" w:sz="0" w:space="0" w:color="auto"/>
        <w:bottom w:val="none" w:sz="0" w:space="0" w:color="auto"/>
        <w:right w:val="none" w:sz="0" w:space="0" w:color="auto"/>
      </w:divBdr>
      <w:divsChild>
        <w:div w:id="308553571">
          <w:marLeft w:val="0"/>
          <w:marRight w:val="0"/>
          <w:marTop w:val="0"/>
          <w:marBottom w:val="0"/>
          <w:divBdr>
            <w:top w:val="none" w:sz="0" w:space="0" w:color="auto"/>
            <w:left w:val="none" w:sz="0" w:space="0" w:color="auto"/>
            <w:bottom w:val="none" w:sz="0" w:space="0" w:color="auto"/>
            <w:right w:val="none" w:sz="0" w:space="0" w:color="auto"/>
          </w:divBdr>
        </w:div>
      </w:divsChild>
    </w:div>
    <w:div w:id="442503676">
      <w:bodyDiv w:val="1"/>
      <w:marLeft w:val="0"/>
      <w:marRight w:val="0"/>
      <w:marTop w:val="0"/>
      <w:marBottom w:val="0"/>
      <w:divBdr>
        <w:top w:val="none" w:sz="0" w:space="0" w:color="auto"/>
        <w:left w:val="none" w:sz="0" w:space="0" w:color="auto"/>
        <w:bottom w:val="none" w:sz="0" w:space="0" w:color="auto"/>
        <w:right w:val="none" w:sz="0" w:space="0" w:color="auto"/>
      </w:divBdr>
    </w:div>
    <w:div w:id="447970750">
      <w:bodyDiv w:val="1"/>
      <w:marLeft w:val="0"/>
      <w:marRight w:val="0"/>
      <w:marTop w:val="0"/>
      <w:marBottom w:val="0"/>
      <w:divBdr>
        <w:top w:val="none" w:sz="0" w:space="0" w:color="auto"/>
        <w:left w:val="none" w:sz="0" w:space="0" w:color="auto"/>
        <w:bottom w:val="none" w:sz="0" w:space="0" w:color="auto"/>
        <w:right w:val="none" w:sz="0" w:space="0" w:color="auto"/>
      </w:divBdr>
    </w:div>
    <w:div w:id="454296694">
      <w:bodyDiv w:val="1"/>
      <w:marLeft w:val="0"/>
      <w:marRight w:val="0"/>
      <w:marTop w:val="0"/>
      <w:marBottom w:val="0"/>
      <w:divBdr>
        <w:top w:val="none" w:sz="0" w:space="0" w:color="auto"/>
        <w:left w:val="none" w:sz="0" w:space="0" w:color="auto"/>
        <w:bottom w:val="none" w:sz="0" w:space="0" w:color="auto"/>
        <w:right w:val="none" w:sz="0" w:space="0" w:color="auto"/>
      </w:divBdr>
    </w:div>
    <w:div w:id="458306720">
      <w:bodyDiv w:val="1"/>
      <w:marLeft w:val="0"/>
      <w:marRight w:val="0"/>
      <w:marTop w:val="0"/>
      <w:marBottom w:val="0"/>
      <w:divBdr>
        <w:top w:val="none" w:sz="0" w:space="0" w:color="auto"/>
        <w:left w:val="none" w:sz="0" w:space="0" w:color="auto"/>
        <w:bottom w:val="none" w:sz="0" w:space="0" w:color="auto"/>
        <w:right w:val="none" w:sz="0" w:space="0" w:color="auto"/>
      </w:divBdr>
    </w:div>
    <w:div w:id="459344396">
      <w:bodyDiv w:val="1"/>
      <w:marLeft w:val="0"/>
      <w:marRight w:val="0"/>
      <w:marTop w:val="0"/>
      <w:marBottom w:val="0"/>
      <w:divBdr>
        <w:top w:val="none" w:sz="0" w:space="0" w:color="auto"/>
        <w:left w:val="none" w:sz="0" w:space="0" w:color="auto"/>
        <w:bottom w:val="none" w:sz="0" w:space="0" w:color="auto"/>
        <w:right w:val="none" w:sz="0" w:space="0" w:color="auto"/>
      </w:divBdr>
    </w:div>
    <w:div w:id="460344820">
      <w:bodyDiv w:val="1"/>
      <w:marLeft w:val="0"/>
      <w:marRight w:val="0"/>
      <w:marTop w:val="0"/>
      <w:marBottom w:val="0"/>
      <w:divBdr>
        <w:top w:val="none" w:sz="0" w:space="0" w:color="auto"/>
        <w:left w:val="none" w:sz="0" w:space="0" w:color="auto"/>
        <w:bottom w:val="none" w:sz="0" w:space="0" w:color="auto"/>
        <w:right w:val="none" w:sz="0" w:space="0" w:color="auto"/>
      </w:divBdr>
    </w:div>
    <w:div w:id="493185628">
      <w:bodyDiv w:val="1"/>
      <w:marLeft w:val="0"/>
      <w:marRight w:val="0"/>
      <w:marTop w:val="0"/>
      <w:marBottom w:val="0"/>
      <w:divBdr>
        <w:top w:val="none" w:sz="0" w:space="0" w:color="auto"/>
        <w:left w:val="none" w:sz="0" w:space="0" w:color="auto"/>
        <w:bottom w:val="none" w:sz="0" w:space="0" w:color="auto"/>
        <w:right w:val="none" w:sz="0" w:space="0" w:color="auto"/>
      </w:divBdr>
    </w:div>
    <w:div w:id="498543550">
      <w:bodyDiv w:val="1"/>
      <w:marLeft w:val="0"/>
      <w:marRight w:val="0"/>
      <w:marTop w:val="0"/>
      <w:marBottom w:val="0"/>
      <w:divBdr>
        <w:top w:val="none" w:sz="0" w:space="0" w:color="auto"/>
        <w:left w:val="none" w:sz="0" w:space="0" w:color="auto"/>
        <w:bottom w:val="none" w:sz="0" w:space="0" w:color="auto"/>
        <w:right w:val="none" w:sz="0" w:space="0" w:color="auto"/>
      </w:divBdr>
      <w:divsChild>
        <w:div w:id="192428518">
          <w:marLeft w:val="0"/>
          <w:marRight w:val="0"/>
          <w:marTop w:val="0"/>
          <w:marBottom w:val="0"/>
          <w:divBdr>
            <w:top w:val="none" w:sz="0" w:space="0" w:color="auto"/>
            <w:left w:val="none" w:sz="0" w:space="0" w:color="auto"/>
            <w:bottom w:val="none" w:sz="0" w:space="0" w:color="auto"/>
            <w:right w:val="none" w:sz="0" w:space="0" w:color="auto"/>
          </w:divBdr>
          <w:divsChild>
            <w:div w:id="763260362">
              <w:marLeft w:val="0"/>
              <w:marRight w:val="0"/>
              <w:marTop w:val="0"/>
              <w:marBottom w:val="0"/>
              <w:divBdr>
                <w:top w:val="none" w:sz="0" w:space="0" w:color="auto"/>
                <w:left w:val="none" w:sz="0" w:space="0" w:color="auto"/>
                <w:bottom w:val="none" w:sz="0" w:space="0" w:color="auto"/>
                <w:right w:val="none" w:sz="0" w:space="0" w:color="auto"/>
              </w:divBdr>
              <w:divsChild>
                <w:div w:id="895311686">
                  <w:marLeft w:val="0"/>
                  <w:marRight w:val="0"/>
                  <w:marTop w:val="0"/>
                  <w:marBottom w:val="0"/>
                  <w:divBdr>
                    <w:top w:val="none" w:sz="0" w:space="0" w:color="auto"/>
                    <w:left w:val="none" w:sz="0" w:space="0" w:color="auto"/>
                    <w:bottom w:val="none" w:sz="0" w:space="0" w:color="auto"/>
                    <w:right w:val="none" w:sz="0" w:space="0" w:color="auto"/>
                  </w:divBdr>
                </w:div>
              </w:divsChild>
            </w:div>
            <w:div w:id="2046563704">
              <w:marLeft w:val="0"/>
              <w:marRight w:val="0"/>
              <w:marTop w:val="0"/>
              <w:marBottom w:val="0"/>
              <w:divBdr>
                <w:top w:val="none" w:sz="0" w:space="0" w:color="auto"/>
                <w:left w:val="none" w:sz="0" w:space="0" w:color="auto"/>
                <w:bottom w:val="none" w:sz="0" w:space="0" w:color="auto"/>
                <w:right w:val="none" w:sz="0" w:space="0" w:color="auto"/>
              </w:divBdr>
              <w:divsChild>
                <w:div w:id="189703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02261">
          <w:marLeft w:val="0"/>
          <w:marRight w:val="0"/>
          <w:marTop w:val="0"/>
          <w:marBottom w:val="0"/>
          <w:divBdr>
            <w:top w:val="none" w:sz="0" w:space="0" w:color="auto"/>
            <w:left w:val="none" w:sz="0" w:space="0" w:color="auto"/>
            <w:bottom w:val="none" w:sz="0" w:space="0" w:color="auto"/>
            <w:right w:val="none" w:sz="0" w:space="0" w:color="auto"/>
          </w:divBdr>
          <w:divsChild>
            <w:div w:id="1380128316">
              <w:marLeft w:val="0"/>
              <w:marRight w:val="0"/>
              <w:marTop w:val="0"/>
              <w:marBottom w:val="0"/>
              <w:divBdr>
                <w:top w:val="none" w:sz="0" w:space="0" w:color="auto"/>
                <w:left w:val="none" w:sz="0" w:space="0" w:color="auto"/>
                <w:bottom w:val="none" w:sz="0" w:space="0" w:color="auto"/>
                <w:right w:val="none" w:sz="0" w:space="0" w:color="auto"/>
              </w:divBdr>
              <w:divsChild>
                <w:div w:id="14019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78146">
      <w:bodyDiv w:val="1"/>
      <w:marLeft w:val="0"/>
      <w:marRight w:val="0"/>
      <w:marTop w:val="0"/>
      <w:marBottom w:val="0"/>
      <w:divBdr>
        <w:top w:val="none" w:sz="0" w:space="0" w:color="auto"/>
        <w:left w:val="none" w:sz="0" w:space="0" w:color="auto"/>
        <w:bottom w:val="none" w:sz="0" w:space="0" w:color="auto"/>
        <w:right w:val="none" w:sz="0" w:space="0" w:color="auto"/>
      </w:divBdr>
    </w:div>
    <w:div w:id="508763610">
      <w:bodyDiv w:val="1"/>
      <w:marLeft w:val="0"/>
      <w:marRight w:val="0"/>
      <w:marTop w:val="0"/>
      <w:marBottom w:val="0"/>
      <w:divBdr>
        <w:top w:val="none" w:sz="0" w:space="0" w:color="auto"/>
        <w:left w:val="none" w:sz="0" w:space="0" w:color="auto"/>
        <w:bottom w:val="none" w:sz="0" w:space="0" w:color="auto"/>
        <w:right w:val="none" w:sz="0" w:space="0" w:color="auto"/>
      </w:divBdr>
    </w:div>
    <w:div w:id="521208994">
      <w:bodyDiv w:val="1"/>
      <w:marLeft w:val="0"/>
      <w:marRight w:val="0"/>
      <w:marTop w:val="0"/>
      <w:marBottom w:val="0"/>
      <w:divBdr>
        <w:top w:val="none" w:sz="0" w:space="0" w:color="auto"/>
        <w:left w:val="none" w:sz="0" w:space="0" w:color="auto"/>
        <w:bottom w:val="none" w:sz="0" w:space="0" w:color="auto"/>
        <w:right w:val="none" w:sz="0" w:space="0" w:color="auto"/>
      </w:divBdr>
    </w:div>
    <w:div w:id="550119502">
      <w:bodyDiv w:val="1"/>
      <w:marLeft w:val="0"/>
      <w:marRight w:val="0"/>
      <w:marTop w:val="0"/>
      <w:marBottom w:val="0"/>
      <w:divBdr>
        <w:top w:val="none" w:sz="0" w:space="0" w:color="auto"/>
        <w:left w:val="none" w:sz="0" w:space="0" w:color="auto"/>
        <w:bottom w:val="none" w:sz="0" w:space="0" w:color="auto"/>
        <w:right w:val="none" w:sz="0" w:space="0" w:color="auto"/>
      </w:divBdr>
    </w:div>
    <w:div w:id="555244160">
      <w:bodyDiv w:val="1"/>
      <w:marLeft w:val="0"/>
      <w:marRight w:val="0"/>
      <w:marTop w:val="0"/>
      <w:marBottom w:val="0"/>
      <w:divBdr>
        <w:top w:val="none" w:sz="0" w:space="0" w:color="auto"/>
        <w:left w:val="none" w:sz="0" w:space="0" w:color="auto"/>
        <w:bottom w:val="none" w:sz="0" w:space="0" w:color="auto"/>
        <w:right w:val="none" w:sz="0" w:space="0" w:color="auto"/>
      </w:divBdr>
    </w:div>
    <w:div w:id="571626223">
      <w:bodyDiv w:val="1"/>
      <w:marLeft w:val="0"/>
      <w:marRight w:val="0"/>
      <w:marTop w:val="0"/>
      <w:marBottom w:val="0"/>
      <w:divBdr>
        <w:top w:val="none" w:sz="0" w:space="0" w:color="auto"/>
        <w:left w:val="none" w:sz="0" w:space="0" w:color="auto"/>
        <w:bottom w:val="none" w:sz="0" w:space="0" w:color="auto"/>
        <w:right w:val="none" w:sz="0" w:space="0" w:color="auto"/>
      </w:divBdr>
    </w:div>
    <w:div w:id="586840847">
      <w:bodyDiv w:val="1"/>
      <w:marLeft w:val="0"/>
      <w:marRight w:val="0"/>
      <w:marTop w:val="0"/>
      <w:marBottom w:val="0"/>
      <w:divBdr>
        <w:top w:val="none" w:sz="0" w:space="0" w:color="auto"/>
        <w:left w:val="none" w:sz="0" w:space="0" w:color="auto"/>
        <w:bottom w:val="none" w:sz="0" w:space="0" w:color="auto"/>
        <w:right w:val="none" w:sz="0" w:space="0" w:color="auto"/>
      </w:divBdr>
    </w:div>
    <w:div w:id="607154068">
      <w:bodyDiv w:val="1"/>
      <w:marLeft w:val="0"/>
      <w:marRight w:val="0"/>
      <w:marTop w:val="0"/>
      <w:marBottom w:val="0"/>
      <w:divBdr>
        <w:top w:val="none" w:sz="0" w:space="0" w:color="auto"/>
        <w:left w:val="none" w:sz="0" w:space="0" w:color="auto"/>
        <w:bottom w:val="none" w:sz="0" w:space="0" w:color="auto"/>
        <w:right w:val="none" w:sz="0" w:space="0" w:color="auto"/>
      </w:divBdr>
    </w:div>
    <w:div w:id="618342696">
      <w:bodyDiv w:val="1"/>
      <w:marLeft w:val="0"/>
      <w:marRight w:val="0"/>
      <w:marTop w:val="0"/>
      <w:marBottom w:val="0"/>
      <w:divBdr>
        <w:top w:val="none" w:sz="0" w:space="0" w:color="auto"/>
        <w:left w:val="none" w:sz="0" w:space="0" w:color="auto"/>
        <w:bottom w:val="none" w:sz="0" w:space="0" w:color="auto"/>
        <w:right w:val="none" w:sz="0" w:space="0" w:color="auto"/>
      </w:divBdr>
    </w:div>
    <w:div w:id="633828925">
      <w:bodyDiv w:val="1"/>
      <w:marLeft w:val="0"/>
      <w:marRight w:val="0"/>
      <w:marTop w:val="0"/>
      <w:marBottom w:val="0"/>
      <w:divBdr>
        <w:top w:val="none" w:sz="0" w:space="0" w:color="auto"/>
        <w:left w:val="none" w:sz="0" w:space="0" w:color="auto"/>
        <w:bottom w:val="none" w:sz="0" w:space="0" w:color="auto"/>
        <w:right w:val="none" w:sz="0" w:space="0" w:color="auto"/>
      </w:divBdr>
    </w:div>
    <w:div w:id="638847632">
      <w:bodyDiv w:val="1"/>
      <w:marLeft w:val="0"/>
      <w:marRight w:val="0"/>
      <w:marTop w:val="0"/>
      <w:marBottom w:val="0"/>
      <w:divBdr>
        <w:top w:val="none" w:sz="0" w:space="0" w:color="auto"/>
        <w:left w:val="none" w:sz="0" w:space="0" w:color="auto"/>
        <w:bottom w:val="none" w:sz="0" w:space="0" w:color="auto"/>
        <w:right w:val="none" w:sz="0" w:space="0" w:color="auto"/>
      </w:divBdr>
    </w:div>
    <w:div w:id="644092258">
      <w:bodyDiv w:val="1"/>
      <w:marLeft w:val="0"/>
      <w:marRight w:val="0"/>
      <w:marTop w:val="0"/>
      <w:marBottom w:val="0"/>
      <w:divBdr>
        <w:top w:val="none" w:sz="0" w:space="0" w:color="auto"/>
        <w:left w:val="none" w:sz="0" w:space="0" w:color="auto"/>
        <w:bottom w:val="none" w:sz="0" w:space="0" w:color="auto"/>
        <w:right w:val="none" w:sz="0" w:space="0" w:color="auto"/>
      </w:divBdr>
    </w:div>
    <w:div w:id="645398739">
      <w:bodyDiv w:val="1"/>
      <w:marLeft w:val="0"/>
      <w:marRight w:val="0"/>
      <w:marTop w:val="0"/>
      <w:marBottom w:val="0"/>
      <w:divBdr>
        <w:top w:val="none" w:sz="0" w:space="0" w:color="auto"/>
        <w:left w:val="none" w:sz="0" w:space="0" w:color="auto"/>
        <w:bottom w:val="none" w:sz="0" w:space="0" w:color="auto"/>
        <w:right w:val="none" w:sz="0" w:space="0" w:color="auto"/>
      </w:divBdr>
      <w:divsChild>
        <w:div w:id="1469277048">
          <w:marLeft w:val="547"/>
          <w:marRight w:val="0"/>
          <w:marTop w:val="0"/>
          <w:marBottom w:val="0"/>
          <w:divBdr>
            <w:top w:val="none" w:sz="0" w:space="0" w:color="auto"/>
            <w:left w:val="none" w:sz="0" w:space="0" w:color="auto"/>
            <w:bottom w:val="none" w:sz="0" w:space="0" w:color="auto"/>
            <w:right w:val="none" w:sz="0" w:space="0" w:color="auto"/>
          </w:divBdr>
        </w:div>
      </w:divsChild>
    </w:div>
    <w:div w:id="668555212">
      <w:bodyDiv w:val="1"/>
      <w:marLeft w:val="0"/>
      <w:marRight w:val="0"/>
      <w:marTop w:val="0"/>
      <w:marBottom w:val="0"/>
      <w:divBdr>
        <w:top w:val="none" w:sz="0" w:space="0" w:color="auto"/>
        <w:left w:val="none" w:sz="0" w:space="0" w:color="auto"/>
        <w:bottom w:val="none" w:sz="0" w:space="0" w:color="auto"/>
        <w:right w:val="none" w:sz="0" w:space="0" w:color="auto"/>
      </w:divBdr>
    </w:div>
    <w:div w:id="676421511">
      <w:bodyDiv w:val="1"/>
      <w:marLeft w:val="0"/>
      <w:marRight w:val="0"/>
      <w:marTop w:val="0"/>
      <w:marBottom w:val="0"/>
      <w:divBdr>
        <w:top w:val="none" w:sz="0" w:space="0" w:color="auto"/>
        <w:left w:val="none" w:sz="0" w:space="0" w:color="auto"/>
        <w:bottom w:val="none" w:sz="0" w:space="0" w:color="auto"/>
        <w:right w:val="none" w:sz="0" w:space="0" w:color="auto"/>
      </w:divBdr>
    </w:div>
    <w:div w:id="686755486">
      <w:bodyDiv w:val="1"/>
      <w:marLeft w:val="0"/>
      <w:marRight w:val="0"/>
      <w:marTop w:val="0"/>
      <w:marBottom w:val="0"/>
      <w:divBdr>
        <w:top w:val="none" w:sz="0" w:space="0" w:color="auto"/>
        <w:left w:val="none" w:sz="0" w:space="0" w:color="auto"/>
        <w:bottom w:val="none" w:sz="0" w:space="0" w:color="auto"/>
        <w:right w:val="none" w:sz="0" w:space="0" w:color="auto"/>
      </w:divBdr>
    </w:div>
    <w:div w:id="691414449">
      <w:bodyDiv w:val="1"/>
      <w:marLeft w:val="0"/>
      <w:marRight w:val="0"/>
      <w:marTop w:val="0"/>
      <w:marBottom w:val="0"/>
      <w:divBdr>
        <w:top w:val="none" w:sz="0" w:space="0" w:color="auto"/>
        <w:left w:val="none" w:sz="0" w:space="0" w:color="auto"/>
        <w:bottom w:val="none" w:sz="0" w:space="0" w:color="auto"/>
        <w:right w:val="none" w:sz="0" w:space="0" w:color="auto"/>
      </w:divBdr>
    </w:div>
    <w:div w:id="692805401">
      <w:bodyDiv w:val="1"/>
      <w:marLeft w:val="0"/>
      <w:marRight w:val="0"/>
      <w:marTop w:val="0"/>
      <w:marBottom w:val="0"/>
      <w:divBdr>
        <w:top w:val="none" w:sz="0" w:space="0" w:color="auto"/>
        <w:left w:val="none" w:sz="0" w:space="0" w:color="auto"/>
        <w:bottom w:val="none" w:sz="0" w:space="0" w:color="auto"/>
        <w:right w:val="none" w:sz="0" w:space="0" w:color="auto"/>
      </w:divBdr>
    </w:div>
    <w:div w:id="696125334">
      <w:bodyDiv w:val="1"/>
      <w:marLeft w:val="0"/>
      <w:marRight w:val="0"/>
      <w:marTop w:val="0"/>
      <w:marBottom w:val="0"/>
      <w:divBdr>
        <w:top w:val="none" w:sz="0" w:space="0" w:color="auto"/>
        <w:left w:val="none" w:sz="0" w:space="0" w:color="auto"/>
        <w:bottom w:val="none" w:sz="0" w:space="0" w:color="auto"/>
        <w:right w:val="none" w:sz="0" w:space="0" w:color="auto"/>
      </w:divBdr>
    </w:div>
    <w:div w:id="724256680">
      <w:bodyDiv w:val="1"/>
      <w:marLeft w:val="0"/>
      <w:marRight w:val="0"/>
      <w:marTop w:val="0"/>
      <w:marBottom w:val="0"/>
      <w:divBdr>
        <w:top w:val="none" w:sz="0" w:space="0" w:color="auto"/>
        <w:left w:val="none" w:sz="0" w:space="0" w:color="auto"/>
        <w:bottom w:val="none" w:sz="0" w:space="0" w:color="auto"/>
        <w:right w:val="none" w:sz="0" w:space="0" w:color="auto"/>
      </w:divBdr>
    </w:div>
    <w:div w:id="725614978">
      <w:bodyDiv w:val="1"/>
      <w:marLeft w:val="0"/>
      <w:marRight w:val="0"/>
      <w:marTop w:val="0"/>
      <w:marBottom w:val="0"/>
      <w:divBdr>
        <w:top w:val="none" w:sz="0" w:space="0" w:color="auto"/>
        <w:left w:val="none" w:sz="0" w:space="0" w:color="auto"/>
        <w:bottom w:val="none" w:sz="0" w:space="0" w:color="auto"/>
        <w:right w:val="none" w:sz="0" w:space="0" w:color="auto"/>
      </w:divBdr>
    </w:div>
    <w:div w:id="732897643">
      <w:bodyDiv w:val="1"/>
      <w:marLeft w:val="0"/>
      <w:marRight w:val="0"/>
      <w:marTop w:val="0"/>
      <w:marBottom w:val="0"/>
      <w:divBdr>
        <w:top w:val="none" w:sz="0" w:space="0" w:color="auto"/>
        <w:left w:val="none" w:sz="0" w:space="0" w:color="auto"/>
        <w:bottom w:val="none" w:sz="0" w:space="0" w:color="auto"/>
        <w:right w:val="none" w:sz="0" w:space="0" w:color="auto"/>
      </w:divBdr>
    </w:div>
    <w:div w:id="762184782">
      <w:bodyDiv w:val="1"/>
      <w:marLeft w:val="0"/>
      <w:marRight w:val="0"/>
      <w:marTop w:val="0"/>
      <w:marBottom w:val="0"/>
      <w:divBdr>
        <w:top w:val="none" w:sz="0" w:space="0" w:color="auto"/>
        <w:left w:val="none" w:sz="0" w:space="0" w:color="auto"/>
        <w:bottom w:val="none" w:sz="0" w:space="0" w:color="auto"/>
        <w:right w:val="none" w:sz="0" w:space="0" w:color="auto"/>
      </w:divBdr>
    </w:div>
    <w:div w:id="763232502">
      <w:bodyDiv w:val="1"/>
      <w:marLeft w:val="0"/>
      <w:marRight w:val="0"/>
      <w:marTop w:val="0"/>
      <w:marBottom w:val="0"/>
      <w:divBdr>
        <w:top w:val="none" w:sz="0" w:space="0" w:color="auto"/>
        <w:left w:val="none" w:sz="0" w:space="0" w:color="auto"/>
        <w:bottom w:val="none" w:sz="0" w:space="0" w:color="auto"/>
        <w:right w:val="none" w:sz="0" w:space="0" w:color="auto"/>
      </w:divBdr>
    </w:div>
    <w:div w:id="770129289">
      <w:bodyDiv w:val="1"/>
      <w:marLeft w:val="0"/>
      <w:marRight w:val="0"/>
      <w:marTop w:val="0"/>
      <w:marBottom w:val="0"/>
      <w:divBdr>
        <w:top w:val="none" w:sz="0" w:space="0" w:color="auto"/>
        <w:left w:val="none" w:sz="0" w:space="0" w:color="auto"/>
        <w:bottom w:val="none" w:sz="0" w:space="0" w:color="auto"/>
        <w:right w:val="none" w:sz="0" w:space="0" w:color="auto"/>
      </w:divBdr>
    </w:div>
    <w:div w:id="791559908">
      <w:bodyDiv w:val="1"/>
      <w:marLeft w:val="0"/>
      <w:marRight w:val="0"/>
      <w:marTop w:val="0"/>
      <w:marBottom w:val="0"/>
      <w:divBdr>
        <w:top w:val="none" w:sz="0" w:space="0" w:color="auto"/>
        <w:left w:val="none" w:sz="0" w:space="0" w:color="auto"/>
        <w:bottom w:val="none" w:sz="0" w:space="0" w:color="auto"/>
        <w:right w:val="none" w:sz="0" w:space="0" w:color="auto"/>
      </w:divBdr>
    </w:div>
    <w:div w:id="817575004">
      <w:bodyDiv w:val="1"/>
      <w:marLeft w:val="0"/>
      <w:marRight w:val="0"/>
      <w:marTop w:val="0"/>
      <w:marBottom w:val="0"/>
      <w:divBdr>
        <w:top w:val="none" w:sz="0" w:space="0" w:color="auto"/>
        <w:left w:val="none" w:sz="0" w:space="0" w:color="auto"/>
        <w:bottom w:val="none" w:sz="0" w:space="0" w:color="auto"/>
        <w:right w:val="none" w:sz="0" w:space="0" w:color="auto"/>
      </w:divBdr>
    </w:div>
    <w:div w:id="840849781">
      <w:bodyDiv w:val="1"/>
      <w:marLeft w:val="0"/>
      <w:marRight w:val="0"/>
      <w:marTop w:val="0"/>
      <w:marBottom w:val="0"/>
      <w:divBdr>
        <w:top w:val="none" w:sz="0" w:space="0" w:color="auto"/>
        <w:left w:val="none" w:sz="0" w:space="0" w:color="auto"/>
        <w:bottom w:val="none" w:sz="0" w:space="0" w:color="auto"/>
        <w:right w:val="none" w:sz="0" w:space="0" w:color="auto"/>
      </w:divBdr>
    </w:div>
    <w:div w:id="846600721">
      <w:bodyDiv w:val="1"/>
      <w:marLeft w:val="0"/>
      <w:marRight w:val="0"/>
      <w:marTop w:val="0"/>
      <w:marBottom w:val="0"/>
      <w:divBdr>
        <w:top w:val="none" w:sz="0" w:space="0" w:color="auto"/>
        <w:left w:val="none" w:sz="0" w:space="0" w:color="auto"/>
        <w:bottom w:val="none" w:sz="0" w:space="0" w:color="auto"/>
        <w:right w:val="none" w:sz="0" w:space="0" w:color="auto"/>
      </w:divBdr>
    </w:div>
    <w:div w:id="850610503">
      <w:bodyDiv w:val="1"/>
      <w:marLeft w:val="0"/>
      <w:marRight w:val="0"/>
      <w:marTop w:val="0"/>
      <w:marBottom w:val="0"/>
      <w:divBdr>
        <w:top w:val="none" w:sz="0" w:space="0" w:color="auto"/>
        <w:left w:val="none" w:sz="0" w:space="0" w:color="auto"/>
        <w:bottom w:val="none" w:sz="0" w:space="0" w:color="auto"/>
        <w:right w:val="none" w:sz="0" w:space="0" w:color="auto"/>
      </w:divBdr>
    </w:div>
    <w:div w:id="878206066">
      <w:bodyDiv w:val="1"/>
      <w:marLeft w:val="0"/>
      <w:marRight w:val="0"/>
      <w:marTop w:val="0"/>
      <w:marBottom w:val="0"/>
      <w:divBdr>
        <w:top w:val="none" w:sz="0" w:space="0" w:color="auto"/>
        <w:left w:val="none" w:sz="0" w:space="0" w:color="auto"/>
        <w:bottom w:val="none" w:sz="0" w:space="0" w:color="auto"/>
        <w:right w:val="none" w:sz="0" w:space="0" w:color="auto"/>
      </w:divBdr>
    </w:div>
    <w:div w:id="879168065">
      <w:bodyDiv w:val="1"/>
      <w:marLeft w:val="0"/>
      <w:marRight w:val="0"/>
      <w:marTop w:val="0"/>
      <w:marBottom w:val="0"/>
      <w:divBdr>
        <w:top w:val="none" w:sz="0" w:space="0" w:color="auto"/>
        <w:left w:val="none" w:sz="0" w:space="0" w:color="auto"/>
        <w:bottom w:val="none" w:sz="0" w:space="0" w:color="auto"/>
        <w:right w:val="none" w:sz="0" w:space="0" w:color="auto"/>
      </w:divBdr>
    </w:div>
    <w:div w:id="900479978">
      <w:bodyDiv w:val="1"/>
      <w:marLeft w:val="0"/>
      <w:marRight w:val="0"/>
      <w:marTop w:val="0"/>
      <w:marBottom w:val="0"/>
      <w:divBdr>
        <w:top w:val="none" w:sz="0" w:space="0" w:color="auto"/>
        <w:left w:val="none" w:sz="0" w:space="0" w:color="auto"/>
        <w:bottom w:val="none" w:sz="0" w:space="0" w:color="auto"/>
        <w:right w:val="none" w:sz="0" w:space="0" w:color="auto"/>
      </w:divBdr>
    </w:div>
    <w:div w:id="942225680">
      <w:bodyDiv w:val="1"/>
      <w:marLeft w:val="0"/>
      <w:marRight w:val="0"/>
      <w:marTop w:val="0"/>
      <w:marBottom w:val="0"/>
      <w:divBdr>
        <w:top w:val="none" w:sz="0" w:space="0" w:color="auto"/>
        <w:left w:val="none" w:sz="0" w:space="0" w:color="auto"/>
        <w:bottom w:val="none" w:sz="0" w:space="0" w:color="auto"/>
        <w:right w:val="none" w:sz="0" w:space="0" w:color="auto"/>
      </w:divBdr>
    </w:div>
    <w:div w:id="944770457">
      <w:bodyDiv w:val="1"/>
      <w:marLeft w:val="0"/>
      <w:marRight w:val="0"/>
      <w:marTop w:val="0"/>
      <w:marBottom w:val="0"/>
      <w:divBdr>
        <w:top w:val="none" w:sz="0" w:space="0" w:color="auto"/>
        <w:left w:val="none" w:sz="0" w:space="0" w:color="auto"/>
        <w:bottom w:val="none" w:sz="0" w:space="0" w:color="auto"/>
        <w:right w:val="none" w:sz="0" w:space="0" w:color="auto"/>
      </w:divBdr>
    </w:div>
    <w:div w:id="970750868">
      <w:bodyDiv w:val="1"/>
      <w:marLeft w:val="0"/>
      <w:marRight w:val="0"/>
      <w:marTop w:val="0"/>
      <w:marBottom w:val="0"/>
      <w:divBdr>
        <w:top w:val="none" w:sz="0" w:space="0" w:color="auto"/>
        <w:left w:val="none" w:sz="0" w:space="0" w:color="auto"/>
        <w:bottom w:val="none" w:sz="0" w:space="0" w:color="auto"/>
        <w:right w:val="none" w:sz="0" w:space="0" w:color="auto"/>
      </w:divBdr>
    </w:div>
    <w:div w:id="997415946">
      <w:bodyDiv w:val="1"/>
      <w:marLeft w:val="0"/>
      <w:marRight w:val="0"/>
      <w:marTop w:val="0"/>
      <w:marBottom w:val="0"/>
      <w:divBdr>
        <w:top w:val="none" w:sz="0" w:space="0" w:color="auto"/>
        <w:left w:val="none" w:sz="0" w:space="0" w:color="auto"/>
        <w:bottom w:val="none" w:sz="0" w:space="0" w:color="auto"/>
        <w:right w:val="none" w:sz="0" w:space="0" w:color="auto"/>
      </w:divBdr>
    </w:div>
    <w:div w:id="1008480574">
      <w:bodyDiv w:val="1"/>
      <w:marLeft w:val="0"/>
      <w:marRight w:val="0"/>
      <w:marTop w:val="0"/>
      <w:marBottom w:val="0"/>
      <w:divBdr>
        <w:top w:val="none" w:sz="0" w:space="0" w:color="auto"/>
        <w:left w:val="none" w:sz="0" w:space="0" w:color="auto"/>
        <w:bottom w:val="none" w:sz="0" w:space="0" w:color="auto"/>
        <w:right w:val="none" w:sz="0" w:space="0" w:color="auto"/>
      </w:divBdr>
    </w:div>
    <w:div w:id="1014308304">
      <w:bodyDiv w:val="1"/>
      <w:marLeft w:val="0"/>
      <w:marRight w:val="0"/>
      <w:marTop w:val="0"/>
      <w:marBottom w:val="0"/>
      <w:divBdr>
        <w:top w:val="none" w:sz="0" w:space="0" w:color="auto"/>
        <w:left w:val="none" w:sz="0" w:space="0" w:color="auto"/>
        <w:bottom w:val="none" w:sz="0" w:space="0" w:color="auto"/>
        <w:right w:val="none" w:sz="0" w:space="0" w:color="auto"/>
      </w:divBdr>
    </w:div>
    <w:div w:id="1023434428">
      <w:bodyDiv w:val="1"/>
      <w:marLeft w:val="0"/>
      <w:marRight w:val="0"/>
      <w:marTop w:val="0"/>
      <w:marBottom w:val="0"/>
      <w:divBdr>
        <w:top w:val="none" w:sz="0" w:space="0" w:color="auto"/>
        <w:left w:val="none" w:sz="0" w:space="0" w:color="auto"/>
        <w:bottom w:val="none" w:sz="0" w:space="0" w:color="auto"/>
        <w:right w:val="none" w:sz="0" w:space="0" w:color="auto"/>
      </w:divBdr>
    </w:div>
    <w:div w:id="1042444245">
      <w:bodyDiv w:val="1"/>
      <w:marLeft w:val="0"/>
      <w:marRight w:val="0"/>
      <w:marTop w:val="0"/>
      <w:marBottom w:val="0"/>
      <w:divBdr>
        <w:top w:val="none" w:sz="0" w:space="0" w:color="auto"/>
        <w:left w:val="none" w:sz="0" w:space="0" w:color="auto"/>
        <w:bottom w:val="none" w:sz="0" w:space="0" w:color="auto"/>
        <w:right w:val="none" w:sz="0" w:space="0" w:color="auto"/>
      </w:divBdr>
    </w:div>
    <w:div w:id="1046829218">
      <w:bodyDiv w:val="1"/>
      <w:marLeft w:val="0"/>
      <w:marRight w:val="0"/>
      <w:marTop w:val="0"/>
      <w:marBottom w:val="0"/>
      <w:divBdr>
        <w:top w:val="none" w:sz="0" w:space="0" w:color="auto"/>
        <w:left w:val="none" w:sz="0" w:space="0" w:color="auto"/>
        <w:bottom w:val="none" w:sz="0" w:space="0" w:color="auto"/>
        <w:right w:val="none" w:sz="0" w:space="0" w:color="auto"/>
      </w:divBdr>
    </w:div>
    <w:div w:id="1057123341">
      <w:bodyDiv w:val="1"/>
      <w:marLeft w:val="0"/>
      <w:marRight w:val="0"/>
      <w:marTop w:val="0"/>
      <w:marBottom w:val="0"/>
      <w:divBdr>
        <w:top w:val="none" w:sz="0" w:space="0" w:color="auto"/>
        <w:left w:val="none" w:sz="0" w:space="0" w:color="auto"/>
        <w:bottom w:val="none" w:sz="0" w:space="0" w:color="auto"/>
        <w:right w:val="none" w:sz="0" w:space="0" w:color="auto"/>
      </w:divBdr>
    </w:div>
    <w:div w:id="1064764555">
      <w:bodyDiv w:val="1"/>
      <w:marLeft w:val="0"/>
      <w:marRight w:val="0"/>
      <w:marTop w:val="0"/>
      <w:marBottom w:val="0"/>
      <w:divBdr>
        <w:top w:val="none" w:sz="0" w:space="0" w:color="auto"/>
        <w:left w:val="none" w:sz="0" w:space="0" w:color="auto"/>
        <w:bottom w:val="none" w:sz="0" w:space="0" w:color="auto"/>
        <w:right w:val="none" w:sz="0" w:space="0" w:color="auto"/>
      </w:divBdr>
    </w:div>
    <w:div w:id="1065569040">
      <w:bodyDiv w:val="1"/>
      <w:marLeft w:val="0"/>
      <w:marRight w:val="0"/>
      <w:marTop w:val="0"/>
      <w:marBottom w:val="0"/>
      <w:divBdr>
        <w:top w:val="none" w:sz="0" w:space="0" w:color="auto"/>
        <w:left w:val="none" w:sz="0" w:space="0" w:color="auto"/>
        <w:bottom w:val="none" w:sz="0" w:space="0" w:color="auto"/>
        <w:right w:val="none" w:sz="0" w:space="0" w:color="auto"/>
      </w:divBdr>
    </w:div>
    <w:div w:id="1078864119">
      <w:bodyDiv w:val="1"/>
      <w:marLeft w:val="0"/>
      <w:marRight w:val="0"/>
      <w:marTop w:val="0"/>
      <w:marBottom w:val="0"/>
      <w:divBdr>
        <w:top w:val="none" w:sz="0" w:space="0" w:color="auto"/>
        <w:left w:val="none" w:sz="0" w:space="0" w:color="auto"/>
        <w:bottom w:val="none" w:sz="0" w:space="0" w:color="auto"/>
        <w:right w:val="none" w:sz="0" w:space="0" w:color="auto"/>
      </w:divBdr>
    </w:div>
    <w:div w:id="1080055820">
      <w:bodyDiv w:val="1"/>
      <w:marLeft w:val="0"/>
      <w:marRight w:val="0"/>
      <w:marTop w:val="0"/>
      <w:marBottom w:val="0"/>
      <w:divBdr>
        <w:top w:val="none" w:sz="0" w:space="0" w:color="auto"/>
        <w:left w:val="none" w:sz="0" w:space="0" w:color="auto"/>
        <w:bottom w:val="none" w:sz="0" w:space="0" w:color="auto"/>
        <w:right w:val="none" w:sz="0" w:space="0" w:color="auto"/>
      </w:divBdr>
    </w:div>
    <w:div w:id="1091122084">
      <w:bodyDiv w:val="1"/>
      <w:marLeft w:val="0"/>
      <w:marRight w:val="0"/>
      <w:marTop w:val="0"/>
      <w:marBottom w:val="0"/>
      <w:divBdr>
        <w:top w:val="none" w:sz="0" w:space="0" w:color="auto"/>
        <w:left w:val="none" w:sz="0" w:space="0" w:color="auto"/>
        <w:bottom w:val="none" w:sz="0" w:space="0" w:color="auto"/>
        <w:right w:val="none" w:sz="0" w:space="0" w:color="auto"/>
      </w:divBdr>
    </w:div>
    <w:div w:id="1100875466">
      <w:bodyDiv w:val="1"/>
      <w:marLeft w:val="0"/>
      <w:marRight w:val="0"/>
      <w:marTop w:val="0"/>
      <w:marBottom w:val="0"/>
      <w:divBdr>
        <w:top w:val="none" w:sz="0" w:space="0" w:color="auto"/>
        <w:left w:val="none" w:sz="0" w:space="0" w:color="auto"/>
        <w:bottom w:val="none" w:sz="0" w:space="0" w:color="auto"/>
        <w:right w:val="none" w:sz="0" w:space="0" w:color="auto"/>
      </w:divBdr>
    </w:div>
    <w:div w:id="1101335431">
      <w:bodyDiv w:val="1"/>
      <w:marLeft w:val="0"/>
      <w:marRight w:val="0"/>
      <w:marTop w:val="0"/>
      <w:marBottom w:val="0"/>
      <w:divBdr>
        <w:top w:val="none" w:sz="0" w:space="0" w:color="auto"/>
        <w:left w:val="none" w:sz="0" w:space="0" w:color="auto"/>
        <w:bottom w:val="none" w:sz="0" w:space="0" w:color="auto"/>
        <w:right w:val="none" w:sz="0" w:space="0" w:color="auto"/>
      </w:divBdr>
    </w:div>
    <w:div w:id="1103454060">
      <w:bodyDiv w:val="1"/>
      <w:marLeft w:val="0"/>
      <w:marRight w:val="0"/>
      <w:marTop w:val="0"/>
      <w:marBottom w:val="0"/>
      <w:divBdr>
        <w:top w:val="none" w:sz="0" w:space="0" w:color="auto"/>
        <w:left w:val="none" w:sz="0" w:space="0" w:color="auto"/>
        <w:bottom w:val="none" w:sz="0" w:space="0" w:color="auto"/>
        <w:right w:val="none" w:sz="0" w:space="0" w:color="auto"/>
      </w:divBdr>
    </w:div>
    <w:div w:id="1105031401">
      <w:bodyDiv w:val="1"/>
      <w:marLeft w:val="0"/>
      <w:marRight w:val="0"/>
      <w:marTop w:val="0"/>
      <w:marBottom w:val="0"/>
      <w:divBdr>
        <w:top w:val="none" w:sz="0" w:space="0" w:color="auto"/>
        <w:left w:val="none" w:sz="0" w:space="0" w:color="auto"/>
        <w:bottom w:val="none" w:sz="0" w:space="0" w:color="auto"/>
        <w:right w:val="none" w:sz="0" w:space="0" w:color="auto"/>
      </w:divBdr>
    </w:div>
    <w:div w:id="1106197596">
      <w:bodyDiv w:val="1"/>
      <w:marLeft w:val="0"/>
      <w:marRight w:val="0"/>
      <w:marTop w:val="0"/>
      <w:marBottom w:val="0"/>
      <w:divBdr>
        <w:top w:val="none" w:sz="0" w:space="0" w:color="auto"/>
        <w:left w:val="none" w:sz="0" w:space="0" w:color="auto"/>
        <w:bottom w:val="none" w:sz="0" w:space="0" w:color="auto"/>
        <w:right w:val="none" w:sz="0" w:space="0" w:color="auto"/>
      </w:divBdr>
    </w:div>
    <w:div w:id="1111314859">
      <w:bodyDiv w:val="1"/>
      <w:marLeft w:val="0"/>
      <w:marRight w:val="0"/>
      <w:marTop w:val="0"/>
      <w:marBottom w:val="0"/>
      <w:divBdr>
        <w:top w:val="none" w:sz="0" w:space="0" w:color="auto"/>
        <w:left w:val="none" w:sz="0" w:space="0" w:color="auto"/>
        <w:bottom w:val="none" w:sz="0" w:space="0" w:color="auto"/>
        <w:right w:val="none" w:sz="0" w:space="0" w:color="auto"/>
      </w:divBdr>
    </w:div>
    <w:div w:id="1149445439">
      <w:bodyDiv w:val="1"/>
      <w:marLeft w:val="0"/>
      <w:marRight w:val="0"/>
      <w:marTop w:val="0"/>
      <w:marBottom w:val="0"/>
      <w:divBdr>
        <w:top w:val="none" w:sz="0" w:space="0" w:color="auto"/>
        <w:left w:val="none" w:sz="0" w:space="0" w:color="auto"/>
        <w:bottom w:val="none" w:sz="0" w:space="0" w:color="auto"/>
        <w:right w:val="none" w:sz="0" w:space="0" w:color="auto"/>
      </w:divBdr>
    </w:div>
    <w:div w:id="1158421788">
      <w:bodyDiv w:val="1"/>
      <w:marLeft w:val="0"/>
      <w:marRight w:val="0"/>
      <w:marTop w:val="0"/>
      <w:marBottom w:val="0"/>
      <w:divBdr>
        <w:top w:val="none" w:sz="0" w:space="0" w:color="auto"/>
        <w:left w:val="none" w:sz="0" w:space="0" w:color="auto"/>
        <w:bottom w:val="none" w:sz="0" w:space="0" w:color="auto"/>
        <w:right w:val="none" w:sz="0" w:space="0" w:color="auto"/>
      </w:divBdr>
    </w:div>
    <w:div w:id="1160079219">
      <w:bodyDiv w:val="1"/>
      <w:marLeft w:val="0"/>
      <w:marRight w:val="0"/>
      <w:marTop w:val="0"/>
      <w:marBottom w:val="0"/>
      <w:divBdr>
        <w:top w:val="none" w:sz="0" w:space="0" w:color="auto"/>
        <w:left w:val="none" w:sz="0" w:space="0" w:color="auto"/>
        <w:bottom w:val="none" w:sz="0" w:space="0" w:color="auto"/>
        <w:right w:val="none" w:sz="0" w:space="0" w:color="auto"/>
      </w:divBdr>
    </w:div>
    <w:div w:id="1164323028">
      <w:bodyDiv w:val="1"/>
      <w:marLeft w:val="0"/>
      <w:marRight w:val="0"/>
      <w:marTop w:val="0"/>
      <w:marBottom w:val="0"/>
      <w:divBdr>
        <w:top w:val="none" w:sz="0" w:space="0" w:color="auto"/>
        <w:left w:val="none" w:sz="0" w:space="0" w:color="auto"/>
        <w:bottom w:val="none" w:sz="0" w:space="0" w:color="auto"/>
        <w:right w:val="none" w:sz="0" w:space="0" w:color="auto"/>
      </w:divBdr>
    </w:div>
    <w:div w:id="1183939759">
      <w:bodyDiv w:val="1"/>
      <w:marLeft w:val="0"/>
      <w:marRight w:val="0"/>
      <w:marTop w:val="0"/>
      <w:marBottom w:val="0"/>
      <w:divBdr>
        <w:top w:val="none" w:sz="0" w:space="0" w:color="auto"/>
        <w:left w:val="none" w:sz="0" w:space="0" w:color="auto"/>
        <w:bottom w:val="none" w:sz="0" w:space="0" w:color="auto"/>
        <w:right w:val="none" w:sz="0" w:space="0" w:color="auto"/>
      </w:divBdr>
    </w:div>
    <w:div w:id="1186554570">
      <w:bodyDiv w:val="1"/>
      <w:marLeft w:val="0"/>
      <w:marRight w:val="0"/>
      <w:marTop w:val="0"/>
      <w:marBottom w:val="0"/>
      <w:divBdr>
        <w:top w:val="none" w:sz="0" w:space="0" w:color="auto"/>
        <w:left w:val="none" w:sz="0" w:space="0" w:color="auto"/>
        <w:bottom w:val="none" w:sz="0" w:space="0" w:color="auto"/>
        <w:right w:val="none" w:sz="0" w:space="0" w:color="auto"/>
      </w:divBdr>
    </w:div>
    <w:div w:id="1191530900">
      <w:bodyDiv w:val="1"/>
      <w:marLeft w:val="0"/>
      <w:marRight w:val="0"/>
      <w:marTop w:val="0"/>
      <w:marBottom w:val="0"/>
      <w:divBdr>
        <w:top w:val="none" w:sz="0" w:space="0" w:color="auto"/>
        <w:left w:val="none" w:sz="0" w:space="0" w:color="auto"/>
        <w:bottom w:val="none" w:sz="0" w:space="0" w:color="auto"/>
        <w:right w:val="none" w:sz="0" w:space="0" w:color="auto"/>
      </w:divBdr>
    </w:div>
    <w:div w:id="1200163732">
      <w:bodyDiv w:val="1"/>
      <w:marLeft w:val="0"/>
      <w:marRight w:val="0"/>
      <w:marTop w:val="0"/>
      <w:marBottom w:val="0"/>
      <w:divBdr>
        <w:top w:val="none" w:sz="0" w:space="0" w:color="auto"/>
        <w:left w:val="none" w:sz="0" w:space="0" w:color="auto"/>
        <w:bottom w:val="none" w:sz="0" w:space="0" w:color="auto"/>
        <w:right w:val="none" w:sz="0" w:space="0" w:color="auto"/>
      </w:divBdr>
    </w:div>
    <w:div w:id="1203789010">
      <w:bodyDiv w:val="1"/>
      <w:marLeft w:val="0"/>
      <w:marRight w:val="0"/>
      <w:marTop w:val="0"/>
      <w:marBottom w:val="0"/>
      <w:divBdr>
        <w:top w:val="none" w:sz="0" w:space="0" w:color="auto"/>
        <w:left w:val="none" w:sz="0" w:space="0" w:color="auto"/>
        <w:bottom w:val="none" w:sz="0" w:space="0" w:color="auto"/>
        <w:right w:val="none" w:sz="0" w:space="0" w:color="auto"/>
      </w:divBdr>
    </w:div>
    <w:div w:id="1204058859">
      <w:bodyDiv w:val="1"/>
      <w:marLeft w:val="0"/>
      <w:marRight w:val="0"/>
      <w:marTop w:val="0"/>
      <w:marBottom w:val="0"/>
      <w:divBdr>
        <w:top w:val="none" w:sz="0" w:space="0" w:color="auto"/>
        <w:left w:val="none" w:sz="0" w:space="0" w:color="auto"/>
        <w:bottom w:val="none" w:sz="0" w:space="0" w:color="auto"/>
        <w:right w:val="none" w:sz="0" w:space="0" w:color="auto"/>
      </w:divBdr>
    </w:div>
    <w:div w:id="1234270270">
      <w:bodyDiv w:val="1"/>
      <w:marLeft w:val="0"/>
      <w:marRight w:val="0"/>
      <w:marTop w:val="0"/>
      <w:marBottom w:val="0"/>
      <w:divBdr>
        <w:top w:val="none" w:sz="0" w:space="0" w:color="auto"/>
        <w:left w:val="none" w:sz="0" w:space="0" w:color="auto"/>
        <w:bottom w:val="none" w:sz="0" w:space="0" w:color="auto"/>
        <w:right w:val="none" w:sz="0" w:space="0" w:color="auto"/>
      </w:divBdr>
    </w:div>
    <w:div w:id="1241597800">
      <w:bodyDiv w:val="1"/>
      <w:marLeft w:val="0"/>
      <w:marRight w:val="0"/>
      <w:marTop w:val="0"/>
      <w:marBottom w:val="0"/>
      <w:divBdr>
        <w:top w:val="none" w:sz="0" w:space="0" w:color="auto"/>
        <w:left w:val="none" w:sz="0" w:space="0" w:color="auto"/>
        <w:bottom w:val="none" w:sz="0" w:space="0" w:color="auto"/>
        <w:right w:val="none" w:sz="0" w:space="0" w:color="auto"/>
      </w:divBdr>
    </w:div>
    <w:div w:id="1257859252">
      <w:bodyDiv w:val="1"/>
      <w:marLeft w:val="0"/>
      <w:marRight w:val="0"/>
      <w:marTop w:val="0"/>
      <w:marBottom w:val="0"/>
      <w:divBdr>
        <w:top w:val="none" w:sz="0" w:space="0" w:color="auto"/>
        <w:left w:val="none" w:sz="0" w:space="0" w:color="auto"/>
        <w:bottom w:val="none" w:sz="0" w:space="0" w:color="auto"/>
        <w:right w:val="none" w:sz="0" w:space="0" w:color="auto"/>
      </w:divBdr>
    </w:div>
    <w:div w:id="1279335495">
      <w:bodyDiv w:val="1"/>
      <w:marLeft w:val="0"/>
      <w:marRight w:val="0"/>
      <w:marTop w:val="0"/>
      <w:marBottom w:val="0"/>
      <w:divBdr>
        <w:top w:val="none" w:sz="0" w:space="0" w:color="auto"/>
        <w:left w:val="none" w:sz="0" w:space="0" w:color="auto"/>
        <w:bottom w:val="none" w:sz="0" w:space="0" w:color="auto"/>
        <w:right w:val="none" w:sz="0" w:space="0" w:color="auto"/>
      </w:divBdr>
    </w:div>
    <w:div w:id="1290357901">
      <w:bodyDiv w:val="1"/>
      <w:marLeft w:val="0"/>
      <w:marRight w:val="0"/>
      <w:marTop w:val="0"/>
      <w:marBottom w:val="0"/>
      <w:divBdr>
        <w:top w:val="none" w:sz="0" w:space="0" w:color="auto"/>
        <w:left w:val="none" w:sz="0" w:space="0" w:color="auto"/>
        <w:bottom w:val="none" w:sz="0" w:space="0" w:color="auto"/>
        <w:right w:val="none" w:sz="0" w:space="0" w:color="auto"/>
      </w:divBdr>
    </w:div>
    <w:div w:id="1314214209">
      <w:bodyDiv w:val="1"/>
      <w:marLeft w:val="0"/>
      <w:marRight w:val="0"/>
      <w:marTop w:val="0"/>
      <w:marBottom w:val="0"/>
      <w:divBdr>
        <w:top w:val="none" w:sz="0" w:space="0" w:color="auto"/>
        <w:left w:val="none" w:sz="0" w:space="0" w:color="auto"/>
        <w:bottom w:val="none" w:sz="0" w:space="0" w:color="auto"/>
        <w:right w:val="none" w:sz="0" w:space="0" w:color="auto"/>
      </w:divBdr>
    </w:div>
    <w:div w:id="1337656511">
      <w:bodyDiv w:val="1"/>
      <w:marLeft w:val="0"/>
      <w:marRight w:val="0"/>
      <w:marTop w:val="0"/>
      <w:marBottom w:val="0"/>
      <w:divBdr>
        <w:top w:val="none" w:sz="0" w:space="0" w:color="auto"/>
        <w:left w:val="none" w:sz="0" w:space="0" w:color="auto"/>
        <w:bottom w:val="none" w:sz="0" w:space="0" w:color="auto"/>
        <w:right w:val="none" w:sz="0" w:space="0" w:color="auto"/>
      </w:divBdr>
    </w:div>
    <w:div w:id="1341467509">
      <w:bodyDiv w:val="1"/>
      <w:marLeft w:val="0"/>
      <w:marRight w:val="0"/>
      <w:marTop w:val="0"/>
      <w:marBottom w:val="0"/>
      <w:divBdr>
        <w:top w:val="none" w:sz="0" w:space="0" w:color="auto"/>
        <w:left w:val="none" w:sz="0" w:space="0" w:color="auto"/>
        <w:bottom w:val="none" w:sz="0" w:space="0" w:color="auto"/>
        <w:right w:val="none" w:sz="0" w:space="0" w:color="auto"/>
      </w:divBdr>
    </w:div>
    <w:div w:id="1349523205">
      <w:bodyDiv w:val="1"/>
      <w:marLeft w:val="0"/>
      <w:marRight w:val="0"/>
      <w:marTop w:val="0"/>
      <w:marBottom w:val="0"/>
      <w:divBdr>
        <w:top w:val="none" w:sz="0" w:space="0" w:color="auto"/>
        <w:left w:val="none" w:sz="0" w:space="0" w:color="auto"/>
        <w:bottom w:val="none" w:sz="0" w:space="0" w:color="auto"/>
        <w:right w:val="none" w:sz="0" w:space="0" w:color="auto"/>
      </w:divBdr>
    </w:div>
    <w:div w:id="1356616901">
      <w:bodyDiv w:val="1"/>
      <w:marLeft w:val="0"/>
      <w:marRight w:val="0"/>
      <w:marTop w:val="0"/>
      <w:marBottom w:val="0"/>
      <w:divBdr>
        <w:top w:val="none" w:sz="0" w:space="0" w:color="auto"/>
        <w:left w:val="none" w:sz="0" w:space="0" w:color="auto"/>
        <w:bottom w:val="none" w:sz="0" w:space="0" w:color="auto"/>
        <w:right w:val="none" w:sz="0" w:space="0" w:color="auto"/>
      </w:divBdr>
    </w:div>
    <w:div w:id="1364667630">
      <w:bodyDiv w:val="1"/>
      <w:marLeft w:val="0"/>
      <w:marRight w:val="0"/>
      <w:marTop w:val="0"/>
      <w:marBottom w:val="0"/>
      <w:divBdr>
        <w:top w:val="none" w:sz="0" w:space="0" w:color="auto"/>
        <w:left w:val="none" w:sz="0" w:space="0" w:color="auto"/>
        <w:bottom w:val="none" w:sz="0" w:space="0" w:color="auto"/>
        <w:right w:val="none" w:sz="0" w:space="0" w:color="auto"/>
      </w:divBdr>
    </w:div>
    <w:div w:id="1365524497">
      <w:bodyDiv w:val="1"/>
      <w:marLeft w:val="0"/>
      <w:marRight w:val="0"/>
      <w:marTop w:val="0"/>
      <w:marBottom w:val="0"/>
      <w:divBdr>
        <w:top w:val="none" w:sz="0" w:space="0" w:color="auto"/>
        <w:left w:val="none" w:sz="0" w:space="0" w:color="auto"/>
        <w:bottom w:val="none" w:sz="0" w:space="0" w:color="auto"/>
        <w:right w:val="none" w:sz="0" w:space="0" w:color="auto"/>
      </w:divBdr>
    </w:div>
    <w:div w:id="1390424844">
      <w:bodyDiv w:val="1"/>
      <w:marLeft w:val="0"/>
      <w:marRight w:val="0"/>
      <w:marTop w:val="0"/>
      <w:marBottom w:val="0"/>
      <w:divBdr>
        <w:top w:val="none" w:sz="0" w:space="0" w:color="auto"/>
        <w:left w:val="none" w:sz="0" w:space="0" w:color="auto"/>
        <w:bottom w:val="none" w:sz="0" w:space="0" w:color="auto"/>
        <w:right w:val="none" w:sz="0" w:space="0" w:color="auto"/>
      </w:divBdr>
    </w:div>
    <w:div w:id="1399934440">
      <w:bodyDiv w:val="1"/>
      <w:marLeft w:val="0"/>
      <w:marRight w:val="0"/>
      <w:marTop w:val="0"/>
      <w:marBottom w:val="0"/>
      <w:divBdr>
        <w:top w:val="none" w:sz="0" w:space="0" w:color="auto"/>
        <w:left w:val="none" w:sz="0" w:space="0" w:color="auto"/>
        <w:bottom w:val="none" w:sz="0" w:space="0" w:color="auto"/>
        <w:right w:val="none" w:sz="0" w:space="0" w:color="auto"/>
      </w:divBdr>
    </w:div>
    <w:div w:id="1400981490">
      <w:bodyDiv w:val="1"/>
      <w:marLeft w:val="0"/>
      <w:marRight w:val="0"/>
      <w:marTop w:val="0"/>
      <w:marBottom w:val="0"/>
      <w:divBdr>
        <w:top w:val="none" w:sz="0" w:space="0" w:color="auto"/>
        <w:left w:val="none" w:sz="0" w:space="0" w:color="auto"/>
        <w:bottom w:val="none" w:sz="0" w:space="0" w:color="auto"/>
        <w:right w:val="none" w:sz="0" w:space="0" w:color="auto"/>
      </w:divBdr>
    </w:div>
    <w:div w:id="1404063764">
      <w:bodyDiv w:val="1"/>
      <w:marLeft w:val="0"/>
      <w:marRight w:val="0"/>
      <w:marTop w:val="0"/>
      <w:marBottom w:val="0"/>
      <w:divBdr>
        <w:top w:val="none" w:sz="0" w:space="0" w:color="auto"/>
        <w:left w:val="none" w:sz="0" w:space="0" w:color="auto"/>
        <w:bottom w:val="none" w:sz="0" w:space="0" w:color="auto"/>
        <w:right w:val="none" w:sz="0" w:space="0" w:color="auto"/>
      </w:divBdr>
    </w:div>
    <w:div w:id="1416122509">
      <w:bodyDiv w:val="1"/>
      <w:marLeft w:val="0"/>
      <w:marRight w:val="0"/>
      <w:marTop w:val="0"/>
      <w:marBottom w:val="0"/>
      <w:divBdr>
        <w:top w:val="none" w:sz="0" w:space="0" w:color="auto"/>
        <w:left w:val="none" w:sz="0" w:space="0" w:color="auto"/>
        <w:bottom w:val="none" w:sz="0" w:space="0" w:color="auto"/>
        <w:right w:val="none" w:sz="0" w:space="0" w:color="auto"/>
      </w:divBdr>
    </w:div>
    <w:div w:id="1441072322">
      <w:bodyDiv w:val="1"/>
      <w:marLeft w:val="0"/>
      <w:marRight w:val="0"/>
      <w:marTop w:val="0"/>
      <w:marBottom w:val="0"/>
      <w:divBdr>
        <w:top w:val="none" w:sz="0" w:space="0" w:color="auto"/>
        <w:left w:val="none" w:sz="0" w:space="0" w:color="auto"/>
        <w:bottom w:val="none" w:sz="0" w:space="0" w:color="auto"/>
        <w:right w:val="none" w:sz="0" w:space="0" w:color="auto"/>
      </w:divBdr>
      <w:divsChild>
        <w:div w:id="359211615">
          <w:marLeft w:val="300"/>
          <w:marRight w:val="0"/>
          <w:marTop w:val="0"/>
          <w:marBottom w:val="225"/>
          <w:divBdr>
            <w:top w:val="single" w:sz="2" w:space="0" w:color="E7E7E7"/>
            <w:left w:val="single" w:sz="2" w:space="0" w:color="E7E7E7"/>
            <w:bottom w:val="single" w:sz="2" w:space="0" w:color="E7E7E7"/>
            <w:right w:val="single" w:sz="2" w:space="0" w:color="E7E7E7"/>
          </w:divBdr>
        </w:div>
        <w:div w:id="362940978">
          <w:marLeft w:val="300"/>
          <w:marRight w:val="0"/>
          <w:marTop w:val="0"/>
          <w:marBottom w:val="225"/>
          <w:divBdr>
            <w:top w:val="single" w:sz="2" w:space="0" w:color="E7E7E7"/>
            <w:left w:val="single" w:sz="2" w:space="0" w:color="E7E7E7"/>
            <w:bottom w:val="single" w:sz="2" w:space="0" w:color="E7E7E7"/>
            <w:right w:val="single" w:sz="2" w:space="0" w:color="E7E7E7"/>
          </w:divBdr>
        </w:div>
        <w:div w:id="510528193">
          <w:marLeft w:val="300"/>
          <w:marRight w:val="0"/>
          <w:marTop w:val="0"/>
          <w:marBottom w:val="225"/>
          <w:divBdr>
            <w:top w:val="single" w:sz="2" w:space="0" w:color="E7E7E7"/>
            <w:left w:val="single" w:sz="2" w:space="0" w:color="E7E7E7"/>
            <w:bottom w:val="single" w:sz="2" w:space="0" w:color="E7E7E7"/>
            <w:right w:val="single" w:sz="2" w:space="0" w:color="E7E7E7"/>
          </w:divBdr>
        </w:div>
        <w:div w:id="676465637">
          <w:marLeft w:val="300"/>
          <w:marRight w:val="0"/>
          <w:marTop w:val="0"/>
          <w:marBottom w:val="225"/>
          <w:divBdr>
            <w:top w:val="single" w:sz="2" w:space="0" w:color="E7E7E7"/>
            <w:left w:val="single" w:sz="2" w:space="0" w:color="E7E7E7"/>
            <w:bottom w:val="single" w:sz="2" w:space="0" w:color="E7E7E7"/>
            <w:right w:val="single" w:sz="2" w:space="0" w:color="E7E7E7"/>
          </w:divBdr>
        </w:div>
        <w:div w:id="759378058">
          <w:marLeft w:val="300"/>
          <w:marRight w:val="0"/>
          <w:marTop w:val="0"/>
          <w:marBottom w:val="225"/>
          <w:divBdr>
            <w:top w:val="single" w:sz="2" w:space="0" w:color="E7E7E7"/>
            <w:left w:val="single" w:sz="2" w:space="0" w:color="E7E7E7"/>
            <w:bottom w:val="single" w:sz="2" w:space="0" w:color="E7E7E7"/>
            <w:right w:val="single" w:sz="2" w:space="0" w:color="E7E7E7"/>
          </w:divBdr>
        </w:div>
        <w:div w:id="790054489">
          <w:marLeft w:val="300"/>
          <w:marRight w:val="0"/>
          <w:marTop w:val="0"/>
          <w:marBottom w:val="225"/>
          <w:divBdr>
            <w:top w:val="single" w:sz="2" w:space="0" w:color="E7E7E7"/>
            <w:left w:val="single" w:sz="2" w:space="0" w:color="E7E7E7"/>
            <w:bottom w:val="single" w:sz="2" w:space="0" w:color="E7E7E7"/>
            <w:right w:val="single" w:sz="2" w:space="0" w:color="E7E7E7"/>
          </w:divBdr>
        </w:div>
        <w:div w:id="878321378">
          <w:marLeft w:val="300"/>
          <w:marRight w:val="0"/>
          <w:marTop w:val="0"/>
          <w:marBottom w:val="225"/>
          <w:divBdr>
            <w:top w:val="single" w:sz="2" w:space="0" w:color="E7E7E7"/>
            <w:left w:val="single" w:sz="2" w:space="0" w:color="E7E7E7"/>
            <w:bottom w:val="single" w:sz="2" w:space="0" w:color="E7E7E7"/>
            <w:right w:val="single" w:sz="2" w:space="0" w:color="E7E7E7"/>
          </w:divBdr>
        </w:div>
        <w:div w:id="1143546847">
          <w:marLeft w:val="300"/>
          <w:marRight w:val="0"/>
          <w:marTop w:val="0"/>
          <w:marBottom w:val="225"/>
          <w:divBdr>
            <w:top w:val="single" w:sz="2" w:space="0" w:color="E7E7E7"/>
            <w:left w:val="single" w:sz="2" w:space="0" w:color="E7E7E7"/>
            <w:bottom w:val="single" w:sz="2" w:space="0" w:color="E7E7E7"/>
            <w:right w:val="single" w:sz="2" w:space="0" w:color="E7E7E7"/>
          </w:divBdr>
        </w:div>
        <w:div w:id="1397511848">
          <w:marLeft w:val="300"/>
          <w:marRight w:val="0"/>
          <w:marTop w:val="0"/>
          <w:marBottom w:val="225"/>
          <w:divBdr>
            <w:top w:val="single" w:sz="2" w:space="0" w:color="E7E7E7"/>
            <w:left w:val="single" w:sz="2" w:space="0" w:color="E7E7E7"/>
            <w:bottom w:val="single" w:sz="2" w:space="0" w:color="E7E7E7"/>
            <w:right w:val="single" w:sz="2" w:space="0" w:color="E7E7E7"/>
          </w:divBdr>
        </w:div>
      </w:divsChild>
    </w:div>
    <w:div w:id="1447851844">
      <w:bodyDiv w:val="1"/>
      <w:marLeft w:val="0"/>
      <w:marRight w:val="0"/>
      <w:marTop w:val="0"/>
      <w:marBottom w:val="0"/>
      <w:divBdr>
        <w:top w:val="none" w:sz="0" w:space="0" w:color="auto"/>
        <w:left w:val="none" w:sz="0" w:space="0" w:color="auto"/>
        <w:bottom w:val="none" w:sz="0" w:space="0" w:color="auto"/>
        <w:right w:val="none" w:sz="0" w:space="0" w:color="auto"/>
      </w:divBdr>
    </w:div>
    <w:div w:id="1473018003">
      <w:bodyDiv w:val="1"/>
      <w:marLeft w:val="0"/>
      <w:marRight w:val="0"/>
      <w:marTop w:val="0"/>
      <w:marBottom w:val="0"/>
      <w:divBdr>
        <w:top w:val="none" w:sz="0" w:space="0" w:color="auto"/>
        <w:left w:val="none" w:sz="0" w:space="0" w:color="auto"/>
        <w:bottom w:val="none" w:sz="0" w:space="0" w:color="auto"/>
        <w:right w:val="none" w:sz="0" w:space="0" w:color="auto"/>
      </w:divBdr>
      <w:divsChild>
        <w:div w:id="108815088">
          <w:marLeft w:val="547"/>
          <w:marRight w:val="0"/>
          <w:marTop w:val="0"/>
          <w:marBottom w:val="0"/>
          <w:divBdr>
            <w:top w:val="none" w:sz="0" w:space="0" w:color="auto"/>
            <w:left w:val="none" w:sz="0" w:space="0" w:color="auto"/>
            <w:bottom w:val="none" w:sz="0" w:space="0" w:color="auto"/>
            <w:right w:val="none" w:sz="0" w:space="0" w:color="auto"/>
          </w:divBdr>
        </w:div>
        <w:div w:id="460616324">
          <w:marLeft w:val="547"/>
          <w:marRight w:val="0"/>
          <w:marTop w:val="0"/>
          <w:marBottom w:val="0"/>
          <w:divBdr>
            <w:top w:val="none" w:sz="0" w:space="0" w:color="auto"/>
            <w:left w:val="none" w:sz="0" w:space="0" w:color="auto"/>
            <w:bottom w:val="none" w:sz="0" w:space="0" w:color="auto"/>
            <w:right w:val="none" w:sz="0" w:space="0" w:color="auto"/>
          </w:divBdr>
        </w:div>
      </w:divsChild>
    </w:div>
    <w:div w:id="1485852980">
      <w:bodyDiv w:val="1"/>
      <w:marLeft w:val="0"/>
      <w:marRight w:val="0"/>
      <w:marTop w:val="0"/>
      <w:marBottom w:val="0"/>
      <w:divBdr>
        <w:top w:val="none" w:sz="0" w:space="0" w:color="auto"/>
        <w:left w:val="none" w:sz="0" w:space="0" w:color="auto"/>
        <w:bottom w:val="none" w:sz="0" w:space="0" w:color="auto"/>
        <w:right w:val="none" w:sz="0" w:space="0" w:color="auto"/>
      </w:divBdr>
    </w:div>
    <w:div w:id="1486362677">
      <w:bodyDiv w:val="1"/>
      <w:marLeft w:val="0"/>
      <w:marRight w:val="0"/>
      <w:marTop w:val="0"/>
      <w:marBottom w:val="0"/>
      <w:divBdr>
        <w:top w:val="none" w:sz="0" w:space="0" w:color="auto"/>
        <w:left w:val="none" w:sz="0" w:space="0" w:color="auto"/>
        <w:bottom w:val="none" w:sz="0" w:space="0" w:color="auto"/>
        <w:right w:val="none" w:sz="0" w:space="0" w:color="auto"/>
      </w:divBdr>
    </w:div>
    <w:div w:id="1526210451">
      <w:bodyDiv w:val="1"/>
      <w:marLeft w:val="0"/>
      <w:marRight w:val="0"/>
      <w:marTop w:val="0"/>
      <w:marBottom w:val="0"/>
      <w:divBdr>
        <w:top w:val="none" w:sz="0" w:space="0" w:color="auto"/>
        <w:left w:val="none" w:sz="0" w:space="0" w:color="auto"/>
        <w:bottom w:val="none" w:sz="0" w:space="0" w:color="auto"/>
        <w:right w:val="none" w:sz="0" w:space="0" w:color="auto"/>
      </w:divBdr>
    </w:div>
    <w:div w:id="1541671241">
      <w:bodyDiv w:val="1"/>
      <w:marLeft w:val="0"/>
      <w:marRight w:val="0"/>
      <w:marTop w:val="0"/>
      <w:marBottom w:val="0"/>
      <w:divBdr>
        <w:top w:val="none" w:sz="0" w:space="0" w:color="auto"/>
        <w:left w:val="none" w:sz="0" w:space="0" w:color="auto"/>
        <w:bottom w:val="none" w:sz="0" w:space="0" w:color="auto"/>
        <w:right w:val="none" w:sz="0" w:space="0" w:color="auto"/>
      </w:divBdr>
    </w:div>
    <w:div w:id="1550994258">
      <w:bodyDiv w:val="1"/>
      <w:marLeft w:val="0"/>
      <w:marRight w:val="0"/>
      <w:marTop w:val="0"/>
      <w:marBottom w:val="0"/>
      <w:divBdr>
        <w:top w:val="none" w:sz="0" w:space="0" w:color="auto"/>
        <w:left w:val="none" w:sz="0" w:space="0" w:color="auto"/>
        <w:bottom w:val="none" w:sz="0" w:space="0" w:color="auto"/>
        <w:right w:val="none" w:sz="0" w:space="0" w:color="auto"/>
      </w:divBdr>
    </w:div>
    <w:div w:id="1595624525">
      <w:bodyDiv w:val="1"/>
      <w:marLeft w:val="0"/>
      <w:marRight w:val="0"/>
      <w:marTop w:val="0"/>
      <w:marBottom w:val="0"/>
      <w:divBdr>
        <w:top w:val="none" w:sz="0" w:space="0" w:color="auto"/>
        <w:left w:val="none" w:sz="0" w:space="0" w:color="auto"/>
        <w:bottom w:val="none" w:sz="0" w:space="0" w:color="auto"/>
        <w:right w:val="none" w:sz="0" w:space="0" w:color="auto"/>
      </w:divBdr>
    </w:div>
    <w:div w:id="1618950534">
      <w:bodyDiv w:val="1"/>
      <w:marLeft w:val="0"/>
      <w:marRight w:val="0"/>
      <w:marTop w:val="0"/>
      <w:marBottom w:val="0"/>
      <w:divBdr>
        <w:top w:val="none" w:sz="0" w:space="0" w:color="auto"/>
        <w:left w:val="none" w:sz="0" w:space="0" w:color="auto"/>
        <w:bottom w:val="none" w:sz="0" w:space="0" w:color="auto"/>
        <w:right w:val="none" w:sz="0" w:space="0" w:color="auto"/>
      </w:divBdr>
    </w:div>
    <w:div w:id="1628970892">
      <w:bodyDiv w:val="1"/>
      <w:marLeft w:val="0"/>
      <w:marRight w:val="0"/>
      <w:marTop w:val="0"/>
      <w:marBottom w:val="0"/>
      <w:divBdr>
        <w:top w:val="none" w:sz="0" w:space="0" w:color="auto"/>
        <w:left w:val="none" w:sz="0" w:space="0" w:color="auto"/>
        <w:bottom w:val="none" w:sz="0" w:space="0" w:color="auto"/>
        <w:right w:val="none" w:sz="0" w:space="0" w:color="auto"/>
      </w:divBdr>
    </w:div>
    <w:div w:id="1649704849">
      <w:bodyDiv w:val="1"/>
      <w:marLeft w:val="0"/>
      <w:marRight w:val="0"/>
      <w:marTop w:val="0"/>
      <w:marBottom w:val="0"/>
      <w:divBdr>
        <w:top w:val="none" w:sz="0" w:space="0" w:color="auto"/>
        <w:left w:val="none" w:sz="0" w:space="0" w:color="auto"/>
        <w:bottom w:val="none" w:sz="0" w:space="0" w:color="auto"/>
        <w:right w:val="none" w:sz="0" w:space="0" w:color="auto"/>
      </w:divBdr>
    </w:div>
    <w:div w:id="1662850897">
      <w:bodyDiv w:val="1"/>
      <w:marLeft w:val="0"/>
      <w:marRight w:val="0"/>
      <w:marTop w:val="0"/>
      <w:marBottom w:val="0"/>
      <w:divBdr>
        <w:top w:val="none" w:sz="0" w:space="0" w:color="auto"/>
        <w:left w:val="none" w:sz="0" w:space="0" w:color="auto"/>
        <w:bottom w:val="none" w:sz="0" w:space="0" w:color="auto"/>
        <w:right w:val="none" w:sz="0" w:space="0" w:color="auto"/>
      </w:divBdr>
    </w:div>
    <w:div w:id="1663973188">
      <w:bodyDiv w:val="1"/>
      <w:marLeft w:val="0"/>
      <w:marRight w:val="0"/>
      <w:marTop w:val="0"/>
      <w:marBottom w:val="0"/>
      <w:divBdr>
        <w:top w:val="none" w:sz="0" w:space="0" w:color="auto"/>
        <w:left w:val="none" w:sz="0" w:space="0" w:color="auto"/>
        <w:bottom w:val="none" w:sz="0" w:space="0" w:color="auto"/>
        <w:right w:val="none" w:sz="0" w:space="0" w:color="auto"/>
      </w:divBdr>
    </w:div>
    <w:div w:id="1673099784">
      <w:bodyDiv w:val="1"/>
      <w:marLeft w:val="0"/>
      <w:marRight w:val="0"/>
      <w:marTop w:val="0"/>
      <w:marBottom w:val="0"/>
      <w:divBdr>
        <w:top w:val="none" w:sz="0" w:space="0" w:color="auto"/>
        <w:left w:val="none" w:sz="0" w:space="0" w:color="auto"/>
        <w:bottom w:val="none" w:sz="0" w:space="0" w:color="auto"/>
        <w:right w:val="none" w:sz="0" w:space="0" w:color="auto"/>
      </w:divBdr>
    </w:div>
    <w:div w:id="1688017894">
      <w:bodyDiv w:val="1"/>
      <w:marLeft w:val="0"/>
      <w:marRight w:val="0"/>
      <w:marTop w:val="0"/>
      <w:marBottom w:val="0"/>
      <w:divBdr>
        <w:top w:val="none" w:sz="0" w:space="0" w:color="auto"/>
        <w:left w:val="none" w:sz="0" w:space="0" w:color="auto"/>
        <w:bottom w:val="none" w:sz="0" w:space="0" w:color="auto"/>
        <w:right w:val="none" w:sz="0" w:space="0" w:color="auto"/>
      </w:divBdr>
    </w:div>
    <w:div w:id="1693804230">
      <w:bodyDiv w:val="1"/>
      <w:marLeft w:val="0"/>
      <w:marRight w:val="0"/>
      <w:marTop w:val="0"/>
      <w:marBottom w:val="0"/>
      <w:divBdr>
        <w:top w:val="none" w:sz="0" w:space="0" w:color="auto"/>
        <w:left w:val="none" w:sz="0" w:space="0" w:color="auto"/>
        <w:bottom w:val="none" w:sz="0" w:space="0" w:color="auto"/>
        <w:right w:val="none" w:sz="0" w:space="0" w:color="auto"/>
      </w:divBdr>
    </w:div>
    <w:div w:id="1696299768">
      <w:bodyDiv w:val="1"/>
      <w:marLeft w:val="0"/>
      <w:marRight w:val="0"/>
      <w:marTop w:val="0"/>
      <w:marBottom w:val="0"/>
      <w:divBdr>
        <w:top w:val="none" w:sz="0" w:space="0" w:color="auto"/>
        <w:left w:val="none" w:sz="0" w:space="0" w:color="auto"/>
        <w:bottom w:val="none" w:sz="0" w:space="0" w:color="auto"/>
        <w:right w:val="none" w:sz="0" w:space="0" w:color="auto"/>
      </w:divBdr>
    </w:div>
    <w:div w:id="1704550310">
      <w:bodyDiv w:val="1"/>
      <w:marLeft w:val="0"/>
      <w:marRight w:val="0"/>
      <w:marTop w:val="0"/>
      <w:marBottom w:val="0"/>
      <w:divBdr>
        <w:top w:val="none" w:sz="0" w:space="0" w:color="auto"/>
        <w:left w:val="none" w:sz="0" w:space="0" w:color="auto"/>
        <w:bottom w:val="none" w:sz="0" w:space="0" w:color="auto"/>
        <w:right w:val="none" w:sz="0" w:space="0" w:color="auto"/>
      </w:divBdr>
    </w:div>
    <w:div w:id="1772121069">
      <w:bodyDiv w:val="1"/>
      <w:marLeft w:val="0"/>
      <w:marRight w:val="0"/>
      <w:marTop w:val="0"/>
      <w:marBottom w:val="0"/>
      <w:divBdr>
        <w:top w:val="none" w:sz="0" w:space="0" w:color="auto"/>
        <w:left w:val="none" w:sz="0" w:space="0" w:color="auto"/>
        <w:bottom w:val="none" w:sz="0" w:space="0" w:color="auto"/>
        <w:right w:val="none" w:sz="0" w:space="0" w:color="auto"/>
      </w:divBdr>
    </w:div>
    <w:div w:id="1774007627">
      <w:bodyDiv w:val="1"/>
      <w:marLeft w:val="0"/>
      <w:marRight w:val="0"/>
      <w:marTop w:val="0"/>
      <w:marBottom w:val="0"/>
      <w:divBdr>
        <w:top w:val="none" w:sz="0" w:space="0" w:color="auto"/>
        <w:left w:val="none" w:sz="0" w:space="0" w:color="auto"/>
        <w:bottom w:val="none" w:sz="0" w:space="0" w:color="auto"/>
        <w:right w:val="none" w:sz="0" w:space="0" w:color="auto"/>
      </w:divBdr>
    </w:div>
    <w:div w:id="1779131800">
      <w:bodyDiv w:val="1"/>
      <w:marLeft w:val="0"/>
      <w:marRight w:val="0"/>
      <w:marTop w:val="0"/>
      <w:marBottom w:val="0"/>
      <w:divBdr>
        <w:top w:val="none" w:sz="0" w:space="0" w:color="auto"/>
        <w:left w:val="none" w:sz="0" w:space="0" w:color="auto"/>
        <w:bottom w:val="none" w:sz="0" w:space="0" w:color="auto"/>
        <w:right w:val="none" w:sz="0" w:space="0" w:color="auto"/>
      </w:divBdr>
    </w:div>
    <w:div w:id="1783262937">
      <w:bodyDiv w:val="1"/>
      <w:marLeft w:val="0"/>
      <w:marRight w:val="0"/>
      <w:marTop w:val="0"/>
      <w:marBottom w:val="0"/>
      <w:divBdr>
        <w:top w:val="none" w:sz="0" w:space="0" w:color="auto"/>
        <w:left w:val="none" w:sz="0" w:space="0" w:color="auto"/>
        <w:bottom w:val="none" w:sz="0" w:space="0" w:color="auto"/>
        <w:right w:val="none" w:sz="0" w:space="0" w:color="auto"/>
      </w:divBdr>
    </w:div>
    <w:div w:id="1811820786">
      <w:bodyDiv w:val="1"/>
      <w:marLeft w:val="0"/>
      <w:marRight w:val="0"/>
      <w:marTop w:val="0"/>
      <w:marBottom w:val="0"/>
      <w:divBdr>
        <w:top w:val="none" w:sz="0" w:space="0" w:color="auto"/>
        <w:left w:val="none" w:sz="0" w:space="0" w:color="auto"/>
        <w:bottom w:val="none" w:sz="0" w:space="0" w:color="auto"/>
        <w:right w:val="none" w:sz="0" w:space="0" w:color="auto"/>
      </w:divBdr>
    </w:div>
    <w:div w:id="1823883374">
      <w:bodyDiv w:val="1"/>
      <w:marLeft w:val="0"/>
      <w:marRight w:val="0"/>
      <w:marTop w:val="0"/>
      <w:marBottom w:val="0"/>
      <w:divBdr>
        <w:top w:val="none" w:sz="0" w:space="0" w:color="auto"/>
        <w:left w:val="none" w:sz="0" w:space="0" w:color="auto"/>
        <w:bottom w:val="none" w:sz="0" w:space="0" w:color="auto"/>
        <w:right w:val="none" w:sz="0" w:space="0" w:color="auto"/>
      </w:divBdr>
    </w:div>
    <w:div w:id="1839879293">
      <w:bodyDiv w:val="1"/>
      <w:marLeft w:val="0"/>
      <w:marRight w:val="0"/>
      <w:marTop w:val="0"/>
      <w:marBottom w:val="0"/>
      <w:divBdr>
        <w:top w:val="none" w:sz="0" w:space="0" w:color="auto"/>
        <w:left w:val="none" w:sz="0" w:space="0" w:color="auto"/>
        <w:bottom w:val="none" w:sz="0" w:space="0" w:color="auto"/>
        <w:right w:val="none" w:sz="0" w:space="0" w:color="auto"/>
      </w:divBdr>
    </w:div>
    <w:div w:id="1846168199">
      <w:bodyDiv w:val="1"/>
      <w:marLeft w:val="0"/>
      <w:marRight w:val="0"/>
      <w:marTop w:val="0"/>
      <w:marBottom w:val="0"/>
      <w:divBdr>
        <w:top w:val="none" w:sz="0" w:space="0" w:color="auto"/>
        <w:left w:val="none" w:sz="0" w:space="0" w:color="auto"/>
        <w:bottom w:val="none" w:sz="0" w:space="0" w:color="auto"/>
        <w:right w:val="none" w:sz="0" w:space="0" w:color="auto"/>
      </w:divBdr>
    </w:div>
    <w:div w:id="1846550666">
      <w:bodyDiv w:val="1"/>
      <w:marLeft w:val="0"/>
      <w:marRight w:val="0"/>
      <w:marTop w:val="0"/>
      <w:marBottom w:val="0"/>
      <w:divBdr>
        <w:top w:val="none" w:sz="0" w:space="0" w:color="auto"/>
        <w:left w:val="none" w:sz="0" w:space="0" w:color="auto"/>
        <w:bottom w:val="none" w:sz="0" w:space="0" w:color="auto"/>
        <w:right w:val="none" w:sz="0" w:space="0" w:color="auto"/>
      </w:divBdr>
    </w:div>
    <w:div w:id="1850177046">
      <w:bodyDiv w:val="1"/>
      <w:marLeft w:val="0"/>
      <w:marRight w:val="0"/>
      <w:marTop w:val="0"/>
      <w:marBottom w:val="0"/>
      <w:divBdr>
        <w:top w:val="none" w:sz="0" w:space="0" w:color="auto"/>
        <w:left w:val="none" w:sz="0" w:space="0" w:color="auto"/>
        <w:bottom w:val="none" w:sz="0" w:space="0" w:color="auto"/>
        <w:right w:val="none" w:sz="0" w:space="0" w:color="auto"/>
      </w:divBdr>
    </w:div>
    <w:div w:id="1851220477">
      <w:bodyDiv w:val="1"/>
      <w:marLeft w:val="0"/>
      <w:marRight w:val="0"/>
      <w:marTop w:val="0"/>
      <w:marBottom w:val="0"/>
      <w:divBdr>
        <w:top w:val="none" w:sz="0" w:space="0" w:color="auto"/>
        <w:left w:val="none" w:sz="0" w:space="0" w:color="auto"/>
        <w:bottom w:val="none" w:sz="0" w:space="0" w:color="auto"/>
        <w:right w:val="none" w:sz="0" w:space="0" w:color="auto"/>
      </w:divBdr>
    </w:div>
    <w:div w:id="1853950147">
      <w:bodyDiv w:val="1"/>
      <w:marLeft w:val="0"/>
      <w:marRight w:val="0"/>
      <w:marTop w:val="0"/>
      <w:marBottom w:val="0"/>
      <w:divBdr>
        <w:top w:val="none" w:sz="0" w:space="0" w:color="auto"/>
        <w:left w:val="none" w:sz="0" w:space="0" w:color="auto"/>
        <w:bottom w:val="none" w:sz="0" w:space="0" w:color="auto"/>
        <w:right w:val="none" w:sz="0" w:space="0" w:color="auto"/>
      </w:divBdr>
    </w:div>
    <w:div w:id="1859006880">
      <w:bodyDiv w:val="1"/>
      <w:marLeft w:val="0"/>
      <w:marRight w:val="0"/>
      <w:marTop w:val="0"/>
      <w:marBottom w:val="0"/>
      <w:divBdr>
        <w:top w:val="none" w:sz="0" w:space="0" w:color="auto"/>
        <w:left w:val="none" w:sz="0" w:space="0" w:color="auto"/>
        <w:bottom w:val="none" w:sz="0" w:space="0" w:color="auto"/>
        <w:right w:val="none" w:sz="0" w:space="0" w:color="auto"/>
      </w:divBdr>
      <w:divsChild>
        <w:div w:id="495611314">
          <w:marLeft w:val="547"/>
          <w:marRight w:val="0"/>
          <w:marTop w:val="0"/>
          <w:marBottom w:val="0"/>
          <w:divBdr>
            <w:top w:val="none" w:sz="0" w:space="0" w:color="auto"/>
            <w:left w:val="none" w:sz="0" w:space="0" w:color="auto"/>
            <w:bottom w:val="none" w:sz="0" w:space="0" w:color="auto"/>
            <w:right w:val="none" w:sz="0" w:space="0" w:color="auto"/>
          </w:divBdr>
        </w:div>
      </w:divsChild>
    </w:div>
    <w:div w:id="1879931587">
      <w:bodyDiv w:val="1"/>
      <w:marLeft w:val="0"/>
      <w:marRight w:val="0"/>
      <w:marTop w:val="0"/>
      <w:marBottom w:val="0"/>
      <w:divBdr>
        <w:top w:val="none" w:sz="0" w:space="0" w:color="auto"/>
        <w:left w:val="none" w:sz="0" w:space="0" w:color="auto"/>
        <w:bottom w:val="none" w:sz="0" w:space="0" w:color="auto"/>
        <w:right w:val="none" w:sz="0" w:space="0" w:color="auto"/>
      </w:divBdr>
    </w:div>
    <w:div w:id="1880506156">
      <w:bodyDiv w:val="1"/>
      <w:marLeft w:val="0"/>
      <w:marRight w:val="0"/>
      <w:marTop w:val="0"/>
      <w:marBottom w:val="0"/>
      <w:divBdr>
        <w:top w:val="none" w:sz="0" w:space="0" w:color="auto"/>
        <w:left w:val="none" w:sz="0" w:space="0" w:color="auto"/>
        <w:bottom w:val="none" w:sz="0" w:space="0" w:color="auto"/>
        <w:right w:val="none" w:sz="0" w:space="0" w:color="auto"/>
      </w:divBdr>
    </w:div>
    <w:div w:id="1892811165">
      <w:bodyDiv w:val="1"/>
      <w:marLeft w:val="0"/>
      <w:marRight w:val="0"/>
      <w:marTop w:val="0"/>
      <w:marBottom w:val="0"/>
      <w:divBdr>
        <w:top w:val="none" w:sz="0" w:space="0" w:color="auto"/>
        <w:left w:val="none" w:sz="0" w:space="0" w:color="auto"/>
        <w:bottom w:val="none" w:sz="0" w:space="0" w:color="auto"/>
        <w:right w:val="none" w:sz="0" w:space="0" w:color="auto"/>
      </w:divBdr>
    </w:div>
    <w:div w:id="1906643310">
      <w:bodyDiv w:val="1"/>
      <w:marLeft w:val="0"/>
      <w:marRight w:val="0"/>
      <w:marTop w:val="0"/>
      <w:marBottom w:val="0"/>
      <w:divBdr>
        <w:top w:val="none" w:sz="0" w:space="0" w:color="auto"/>
        <w:left w:val="none" w:sz="0" w:space="0" w:color="auto"/>
        <w:bottom w:val="none" w:sz="0" w:space="0" w:color="auto"/>
        <w:right w:val="none" w:sz="0" w:space="0" w:color="auto"/>
      </w:divBdr>
    </w:div>
    <w:div w:id="1964070808">
      <w:bodyDiv w:val="1"/>
      <w:marLeft w:val="0"/>
      <w:marRight w:val="0"/>
      <w:marTop w:val="0"/>
      <w:marBottom w:val="0"/>
      <w:divBdr>
        <w:top w:val="none" w:sz="0" w:space="0" w:color="auto"/>
        <w:left w:val="none" w:sz="0" w:space="0" w:color="auto"/>
        <w:bottom w:val="none" w:sz="0" w:space="0" w:color="auto"/>
        <w:right w:val="none" w:sz="0" w:space="0" w:color="auto"/>
      </w:divBdr>
    </w:div>
    <w:div w:id="1967422799">
      <w:bodyDiv w:val="1"/>
      <w:marLeft w:val="0"/>
      <w:marRight w:val="0"/>
      <w:marTop w:val="0"/>
      <w:marBottom w:val="0"/>
      <w:divBdr>
        <w:top w:val="none" w:sz="0" w:space="0" w:color="auto"/>
        <w:left w:val="none" w:sz="0" w:space="0" w:color="auto"/>
        <w:bottom w:val="none" w:sz="0" w:space="0" w:color="auto"/>
        <w:right w:val="none" w:sz="0" w:space="0" w:color="auto"/>
      </w:divBdr>
    </w:div>
    <w:div w:id="1993554894">
      <w:bodyDiv w:val="1"/>
      <w:marLeft w:val="0"/>
      <w:marRight w:val="0"/>
      <w:marTop w:val="0"/>
      <w:marBottom w:val="0"/>
      <w:divBdr>
        <w:top w:val="none" w:sz="0" w:space="0" w:color="auto"/>
        <w:left w:val="none" w:sz="0" w:space="0" w:color="auto"/>
        <w:bottom w:val="none" w:sz="0" w:space="0" w:color="auto"/>
        <w:right w:val="none" w:sz="0" w:space="0" w:color="auto"/>
      </w:divBdr>
    </w:div>
    <w:div w:id="2002999324">
      <w:bodyDiv w:val="1"/>
      <w:marLeft w:val="0"/>
      <w:marRight w:val="0"/>
      <w:marTop w:val="0"/>
      <w:marBottom w:val="0"/>
      <w:divBdr>
        <w:top w:val="none" w:sz="0" w:space="0" w:color="auto"/>
        <w:left w:val="none" w:sz="0" w:space="0" w:color="auto"/>
        <w:bottom w:val="none" w:sz="0" w:space="0" w:color="auto"/>
        <w:right w:val="none" w:sz="0" w:space="0" w:color="auto"/>
      </w:divBdr>
    </w:div>
    <w:div w:id="2003315795">
      <w:bodyDiv w:val="1"/>
      <w:marLeft w:val="0"/>
      <w:marRight w:val="0"/>
      <w:marTop w:val="0"/>
      <w:marBottom w:val="0"/>
      <w:divBdr>
        <w:top w:val="none" w:sz="0" w:space="0" w:color="auto"/>
        <w:left w:val="none" w:sz="0" w:space="0" w:color="auto"/>
        <w:bottom w:val="none" w:sz="0" w:space="0" w:color="auto"/>
        <w:right w:val="none" w:sz="0" w:space="0" w:color="auto"/>
      </w:divBdr>
    </w:div>
    <w:div w:id="2031636985">
      <w:bodyDiv w:val="1"/>
      <w:marLeft w:val="0"/>
      <w:marRight w:val="0"/>
      <w:marTop w:val="0"/>
      <w:marBottom w:val="0"/>
      <w:divBdr>
        <w:top w:val="none" w:sz="0" w:space="0" w:color="auto"/>
        <w:left w:val="none" w:sz="0" w:space="0" w:color="auto"/>
        <w:bottom w:val="none" w:sz="0" w:space="0" w:color="auto"/>
        <w:right w:val="none" w:sz="0" w:space="0" w:color="auto"/>
      </w:divBdr>
    </w:div>
    <w:div w:id="2032338835">
      <w:bodyDiv w:val="1"/>
      <w:marLeft w:val="0"/>
      <w:marRight w:val="0"/>
      <w:marTop w:val="0"/>
      <w:marBottom w:val="0"/>
      <w:divBdr>
        <w:top w:val="none" w:sz="0" w:space="0" w:color="auto"/>
        <w:left w:val="none" w:sz="0" w:space="0" w:color="auto"/>
        <w:bottom w:val="none" w:sz="0" w:space="0" w:color="auto"/>
        <w:right w:val="none" w:sz="0" w:space="0" w:color="auto"/>
      </w:divBdr>
    </w:div>
    <w:div w:id="2036734186">
      <w:bodyDiv w:val="1"/>
      <w:marLeft w:val="0"/>
      <w:marRight w:val="0"/>
      <w:marTop w:val="0"/>
      <w:marBottom w:val="0"/>
      <w:divBdr>
        <w:top w:val="none" w:sz="0" w:space="0" w:color="auto"/>
        <w:left w:val="none" w:sz="0" w:space="0" w:color="auto"/>
        <w:bottom w:val="none" w:sz="0" w:space="0" w:color="auto"/>
        <w:right w:val="none" w:sz="0" w:space="0" w:color="auto"/>
      </w:divBdr>
    </w:div>
    <w:div w:id="2059087361">
      <w:bodyDiv w:val="1"/>
      <w:marLeft w:val="0"/>
      <w:marRight w:val="0"/>
      <w:marTop w:val="0"/>
      <w:marBottom w:val="0"/>
      <w:divBdr>
        <w:top w:val="none" w:sz="0" w:space="0" w:color="auto"/>
        <w:left w:val="none" w:sz="0" w:space="0" w:color="auto"/>
        <w:bottom w:val="none" w:sz="0" w:space="0" w:color="auto"/>
        <w:right w:val="none" w:sz="0" w:space="0" w:color="auto"/>
      </w:divBdr>
    </w:div>
    <w:div w:id="2070348090">
      <w:bodyDiv w:val="1"/>
      <w:marLeft w:val="0"/>
      <w:marRight w:val="0"/>
      <w:marTop w:val="0"/>
      <w:marBottom w:val="0"/>
      <w:divBdr>
        <w:top w:val="none" w:sz="0" w:space="0" w:color="auto"/>
        <w:left w:val="none" w:sz="0" w:space="0" w:color="auto"/>
        <w:bottom w:val="none" w:sz="0" w:space="0" w:color="auto"/>
        <w:right w:val="none" w:sz="0" w:space="0" w:color="auto"/>
      </w:divBdr>
    </w:div>
    <w:div w:id="2073379829">
      <w:bodyDiv w:val="1"/>
      <w:marLeft w:val="0"/>
      <w:marRight w:val="0"/>
      <w:marTop w:val="0"/>
      <w:marBottom w:val="0"/>
      <w:divBdr>
        <w:top w:val="none" w:sz="0" w:space="0" w:color="auto"/>
        <w:left w:val="none" w:sz="0" w:space="0" w:color="auto"/>
        <w:bottom w:val="none" w:sz="0" w:space="0" w:color="auto"/>
        <w:right w:val="none" w:sz="0" w:space="0" w:color="auto"/>
      </w:divBdr>
    </w:div>
    <w:div w:id="2074354456">
      <w:bodyDiv w:val="1"/>
      <w:marLeft w:val="0"/>
      <w:marRight w:val="0"/>
      <w:marTop w:val="0"/>
      <w:marBottom w:val="0"/>
      <w:divBdr>
        <w:top w:val="none" w:sz="0" w:space="0" w:color="auto"/>
        <w:left w:val="none" w:sz="0" w:space="0" w:color="auto"/>
        <w:bottom w:val="none" w:sz="0" w:space="0" w:color="auto"/>
        <w:right w:val="none" w:sz="0" w:space="0" w:color="auto"/>
      </w:divBdr>
    </w:div>
    <w:div w:id="2078236723">
      <w:bodyDiv w:val="1"/>
      <w:marLeft w:val="0"/>
      <w:marRight w:val="0"/>
      <w:marTop w:val="0"/>
      <w:marBottom w:val="0"/>
      <w:divBdr>
        <w:top w:val="none" w:sz="0" w:space="0" w:color="auto"/>
        <w:left w:val="none" w:sz="0" w:space="0" w:color="auto"/>
        <w:bottom w:val="none" w:sz="0" w:space="0" w:color="auto"/>
        <w:right w:val="none" w:sz="0" w:space="0" w:color="auto"/>
      </w:divBdr>
    </w:div>
    <w:div w:id="2078428515">
      <w:bodyDiv w:val="1"/>
      <w:marLeft w:val="0"/>
      <w:marRight w:val="0"/>
      <w:marTop w:val="0"/>
      <w:marBottom w:val="0"/>
      <w:divBdr>
        <w:top w:val="none" w:sz="0" w:space="0" w:color="auto"/>
        <w:left w:val="none" w:sz="0" w:space="0" w:color="auto"/>
        <w:bottom w:val="none" w:sz="0" w:space="0" w:color="auto"/>
        <w:right w:val="none" w:sz="0" w:space="0" w:color="auto"/>
      </w:divBdr>
    </w:div>
    <w:div w:id="2087342410">
      <w:bodyDiv w:val="1"/>
      <w:marLeft w:val="0"/>
      <w:marRight w:val="0"/>
      <w:marTop w:val="0"/>
      <w:marBottom w:val="0"/>
      <w:divBdr>
        <w:top w:val="none" w:sz="0" w:space="0" w:color="auto"/>
        <w:left w:val="none" w:sz="0" w:space="0" w:color="auto"/>
        <w:bottom w:val="none" w:sz="0" w:space="0" w:color="auto"/>
        <w:right w:val="none" w:sz="0" w:space="0" w:color="auto"/>
      </w:divBdr>
    </w:div>
    <w:div w:id="2105301906">
      <w:bodyDiv w:val="1"/>
      <w:marLeft w:val="0"/>
      <w:marRight w:val="0"/>
      <w:marTop w:val="0"/>
      <w:marBottom w:val="0"/>
      <w:divBdr>
        <w:top w:val="none" w:sz="0" w:space="0" w:color="auto"/>
        <w:left w:val="none" w:sz="0" w:space="0" w:color="auto"/>
        <w:bottom w:val="none" w:sz="0" w:space="0" w:color="auto"/>
        <w:right w:val="none" w:sz="0" w:space="0" w:color="auto"/>
      </w:divBdr>
    </w:div>
    <w:div w:id="2108429038">
      <w:bodyDiv w:val="1"/>
      <w:marLeft w:val="0"/>
      <w:marRight w:val="0"/>
      <w:marTop w:val="0"/>
      <w:marBottom w:val="0"/>
      <w:divBdr>
        <w:top w:val="none" w:sz="0" w:space="0" w:color="auto"/>
        <w:left w:val="none" w:sz="0" w:space="0" w:color="auto"/>
        <w:bottom w:val="none" w:sz="0" w:space="0" w:color="auto"/>
        <w:right w:val="none" w:sz="0" w:space="0" w:color="auto"/>
      </w:divBdr>
    </w:div>
    <w:div w:id="2110810682">
      <w:bodyDiv w:val="1"/>
      <w:marLeft w:val="0"/>
      <w:marRight w:val="0"/>
      <w:marTop w:val="0"/>
      <w:marBottom w:val="0"/>
      <w:divBdr>
        <w:top w:val="none" w:sz="0" w:space="0" w:color="auto"/>
        <w:left w:val="none" w:sz="0" w:space="0" w:color="auto"/>
        <w:bottom w:val="none" w:sz="0" w:space="0" w:color="auto"/>
        <w:right w:val="none" w:sz="0" w:space="0" w:color="auto"/>
      </w:divBdr>
    </w:div>
    <w:div w:id="2134783262">
      <w:bodyDiv w:val="1"/>
      <w:marLeft w:val="0"/>
      <w:marRight w:val="0"/>
      <w:marTop w:val="0"/>
      <w:marBottom w:val="0"/>
      <w:divBdr>
        <w:top w:val="none" w:sz="0" w:space="0" w:color="auto"/>
        <w:left w:val="none" w:sz="0" w:space="0" w:color="auto"/>
        <w:bottom w:val="none" w:sz="0" w:space="0" w:color="auto"/>
        <w:right w:val="none" w:sz="0" w:space="0" w:color="auto"/>
      </w:divBdr>
      <w:divsChild>
        <w:div w:id="114913701">
          <w:marLeft w:val="300"/>
          <w:marRight w:val="0"/>
          <w:marTop w:val="0"/>
          <w:marBottom w:val="225"/>
          <w:divBdr>
            <w:top w:val="single" w:sz="2" w:space="0" w:color="E7E7E7"/>
            <w:left w:val="single" w:sz="2" w:space="0" w:color="E7E7E7"/>
            <w:bottom w:val="single" w:sz="2" w:space="0" w:color="E7E7E7"/>
            <w:right w:val="single" w:sz="2" w:space="0" w:color="E7E7E7"/>
          </w:divBdr>
        </w:div>
        <w:div w:id="177240388">
          <w:marLeft w:val="300"/>
          <w:marRight w:val="0"/>
          <w:marTop w:val="0"/>
          <w:marBottom w:val="225"/>
          <w:divBdr>
            <w:top w:val="single" w:sz="2" w:space="0" w:color="E7E7E7"/>
            <w:left w:val="single" w:sz="2" w:space="0" w:color="E7E7E7"/>
            <w:bottom w:val="single" w:sz="2" w:space="0" w:color="E7E7E7"/>
            <w:right w:val="single" w:sz="2" w:space="0" w:color="E7E7E7"/>
          </w:divBdr>
        </w:div>
        <w:div w:id="179007665">
          <w:marLeft w:val="300"/>
          <w:marRight w:val="0"/>
          <w:marTop w:val="0"/>
          <w:marBottom w:val="225"/>
          <w:divBdr>
            <w:top w:val="single" w:sz="2" w:space="0" w:color="E7E7E7"/>
            <w:left w:val="single" w:sz="2" w:space="0" w:color="E7E7E7"/>
            <w:bottom w:val="single" w:sz="2" w:space="0" w:color="E7E7E7"/>
            <w:right w:val="single" w:sz="2" w:space="0" w:color="E7E7E7"/>
          </w:divBdr>
        </w:div>
        <w:div w:id="433748290">
          <w:marLeft w:val="300"/>
          <w:marRight w:val="0"/>
          <w:marTop w:val="0"/>
          <w:marBottom w:val="225"/>
          <w:divBdr>
            <w:top w:val="single" w:sz="2" w:space="0" w:color="E7E7E7"/>
            <w:left w:val="single" w:sz="2" w:space="0" w:color="E7E7E7"/>
            <w:bottom w:val="single" w:sz="2" w:space="0" w:color="E7E7E7"/>
            <w:right w:val="single" w:sz="2" w:space="0" w:color="E7E7E7"/>
          </w:divBdr>
        </w:div>
        <w:div w:id="924606801">
          <w:marLeft w:val="300"/>
          <w:marRight w:val="0"/>
          <w:marTop w:val="0"/>
          <w:marBottom w:val="225"/>
          <w:divBdr>
            <w:top w:val="single" w:sz="2" w:space="0" w:color="E7E7E7"/>
            <w:left w:val="single" w:sz="2" w:space="0" w:color="E7E7E7"/>
            <w:bottom w:val="single" w:sz="2" w:space="0" w:color="E7E7E7"/>
            <w:right w:val="single" w:sz="2" w:space="0" w:color="E7E7E7"/>
          </w:divBdr>
        </w:div>
        <w:div w:id="1146820873">
          <w:marLeft w:val="300"/>
          <w:marRight w:val="0"/>
          <w:marTop w:val="0"/>
          <w:marBottom w:val="225"/>
          <w:divBdr>
            <w:top w:val="single" w:sz="2" w:space="0" w:color="E7E7E7"/>
            <w:left w:val="single" w:sz="2" w:space="0" w:color="E7E7E7"/>
            <w:bottom w:val="single" w:sz="2" w:space="0" w:color="E7E7E7"/>
            <w:right w:val="single" w:sz="2" w:space="0" w:color="E7E7E7"/>
          </w:divBdr>
        </w:div>
        <w:div w:id="1616597861">
          <w:marLeft w:val="300"/>
          <w:marRight w:val="0"/>
          <w:marTop w:val="0"/>
          <w:marBottom w:val="225"/>
          <w:divBdr>
            <w:top w:val="single" w:sz="2" w:space="0" w:color="E7E7E7"/>
            <w:left w:val="single" w:sz="2" w:space="0" w:color="E7E7E7"/>
            <w:bottom w:val="single" w:sz="2" w:space="0" w:color="E7E7E7"/>
            <w:right w:val="single" w:sz="2" w:space="0" w:color="E7E7E7"/>
          </w:divBdr>
        </w:div>
        <w:div w:id="1650938317">
          <w:marLeft w:val="300"/>
          <w:marRight w:val="0"/>
          <w:marTop w:val="0"/>
          <w:marBottom w:val="225"/>
          <w:divBdr>
            <w:top w:val="single" w:sz="2" w:space="0" w:color="E7E7E7"/>
            <w:left w:val="single" w:sz="2" w:space="0" w:color="E7E7E7"/>
            <w:bottom w:val="single" w:sz="2" w:space="0" w:color="E7E7E7"/>
            <w:right w:val="single" w:sz="2" w:space="0" w:color="E7E7E7"/>
          </w:divBdr>
        </w:div>
        <w:div w:id="1889494397">
          <w:marLeft w:val="300"/>
          <w:marRight w:val="0"/>
          <w:marTop w:val="0"/>
          <w:marBottom w:val="225"/>
          <w:divBdr>
            <w:top w:val="single" w:sz="2" w:space="0" w:color="E7E7E7"/>
            <w:left w:val="single" w:sz="2" w:space="0" w:color="E7E7E7"/>
            <w:bottom w:val="single" w:sz="2" w:space="0" w:color="E7E7E7"/>
            <w:right w:val="single" w:sz="2" w:space="0" w:color="E7E7E7"/>
          </w:divBdr>
        </w:div>
        <w:div w:id="2039234468">
          <w:marLeft w:val="300"/>
          <w:marRight w:val="0"/>
          <w:marTop w:val="0"/>
          <w:marBottom w:val="225"/>
          <w:divBdr>
            <w:top w:val="single" w:sz="2" w:space="0" w:color="E7E7E7"/>
            <w:left w:val="single" w:sz="2" w:space="0" w:color="E7E7E7"/>
            <w:bottom w:val="single" w:sz="2" w:space="0" w:color="E7E7E7"/>
            <w:right w:val="single" w:sz="2" w:space="0" w:color="E7E7E7"/>
          </w:divBdr>
        </w:div>
      </w:divsChild>
    </w:div>
    <w:div w:id="2143502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www.maroondah.vic.gov.au" TargetMode="External"/><Relationship Id="rId10" Type="http://schemas.openxmlformats.org/officeDocument/2006/relationships/endnotes" Target="endnotes.xml"/><Relationship Id="rId19"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F497D"/>
      </a:dk2>
      <a:lt2>
        <a:srgbClr val="EEECE1"/>
      </a:lt2>
      <a:accent1>
        <a:srgbClr val="4F81BD"/>
      </a:accent1>
      <a:accent2>
        <a:srgbClr val="D5652C"/>
      </a:accent2>
      <a:accent3>
        <a:srgbClr val="ECB731"/>
      </a:accent3>
      <a:accent4>
        <a:srgbClr val="8DC63F"/>
      </a:accent4>
      <a:accent5>
        <a:srgbClr val="4472C4"/>
      </a:accent5>
      <a:accent6>
        <a:srgbClr val="6FBC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F6BBD57E146614997327222D7BFD0E8" ma:contentTypeVersion="14" ma:contentTypeDescription="Create a new document." ma:contentTypeScope="" ma:versionID="aa004d4370bac8a2a932d9bb1021d180">
  <xsd:schema xmlns:xsd="http://www.w3.org/2001/XMLSchema" xmlns:xs="http://www.w3.org/2001/XMLSchema" xmlns:p="http://schemas.microsoft.com/office/2006/metadata/properties" xmlns:ns2="55771e74-3710-4613-b5e6-718c68caf03b" xmlns:ns3="89df4d8a-c3e0-4ad2-bbc3-40a95b3d7e12" targetNamespace="http://schemas.microsoft.com/office/2006/metadata/properties" ma:root="true" ma:fieldsID="70f31485b7d4a327826659610faabf28" ns2:_="" ns3:_="">
    <xsd:import namespace="55771e74-3710-4613-b5e6-718c68caf03b"/>
    <xsd:import namespace="89df4d8a-c3e0-4ad2-bbc3-40a95b3d7e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71e74-3710-4613-b5e6-718c68caf0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af65ba9-be31-496d-b312-b861e6cf860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df4d8a-c3e0-4ad2-bbc3-40a95b3d7e1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cf12d1f-8b3d-4ffd-bcc7-370002a94c8b}" ma:internalName="TaxCatchAll" ma:showField="CatchAllData" ma:web="89df4d8a-c3e0-4ad2-bbc3-40a95b3d7e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5771e74-3710-4613-b5e6-718c68caf03b">
      <Terms xmlns="http://schemas.microsoft.com/office/infopath/2007/PartnerControls"/>
    </lcf76f155ced4ddcb4097134ff3c332f>
    <TaxCatchAll xmlns="89df4d8a-c3e0-4ad2-bbc3-40a95b3d7e12" xsi:nil="true"/>
  </documentManagement>
</p:properties>
</file>

<file path=customXml/itemProps1.xml><?xml version="1.0" encoding="utf-8"?>
<ds:datastoreItem xmlns:ds="http://schemas.openxmlformats.org/officeDocument/2006/customXml" ds:itemID="{91E060D4-110E-441D-8D38-80BE2C3C1716}">
  <ds:schemaRefs>
    <ds:schemaRef ds:uri="http://schemas.openxmlformats.org/officeDocument/2006/bibliography"/>
  </ds:schemaRefs>
</ds:datastoreItem>
</file>

<file path=customXml/itemProps2.xml><?xml version="1.0" encoding="utf-8"?>
<ds:datastoreItem xmlns:ds="http://schemas.openxmlformats.org/officeDocument/2006/customXml" ds:itemID="{AEF5AEDB-6535-4EEF-B9EF-1CDAB38D8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771e74-3710-4613-b5e6-718c68caf03b"/>
    <ds:schemaRef ds:uri="89df4d8a-c3e0-4ad2-bbc3-40a95b3d7e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A47326-DF1A-4958-8640-01D2ED4E3EDE}">
  <ds:schemaRefs>
    <ds:schemaRef ds:uri="http://schemas.microsoft.com/sharepoint/v3/contenttype/forms"/>
  </ds:schemaRefs>
</ds:datastoreItem>
</file>

<file path=customXml/itemProps4.xml><?xml version="1.0" encoding="utf-8"?>
<ds:datastoreItem xmlns:ds="http://schemas.openxmlformats.org/officeDocument/2006/customXml" ds:itemID="{E89783E7-52B1-4947-8EBE-9A1399574AEA}">
  <ds:schemaRefs>
    <ds:schemaRef ds:uri="http://schemas.microsoft.com/office/2006/metadata/properties"/>
    <ds:schemaRef ds:uri="http://schemas.microsoft.com/office/infopath/2007/PartnerControls"/>
    <ds:schemaRef ds:uri="55771e74-3710-4613-b5e6-718c68caf03b"/>
    <ds:schemaRef ds:uri="89df4d8a-c3e0-4ad2-bbc3-40a95b3d7e12"/>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61</Pages>
  <Words>16963</Words>
  <Characters>103730</Characters>
  <Application>Microsoft Office Word</Application>
  <DocSecurity>0</DocSecurity>
  <Lines>3050</Lines>
  <Paragraphs>1847</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119496</CharactersWithSpaces>
  <SharedDoc>false</SharedDoc>
  <HLinks>
    <vt:vector size="108" baseType="variant">
      <vt:variant>
        <vt:i4>2228260</vt:i4>
      </vt:variant>
      <vt:variant>
        <vt:i4>105</vt:i4>
      </vt:variant>
      <vt:variant>
        <vt:i4>0</vt:i4>
      </vt:variant>
      <vt:variant>
        <vt:i4>5</vt:i4>
      </vt:variant>
      <vt:variant>
        <vt:lpwstr>https://maroondahcc.sharepoint.com/sites/CorporatePlanning/Shared Documents/General/Council Plan/Council Plan 2025-2029/6. Draft Document/www.maroondah.vic.gov.au</vt:lpwstr>
      </vt:variant>
      <vt:variant>
        <vt:lpwstr/>
      </vt:variant>
      <vt:variant>
        <vt:i4>1441844</vt:i4>
      </vt:variant>
      <vt:variant>
        <vt:i4>98</vt:i4>
      </vt:variant>
      <vt:variant>
        <vt:i4>0</vt:i4>
      </vt:variant>
      <vt:variant>
        <vt:i4>5</vt:i4>
      </vt:variant>
      <vt:variant>
        <vt:lpwstr/>
      </vt:variant>
      <vt:variant>
        <vt:lpwstr>_Toc184825345</vt:lpwstr>
      </vt:variant>
      <vt:variant>
        <vt:i4>1441844</vt:i4>
      </vt:variant>
      <vt:variant>
        <vt:i4>92</vt:i4>
      </vt:variant>
      <vt:variant>
        <vt:i4>0</vt:i4>
      </vt:variant>
      <vt:variant>
        <vt:i4>5</vt:i4>
      </vt:variant>
      <vt:variant>
        <vt:lpwstr/>
      </vt:variant>
      <vt:variant>
        <vt:lpwstr>_Toc184825344</vt:lpwstr>
      </vt:variant>
      <vt:variant>
        <vt:i4>1441844</vt:i4>
      </vt:variant>
      <vt:variant>
        <vt:i4>86</vt:i4>
      </vt:variant>
      <vt:variant>
        <vt:i4>0</vt:i4>
      </vt:variant>
      <vt:variant>
        <vt:i4>5</vt:i4>
      </vt:variant>
      <vt:variant>
        <vt:lpwstr/>
      </vt:variant>
      <vt:variant>
        <vt:lpwstr>_Toc184825343</vt:lpwstr>
      </vt:variant>
      <vt:variant>
        <vt:i4>1441844</vt:i4>
      </vt:variant>
      <vt:variant>
        <vt:i4>80</vt:i4>
      </vt:variant>
      <vt:variant>
        <vt:i4>0</vt:i4>
      </vt:variant>
      <vt:variant>
        <vt:i4>5</vt:i4>
      </vt:variant>
      <vt:variant>
        <vt:lpwstr/>
      </vt:variant>
      <vt:variant>
        <vt:lpwstr>_Toc184825342</vt:lpwstr>
      </vt:variant>
      <vt:variant>
        <vt:i4>1441844</vt:i4>
      </vt:variant>
      <vt:variant>
        <vt:i4>74</vt:i4>
      </vt:variant>
      <vt:variant>
        <vt:i4>0</vt:i4>
      </vt:variant>
      <vt:variant>
        <vt:i4>5</vt:i4>
      </vt:variant>
      <vt:variant>
        <vt:lpwstr/>
      </vt:variant>
      <vt:variant>
        <vt:lpwstr>_Toc184825341</vt:lpwstr>
      </vt:variant>
      <vt:variant>
        <vt:i4>1441844</vt:i4>
      </vt:variant>
      <vt:variant>
        <vt:i4>68</vt:i4>
      </vt:variant>
      <vt:variant>
        <vt:i4>0</vt:i4>
      </vt:variant>
      <vt:variant>
        <vt:i4>5</vt:i4>
      </vt:variant>
      <vt:variant>
        <vt:lpwstr/>
      </vt:variant>
      <vt:variant>
        <vt:lpwstr>_Toc184825340</vt:lpwstr>
      </vt:variant>
      <vt:variant>
        <vt:i4>1114164</vt:i4>
      </vt:variant>
      <vt:variant>
        <vt:i4>62</vt:i4>
      </vt:variant>
      <vt:variant>
        <vt:i4>0</vt:i4>
      </vt:variant>
      <vt:variant>
        <vt:i4>5</vt:i4>
      </vt:variant>
      <vt:variant>
        <vt:lpwstr/>
      </vt:variant>
      <vt:variant>
        <vt:lpwstr>_Toc184825339</vt:lpwstr>
      </vt:variant>
      <vt:variant>
        <vt:i4>1114164</vt:i4>
      </vt:variant>
      <vt:variant>
        <vt:i4>56</vt:i4>
      </vt:variant>
      <vt:variant>
        <vt:i4>0</vt:i4>
      </vt:variant>
      <vt:variant>
        <vt:i4>5</vt:i4>
      </vt:variant>
      <vt:variant>
        <vt:lpwstr/>
      </vt:variant>
      <vt:variant>
        <vt:lpwstr>_Toc184825338</vt:lpwstr>
      </vt:variant>
      <vt:variant>
        <vt:i4>1114164</vt:i4>
      </vt:variant>
      <vt:variant>
        <vt:i4>50</vt:i4>
      </vt:variant>
      <vt:variant>
        <vt:i4>0</vt:i4>
      </vt:variant>
      <vt:variant>
        <vt:i4>5</vt:i4>
      </vt:variant>
      <vt:variant>
        <vt:lpwstr/>
      </vt:variant>
      <vt:variant>
        <vt:lpwstr>_Toc184825337</vt:lpwstr>
      </vt:variant>
      <vt:variant>
        <vt:i4>1114164</vt:i4>
      </vt:variant>
      <vt:variant>
        <vt:i4>44</vt:i4>
      </vt:variant>
      <vt:variant>
        <vt:i4>0</vt:i4>
      </vt:variant>
      <vt:variant>
        <vt:i4>5</vt:i4>
      </vt:variant>
      <vt:variant>
        <vt:lpwstr/>
      </vt:variant>
      <vt:variant>
        <vt:lpwstr>_Toc184825336</vt:lpwstr>
      </vt:variant>
      <vt:variant>
        <vt:i4>1114164</vt:i4>
      </vt:variant>
      <vt:variant>
        <vt:i4>38</vt:i4>
      </vt:variant>
      <vt:variant>
        <vt:i4>0</vt:i4>
      </vt:variant>
      <vt:variant>
        <vt:i4>5</vt:i4>
      </vt:variant>
      <vt:variant>
        <vt:lpwstr/>
      </vt:variant>
      <vt:variant>
        <vt:lpwstr>_Toc184825335</vt:lpwstr>
      </vt:variant>
      <vt:variant>
        <vt:i4>1114164</vt:i4>
      </vt:variant>
      <vt:variant>
        <vt:i4>32</vt:i4>
      </vt:variant>
      <vt:variant>
        <vt:i4>0</vt:i4>
      </vt:variant>
      <vt:variant>
        <vt:i4>5</vt:i4>
      </vt:variant>
      <vt:variant>
        <vt:lpwstr/>
      </vt:variant>
      <vt:variant>
        <vt:lpwstr>_Toc184825334</vt:lpwstr>
      </vt:variant>
      <vt:variant>
        <vt:i4>1114164</vt:i4>
      </vt:variant>
      <vt:variant>
        <vt:i4>26</vt:i4>
      </vt:variant>
      <vt:variant>
        <vt:i4>0</vt:i4>
      </vt:variant>
      <vt:variant>
        <vt:i4>5</vt:i4>
      </vt:variant>
      <vt:variant>
        <vt:lpwstr/>
      </vt:variant>
      <vt:variant>
        <vt:lpwstr>_Toc184825333</vt:lpwstr>
      </vt:variant>
      <vt:variant>
        <vt:i4>1114164</vt:i4>
      </vt:variant>
      <vt:variant>
        <vt:i4>20</vt:i4>
      </vt:variant>
      <vt:variant>
        <vt:i4>0</vt:i4>
      </vt:variant>
      <vt:variant>
        <vt:i4>5</vt:i4>
      </vt:variant>
      <vt:variant>
        <vt:lpwstr/>
      </vt:variant>
      <vt:variant>
        <vt:lpwstr>_Toc184825332</vt:lpwstr>
      </vt:variant>
      <vt:variant>
        <vt:i4>1114164</vt:i4>
      </vt:variant>
      <vt:variant>
        <vt:i4>14</vt:i4>
      </vt:variant>
      <vt:variant>
        <vt:i4>0</vt:i4>
      </vt:variant>
      <vt:variant>
        <vt:i4>5</vt:i4>
      </vt:variant>
      <vt:variant>
        <vt:lpwstr/>
      </vt:variant>
      <vt:variant>
        <vt:lpwstr>_Toc184825331</vt:lpwstr>
      </vt:variant>
      <vt:variant>
        <vt:i4>1114164</vt:i4>
      </vt:variant>
      <vt:variant>
        <vt:i4>8</vt:i4>
      </vt:variant>
      <vt:variant>
        <vt:i4>0</vt:i4>
      </vt:variant>
      <vt:variant>
        <vt:i4>5</vt:i4>
      </vt:variant>
      <vt:variant>
        <vt:lpwstr/>
      </vt:variant>
      <vt:variant>
        <vt:lpwstr>_Toc184825330</vt:lpwstr>
      </vt:variant>
      <vt:variant>
        <vt:i4>1048628</vt:i4>
      </vt:variant>
      <vt:variant>
        <vt:i4>2</vt:i4>
      </vt:variant>
      <vt:variant>
        <vt:i4>0</vt:i4>
      </vt:variant>
      <vt:variant>
        <vt:i4>5</vt:i4>
      </vt:variant>
      <vt:variant>
        <vt:lpwstr/>
      </vt:variant>
      <vt:variant>
        <vt:lpwstr>_Toc184825329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Tu</dc:creator>
  <cp:keywords/>
  <cp:lastModifiedBy>Kate Klep</cp:lastModifiedBy>
  <cp:revision>55</cp:revision>
  <cp:lastPrinted>2024-08-18T09:48:00Z</cp:lastPrinted>
  <dcterms:created xsi:type="dcterms:W3CDTF">2025-06-24T05:03:00Z</dcterms:created>
  <dcterms:modified xsi:type="dcterms:W3CDTF">2025-07-29T02:10:00Z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Creator">
    <vt:lpwstr>Adobe InDesign 16.2 (Windows)</vt:lpwstr>
  </property>
  <property fmtid="{D5CDD505-2E9C-101B-9397-08002B2CF9AE}" pid="4" name="LastSaved">
    <vt:filetime>2021-05-06T00:00:00Z</vt:filetime>
  </property>
  <property fmtid="{D5CDD505-2E9C-101B-9397-08002B2CF9AE}" pid="5" name="ContentTypeId">
    <vt:lpwstr>0x0101001B636B89334D1D4AB541E3FAE4BF5B0B</vt:lpwstr>
  </property>
  <property fmtid="{D5CDD505-2E9C-101B-9397-08002B2CF9AE}" pid="6" name="MediaServiceImageTags">
    <vt:lpwstr/>
  </property>
</Properties>
</file>