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F8219" w14:textId="146BBB01" w:rsidR="0001022E" w:rsidRDefault="00E93AA4" w:rsidP="00F64883">
      <w:pPr>
        <w:pStyle w:val="BodyText"/>
        <w:rPr>
          <w:rFonts w:ascii="Times New Roman"/>
        </w:rPr>
      </w:pPr>
      <w:r>
        <w:rPr>
          <w:rFonts w:ascii="Times New Roman"/>
          <w:noProof/>
          <w:sz w:val="20"/>
        </w:rPr>
        <w:drawing>
          <wp:anchor distT="0" distB="0" distL="114300" distR="114300" simplePos="0" relativeHeight="251658240" behindDoc="1" locked="0" layoutInCell="1" allowOverlap="1" wp14:anchorId="47F90B4E" wp14:editId="501D56F4">
            <wp:simplePos x="0" y="0"/>
            <wp:positionH relativeFrom="page">
              <wp:align>left</wp:align>
            </wp:positionH>
            <wp:positionV relativeFrom="paragraph">
              <wp:posOffset>-1155700</wp:posOffset>
            </wp:positionV>
            <wp:extent cx="7377073" cy="2717800"/>
            <wp:effectExtent l="0" t="0" r="0" b="6350"/>
            <wp:wrapNone/>
            <wp:docPr id="1331345007"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45007" name="docshape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85514" cy="2720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05B9">
        <w:rPr>
          <w:rFonts w:ascii="Times New Roman"/>
        </w:rPr>
        <w:tab/>
      </w:r>
    </w:p>
    <w:p w14:paraId="023ED014" w14:textId="37187623" w:rsidR="0001022E" w:rsidRDefault="004C5337" w:rsidP="005458A9">
      <w:pPr>
        <w:pStyle w:val="Title"/>
        <w:spacing w:line="196" w:lineRule="auto"/>
        <w:ind w:left="0"/>
      </w:pPr>
      <w:r>
        <w:rPr>
          <w:color w:val="FFFFFF"/>
        </w:rPr>
        <w:t xml:space="preserve">Draft </w:t>
      </w:r>
      <w:r w:rsidR="007C665F">
        <w:rPr>
          <w:color w:val="FFFFFF"/>
        </w:rPr>
        <w:t xml:space="preserve">Terms of </w:t>
      </w:r>
      <w:r w:rsidR="007C665F">
        <w:rPr>
          <w:color w:val="FFFFFF"/>
          <w:spacing w:val="-2"/>
        </w:rPr>
        <w:t>Reference</w:t>
      </w:r>
    </w:p>
    <w:p w14:paraId="3EC13E52" w14:textId="759AC8D9" w:rsidR="0001022E" w:rsidRDefault="007C665F">
      <w:pPr>
        <w:spacing w:before="282"/>
        <w:ind w:right="262"/>
        <w:jc w:val="right"/>
        <w:rPr>
          <w:b/>
          <w:sz w:val="26"/>
          <w:szCs w:val="26"/>
        </w:rPr>
      </w:pPr>
      <w:r w:rsidRPr="004C5337">
        <w:rPr>
          <w:b/>
          <w:bCs/>
          <w:color w:val="127BC1"/>
          <w:spacing w:val="-4"/>
          <w:sz w:val="26"/>
          <w:szCs w:val="26"/>
        </w:rPr>
        <w:t>202</w:t>
      </w:r>
      <w:r w:rsidR="68D031A2" w:rsidRPr="004C5337">
        <w:rPr>
          <w:b/>
          <w:bCs/>
          <w:color w:val="127BC1"/>
          <w:spacing w:val="-4"/>
          <w:sz w:val="26"/>
          <w:szCs w:val="26"/>
        </w:rPr>
        <w:t>6</w:t>
      </w:r>
    </w:p>
    <w:p w14:paraId="1680AC55" w14:textId="77777777" w:rsidR="0001022E" w:rsidRPr="001246E5" w:rsidRDefault="0001022E">
      <w:pPr>
        <w:pStyle w:val="BodyText"/>
        <w:rPr>
          <w:b/>
          <w:szCs w:val="24"/>
        </w:rPr>
      </w:pPr>
    </w:p>
    <w:p w14:paraId="378DF5A5" w14:textId="77777777" w:rsidR="0001022E" w:rsidRPr="001246E5" w:rsidRDefault="0001022E">
      <w:pPr>
        <w:pStyle w:val="BodyText"/>
        <w:rPr>
          <w:b/>
          <w:szCs w:val="24"/>
        </w:rPr>
      </w:pPr>
    </w:p>
    <w:p w14:paraId="5C15977A" w14:textId="77777777" w:rsidR="0001022E" w:rsidRDefault="007C665F" w:rsidP="00C7196A">
      <w:pPr>
        <w:pStyle w:val="Heading1"/>
        <w:spacing w:before="51" w:line="686" w:lineRule="exact"/>
        <w:ind w:left="0" w:firstLine="1690"/>
      </w:pPr>
      <w:r>
        <w:t>Maroondah</w:t>
      </w:r>
      <w:r>
        <w:rPr>
          <w:spacing w:val="-13"/>
        </w:rPr>
        <w:t xml:space="preserve"> </w:t>
      </w:r>
      <w:r>
        <w:t>Disability</w:t>
      </w:r>
      <w:r>
        <w:rPr>
          <w:spacing w:val="-11"/>
        </w:rPr>
        <w:t xml:space="preserve"> </w:t>
      </w:r>
      <w:r>
        <w:t>Advisory</w:t>
      </w:r>
      <w:r>
        <w:rPr>
          <w:spacing w:val="-12"/>
        </w:rPr>
        <w:t xml:space="preserve"> </w:t>
      </w:r>
      <w:r>
        <w:t xml:space="preserve">Committee </w:t>
      </w:r>
      <w:r>
        <w:rPr>
          <w:color w:val="127BC1"/>
          <w:spacing w:val="-2"/>
        </w:rPr>
        <w:t>Background</w:t>
      </w:r>
    </w:p>
    <w:p w14:paraId="5E587E3B" w14:textId="73A8C0D3" w:rsidR="66F69EAC" w:rsidRDefault="007C665F" w:rsidP="00823737">
      <w:pPr>
        <w:pStyle w:val="BodyText"/>
        <w:ind w:right="304"/>
        <w:jc w:val="both"/>
      </w:pPr>
      <w:r>
        <w:t xml:space="preserve">The Maroondah Disability Advisory Committee (the Committee) is one of </w:t>
      </w:r>
      <w:r w:rsidR="00E40D3D">
        <w:t>six</w:t>
      </w:r>
      <w:r>
        <w:t xml:space="preserve"> Council Advisory Committees</w:t>
      </w:r>
      <w:r>
        <w:rPr>
          <w:spacing w:val="-11"/>
        </w:rPr>
        <w:t xml:space="preserve"> </w:t>
      </w:r>
      <w:r>
        <w:t>that</w:t>
      </w:r>
      <w:r>
        <w:rPr>
          <w:spacing w:val="-10"/>
        </w:rPr>
        <w:t xml:space="preserve"> </w:t>
      </w:r>
      <w:r>
        <w:t>provide</w:t>
      </w:r>
      <w:r>
        <w:rPr>
          <w:spacing w:val="-11"/>
        </w:rPr>
        <w:t xml:space="preserve"> </w:t>
      </w:r>
      <w:r>
        <w:t>advice,</w:t>
      </w:r>
      <w:r>
        <w:rPr>
          <w:spacing w:val="-7"/>
        </w:rPr>
        <w:t xml:space="preserve"> </w:t>
      </w:r>
      <w:r>
        <w:t>feedback</w:t>
      </w:r>
      <w:r>
        <w:rPr>
          <w:spacing w:val="-8"/>
        </w:rPr>
        <w:t xml:space="preserve"> </w:t>
      </w:r>
      <w:r>
        <w:t>and</w:t>
      </w:r>
      <w:r>
        <w:rPr>
          <w:spacing w:val="-9"/>
        </w:rPr>
        <w:t xml:space="preserve"> </w:t>
      </w:r>
      <w:r>
        <w:t>input</w:t>
      </w:r>
      <w:r>
        <w:rPr>
          <w:spacing w:val="-8"/>
        </w:rPr>
        <w:t xml:space="preserve"> </w:t>
      </w:r>
      <w:r>
        <w:t>to</w:t>
      </w:r>
      <w:r>
        <w:rPr>
          <w:spacing w:val="-11"/>
        </w:rPr>
        <w:t xml:space="preserve"> </w:t>
      </w:r>
      <w:r>
        <w:t>support</w:t>
      </w:r>
      <w:r>
        <w:rPr>
          <w:spacing w:val="-10"/>
        </w:rPr>
        <w:t xml:space="preserve"> </w:t>
      </w:r>
      <w:r>
        <w:t>the</w:t>
      </w:r>
      <w:r>
        <w:rPr>
          <w:spacing w:val="-9"/>
        </w:rPr>
        <w:t xml:space="preserve"> </w:t>
      </w:r>
      <w:r>
        <w:t>activities</w:t>
      </w:r>
      <w:r>
        <w:rPr>
          <w:spacing w:val="-8"/>
        </w:rPr>
        <w:t xml:space="preserve"> </w:t>
      </w:r>
      <w:r>
        <w:t>of</w:t>
      </w:r>
      <w:r>
        <w:rPr>
          <w:spacing w:val="-8"/>
        </w:rPr>
        <w:t xml:space="preserve"> </w:t>
      </w:r>
      <w:r>
        <w:t>Council</w:t>
      </w:r>
      <w:r>
        <w:rPr>
          <w:spacing w:val="-9"/>
        </w:rPr>
        <w:t xml:space="preserve"> </w:t>
      </w:r>
      <w:r>
        <w:t>in</w:t>
      </w:r>
      <w:r>
        <w:rPr>
          <w:spacing w:val="-9"/>
        </w:rPr>
        <w:t xml:space="preserve"> </w:t>
      </w:r>
      <w:r>
        <w:t>working</w:t>
      </w:r>
      <w:r>
        <w:rPr>
          <w:spacing w:val="-11"/>
        </w:rPr>
        <w:t xml:space="preserve"> </w:t>
      </w:r>
      <w:r>
        <w:t xml:space="preserve">towards the community vision outlined in </w:t>
      </w:r>
      <w:r w:rsidRPr="7287AA8E">
        <w:rPr>
          <w:i/>
          <w:iCs/>
        </w:rPr>
        <w:t>Maroondah 20</w:t>
      </w:r>
      <w:r w:rsidR="5C8B5F91" w:rsidRPr="7287AA8E">
        <w:rPr>
          <w:i/>
          <w:iCs/>
        </w:rPr>
        <w:t>5</w:t>
      </w:r>
      <w:r w:rsidRPr="7287AA8E">
        <w:rPr>
          <w:i/>
          <w:iCs/>
        </w:rPr>
        <w:t>0</w:t>
      </w:r>
      <w:r w:rsidR="47C90E66" w:rsidRPr="7287AA8E">
        <w:rPr>
          <w:i/>
          <w:iCs/>
        </w:rPr>
        <w:t xml:space="preserve"> </w:t>
      </w:r>
      <w:r w:rsidR="4EA5FE93" w:rsidRPr="7287AA8E">
        <w:rPr>
          <w:i/>
          <w:iCs/>
        </w:rPr>
        <w:t>-</w:t>
      </w:r>
      <w:r w:rsidRPr="7287AA8E">
        <w:rPr>
          <w:i/>
          <w:iCs/>
        </w:rPr>
        <w:t xml:space="preserve"> Our future together</w:t>
      </w:r>
      <w:r>
        <w:t>.</w:t>
      </w:r>
      <w:r w:rsidR="7E0D2759">
        <w:t xml:space="preserve"> </w:t>
      </w:r>
      <w:r w:rsidR="161BE005">
        <w:t xml:space="preserve">These advisory committees inform the policy agenda of Council, collaborate with regional networks and provide authoritative advice on Council services and initiatives. </w:t>
      </w:r>
    </w:p>
    <w:p w14:paraId="67AB7D59" w14:textId="3DEF82BC" w:rsidR="0001022E" w:rsidRDefault="0001022E" w:rsidP="00823737">
      <w:pPr>
        <w:pStyle w:val="BodyText"/>
        <w:ind w:left="212" w:right="311"/>
        <w:jc w:val="both"/>
      </w:pPr>
    </w:p>
    <w:p w14:paraId="2FD773AE" w14:textId="137BD3AD" w:rsidR="0001022E" w:rsidRDefault="007C665F" w:rsidP="00823737">
      <w:pPr>
        <w:pStyle w:val="BodyText"/>
        <w:ind w:right="306"/>
        <w:jc w:val="both"/>
      </w:pPr>
      <w:r>
        <w:t>The Committee was established to provide a strong link between Council and people with a disability through the provision of strategic advice and advocacy to promote social inclusion and participation of people with a disability in the community.</w:t>
      </w:r>
    </w:p>
    <w:p w14:paraId="3CA7BBB4" w14:textId="320E8E2E" w:rsidR="0001022E" w:rsidRPr="00523BD6" w:rsidRDefault="0001022E" w:rsidP="005458A9">
      <w:pPr>
        <w:pStyle w:val="BodyText"/>
        <w:spacing w:before="3" w:line="288" w:lineRule="auto"/>
        <w:ind w:right="311"/>
        <w:jc w:val="both"/>
        <w:rPr>
          <w:sz w:val="28"/>
          <w:szCs w:val="28"/>
        </w:rPr>
      </w:pPr>
    </w:p>
    <w:p w14:paraId="09D8C814" w14:textId="77777777" w:rsidR="0001022E" w:rsidRDefault="007C665F" w:rsidP="00C7196A">
      <w:pPr>
        <w:pStyle w:val="Heading1"/>
        <w:ind w:left="0"/>
      </w:pPr>
      <w:r>
        <w:rPr>
          <w:color w:val="127BC1"/>
        </w:rPr>
        <w:t>Role</w:t>
      </w:r>
      <w:r>
        <w:rPr>
          <w:color w:val="127BC1"/>
          <w:spacing w:val="-7"/>
        </w:rPr>
        <w:t xml:space="preserve"> </w:t>
      </w:r>
      <w:r>
        <w:rPr>
          <w:color w:val="127BC1"/>
        </w:rPr>
        <w:t>of</w:t>
      </w:r>
      <w:r>
        <w:rPr>
          <w:color w:val="127BC1"/>
          <w:spacing w:val="-6"/>
        </w:rPr>
        <w:t xml:space="preserve"> </w:t>
      </w:r>
      <w:r>
        <w:rPr>
          <w:color w:val="127BC1"/>
          <w:spacing w:val="-2"/>
        </w:rPr>
        <w:t>Committee</w:t>
      </w:r>
    </w:p>
    <w:p w14:paraId="5C805904" w14:textId="25B3072C" w:rsidR="0001022E" w:rsidRDefault="007C665F" w:rsidP="00823737">
      <w:pPr>
        <w:pStyle w:val="ListParagraph"/>
        <w:numPr>
          <w:ilvl w:val="0"/>
          <w:numId w:val="3"/>
        </w:numPr>
        <w:tabs>
          <w:tab w:val="left" w:pos="567"/>
        </w:tabs>
        <w:spacing w:before="0"/>
        <w:ind w:left="567" w:right="302" w:hanging="567"/>
        <w:jc w:val="both"/>
      </w:pPr>
      <w:r>
        <w:t xml:space="preserve">To advance the social </w:t>
      </w:r>
      <w:r w:rsidR="218E624A">
        <w:t>inclusion</w:t>
      </w:r>
      <w:r>
        <w:t xml:space="preserve"> and community wellbeing related “Key Directions” within </w:t>
      </w:r>
      <w:r w:rsidRPr="003939EA">
        <w:rPr>
          <w:i/>
          <w:iCs/>
        </w:rPr>
        <w:t>Maroondah 20</w:t>
      </w:r>
      <w:r w:rsidR="25D4C1AF" w:rsidRPr="003939EA">
        <w:rPr>
          <w:i/>
          <w:iCs/>
        </w:rPr>
        <w:t>5</w:t>
      </w:r>
      <w:r w:rsidRPr="003939EA">
        <w:rPr>
          <w:i/>
          <w:iCs/>
        </w:rPr>
        <w:t>0</w:t>
      </w:r>
      <w:r w:rsidR="060A0639" w:rsidRPr="003939EA">
        <w:rPr>
          <w:i/>
          <w:iCs/>
        </w:rPr>
        <w:t xml:space="preserve"> -</w:t>
      </w:r>
      <w:r w:rsidRPr="003939EA">
        <w:rPr>
          <w:i/>
          <w:iCs/>
        </w:rPr>
        <w:t xml:space="preserve"> Our future together</w:t>
      </w:r>
      <w:r w:rsidR="4773AFDB" w:rsidRPr="7287AA8E">
        <w:t>.</w:t>
      </w:r>
    </w:p>
    <w:p w14:paraId="58510A19" w14:textId="77777777" w:rsidR="005458A9" w:rsidRDefault="007C665F" w:rsidP="00BC39D2">
      <w:pPr>
        <w:pStyle w:val="ListParagraph"/>
        <w:numPr>
          <w:ilvl w:val="0"/>
          <w:numId w:val="3"/>
        </w:numPr>
        <w:tabs>
          <w:tab w:val="left" w:pos="567"/>
          <w:tab w:val="left" w:pos="10182"/>
        </w:tabs>
        <w:spacing w:before="0"/>
        <w:ind w:left="567" w:right="308" w:hanging="567"/>
        <w:jc w:val="both"/>
      </w:pPr>
      <w:r>
        <w:t>To</w:t>
      </w:r>
      <w:r w:rsidRPr="005458A9">
        <w:rPr>
          <w:spacing w:val="-9"/>
        </w:rPr>
        <w:t xml:space="preserve"> </w:t>
      </w:r>
      <w:r>
        <w:t>advise</w:t>
      </w:r>
      <w:r w:rsidRPr="005458A9">
        <w:rPr>
          <w:spacing w:val="-9"/>
        </w:rPr>
        <w:t xml:space="preserve"> </w:t>
      </w:r>
      <w:r>
        <w:t>Council</w:t>
      </w:r>
      <w:r w:rsidRPr="005458A9">
        <w:rPr>
          <w:spacing w:val="-10"/>
        </w:rPr>
        <w:t xml:space="preserve"> </w:t>
      </w:r>
      <w:r>
        <w:t>on</w:t>
      </w:r>
      <w:r w:rsidRPr="005458A9">
        <w:rPr>
          <w:spacing w:val="-12"/>
        </w:rPr>
        <w:t xml:space="preserve"> </w:t>
      </w:r>
      <w:r>
        <w:t>the</w:t>
      </w:r>
      <w:r w:rsidRPr="005458A9">
        <w:rPr>
          <w:spacing w:val="-12"/>
        </w:rPr>
        <w:t xml:space="preserve"> </w:t>
      </w:r>
      <w:r>
        <w:t>development,</w:t>
      </w:r>
      <w:r w:rsidRPr="005458A9">
        <w:rPr>
          <w:spacing w:val="-8"/>
        </w:rPr>
        <w:t xml:space="preserve"> </w:t>
      </w:r>
      <w:r>
        <w:t>implementation</w:t>
      </w:r>
      <w:r w:rsidRPr="005458A9">
        <w:rPr>
          <w:spacing w:val="-9"/>
        </w:rPr>
        <w:t xml:space="preserve"> </w:t>
      </w:r>
      <w:r>
        <w:t>and</w:t>
      </w:r>
      <w:r w:rsidRPr="005458A9">
        <w:rPr>
          <w:spacing w:val="-11"/>
        </w:rPr>
        <w:t xml:space="preserve"> </w:t>
      </w:r>
      <w:r>
        <w:t>review</w:t>
      </w:r>
      <w:r w:rsidRPr="005458A9">
        <w:rPr>
          <w:spacing w:val="-10"/>
        </w:rPr>
        <w:t xml:space="preserve"> </w:t>
      </w:r>
      <w:r>
        <w:t>of</w:t>
      </w:r>
      <w:r w:rsidRPr="005458A9">
        <w:rPr>
          <w:spacing w:val="-10"/>
        </w:rPr>
        <w:t xml:space="preserve"> </w:t>
      </w:r>
      <w:r>
        <w:t>the</w:t>
      </w:r>
      <w:r w:rsidRPr="005458A9">
        <w:rPr>
          <w:spacing w:val="-12"/>
        </w:rPr>
        <w:t xml:space="preserve"> </w:t>
      </w:r>
      <w:r>
        <w:t>Maroondah</w:t>
      </w:r>
      <w:r w:rsidRPr="005458A9">
        <w:rPr>
          <w:spacing w:val="-9"/>
        </w:rPr>
        <w:t xml:space="preserve"> </w:t>
      </w:r>
      <w:r>
        <w:t>Liveability</w:t>
      </w:r>
      <w:r w:rsidRPr="005458A9">
        <w:rPr>
          <w:spacing w:val="-8"/>
        </w:rPr>
        <w:t xml:space="preserve"> </w:t>
      </w:r>
      <w:r>
        <w:t>and Wellbei</w:t>
      </w:r>
      <w:r w:rsidRPr="005E5FE5">
        <w:t>ng Strategy</w:t>
      </w:r>
      <w:r w:rsidR="005E5FE5" w:rsidRPr="005E5FE5">
        <w:t xml:space="preserve"> 2021-</w:t>
      </w:r>
      <w:r w:rsidR="005E5FE5" w:rsidRPr="005458A9">
        <w:rPr>
          <w:spacing w:val="-4"/>
        </w:rPr>
        <w:t>2031</w:t>
      </w:r>
      <w:r w:rsidRPr="005E5FE5">
        <w:t>, Maroondah Disability Policy and Action Plan</w:t>
      </w:r>
      <w:r w:rsidR="005E5FE5" w:rsidRPr="005E5FE5">
        <w:t xml:space="preserve"> 2022-</w:t>
      </w:r>
      <w:r w:rsidR="005E5FE5" w:rsidRPr="005458A9">
        <w:rPr>
          <w:spacing w:val="-2"/>
        </w:rPr>
        <w:t>2026</w:t>
      </w:r>
      <w:r w:rsidRPr="005E5FE5">
        <w:t>,</w:t>
      </w:r>
      <w:r>
        <w:t xml:space="preserve"> and other relevant embedded action plans, social policies and Council strategic documents.</w:t>
      </w:r>
    </w:p>
    <w:p w14:paraId="3B088E92" w14:textId="348D1591" w:rsidR="0001022E" w:rsidRDefault="007C665F" w:rsidP="00823737">
      <w:pPr>
        <w:pStyle w:val="ListParagraph"/>
        <w:numPr>
          <w:ilvl w:val="0"/>
          <w:numId w:val="3"/>
        </w:numPr>
        <w:tabs>
          <w:tab w:val="left" w:pos="567"/>
        </w:tabs>
        <w:spacing w:before="0"/>
        <w:ind w:left="567" w:right="308" w:hanging="567"/>
        <w:jc w:val="both"/>
      </w:pPr>
      <w:r>
        <w:t>To provide advice</w:t>
      </w:r>
      <w:r w:rsidRPr="005458A9">
        <w:rPr>
          <w:spacing w:val="-1"/>
        </w:rPr>
        <w:t xml:space="preserve"> </w:t>
      </w:r>
      <w:r>
        <w:t>to Council on policy, plans, programs, service development and planning issues in relation to people with disabilities</w:t>
      </w:r>
      <w:r w:rsidR="3E989B36">
        <w:t>, their families and carers</w:t>
      </w:r>
      <w:r w:rsidR="000566D6">
        <w:t xml:space="preserve"> and associated agencies</w:t>
      </w:r>
      <w:r>
        <w:t xml:space="preserve"> at </w:t>
      </w:r>
      <w:r w:rsidR="00D3EEF4">
        <w:t>both</w:t>
      </w:r>
      <w:r>
        <w:t xml:space="preserve"> strategic and operational leve</w:t>
      </w:r>
      <w:r w:rsidR="382C9AF5">
        <w:t>ls</w:t>
      </w:r>
      <w:r>
        <w:t>.</w:t>
      </w:r>
    </w:p>
    <w:p w14:paraId="52523CA6" w14:textId="77777777" w:rsidR="0001022E" w:rsidRPr="009E3D62" w:rsidRDefault="0001022E">
      <w:pPr>
        <w:pStyle w:val="BodyText"/>
        <w:spacing w:before="6"/>
        <w:rPr>
          <w:sz w:val="28"/>
        </w:rPr>
      </w:pPr>
    </w:p>
    <w:p w14:paraId="37ED7C54" w14:textId="77777777" w:rsidR="0001022E" w:rsidRDefault="007C665F" w:rsidP="00ED1827">
      <w:pPr>
        <w:pStyle w:val="Heading1"/>
        <w:ind w:left="0"/>
      </w:pPr>
      <w:r>
        <w:rPr>
          <w:color w:val="127BC1"/>
        </w:rPr>
        <w:t>Policy/Strategy</w:t>
      </w:r>
      <w:r>
        <w:rPr>
          <w:color w:val="127BC1"/>
          <w:spacing w:val="-3"/>
        </w:rPr>
        <w:t xml:space="preserve"> </w:t>
      </w:r>
      <w:r>
        <w:rPr>
          <w:color w:val="127BC1"/>
          <w:spacing w:val="-2"/>
        </w:rPr>
        <w:t>Focus</w:t>
      </w:r>
    </w:p>
    <w:p w14:paraId="2CC77C0E" w14:textId="77777777" w:rsidR="0001022E" w:rsidRDefault="007C665F" w:rsidP="00BC39D2">
      <w:pPr>
        <w:pStyle w:val="BodyText"/>
        <w:ind w:right="284"/>
        <w:jc w:val="both"/>
      </w:pPr>
      <w:r>
        <w:t>The</w:t>
      </w:r>
      <w:r>
        <w:rPr>
          <w:spacing w:val="-1"/>
        </w:rPr>
        <w:t xml:space="preserve"> </w:t>
      </w:r>
      <w:r>
        <w:t>Committee</w:t>
      </w:r>
      <w:r>
        <w:rPr>
          <w:spacing w:val="-3"/>
        </w:rPr>
        <w:t xml:space="preserve"> </w:t>
      </w:r>
      <w:r>
        <w:t>will</w:t>
      </w:r>
      <w:r>
        <w:rPr>
          <w:spacing w:val="-1"/>
        </w:rPr>
        <w:t xml:space="preserve"> </w:t>
      </w:r>
      <w:r>
        <w:t>focus on</w:t>
      </w:r>
      <w:r>
        <w:rPr>
          <w:spacing w:val="-1"/>
        </w:rPr>
        <w:t xml:space="preserve"> </w:t>
      </w:r>
      <w:r>
        <w:t>a</w:t>
      </w:r>
      <w:r>
        <w:rPr>
          <w:spacing w:val="-3"/>
        </w:rPr>
        <w:t xml:space="preserve"> </w:t>
      </w:r>
      <w:r>
        <w:t>range</w:t>
      </w:r>
      <w:r>
        <w:rPr>
          <w:spacing w:val="-3"/>
        </w:rPr>
        <w:t xml:space="preserve"> </w:t>
      </w:r>
      <w:r>
        <w:t>of</w:t>
      </w:r>
      <w:r>
        <w:rPr>
          <w:spacing w:val="-2"/>
        </w:rPr>
        <w:t xml:space="preserve"> </w:t>
      </w:r>
      <w:r>
        <w:t>policy/strategy areas.</w:t>
      </w:r>
      <w:r>
        <w:rPr>
          <w:spacing w:val="-2"/>
        </w:rPr>
        <w:t xml:space="preserve"> </w:t>
      </w:r>
      <w:r>
        <w:t>This</w:t>
      </w:r>
      <w:r>
        <w:rPr>
          <w:spacing w:val="-2"/>
        </w:rPr>
        <w:t xml:space="preserve"> </w:t>
      </w:r>
      <w:r>
        <w:t>may</w:t>
      </w:r>
      <w:r>
        <w:rPr>
          <w:spacing w:val="-3"/>
        </w:rPr>
        <w:t xml:space="preserve"> </w:t>
      </w:r>
      <w:r>
        <w:t>include</w:t>
      </w:r>
      <w:r>
        <w:rPr>
          <w:spacing w:val="-1"/>
        </w:rPr>
        <w:t xml:space="preserve"> </w:t>
      </w:r>
      <w:r>
        <w:t>but is</w:t>
      </w:r>
      <w:r>
        <w:rPr>
          <w:spacing w:val="-3"/>
        </w:rPr>
        <w:t xml:space="preserve"> </w:t>
      </w:r>
      <w:r>
        <w:t>not</w:t>
      </w:r>
      <w:r>
        <w:rPr>
          <w:spacing w:val="-2"/>
        </w:rPr>
        <w:t xml:space="preserve"> </w:t>
      </w:r>
      <w:r>
        <w:t>limited</w:t>
      </w:r>
      <w:r>
        <w:rPr>
          <w:spacing w:val="-3"/>
        </w:rPr>
        <w:t xml:space="preserve"> </w:t>
      </w:r>
      <w:r>
        <w:t>to</w:t>
      </w:r>
      <w:r>
        <w:rPr>
          <w:spacing w:val="-3"/>
        </w:rPr>
        <w:t xml:space="preserve"> </w:t>
      </w:r>
      <w:r>
        <w:t>the following topics:</w:t>
      </w:r>
    </w:p>
    <w:p w14:paraId="1B0FB7C3" w14:textId="77777777" w:rsidR="0001022E" w:rsidRPr="00ED1827" w:rsidRDefault="007C665F" w:rsidP="00F46EB5">
      <w:pPr>
        <w:pStyle w:val="ListParagraph"/>
        <w:numPr>
          <w:ilvl w:val="0"/>
          <w:numId w:val="2"/>
        </w:numPr>
        <w:tabs>
          <w:tab w:val="left" w:pos="567"/>
        </w:tabs>
        <w:spacing w:before="0"/>
        <w:ind w:left="567" w:hanging="567"/>
        <w:jc w:val="both"/>
        <w:rPr>
          <w:rFonts w:ascii="Symbol" w:hAnsi="Symbol"/>
          <w:sz w:val="20"/>
        </w:rPr>
      </w:pPr>
      <w:r>
        <w:t>Council</w:t>
      </w:r>
      <w:r w:rsidRPr="00ED1827">
        <w:rPr>
          <w:spacing w:val="-8"/>
        </w:rPr>
        <w:t xml:space="preserve"> </w:t>
      </w:r>
      <w:r>
        <w:t>engagement</w:t>
      </w:r>
      <w:r w:rsidRPr="00ED1827">
        <w:rPr>
          <w:spacing w:val="-6"/>
        </w:rPr>
        <w:t xml:space="preserve"> </w:t>
      </w:r>
      <w:r>
        <w:t>with</w:t>
      </w:r>
      <w:r w:rsidRPr="00ED1827">
        <w:rPr>
          <w:spacing w:val="-5"/>
        </w:rPr>
        <w:t xml:space="preserve"> </w:t>
      </w:r>
      <w:r>
        <w:t>people</w:t>
      </w:r>
      <w:r w:rsidRPr="00ED1827">
        <w:rPr>
          <w:spacing w:val="-5"/>
        </w:rPr>
        <w:t xml:space="preserve"> </w:t>
      </w:r>
      <w:r>
        <w:t>with</w:t>
      </w:r>
      <w:r w:rsidRPr="00ED1827">
        <w:rPr>
          <w:spacing w:val="-5"/>
        </w:rPr>
        <w:t xml:space="preserve"> </w:t>
      </w:r>
      <w:r>
        <w:t>a</w:t>
      </w:r>
      <w:r w:rsidRPr="00ED1827">
        <w:rPr>
          <w:spacing w:val="-7"/>
        </w:rPr>
        <w:t xml:space="preserve"> </w:t>
      </w:r>
      <w:r>
        <w:t>disability,</w:t>
      </w:r>
      <w:r w:rsidRPr="00ED1827">
        <w:rPr>
          <w:spacing w:val="-6"/>
        </w:rPr>
        <w:t xml:space="preserve"> </w:t>
      </w:r>
      <w:r>
        <w:t>their</w:t>
      </w:r>
      <w:r w:rsidRPr="00ED1827">
        <w:rPr>
          <w:spacing w:val="-6"/>
        </w:rPr>
        <w:t xml:space="preserve"> </w:t>
      </w:r>
      <w:r>
        <w:t>carers</w:t>
      </w:r>
      <w:r w:rsidRPr="00ED1827">
        <w:rPr>
          <w:spacing w:val="-7"/>
        </w:rPr>
        <w:t xml:space="preserve"> </w:t>
      </w:r>
      <w:r>
        <w:t>and</w:t>
      </w:r>
      <w:r w:rsidRPr="00ED1827">
        <w:rPr>
          <w:spacing w:val="-6"/>
        </w:rPr>
        <w:t xml:space="preserve"> </w:t>
      </w:r>
      <w:r w:rsidRPr="00ED1827">
        <w:rPr>
          <w:spacing w:val="-2"/>
        </w:rPr>
        <w:t>families</w:t>
      </w:r>
    </w:p>
    <w:p w14:paraId="06CF35F0" w14:textId="77777777" w:rsidR="00D8046F" w:rsidRDefault="007C665F" w:rsidP="00F46EB5">
      <w:pPr>
        <w:pStyle w:val="ListParagraph"/>
        <w:numPr>
          <w:ilvl w:val="0"/>
          <w:numId w:val="2"/>
        </w:numPr>
        <w:tabs>
          <w:tab w:val="left" w:pos="567"/>
        </w:tabs>
        <w:spacing w:before="0"/>
        <w:ind w:left="567" w:hanging="567"/>
        <w:jc w:val="both"/>
      </w:pPr>
      <w:r>
        <w:t>Physical</w:t>
      </w:r>
      <w:r w:rsidRPr="00ED1827">
        <w:rPr>
          <w:spacing w:val="-10"/>
        </w:rPr>
        <w:t xml:space="preserve"> </w:t>
      </w:r>
      <w:r>
        <w:t>access</w:t>
      </w:r>
      <w:r w:rsidRPr="00ED1827">
        <w:rPr>
          <w:spacing w:val="-6"/>
        </w:rPr>
        <w:t xml:space="preserve"> </w:t>
      </w:r>
      <w:r>
        <w:t>issues</w:t>
      </w:r>
      <w:r w:rsidRPr="00ED1827">
        <w:rPr>
          <w:spacing w:val="-6"/>
        </w:rPr>
        <w:t xml:space="preserve"> </w:t>
      </w:r>
      <w:r>
        <w:t>and</w:t>
      </w:r>
      <w:r w:rsidRPr="00ED1827">
        <w:rPr>
          <w:spacing w:val="-6"/>
        </w:rPr>
        <w:t xml:space="preserve"> </w:t>
      </w:r>
      <w:r>
        <w:t>opportunities</w:t>
      </w:r>
      <w:r w:rsidRPr="00ED1827">
        <w:rPr>
          <w:spacing w:val="-7"/>
        </w:rPr>
        <w:t xml:space="preserve"> </w:t>
      </w:r>
      <w:r>
        <w:t>associated</w:t>
      </w:r>
      <w:r w:rsidRPr="00ED1827">
        <w:rPr>
          <w:spacing w:val="-7"/>
        </w:rPr>
        <w:t xml:space="preserve"> </w:t>
      </w:r>
      <w:r>
        <w:t>with</w:t>
      </w:r>
      <w:r w:rsidRPr="00ED1827">
        <w:rPr>
          <w:spacing w:val="-6"/>
        </w:rPr>
        <w:t xml:space="preserve"> </w:t>
      </w:r>
      <w:r>
        <w:t>Council</w:t>
      </w:r>
      <w:r w:rsidRPr="00ED1827">
        <w:rPr>
          <w:spacing w:val="-7"/>
        </w:rPr>
        <w:t xml:space="preserve"> </w:t>
      </w:r>
      <w:r>
        <w:t>assets,</w:t>
      </w:r>
      <w:r w:rsidRPr="00ED1827">
        <w:rPr>
          <w:spacing w:val="-9"/>
        </w:rPr>
        <w:t xml:space="preserve"> </w:t>
      </w:r>
      <w:r>
        <w:t>facilities</w:t>
      </w:r>
      <w:r w:rsidRPr="00ED1827">
        <w:rPr>
          <w:spacing w:val="-7"/>
        </w:rPr>
        <w:t xml:space="preserve"> </w:t>
      </w:r>
      <w:r>
        <w:t>and</w:t>
      </w:r>
      <w:r w:rsidRPr="00ED1827">
        <w:rPr>
          <w:spacing w:val="-6"/>
        </w:rPr>
        <w:t xml:space="preserve"> </w:t>
      </w:r>
      <w:r w:rsidRPr="00ED1827">
        <w:rPr>
          <w:spacing w:val="-2"/>
        </w:rPr>
        <w:t>services.</w:t>
      </w:r>
      <w:r w:rsidR="00D8046F" w:rsidRPr="00D8046F">
        <w:t xml:space="preserve"> </w:t>
      </w:r>
    </w:p>
    <w:p w14:paraId="61CF49A5" w14:textId="177A0EAF" w:rsidR="00241783" w:rsidRDefault="00D8046F" w:rsidP="00F46EB5">
      <w:pPr>
        <w:pStyle w:val="ListParagraph"/>
        <w:numPr>
          <w:ilvl w:val="0"/>
          <w:numId w:val="2"/>
        </w:numPr>
        <w:tabs>
          <w:tab w:val="left" w:pos="567"/>
        </w:tabs>
        <w:spacing w:before="0"/>
        <w:ind w:left="567" w:hanging="567"/>
        <w:jc w:val="both"/>
      </w:pPr>
      <w:r>
        <w:t>The</w:t>
      </w:r>
      <w:r w:rsidRPr="00ED1827">
        <w:rPr>
          <w:spacing w:val="-6"/>
        </w:rPr>
        <w:t xml:space="preserve"> </w:t>
      </w:r>
      <w:r>
        <w:t>service</w:t>
      </w:r>
      <w:r w:rsidRPr="00ED1827">
        <w:rPr>
          <w:spacing w:val="-6"/>
        </w:rPr>
        <w:t xml:space="preserve"> </w:t>
      </w:r>
      <w:r>
        <w:t>and</w:t>
      </w:r>
      <w:r w:rsidRPr="00ED1827">
        <w:rPr>
          <w:spacing w:val="-4"/>
        </w:rPr>
        <w:t xml:space="preserve"> </w:t>
      </w:r>
      <w:r>
        <w:t>support</w:t>
      </w:r>
      <w:r w:rsidRPr="00ED1827">
        <w:rPr>
          <w:spacing w:val="-5"/>
        </w:rPr>
        <w:t xml:space="preserve"> </w:t>
      </w:r>
      <w:r>
        <w:t>needs</w:t>
      </w:r>
      <w:r w:rsidRPr="00ED1827">
        <w:rPr>
          <w:spacing w:val="-3"/>
        </w:rPr>
        <w:t xml:space="preserve"> </w:t>
      </w:r>
      <w:r>
        <w:t>of</w:t>
      </w:r>
      <w:r w:rsidRPr="00ED1827">
        <w:rPr>
          <w:spacing w:val="-5"/>
        </w:rPr>
        <w:t xml:space="preserve"> </w:t>
      </w:r>
      <w:r>
        <w:t>people</w:t>
      </w:r>
      <w:r w:rsidRPr="00ED1827">
        <w:rPr>
          <w:spacing w:val="-4"/>
        </w:rPr>
        <w:t xml:space="preserve"> </w:t>
      </w:r>
      <w:r>
        <w:t>with</w:t>
      </w:r>
      <w:r w:rsidRPr="00ED1827">
        <w:rPr>
          <w:spacing w:val="-6"/>
        </w:rPr>
        <w:t xml:space="preserve"> </w:t>
      </w:r>
      <w:r>
        <w:t>a</w:t>
      </w:r>
      <w:r w:rsidRPr="00ED1827">
        <w:rPr>
          <w:spacing w:val="-4"/>
        </w:rPr>
        <w:t xml:space="preserve"> </w:t>
      </w:r>
      <w:r>
        <w:t>disability,</w:t>
      </w:r>
      <w:r w:rsidRPr="00ED1827">
        <w:rPr>
          <w:spacing w:val="-2"/>
        </w:rPr>
        <w:t xml:space="preserve"> </w:t>
      </w:r>
      <w:r>
        <w:t>their</w:t>
      </w:r>
      <w:r w:rsidRPr="00ED1827">
        <w:rPr>
          <w:spacing w:val="-3"/>
        </w:rPr>
        <w:t xml:space="preserve"> </w:t>
      </w:r>
      <w:r>
        <w:t>carers</w:t>
      </w:r>
      <w:r w:rsidRPr="00ED1827">
        <w:rPr>
          <w:spacing w:val="-5"/>
        </w:rPr>
        <w:t xml:space="preserve"> </w:t>
      </w:r>
      <w:r>
        <w:t>and</w:t>
      </w:r>
      <w:r w:rsidRPr="00ED1827">
        <w:rPr>
          <w:spacing w:val="-5"/>
        </w:rPr>
        <w:t xml:space="preserve"> </w:t>
      </w:r>
      <w:r w:rsidRPr="00ED1827">
        <w:rPr>
          <w:spacing w:val="-2"/>
        </w:rPr>
        <w:t>families</w:t>
      </w:r>
    </w:p>
    <w:p w14:paraId="3A418928" w14:textId="54357383" w:rsidR="00EF2350" w:rsidRPr="00823737" w:rsidRDefault="00EF2350">
      <w:pPr>
        <w:rPr>
          <w:b/>
          <w:bCs/>
        </w:rPr>
      </w:pPr>
    </w:p>
    <w:p w14:paraId="4A55CD05" w14:textId="79BBF20B" w:rsidR="1BCA7F94" w:rsidRDefault="1BCA7F94" w:rsidP="00ED1827">
      <w:pPr>
        <w:pStyle w:val="Heading2"/>
        <w:ind w:left="0"/>
      </w:pPr>
      <w:r>
        <w:t>Relevant Maroondah 2050 strategic directions</w:t>
      </w:r>
    </w:p>
    <w:p w14:paraId="4A7785C5" w14:textId="4CDD786C" w:rsidR="2CEC5841" w:rsidRDefault="2CEC5841" w:rsidP="00ED1827">
      <w:pPr>
        <w:pStyle w:val="BodyText"/>
        <w:ind w:right="306"/>
        <w:jc w:val="both"/>
        <w:rPr>
          <w:u w:val="single"/>
        </w:rPr>
      </w:pPr>
    </w:p>
    <w:p w14:paraId="2D2E2E22" w14:textId="24615A4D" w:rsidR="1BCA7F94" w:rsidRDefault="1BCA7F94" w:rsidP="00823737">
      <w:pPr>
        <w:pStyle w:val="BodyText"/>
        <w:ind w:right="306"/>
        <w:jc w:val="both"/>
      </w:pPr>
      <w:r w:rsidRPr="501B6C94">
        <w:rPr>
          <w:u w:val="single"/>
        </w:rPr>
        <w:t>Primary Outcome Area:</w:t>
      </w:r>
      <w:r>
        <w:t xml:space="preserve"> A healthy, inclusive and connected community</w:t>
      </w:r>
    </w:p>
    <w:p w14:paraId="451291BD" w14:textId="77777777" w:rsidR="2CEC5841" w:rsidRDefault="2CEC5841" w:rsidP="00823737">
      <w:pPr>
        <w:pStyle w:val="BodyText"/>
        <w:ind w:right="306"/>
        <w:jc w:val="both"/>
      </w:pPr>
    </w:p>
    <w:p w14:paraId="77053527" w14:textId="26BD2DBE" w:rsidR="1BCA7F94" w:rsidRDefault="1BCA7F94" w:rsidP="00823737">
      <w:pPr>
        <w:pStyle w:val="BodyText"/>
        <w:ind w:right="304"/>
        <w:jc w:val="both"/>
      </w:pPr>
      <w:r w:rsidRPr="501B6C94">
        <w:rPr>
          <w:u w:val="single"/>
        </w:rPr>
        <w:t>Community Aspiration:</w:t>
      </w:r>
      <w:r>
        <w:t xml:space="preserve"> Everyone in Maroondah feels valued, welcome and respected, and has opportunities to thrive regardless of their background, identity, or circumstances. Community members experiencing vulnerability, marginalisation, or disadvantage have access to the support they need. Opportunities for social connection and to enhance health and wellbeing are encouraged.</w:t>
      </w:r>
    </w:p>
    <w:p w14:paraId="477CD7EA" w14:textId="77777777" w:rsidR="0001022E" w:rsidRPr="00AE6183" w:rsidRDefault="0001022E">
      <w:pPr>
        <w:pStyle w:val="BodyText"/>
        <w:spacing w:before="7"/>
        <w:rPr>
          <w:sz w:val="28"/>
          <w:szCs w:val="20"/>
        </w:rPr>
      </w:pPr>
    </w:p>
    <w:p w14:paraId="1B741223" w14:textId="77777777" w:rsidR="0001022E" w:rsidRDefault="007C665F" w:rsidP="00ED1827">
      <w:pPr>
        <w:pStyle w:val="Heading1"/>
        <w:ind w:left="0"/>
      </w:pPr>
      <w:r>
        <w:rPr>
          <w:color w:val="127BC1"/>
          <w:spacing w:val="-2"/>
        </w:rPr>
        <w:lastRenderedPageBreak/>
        <w:t>Membership</w:t>
      </w:r>
    </w:p>
    <w:p w14:paraId="4EE8924B" w14:textId="73F885B8" w:rsidR="0001022E" w:rsidRDefault="00F6647F" w:rsidP="00823737">
      <w:pPr>
        <w:pStyle w:val="BodyText"/>
        <w:ind w:right="303"/>
        <w:jc w:val="both"/>
      </w:pPr>
      <w:r w:rsidRPr="00F6647F">
        <w:t>The appointment of Councillor representatives is conducted on an annual basis in accordance with the Council meeting held in November for the forthcoming calendar year.</w:t>
      </w:r>
    </w:p>
    <w:p w14:paraId="4B412F52" w14:textId="77777777" w:rsidR="0001022E" w:rsidRDefault="0001022E" w:rsidP="00823737">
      <w:pPr>
        <w:pStyle w:val="BodyText"/>
      </w:pPr>
    </w:p>
    <w:p w14:paraId="1EC14218" w14:textId="1D23D69B" w:rsidR="0001022E" w:rsidRDefault="007C665F" w:rsidP="00823737">
      <w:pPr>
        <w:pStyle w:val="BodyText"/>
        <w:ind w:right="303"/>
        <w:jc w:val="both"/>
      </w:pPr>
      <w:r>
        <w:t>All</w:t>
      </w:r>
      <w:r>
        <w:rPr>
          <w:spacing w:val="-4"/>
        </w:rPr>
        <w:t xml:space="preserve"> </w:t>
      </w:r>
      <w:r>
        <w:t>community</w:t>
      </w:r>
      <w:r>
        <w:rPr>
          <w:spacing w:val="-5"/>
        </w:rPr>
        <w:t xml:space="preserve"> </w:t>
      </w:r>
      <w:r>
        <w:t>representatives</w:t>
      </w:r>
      <w:r>
        <w:rPr>
          <w:spacing w:val="-3"/>
        </w:rPr>
        <w:t xml:space="preserve"> </w:t>
      </w:r>
      <w:r>
        <w:t>will</w:t>
      </w:r>
      <w:r>
        <w:rPr>
          <w:spacing w:val="-4"/>
        </w:rPr>
        <w:t xml:space="preserve"> </w:t>
      </w:r>
      <w:r>
        <w:t>be</w:t>
      </w:r>
      <w:r>
        <w:rPr>
          <w:spacing w:val="-3"/>
        </w:rPr>
        <w:t xml:space="preserve"> </w:t>
      </w:r>
      <w:r>
        <w:t>appointed</w:t>
      </w:r>
      <w:r>
        <w:rPr>
          <w:spacing w:val="-3"/>
        </w:rPr>
        <w:t xml:space="preserve"> </w:t>
      </w:r>
      <w:r>
        <w:t>for</w:t>
      </w:r>
      <w:r>
        <w:rPr>
          <w:spacing w:val="-2"/>
        </w:rPr>
        <w:t xml:space="preserve"> </w:t>
      </w:r>
      <w:r>
        <w:t>an</w:t>
      </w:r>
      <w:r>
        <w:rPr>
          <w:spacing w:val="-3"/>
        </w:rPr>
        <w:t xml:space="preserve"> </w:t>
      </w:r>
      <w:r>
        <w:t>initial</w:t>
      </w:r>
      <w:r>
        <w:rPr>
          <w:spacing w:val="-4"/>
        </w:rPr>
        <w:t xml:space="preserve"> </w:t>
      </w:r>
      <w:r>
        <w:t>two</w:t>
      </w:r>
      <w:r>
        <w:rPr>
          <w:spacing w:val="-3"/>
        </w:rPr>
        <w:t xml:space="preserve"> </w:t>
      </w:r>
      <w:r>
        <w:t>(2)</w:t>
      </w:r>
      <w:r>
        <w:rPr>
          <w:spacing w:val="-5"/>
        </w:rPr>
        <w:t xml:space="preserve"> </w:t>
      </w:r>
      <w:r>
        <w:t>year</w:t>
      </w:r>
      <w:r>
        <w:rPr>
          <w:spacing w:val="-4"/>
        </w:rPr>
        <w:t xml:space="preserve"> </w:t>
      </w:r>
      <w:r>
        <w:t>term,</w:t>
      </w:r>
      <w:r>
        <w:rPr>
          <w:spacing w:val="-2"/>
        </w:rPr>
        <w:t xml:space="preserve"> </w:t>
      </w:r>
      <w:r>
        <w:t>with</w:t>
      </w:r>
      <w:r>
        <w:rPr>
          <w:spacing w:val="-3"/>
        </w:rPr>
        <w:t xml:space="preserve"> </w:t>
      </w:r>
      <w:r>
        <w:t>an</w:t>
      </w:r>
      <w:r>
        <w:rPr>
          <w:spacing w:val="-3"/>
        </w:rPr>
        <w:t xml:space="preserve"> </w:t>
      </w:r>
      <w:r>
        <w:t>option</w:t>
      </w:r>
      <w:r>
        <w:rPr>
          <w:spacing w:val="-3"/>
        </w:rPr>
        <w:t xml:space="preserve"> </w:t>
      </w:r>
      <w:r>
        <w:t>for</w:t>
      </w:r>
      <w:r>
        <w:rPr>
          <w:spacing w:val="-2"/>
        </w:rPr>
        <w:t xml:space="preserve"> </w:t>
      </w:r>
      <w:r>
        <w:t>a</w:t>
      </w:r>
      <w:r>
        <w:rPr>
          <w:spacing w:val="-5"/>
        </w:rPr>
        <w:t xml:space="preserve"> </w:t>
      </w:r>
      <w:r>
        <w:t>two (2) year extension. Further two (2) year extensions of tenure for community representatives may be considered, based on mutual agreement.</w:t>
      </w:r>
    </w:p>
    <w:p w14:paraId="77115C5F" w14:textId="77777777" w:rsidR="0001022E" w:rsidRDefault="0001022E" w:rsidP="00823737">
      <w:pPr>
        <w:pStyle w:val="BodyText"/>
      </w:pPr>
    </w:p>
    <w:p w14:paraId="7011978E" w14:textId="5757C313" w:rsidR="0001022E" w:rsidRDefault="007C665F" w:rsidP="00823737">
      <w:pPr>
        <w:pStyle w:val="BodyText"/>
        <w:ind w:right="366"/>
        <w:jc w:val="both"/>
      </w:pPr>
      <w:r>
        <w:t>Recruitment</w:t>
      </w:r>
      <w:r>
        <w:rPr>
          <w:spacing w:val="-4"/>
        </w:rPr>
        <w:t xml:space="preserve"> </w:t>
      </w:r>
      <w:r>
        <w:t>to</w:t>
      </w:r>
      <w:r>
        <w:rPr>
          <w:spacing w:val="-3"/>
        </w:rPr>
        <w:t xml:space="preserve"> </w:t>
      </w:r>
      <w:r w:rsidR="004E2CEE">
        <w:t>c</w:t>
      </w:r>
      <w:r>
        <w:t>ommittee</w:t>
      </w:r>
      <w:r>
        <w:rPr>
          <w:spacing w:val="-3"/>
        </w:rPr>
        <w:t xml:space="preserve"> </w:t>
      </w:r>
      <w:r>
        <w:t>positions</w:t>
      </w:r>
      <w:r>
        <w:rPr>
          <w:spacing w:val="-2"/>
        </w:rPr>
        <w:t xml:space="preserve"> </w:t>
      </w:r>
      <w:r>
        <w:t>will</w:t>
      </w:r>
      <w:r>
        <w:rPr>
          <w:spacing w:val="-3"/>
        </w:rPr>
        <w:t xml:space="preserve"> </w:t>
      </w:r>
      <w:r>
        <w:t>be</w:t>
      </w:r>
      <w:r>
        <w:rPr>
          <w:spacing w:val="-3"/>
        </w:rPr>
        <w:t xml:space="preserve"> </w:t>
      </w:r>
      <w:r>
        <w:t>undertaken</w:t>
      </w:r>
      <w:r>
        <w:rPr>
          <w:spacing w:val="-3"/>
        </w:rPr>
        <w:t xml:space="preserve"> </w:t>
      </w:r>
      <w:r>
        <w:t>every</w:t>
      </w:r>
      <w:r>
        <w:rPr>
          <w:spacing w:val="-5"/>
        </w:rPr>
        <w:t xml:space="preserve"> </w:t>
      </w:r>
      <w:r>
        <w:t>four</w:t>
      </w:r>
      <w:r>
        <w:rPr>
          <w:spacing w:val="-4"/>
        </w:rPr>
        <w:t xml:space="preserve"> </w:t>
      </w:r>
      <w:r>
        <w:t>(4)</w:t>
      </w:r>
      <w:r>
        <w:rPr>
          <w:spacing w:val="-2"/>
        </w:rPr>
        <w:t xml:space="preserve"> </w:t>
      </w:r>
      <w:r>
        <w:t>years,</w:t>
      </w:r>
      <w:r>
        <w:rPr>
          <w:spacing w:val="-1"/>
        </w:rPr>
        <w:t xml:space="preserve"> </w:t>
      </w:r>
      <w:r>
        <w:t>within</w:t>
      </w:r>
      <w:r>
        <w:rPr>
          <w:spacing w:val="-5"/>
        </w:rPr>
        <w:t xml:space="preserve"> </w:t>
      </w:r>
      <w:r>
        <w:t>twelve</w:t>
      </w:r>
      <w:r>
        <w:rPr>
          <w:spacing w:val="-3"/>
        </w:rPr>
        <w:t xml:space="preserve"> </w:t>
      </w:r>
      <w:r>
        <w:t>(12)</w:t>
      </w:r>
      <w:r>
        <w:rPr>
          <w:spacing w:val="-4"/>
        </w:rPr>
        <w:t xml:space="preserve"> </w:t>
      </w:r>
      <w:r>
        <w:t>months</w:t>
      </w:r>
      <w:r>
        <w:rPr>
          <w:spacing w:val="-3"/>
        </w:rPr>
        <w:t xml:space="preserve"> </w:t>
      </w:r>
      <w:r>
        <w:t>of a new Council term</w:t>
      </w:r>
      <w:r w:rsidR="4824189A">
        <w:t>,</w:t>
      </w:r>
      <w:r>
        <w:t xml:space="preserve"> and during a </w:t>
      </w:r>
      <w:r w:rsidR="09B9DCE2">
        <w:t>committee</w:t>
      </w:r>
      <w:r>
        <w:t xml:space="preserve"> term as vacancies arise.</w:t>
      </w:r>
    </w:p>
    <w:p w14:paraId="6DF003EA" w14:textId="77777777" w:rsidR="0001022E" w:rsidRPr="005C52AB" w:rsidRDefault="0001022E" w:rsidP="00823737">
      <w:pPr>
        <w:pStyle w:val="BodyText"/>
        <w:rPr>
          <w:szCs w:val="24"/>
        </w:rPr>
      </w:pPr>
    </w:p>
    <w:p w14:paraId="2BD3266A" w14:textId="77777777" w:rsidR="0001022E" w:rsidRDefault="007C665F" w:rsidP="00823737">
      <w:pPr>
        <w:pStyle w:val="BodyText"/>
        <w:jc w:val="both"/>
      </w:pPr>
      <w:r>
        <w:t>The</w:t>
      </w:r>
      <w:r>
        <w:rPr>
          <w:spacing w:val="-4"/>
        </w:rPr>
        <w:t xml:space="preserve"> </w:t>
      </w:r>
      <w:r>
        <w:t>Committee</w:t>
      </w:r>
      <w:r>
        <w:rPr>
          <w:spacing w:val="-6"/>
        </w:rPr>
        <w:t xml:space="preserve"> </w:t>
      </w:r>
      <w:r>
        <w:t>will</w:t>
      </w:r>
      <w:r>
        <w:rPr>
          <w:spacing w:val="-4"/>
        </w:rPr>
        <w:t xml:space="preserve"> </w:t>
      </w:r>
      <w:r>
        <w:t>consist</w:t>
      </w:r>
      <w:r>
        <w:rPr>
          <w:spacing w:val="-2"/>
        </w:rPr>
        <w:t xml:space="preserve"> </w:t>
      </w:r>
      <w:r>
        <w:rPr>
          <w:spacing w:val="-5"/>
        </w:rPr>
        <w:t>of:</w:t>
      </w:r>
    </w:p>
    <w:p w14:paraId="5E757477" w14:textId="77777777" w:rsidR="0001022E" w:rsidRDefault="007C665F" w:rsidP="00823737">
      <w:pPr>
        <w:pStyle w:val="ListParagraph"/>
        <w:numPr>
          <w:ilvl w:val="0"/>
          <w:numId w:val="1"/>
        </w:numPr>
        <w:tabs>
          <w:tab w:val="left" w:pos="567"/>
        </w:tabs>
        <w:spacing w:before="0"/>
        <w:ind w:left="567"/>
        <w:jc w:val="both"/>
        <w:rPr>
          <w:rFonts w:ascii="Symbol" w:hAnsi="Symbol"/>
        </w:rPr>
      </w:pPr>
      <w:r>
        <w:rPr>
          <w:b/>
          <w:position w:val="1"/>
        </w:rPr>
        <w:t>Councillors</w:t>
      </w:r>
      <w:r>
        <w:rPr>
          <w:b/>
          <w:spacing w:val="-18"/>
          <w:position w:val="1"/>
        </w:rPr>
        <w:t xml:space="preserve"> </w:t>
      </w:r>
      <w:r>
        <w:rPr>
          <w:position w:val="1"/>
        </w:rPr>
        <w:t>-</w:t>
      </w:r>
      <w:r>
        <w:rPr>
          <w:spacing w:val="-16"/>
          <w:position w:val="1"/>
        </w:rPr>
        <w:t xml:space="preserve"> </w:t>
      </w:r>
      <w:r>
        <w:rPr>
          <w:position w:val="1"/>
        </w:rPr>
        <w:t>three</w:t>
      </w:r>
      <w:r>
        <w:rPr>
          <w:spacing w:val="-16"/>
          <w:position w:val="1"/>
        </w:rPr>
        <w:t xml:space="preserve"> </w:t>
      </w:r>
      <w:r>
        <w:rPr>
          <w:position w:val="1"/>
        </w:rPr>
        <w:t>(3)</w:t>
      </w:r>
      <w:r>
        <w:rPr>
          <w:spacing w:val="-25"/>
          <w:position w:val="1"/>
        </w:rPr>
        <w:t xml:space="preserve"> </w:t>
      </w:r>
      <w:r>
        <w:rPr>
          <w:position w:val="1"/>
        </w:rPr>
        <w:t>as</w:t>
      </w:r>
      <w:r>
        <w:rPr>
          <w:spacing w:val="-15"/>
          <w:position w:val="1"/>
        </w:rPr>
        <w:t xml:space="preserve"> </w:t>
      </w:r>
      <w:r>
        <w:rPr>
          <w:position w:val="1"/>
        </w:rPr>
        <w:t>appointed</w:t>
      </w:r>
      <w:r>
        <w:rPr>
          <w:spacing w:val="-15"/>
          <w:position w:val="1"/>
        </w:rPr>
        <w:t xml:space="preserve"> </w:t>
      </w:r>
      <w:r>
        <w:rPr>
          <w:position w:val="1"/>
        </w:rPr>
        <w:t>annually</w:t>
      </w:r>
      <w:r>
        <w:rPr>
          <w:spacing w:val="-6"/>
          <w:position w:val="1"/>
        </w:rPr>
        <w:t xml:space="preserve"> </w:t>
      </w:r>
      <w:r>
        <w:rPr>
          <w:position w:val="1"/>
        </w:rPr>
        <w:t>by</w:t>
      </w:r>
      <w:r>
        <w:rPr>
          <w:spacing w:val="-9"/>
          <w:position w:val="1"/>
        </w:rPr>
        <w:t xml:space="preserve"> </w:t>
      </w:r>
      <w:r>
        <w:rPr>
          <w:spacing w:val="-2"/>
          <w:position w:val="1"/>
        </w:rPr>
        <w:t>Council</w:t>
      </w:r>
    </w:p>
    <w:p w14:paraId="5B01EFC4" w14:textId="77777777" w:rsidR="0001022E" w:rsidRDefault="007C665F" w:rsidP="00823737">
      <w:pPr>
        <w:pStyle w:val="ListParagraph"/>
        <w:numPr>
          <w:ilvl w:val="0"/>
          <w:numId w:val="1"/>
        </w:numPr>
        <w:tabs>
          <w:tab w:val="left" w:pos="567"/>
        </w:tabs>
        <w:spacing w:before="0"/>
        <w:ind w:left="567" w:right="752"/>
        <w:jc w:val="both"/>
        <w:rPr>
          <w:rFonts w:ascii="Symbol" w:hAnsi="Symbol"/>
        </w:rPr>
      </w:pPr>
      <w:r>
        <w:rPr>
          <w:b/>
          <w:position w:val="1"/>
        </w:rPr>
        <w:t>Agency</w:t>
      </w:r>
      <w:r>
        <w:rPr>
          <w:b/>
          <w:spacing w:val="-5"/>
          <w:position w:val="1"/>
        </w:rPr>
        <w:t xml:space="preserve"> </w:t>
      </w:r>
      <w:r>
        <w:rPr>
          <w:b/>
          <w:position w:val="1"/>
        </w:rPr>
        <w:t>representatives</w:t>
      </w:r>
      <w:r>
        <w:rPr>
          <w:b/>
          <w:spacing w:val="-1"/>
          <w:position w:val="1"/>
        </w:rPr>
        <w:t xml:space="preserve"> </w:t>
      </w:r>
      <w:r>
        <w:rPr>
          <w:position w:val="1"/>
        </w:rPr>
        <w:t>-</w:t>
      </w:r>
      <w:r>
        <w:rPr>
          <w:spacing w:val="-4"/>
          <w:position w:val="1"/>
        </w:rPr>
        <w:t xml:space="preserve"> </w:t>
      </w:r>
      <w:r>
        <w:rPr>
          <w:position w:val="1"/>
        </w:rPr>
        <w:t>minimum</w:t>
      </w:r>
      <w:r>
        <w:rPr>
          <w:spacing w:val="-2"/>
          <w:position w:val="1"/>
        </w:rPr>
        <w:t xml:space="preserve"> </w:t>
      </w:r>
      <w:r>
        <w:rPr>
          <w:position w:val="1"/>
        </w:rPr>
        <w:t>of</w:t>
      </w:r>
      <w:r>
        <w:rPr>
          <w:spacing w:val="-4"/>
          <w:position w:val="1"/>
        </w:rPr>
        <w:t xml:space="preserve"> </w:t>
      </w:r>
      <w:r>
        <w:rPr>
          <w:position w:val="1"/>
        </w:rPr>
        <w:t>three</w:t>
      </w:r>
      <w:r>
        <w:rPr>
          <w:spacing w:val="-4"/>
          <w:position w:val="1"/>
        </w:rPr>
        <w:t xml:space="preserve"> </w:t>
      </w:r>
      <w:r>
        <w:rPr>
          <w:position w:val="1"/>
        </w:rPr>
        <w:t>(3)</w:t>
      </w:r>
      <w:r>
        <w:rPr>
          <w:spacing w:val="-3"/>
          <w:position w:val="1"/>
        </w:rPr>
        <w:t xml:space="preserve"> </w:t>
      </w:r>
      <w:r>
        <w:rPr>
          <w:position w:val="1"/>
        </w:rPr>
        <w:t>agency</w:t>
      </w:r>
      <w:r>
        <w:rPr>
          <w:spacing w:val="-2"/>
          <w:position w:val="1"/>
        </w:rPr>
        <w:t xml:space="preserve"> </w:t>
      </w:r>
      <w:r>
        <w:rPr>
          <w:position w:val="1"/>
        </w:rPr>
        <w:t>representatives</w:t>
      </w:r>
      <w:r>
        <w:rPr>
          <w:spacing w:val="-5"/>
          <w:position w:val="1"/>
        </w:rPr>
        <w:t xml:space="preserve"> </w:t>
      </w:r>
      <w:r>
        <w:rPr>
          <w:position w:val="1"/>
        </w:rPr>
        <w:t>from</w:t>
      </w:r>
      <w:r>
        <w:rPr>
          <w:spacing w:val="-4"/>
          <w:position w:val="1"/>
        </w:rPr>
        <w:t xml:space="preserve"> </w:t>
      </w:r>
      <w:r>
        <w:rPr>
          <w:position w:val="1"/>
        </w:rPr>
        <w:t>local</w:t>
      </w:r>
      <w:r>
        <w:rPr>
          <w:spacing w:val="-3"/>
          <w:position w:val="1"/>
        </w:rPr>
        <w:t xml:space="preserve"> </w:t>
      </w:r>
      <w:r>
        <w:rPr>
          <w:position w:val="1"/>
        </w:rPr>
        <w:t xml:space="preserve">community </w:t>
      </w:r>
      <w:r>
        <w:t>service agency partners</w:t>
      </w:r>
    </w:p>
    <w:p w14:paraId="745819AD" w14:textId="77777777" w:rsidR="0001022E" w:rsidRDefault="007C665F" w:rsidP="00823737">
      <w:pPr>
        <w:pStyle w:val="ListParagraph"/>
        <w:numPr>
          <w:ilvl w:val="0"/>
          <w:numId w:val="1"/>
        </w:numPr>
        <w:tabs>
          <w:tab w:val="left" w:pos="567"/>
        </w:tabs>
        <w:spacing w:before="0"/>
        <w:ind w:left="567" w:right="550"/>
        <w:jc w:val="both"/>
        <w:rPr>
          <w:rFonts w:ascii="Symbol" w:hAnsi="Symbol"/>
        </w:rPr>
      </w:pPr>
      <w:r>
        <w:rPr>
          <w:b/>
          <w:position w:val="1"/>
        </w:rPr>
        <w:t>Community</w:t>
      </w:r>
      <w:r>
        <w:rPr>
          <w:b/>
          <w:spacing w:val="-4"/>
          <w:position w:val="1"/>
        </w:rPr>
        <w:t xml:space="preserve"> </w:t>
      </w:r>
      <w:r>
        <w:rPr>
          <w:b/>
          <w:position w:val="1"/>
        </w:rPr>
        <w:t>representatives</w:t>
      </w:r>
      <w:r>
        <w:rPr>
          <w:b/>
          <w:spacing w:val="-3"/>
          <w:position w:val="1"/>
        </w:rPr>
        <w:t xml:space="preserve"> </w:t>
      </w:r>
      <w:r>
        <w:rPr>
          <w:position w:val="1"/>
        </w:rPr>
        <w:t>-</w:t>
      </w:r>
      <w:r>
        <w:rPr>
          <w:spacing w:val="-3"/>
          <w:position w:val="1"/>
        </w:rPr>
        <w:t xml:space="preserve"> </w:t>
      </w:r>
      <w:r>
        <w:rPr>
          <w:position w:val="1"/>
        </w:rPr>
        <w:t>a</w:t>
      </w:r>
      <w:r>
        <w:rPr>
          <w:spacing w:val="-4"/>
          <w:position w:val="1"/>
        </w:rPr>
        <w:t xml:space="preserve"> </w:t>
      </w:r>
      <w:r>
        <w:rPr>
          <w:position w:val="1"/>
        </w:rPr>
        <w:t>maximum</w:t>
      </w:r>
      <w:r>
        <w:rPr>
          <w:spacing w:val="-1"/>
          <w:position w:val="1"/>
        </w:rPr>
        <w:t xml:space="preserve"> </w:t>
      </w:r>
      <w:r>
        <w:rPr>
          <w:position w:val="1"/>
        </w:rPr>
        <w:t>of</w:t>
      </w:r>
      <w:r>
        <w:rPr>
          <w:spacing w:val="-3"/>
          <w:position w:val="1"/>
        </w:rPr>
        <w:t xml:space="preserve"> </w:t>
      </w:r>
      <w:r>
        <w:rPr>
          <w:position w:val="1"/>
        </w:rPr>
        <w:t>six</w:t>
      </w:r>
      <w:r>
        <w:rPr>
          <w:spacing w:val="-1"/>
          <w:position w:val="1"/>
        </w:rPr>
        <w:t xml:space="preserve"> </w:t>
      </w:r>
      <w:r>
        <w:rPr>
          <w:position w:val="1"/>
        </w:rPr>
        <w:t>(6)</w:t>
      </w:r>
      <w:r>
        <w:rPr>
          <w:spacing w:val="-3"/>
          <w:position w:val="1"/>
        </w:rPr>
        <w:t xml:space="preserve"> </w:t>
      </w:r>
      <w:r>
        <w:rPr>
          <w:position w:val="1"/>
        </w:rPr>
        <w:t>representatives</w:t>
      </w:r>
      <w:r>
        <w:rPr>
          <w:spacing w:val="-4"/>
          <w:position w:val="1"/>
        </w:rPr>
        <w:t xml:space="preserve"> </w:t>
      </w:r>
      <w:r>
        <w:rPr>
          <w:position w:val="1"/>
        </w:rPr>
        <w:t>with</w:t>
      </w:r>
      <w:r>
        <w:rPr>
          <w:spacing w:val="-4"/>
          <w:position w:val="1"/>
        </w:rPr>
        <w:t xml:space="preserve"> </w:t>
      </w:r>
      <w:r>
        <w:rPr>
          <w:position w:val="1"/>
        </w:rPr>
        <w:t>disabilities</w:t>
      </w:r>
      <w:r>
        <w:rPr>
          <w:spacing w:val="-2"/>
          <w:position w:val="1"/>
        </w:rPr>
        <w:t xml:space="preserve"> </w:t>
      </w:r>
      <w:r>
        <w:rPr>
          <w:position w:val="1"/>
        </w:rPr>
        <w:t>and</w:t>
      </w:r>
      <w:r>
        <w:rPr>
          <w:spacing w:val="-2"/>
          <w:position w:val="1"/>
        </w:rPr>
        <w:t xml:space="preserve"> </w:t>
      </w:r>
      <w:r>
        <w:rPr>
          <w:position w:val="1"/>
        </w:rPr>
        <w:t>two</w:t>
      </w:r>
      <w:r>
        <w:rPr>
          <w:spacing w:val="-4"/>
          <w:position w:val="1"/>
        </w:rPr>
        <w:t xml:space="preserve"> </w:t>
      </w:r>
      <w:r>
        <w:rPr>
          <w:position w:val="1"/>
        </w:rPr>
        <w:t xml:space="preserve">(2) </w:t>
      </w:r>
      <w:r>
        <w:t>carers of people with a disability. It is anticipated that a broad range of disability types be represented such as: sensory, physical, intellectual, neurological, acquired brain injury and/or mental health.</w:t>
      </w:r>
    </w:p>
    <w:p w14:paraId="72DDFC21" w14:textId="52FAC222" w:rsidR="0001022E" w:rsidRDefault="007C665F" w:rsidP="00823737">
      <w:pPr>
        <w:pStyle w:val="ListParagraph"/>
        <w:numPr>
          <w:ilvl w:val="0"/>
          <w:numId w:val="1"/>
        </w:numPr>
        <w:tabs>
          <w:tab w:val="left" w:pos="567"/>
        </w:tabs>
        <w:spacing w:before="0"/>
        <w:ind w:left="567"/>
        <w:jc w:val="both"/>
        <w:rPr>
          <w:b/>
        </w:rPr>
      </w:pPr>
      <w:r w:rsidRPr="2CEC5841">
        <w:rPr>
          <w:b/>
          <w:bCs/>
          <w:position w:val="1"/>
        </w:rPr>
        <w:t>Manager</w:t>
      </w:r>
      <w:r w:rsidRPr="2CEC5841">
        <w:rPr>
          <w:b/>
          <w:bCs/>
          <w:spacing w:val="-5"/>
          <w:position w:val="1"/>
        </w:rPr>
        <w:t xml:space="preserve"> </w:t>
      </w:r>
      <w:r w:rsidRPr="2CEC5841">
        <w:rPr>
          <w:b/>
          <w:bCs/>
          <w:position w:val="1"/>
        </w:rPr>
        <w:t>City</w:t>
      </w:r>
      <w:r w:rsidRPr="2CEC5841">
        <w:rPr>
          <w:b/>
          <w:bCs/>
          <w:spacing w:val="-5"/>
          <w:position w:val="1"/>
        </w:rPr>
        <w:t xml:space="preserve"> </w:t>
      </w:r>
      <w:r w:rsidRPr="2CEC5841">
        <w:rPr>
          <w:b/>
          <w:bCs/>
          <w:spacing w:val="-2"/>
          <w:position w:val="1"/>
        </w:rPr>
        <w:t>Futures</w:t>
      </w:r>
      <w:r w:rsidR="32402AAF" w:rsidRPr="009E2875">
        <w:rPr>
          <w:spacing w:val="-2"/>
          <w:position w:val="1"/>
        </w:rPr>
        <w:t xml:space="preserve"> –</w:t>
      </w:r>
      <w:r w:rsidR="32402AAF" w:rsidRPr="00F6762F">
        <w:rPr>
          <w:spacing w:val="-2"/>
          <w:position w:val="1"/>
        </w:rPr>
        <w:t xml:space="preserve"> lead Council management representative</w:t>
      </w:r>
    </w:p>
    <w:p w14:paraId="491E689C" w14:textId="146EA5BB" w:rsidR="0001022E" w:rsidRDefault="007C665F" w:rsidP="00823737">
      <w:pPr>
        <w:pStyle w:val="ListParagraph"/>
        <w:numPr>
          <w:ilvl w:val="0"/>
          <w:numId w:val="1"/>
        </w:numPr>
        <w:tabs>
          <w:tab w:val="left" w:pos="567"/>
        </w:tabs>
        <w:spacing w:before="0"/>
        <w:ind w:left="567" w:right="777"/>
        <w:jc w:val="both"/>
        <w:rPr>
          <w:rFonts w:ascii="Symbol" w:hAnsi="Symbol"/>
        </w:rPr>
      </w:pPr>
      <w:r>
        <w:rPr>
          <w:b/>
          <w:position w:val="1"/>
        </w:rPr>
        <w:t>Council</w:t>
      </w:r>
      <w:r>
        <w:rPr>
          <w:b/>
          <w:spacing w:val="-16"/>
          <w:position w:val="1"/>
        </w:rPr>
        <w:t xml:space="preserve"> </w:t>
      </w:r>
      <w:r>
        <w:rPr>
          <w:b/>
          <w:position w:val="1"/>
        </w:rPr>
        <w:t>Officers</w:t>
      </w:r>
      <w:r>
        <w:rPr>
          <w:b/>
          <w:spacing w:val="-23"/>
          <w:position w:val="1"/>
        </w:rPr>
        <w:t xml:space="preserve"> </w:t>
      </w:r>
      <w:r>
        <w:rPr>
          <w:position w:val="1"/>
        </w:rPr>
        <w:t>-</w:t>
      </w:r>
      <w:r>
        <w:rPr>
          <w:spacing w:val="-15"/>
          <w:position w:val="1"/>
        </w:rPr>
        <w:t xml:space="preserve"> </w:t>
      </w:r>
      <w:r>
        <w:rPr>
          <w:position w:val="1"/>
        </w:rPr>
        <w:t>ex-officio</w:t>
      </w:r>
      <w:r>
        <w:rPr>
          <w:spacing w:val="-16"/>
          <w:position w:val="1"/>
        </w:rPr>
        <w:t xml:space="preserve"> </w:t>
      </w:r>
      <w:r>
        <w:rPr>
          <w:position w:val="1"/>
        </w:rPr>
        <w:t>officers</w:t>
      </w:r>
      <w:r>
        <w:rPr>
          <w:spacing w:val="-16"/>
          <w:position w:val="1"/>
        </w:rPr>
        <w:t xml:space="preserve"> </w:t>
      </w:r>
      <w:r>
        <w:rPr>
          <w:position w:val="1"/>
        </w:rPr>
        <w:t>to</w:t>
      </w:r>
      <w:r>
        <w:rPr>
          <w:spacing w:val="-15"/>
          <w:position w:val="1"/>
        </w:rPr>
        <w:t xml:space="preserve"> </w:t>
      </w:r>
      <w:r>
        <w:rPr>
          <w:position w:val="1"/>
        </w:rPr>
        <w:t>provide</w:t>
      </w:r>
      <w:r>
        <w:rPr>
          <w:spacing w:val="-6"/>
          <w:position w:val="1"/>
        </w:rPr>
        <w:t xml:space="preserve"> </w:t>
      </w:r>
      <w:r>
        <w:rPr>
          <w:position w:val="1"/>
        </w:rPr>
        <w:t>administrative</w:t>
      </w:r>
      <w:r>
        <w:rPr>
          <w:spacing w:val="-16"/>
          <w:position w:val="1"/>
        </w:rPr>
        <w:t xml:space="preserve"> </w:t>
      </w:r>
      <w:r>
        <w:rPr>
          <w:position w:val="1"/>
        </w:rPr>
        <w:t>support</w:t>
      </w:r>
      <w:r>
        <w:rPr>
          <w:spacing w:val="-15"/>
          <w:position w:val="1"/>
        </w:rPr>
        <w:t xml:space="preserve"> </w:t>
      </w:r>
      <w:r>
        <w:rPr>
          <w:position w:val="1"/>
        </w:rPr>
        <w:t>and</w:t>
      </w:r>
      <w:r>
        <w:rPr>
          <w:spacing w:val="-9"/>
          <w:position w:val="1"/>
        </w:rPr>
        <w:t xml:space="preserve"> </w:t>
      </w:r>
      <w:r>
        <w:rPr>
          <w:position w:val="1"/>
        </w:rPr>
        <w:t>technical</w:t>
      </w:r>
      <w:r>
        <w:rPr>
          <w:spacing w:val="-16"/>
          <w:position w:val="1"/>
        </w:rPr>
        <w:t xml:space="preserve"> </w:t>
      </w:r>
      <w:r>
        <w:rPr>
          <w:position w:val="1"/>
        </w:rPr>
        <w:t xml:space="preserve">advice. </w:t>
      </w:r>
      <w:r>
        <w:t>Other Council officers may attend</w:t>
      </w:r>
      <w:r w:rsidR="270CED8B">
        <w:t xml:space="preserve"> committee meetings</w:t>
      </w:r>
      <w:r>
        <w:t xml:space="preserve"> depending</w:t>
      </w:r>
      <w:r>
        <w:rPr>
          <w:spacing w:val="40"/>
        </w:rPr>
        <w:t xml:space="preserve"> </w:t>
      </w:r>
      <w:r>
        <w:t xml:space="preserve">on the issues </w:t>
      </w:r>
      <w:r w:rsidR="352676F3" w:rsidRPr="00F6762F">
        <w:t>under</w:t>
      </w:r>
      <w:r>
        <w:rPr>
          <w:spacing w:val="-2"/>
        </w:rPr>
        <w:t xml:space="preserve"> </w:t>
      </w:r>
      <w:r>
        <w:t>consideration.</w:t>
      </w:r>
    </w:p>
    <w:p w14:paraId="2EA014CB" w14:textId="77777777" w:rsidR="0001022E" w:rsidRPr="009D76C1" w:rsidRDefault="0001022E" w:rsidP="00823737">
      <w:pPr>
        <w:pStyle w:val="BodyText"/>
        <w:rPr>
          <w:szCs w:val="18"/>
        </w:rPr>
      </w:pPr>
    </w:p>
    <w:p w14:paraId="4E4A8DB5" w14:textId="3E5F6FB5" w:rsidR="0001022E" w:rsidRDefault="007C665F" w:rsidP="00823737">
      <w:pPr>
        <w:pStyle w:val="BodyText"/>
        <w:jc w:val="both"/>
      </w:pPr>
      <w:r>
        <w:t>The</w:t>
      </w:r>
      <w:r>
        <w:rPr>
          <w:spacing w:val="-8"/>
        </w:rPr>
        <w:t xml:space="preserve"> </w:t>
      </w:r>
      <w:r>
        <w:t>Committee</w:t>
      </w:r>
      <w:r>
        <w:rPr>
          <w:spacing w:val="-9"/>
        </w:rPr>
        <w:t xml:space="preserve"> </w:t>
      </w:r>
      <w:r>
        <w:t>may</w:t>
      </w:r>
      <w:r>
        <w:rPr>
          <w:spacing w:val="-5"/>
        </w:rPr>
        <w:t xml:space="preserve"> </w:t>
      </w:r>
      <w:r w:rsidR="6E22B535">
        <w:rPr>
          <w:spacing w:val="-5"/>
        </w:rPr>
        <w:t xml:space="preserve">also </w:t>
      </w:r>
      <w:r>
        <w:t>co-opt</w:t>
      </w:r>
      <w:r>
        <w:rPr>
          <w:spacing w:val="-3"/>
        </w:rPr>
        <w:t xml:space="preserve"> </w:t>
      </w:r>
      <w:r>
        <w:t>individuals</w:t>
      </w:r>
      <w:r>
        <w:rPr>
          <w:spacing w:val="-4"/>
        </w:rPr>
        <w:t xml:space="preserve"> </w:t>
      </w:r>
      <w:r w:rsidR="0DB957EA">
        <w:rPr>
          <w:spacing w:val="-4"/>
        </w:rPr>
        <w:t xml:space="preserve">to provide input </w:t>
      </w:r>
      <w:r>
        <w:t>as</w:t>
      </w:r>
      <w:r>
        <w:rPr>
          <w:spacing w:val="-7"/>
        </w:rPr>
        <w:t xml:space="preserve"> </w:t>
      </w:r>
      <w:r>
        <w:t>required</w:t>
      </w:r>
      <w:r>
        <w:rPr>
          <w:spacing w:val="-5"/>
        </w:rPr>
        <w:t xml:space="preserve"> </w:t>
      </w:r>
      <w:r>
        <w:t>for</w:t>
      </w:r>
      <w:r>
        <w:rPr>
          <w:spacing w:val="-4"/>
        </w:rPr>
        <w:t xml:space="preserve"> </w:t>
      </w:r>
      <w:r>
        <w:t>specific</w:t>
      </w:r>
      <w:r>
        <w:rPr>
          <w:spacing w:val="-4"/>
        </w:rPr>
        <w:t xml:space="preserve"> </w:t>
      </w:r>
      <w:r>
        <w:rPr>
          <w:spacing w:val="-2"/>
        </w:rPr>
        <w:t>purposes.</w:t>
      </w:r>
    </w:p>
    <w:p w14:paraId="1D2B2A0E" w14:textId="77777777" w:rsidR="0001022E" w:rsidRDefault="0001022E" w:rsidP="00823737">
      <w:pPr>
        <w:pStyle w:val="BodyText"/>
        <w:jc w:val="both"/>
      </w:pPr>
    </w:p>
    <w:p w14:paraId="1BF911A3" w14:textId="7C634F72" w:rsidR="0001022E" w:rsidRDefault="007C665F" w:rsidP="00823737">
      <w:pPr>
        <w:pStyle w:val="BodyText"/>
        <w:ind w:right="301"/>
        <w:jc w:val="both"/>
      </w:pPr>
      <w:r>
        <w:t xml:space="preserve">A review of membership for </w:t>
      </w:r>
      <w:r w:rsidR="499193BD">
        <w:t>any committee representative</w:t>
      </w:r>
      <w:r>
        <w:t xml:space="preserve"> will be undertaken should members fail to adhere to the requirements of these Terms of Reference or not attend two (2) consecutive meetings over a 12-month </w:t>
      </w:r>
      <w:r>
        <w:rPr>
          <w:spacing w:val="-2"/>
        </w:rPr>
        <w:t>period.</w:t>
      </w:r>
    </w:p>
    <w:p w14:paraId="3D2656AF" w14:textId="77777777" w:rsidR="0001022E" w:rsidRDefault="0001022E" w:rsidP="00823737">
      <w:pPr>
        <w:pStyle w:val="BodyText"/>
        <w:jc w:val="both"/>
        <w:rPr>
          <w:sz w:val="21"/>
        </w:rPr>
      </w:pPr>
    </w:p>
    <w:p w14:paraId="02D84175" w14:textId="3005920D" w:rsidR="0001022E" w:rsidRDefault="007C665F" w:rsidP="00823737">
      <w:pPr>
        <w:pStyle w:val="BodyText"/>
        <w:ind w:right="305"/>
        <w:jc w:val="both"/>
      </w:pPr>
      <w:r>
        <w:t>Although attendance by nominated members is preferred, members representing agencies will be encouraged</w:t>
      </w:r>
      <w:r>
        <w:rPr>
          <w:spacing w:val="-2"/>
        </w:rPr>
        <w:t xml:space="preserve"> </w:t>
      </w:r>
      <w:r>
        <w:t>to provide a</w:t>
      </w:r>
      <w:r>
        <w:rPr>
          <w:spacing w:val="-1"/>
        </w:rPr>
        <w:t xml:space="preserve"> </w:t>
      </w:r>
      <w:r>
        <w:t>proxy if they</w:t>
      </w:r>
      <w:r>
        <w:rPr>
          <w:spacing w:val="-2"/>
        </w:rPr>
        <w:t xml:space="preserve"> </w:t>
      </w:r>
      <w:r>
        <w:t>are unable</w:t>
      </w:r>
      <w:r>
        <w:rPr>
          <w:spacing w:val="-2"/>
        </w:rPr>
        <w:t xml:space="preserve"> </w:t>
      </w:r>
      <w:r>
        <w:t>to attend</w:t>
      </w:r>
      <w:r>
        <w:rPr>
          <w:spacing w:val="-2"/>
        </w:rPr>
        <w:t xml:space="preserve"> </w:t>
      </w:r>
      <w:r>
        <w:t>scheduled</w:t>
      </w:r>
      <w:r>
        <w:rPr>
          <w:spacing w:val="-2"/>
        </w:rPr>
        <w:t xml:space="preserve"> </w:t>
      </w:r>
      <w:r>
        <w:t>meetings. Notice must</w:t>
      </w:r>
      <w:r>
        <w:rPr>
          <w:spacing w:val="-1"/>
        </w:rPr>
        <w:t xml:space="preserve"> </w:t>
      </w:r>
      <w:r>
        <w:t xml:space="preserve">be provided to the </w:t>
      </w:r>
      <w:r w:rsidR="03F36B8C">
        <w:t xml:space="preserve">lead </w:t>
      </w:r>
      <w:r>
        <w:t>C</w:t>
      </w:r>
      <w:r w:rsidR="004175B4">
        <w:t xml:space="preserve">ouncil </w:t>
      </w:r>
      <w:r w:rsidR="03F36B8C">
        <w:t>management representative</w:t>
      </w:r>
      <w:r>
        <w:t xml:space="preserve"> at least three (3) days prior to a meeting that a proxy will be in </w:t>
      </w:r>
      <w:r>
        <w:rPr>
          <w:spacing w:val="-2"/>
        </w:rPr>
        <w:t>attendance.</w:t>
      </w:r>
    </w:p>
    <w:p w14:paraId="3D53DCBA" w14:textId="77777777" w:rsidR="0001022E" w:rsidRDefault="0001022E" w:rsidP="00823737">
      <w:pPr>
        <w:pStyle w:val="BodyText"/>
        <w:jc w:val="both"/>
        <w:rPr>
          <w:sz w:val="21"/>
        </w:rPr>
      </w:pPr>
    </w:p>
    <w:p w14:paraId="5547A064" w14:textId="26C739B0" w:rsidR="0001022E" w:rsidRDefault="007C665F" w:rsidP="00823737">
      <w:pPr>
        <w:pStyle w:val="BodyText"/>
        <w:jc w:val="both"/>
      </w:pPr>
      <w:r>
        <w:t>Community</w:t>
      </w:r>
      <w:r>
        <w:rPr>
          <w:spacing w:val="-9"/>
        </w:rPr>
        <w:t xml:space="preserve"> </w:t>
      </w:r>
      <w:r>
        <w:t>representatives</w:t>
      </w:r>
      <w:r>
        <w:rPr>
          <w:spacing w:val="-5"/>
        </w:rPr>
        <w:t xml:space="preserve"> </w:t>
      </w:r>
      <w:r>
        <w:t>are</w:t>
      </w:r>
      <w:r>
        <w:rPr>
          <w:spacing w:val="-5"/>
        </w:rPr>
        <w:t xml:space="preserve"> </w:t>
      </w:r>
      <w:r>
        <w:t>not</w:t>
      </w:r>
      <w:r>
        <w:rPr>
          <w:spacing w:val="-6"/>
        </w:rPr>
        <w:t xml:space="preserve"> </w:t>
      </w:r>
      <w:r>
        <w:t>able</w:t>
      </w:r>
      <w:r>
        <w:rPr>
          <w:spacing w:val="-6"/>
        </w:rPr>
        <w:t xml:space="preserve"> </w:t>
      </w:r>
      <w:r>
        <w:t>to</w:t>
      </w:r>
      <w:r>
        <w:rPr>
          <w:spacing w:val="-5"/>
        </w:rPr>
        <w:t xml:space="preserve"> </w:t>
      </w:r>
      <w:r>
        <w:t>nominate</w:t>
      </w:r>
      <w:r>
        <w:rPr>
          <w:spacing w:val="-6"/>
        </w:rPr>
        <w:t xml:space="preserve"> </w:t>
      </w:r>
      <w:r>
        <w:t>proxies</w:t>
      </w:r>
      <w:r>
        <w:rPr>
          <w:spacing w:val="-6"/>
        </w:rPr>
        <w:t xml:space="preserve"> </w:t>
      </w:r>
      <w:r>
        <w:t>to</w:t>
      </w:r>
      <w:r>
        <w:rPr>
          <w:spacing w:val="-5"/>
        </w:rPr>
        <w:t xml:space="preserve"> </w:t>
      </w:r>
      <w:r>
        <w:t>attend</w:t>
      </w:r>
      <w:r>
        <w:rPr>
          <w:spacing w:val="-6"/>
        </w:rPr>
        <w:t xml:space="preserve"> </w:t>
      </w:r>
      <w:r w:rsidR="0486200F">
        <w:rPr>
          <w:spacing w:val="-6"/>
        </w:rPr>
        <w:t xml:space="preserve">committee meetings </w:t>
      </w:r>
      <w:r>
        <w:t>on</w:t>
      </w:r>
      <w:r>
        <w:rPr>
          <w:spacing w:val="-7"/>
        </w:rPr>
        <w:t xml:space="preserve"> </w:t>
      </w:r>
      <w:r>
        <w:t>their</w:t>
      </w:r>
      <w:r>
        <w:rPr>
          <w:spacing w:val="-4"/>
        </w:rPr>
        <w:t xml:space="preserve"> </w:t>
      </w:r>
      <w:r>
        <w:rPr>
          <w:spacing w:val="-2"/>
        </w:rPr>
        <w:t>behalf.</w:t>
      </w:r>
    </w:p>
    <w:p w14:paraId="4D8FB2F0" w14:textId="77777777" w:rsidR="0001022E" w:rsidRPr="009D76C1" w:rsidRDefault="0001022E" w:rsidP="00823737">
      <w:pPr>
        <w:pStyle w:val="BodyText"/>
        <w:jc w:val="both"/>
        <w:rPr>
          <w:szCs w:val="18"/>
        </w:rPr>
      </w:pPr>
    </w:p>
    <w:p w14:paraId="1CD07D80" w14:textId="77777777" w:rsidR="0001022E" w:rsidRDefault="007C665F" w:rsidP="00823737">
      <w:pPr>
        <w:pStyle w:val="BodyText"/>
        <w:ind w:right="301"/>
        <w:jc w:val="both"/>
        <w:rPr>
          <w:i/>
        </w:rPr>
      </w:pPr>
      <w:r>
        <w:t>As part of their responsibilities, Committee members may be invited</w:t>
      </w:r>
      <w:r>
        <w:rPr>
          <w:spacing w:val="-1"/>
        </w:rPr>
        <w:t xml:space="preserve"> </w:t>
      </w:r>
      <w:r>
        <w:t>to participate in and provide</w:t>
      </w:r>
      <w:r>
        <w:rPr>
          <w:spacing w:val="-2"/>
        </w:rPr>
        <w:t xml:space="preserve"> </w:t>
      </w:r>
      <w:r>
        <w:t xml:space="preserve">input to a range of stakeholder engagement activities to support strategic activities of Council throughout the Council term. This may include deliberative engagement activities of Council as required by the </w:t>
      </w:r>
      <w:r>
        <w:rPr>
          <w:i/>
        </w:rPr>
        <w:t>Local Government Act 2020.</w:t>
      </w:r>
    </w:p>
    <w:p w14:paraId="056B68F3" w14:textId="77777777" w:rsidR="0001022E" w:rsidRDefault="0001022E" w:rsidP="00823737">
      <w:pPr>
        <w:pStyle w:val="BodyText"/>
        <w:jc w:val="both"/>
        <w:rPr>
          <w:i/>
        </w:rPr>
      </w:pPr>
    </w:p>
    <w:p w14:paraId="04A5F6C4" w14:textId="5B8B7DD5" w:rsidR="0001022E" w:rsidRDefault="007C665F" w:rsidP="00823737">
      <w:pPr>
        <w:pStyle w:val="BodyText"/>
        <w:ind w:right="303"/>
        <w:jc w:val="both"/>
      </w:pPr>
      <w:r>
        <w:t>Committee members may resign at any time, in writing to Council.</w:t>
      </w:r>
    </w:p>
    <w:p w14:paraId="13A56230" w14:textId="78972CFB" w:rsidR="00C65BF0" w:rsidRDefault="00C65BF0" w:rsidP="00823737"/>
    <w:p w14:paraId="6F245396" w14:textId="0DF88F7D" w:rsidR="0001022E" w:rsidRDefault="007C665F" w:rsidP="00823737">
      <w:pPr>
        <w:pStyle w:val="BodyText"/>
        <w:jc w:val="both"/>
      </w:pPr>
      <w:r>
        <w:t>Committee</w:t>
      </w:r>
      <w:r>
        <w:rPr>
          <w:spacing w:val="-9"/>
        </w:rPr>
        <w:t xml:space="preserve"> </w:t>
      </w:r>
      <w:r>
        <w:t>membership</w:t>
      </w:r>
      <w:r>
        <w:rPr>
          <w:spacing w:val="-6"/>
        </w:rPr>
        <w:t xml:space="preserve"> </w:t>
      </w:r>
      <w:r>
        <w:t>may</w:t>
      </w:r>
      <w:r>
        <w:rPr>
          <w:spacing w:val="-5"/>
        </w:rPr>
        <w:t xml:space="preserve"> </w:t>
      </w:r>
      <w:r>
        <w:t>be</w:t>
      </w:r>
      <w:r>
        <w:rPr>
          <w:spacing w:val="-7"/>
        </w:rPr>
        <w:t xml:space="preserve"> </w:t>
      </w:r>
      <w:r>
        <w:t>terminated</w:t>
      </w:r>
      <w:r>
        <w:rPr>
          <w:spacing w:val="-2"/>
        </w:rPr>
        <w:t xml:space="preserve"> </w:t>
      </w:r>
      <w:r>
        <w:t>by</w:t>
      </w:r>
      <w:r>
        <w:rPr>
          <w:spacing w:val="-7"/>
        </w:rPr>
        <w:t xml:space="preserve"> </w:t>
      </w:r>
      <w:r>
        <w:t>Council</w:t>
      </w:r>
      <w:r>
        <w:rPr>
          <w:spacing w:val="-5"/>
        </w:rPr>
        <w:t xml:space="preserve"> </w:t>
      </w:r>
      <w:r>
        <w:t>for</w:t>
      </w:r>
      <w:r>
        <w:rPr>
          <w:spacing w:val="-5"/>
        </w:rPr>
        <w:t xml:space="preserve"> </w:t>
      </w:r>
      <w:r>
        <w:t>any</w:t>
      </w:r>
      <w:r>
        <w:rPr>
          <w:spacing w:val="-4"/>
        </w:rPr>
        <w:t xml:space="preserve"> </w:t>
      </w:r>
      <w:r>
        <w:t>of</w:t>
      </w:r>
      <w:r>
        <w:rPr>
          <w:spacing w:val="-5"/>
        </w:rPr>
        <w:t xml:space="preserve"> </w:t>
      </w:r>
      <w:r>
        <w:t>the</w:t>
      </w:r>
      <w:r>
        <w:rPr>
          <w:spacing w:val="-7"/>
        </w:rPr>
        <w:t xml:space="preserve"> </w:t>
      </w:r>
      <w:r>
        <w:t>following</w:t>
      </w:r>
      <w:r>
        <w:rPr>
          <w:spacing w:val="-4"/>
        </w:rPr>
        <w:t xml:space="preserve"> </w:t>
      </w:r>
      <w:r>
        <w:rPr>
          <w:spacing w:val="-2"/>
        </w:rPr>
        <w:t>reasons:</w:t>
      </w:r>
    </w:p>
    <w:p w14:paraId="5FA79E65" w14:textId="77777777" w:rsidR="0001022E" w:rsidRDefault="007C665F" w:rsidP="00823737">
      <w:pPr>
        <w:pStyle w:val="ListParagraph"/>
        <w:numPr>
          <w:ilvl w:val="0"/>
          <w:numId w:val="1"/>
        </w:numPr>
        <w:tabs>
          <w:tab w:val="left" w:pos="567"/>
        </w:tabs>
        <w:spacing w:before="0"/>
        <w:ind w:left="567"/>
        <w:jc w:val="both"/>
        <w:rPr>
          <w:rFonts w:ascii="Symbol" w:hAnsi="Symbol"/>
        </w:rPr>
      </w:pPr>
      <w:r>
        <w:t>Failure</w:t>
      </w:r>
      <w:r>
        <w:rPr>
          <w:spacing w:val="-7"/>
        </w:rPr>
        <w:t xml:space="preserve"> </w:t>
      </w:r>
      <w:r>
        <w:t>to</w:t>
      </w:r>
      <w:r>
        <w:rPr>
          <w:spacing w:val="-5"/>
        </w:rPr>
        <w:t xml:space="preserve"> </w:t>
      </w:r>
      <w:r>
        <w:t>attend</w:t>
      </w:r>
      <w:r>
        <w:rPr>
          <w:spacing w:val="-7"/>
        </w:rPr>
        <w:t xml:space="preserve"> </w:t>
      </w:r>
      <w:r>
        <w:t>two</w:t>
      </w:r>
      <w:r>
        <w:rPr>
          <w:spacing w:val="-5"/>
        </w:rPr>
        <w:t xml:space="preserve"> </w:t>
      </w:r>
      <w:r>
        <w:t>(2)</w:t>
      </w:r>
      <w:r>
        <w:rPr>
          <w:spacing w:val="-6"/>
        </w:rPr>
        <w:t xml:space="preserve"> </w:t>
      </w:r>
      <w:r>
        <w:t>consecutive</w:t>
      </w:r>
      <w:r>
        <w:rPr>
          <w:spacing w:val="-2"/>
        </w:rPr>
        <w:t xml:space="preserve"> </w:t>
      </w:r>
      <w:r>
        <w:t>Committee</w:t>
      </w:r>
      <w:r>
        <w:rPr>
          <w:spacing w:val="-9"/>
        </w:rPr>
        <w:t xml:space="preserve"> </w:t>
      </w:r>
      <w:r>
        <w:t>meetings</w:t>
      </w:r>
      <w:r>
        <w:rPr>
          <w:spacing w:val="-7"/>
        </w:rPr>
        <w:t xml:space="preserve"> </w:t>
      </w:r>
      <w:r>
        <w:t>without</w:t>
      </w:r>
      <w:r>
        <w:rPr>
          <w:spacing w:val="-6"/>
        </w:rPr>
        <w:t xml:space="preserve"> </w:t>
      </w:r>
      <w:r>
        <w:t>prior</w:t>
      </w:r>
      <w:r>
        <w:rPr>
          <w:spacing w:val="-5"/>
        </w:rPr>
        <w:t xml:space="preserve"> </w:t>
      </w:r>
      <w:r>
        <w:rPr>
          <w:spacing w:val="-2"/>
        </w:rPr>
        <w:t>notice.</w:t>
      </w:r>
    </w:p>
    <w:p w14:paraId="3C74811A" w14:textId="77777777" w:rsidR="0001022E" w:rsidRDefault="007C665F" w:rsidP="00823737">
      <w:pPr>
        <w:pStyle w:val="ListParagraph"/>
        <w:numPr>
          <w:ilvl w:val="0"/>
          <w:numId w:val="1"/>
        </w:numPr>
        <w:tabs>
          <w:tab w:val="left" w:pos="567"/>
        </w:tabs>
        <w:spacing w:before="0"/>
        <w:ind w:left="567" w:right="305" w:hanging="572"/>
        <w:jc w:val="both"/>
        <w:rPr>
          <w:rFonts w:ascii="Symbol" w:hAnsi="Symbol"/>
        </w:rPr>
      </w:pPr>
      <w:r>
        <w:t>The</w:t>
      </w:r>
      <w:r>
        <w:rPr>
          <w:spacing w:val="-12"/>
        </w:rPr>
        <w:t xml:space="preserve"> </w:t>
      </w:r>
      <w:r>
        <w:t>member</w:t>
      </w:r>
      <w:r>
        <w:rPr>
          <w:spacing w:val="-11"/>
        </w:rPr>
        <w:t xml:space="preserve"> </w:t>
      </w:r>
      <w:r>
        <w:t>does</w:t>
      </w:r>
      <w:r>
        <w:rPr>
          <w:spacing w:val="-15"/>
        </w:rPr>
        <w:t xml:space="preserve"> </w:t>
      </w:r>
      <w:r>
        <w:t>not</w:t>
      </w:r>
      <w:r>
        <w:rPr>
          <w:spacing w:val="-13"/>
        </w:rPr>
        <w:t xml:space="preserve"> </w:t>
      </w:r>
      <w:r>
        <w:t>declare</w:t>
      </w:r>
      <w:r>
        <w:rPr>
          <w:spacing w:val="-12"/>
        </w:rPr>
        <w:t xml:space="preserve"> </w:t>
      </w:r>
      <w:r>
        <w:t>a</w:t>
      </w:r>
      <w:r>
        <w:rPr>
          <w:spacing w:val="-12"/>
        </w:rPr>
        <w:t xml:space="preserve"> </w:t>
      </w:r>
      <w:r>
        <w:t>conflict</w:t>
      </w:r>
      <w:r>
        <w:rPr>
          <w:spacing w:val="-11"/>
        </w:rPr>
        <w:t xml:space="preserve"> </w:t>
      </w:r>
      <w:r>
        <w:t>of</w:t>
      </w:r>
      <w:r>
        <w:rPr>
          <w:spacing w:val="-11"/>
        </w:rPr>
        <w:t xml:space="preserve"> </w:t>
      </w:r>
      <w:r>
        <w:t>interest,</w:t>
      </w:r>
      <w:r>
        <w:rPr>
          <w:spacing w:val="-11"/>
        </w:rPr>
        <w:t xml:space="preserve"> </w:t>
      </w:r>
      <w:r>
        <w:t>breaches</w:t>
      </w:r>
      <w:r>
        <w:rPr>
          <w:spacing w:val="-12"/>
        </w:rPr>
        <w:t xml:space="preserve"> </w:t>
      </w:r>
      <w:r>
        <w:t>confidentiality</w:t>
      </w:r>
      <w:r>
        <w:rPr>
          <w:spacing w:val="-14"/>
        </w:rPr>
        <w:t xml:space="preserve"> </w:t>
      </w:r>
      <w:r>
        <w:t>or</w:t>
      </w:r>
      <w:r>
        <w:rPr>
          <w:spacing w:val="-11"/>
        </w:rPr>
        <w:t xml:space="preserve"> </w:t>
      </w:r>
      <w:r>
        <w:t>exhibits</w:t>
      </w:r>
      <w:r>
        <w:rPr>
          <w:spacing w:val="-8"/>
        </w:rPr>
        <w:t xml:space="preserve"> </w:t>
      </w:r>
      <w:r>
        <w:t xml:space="preserve">unacceptable </w:t>
      </w:r>
      <w:r>
        <w:rPr>
          <w:spacing w:val="-2"/>
        </w:rPr>
        <w:t>behaviour.</w:t>
      </w:r>
    </w:p>
    <w:p w14:paraId="5C899850" w14:textId="77777777" w:rsidR="0001022E" w:rsidRDefault="007C665F" w:rsidP="00823737">
      <w:pPr>
        <w:pStyle w:val="ListParagraph"/>
        <w:numPr>
          <w:ilvl w:val="0"/>
          <w:numId w:val="1"/>
        </w:numPr>
        <w:tabs>
          <w:tab w:val="left" w:pos="567"/>
        </w:tabs>
        <w:spacing w:before="0"/>
        <w:ind w:left="567" w:right="303" w:hanging="572"/>
        <w:jc w:val="both"/>
        <w:rPr>
          <w:rFonts w:ascii="Symbol" w:hAnsi="Symbol"/>
        </w:rPr>
      </w:pPr>
      <w:r>
        <w:rPr>
          <w:position w:val="1"/>
        </w:rPr>
        <w:t xml:space="preserve">The member expresses unauthorised views in a public setting, made specifically on behalf of the </w:t>
      </w:r>
      <w:r>
        <w:t>Committee or Council.</w:t>
      </w:r>
    </w:p>
    <w:p w14:paraId="25A5150C" w14:textId="77777777" w:rsidR="0001022E" w:rsidRDefault="007C665F" w:rsidP="00823737">
      <w:pPr>
        <w:pStyle w:val="ListParagraph"/>
        <w:numPr>
          <w:ilvl w:val="0"/>
          <w:numId w:val="1"/>
        </w:numPr>
        <w:tabs>
          <w:tab w:val="left" w:pos="567"/>
        </w:tabs>
        <w:spacing w:before="0"/>
        <w:ind w:left="567" w:hanging="572"/>
        <w:jc w:val="both"/>
        <w:rPr>
          <w:rFonts w:ascii="Symbol" w:hAnsi="Symbol"/>
        </w:rPr>
      </w:pPr>
      <w:r>
        <w:rPr>
          <w:position w:val="1"/>
        </w:rPr>
        <w:t>The</w:t>
      </w:r>
      <w:r>
        <w:rPr>
          <w:spacing w:val="-6"/>
          <w:position w:val="1"/>
        </w:rPr>
        <w:t xml:space="preserve"> </w:t>
      </w:r>
      <w:r>
        <w:rPr>
          <w:position w:val="1"/>
        </w:rPr>
        <w:t>member</w:t>
      </w:r>
      <w:r>
        <w:rPr>
          <w:spacing w:val="-3"/>
          <w:position w:val="1"/>
        </w:rPr>
        <w:t xml:space="preserve"> </w:t>
      </w:r>
      <w:r>
        <w:rPr>
          <w:position w:val="1"/>
        </w:rPr>
        <w:t>ceases</w:t>
      </w:r>
      <w:r>
        <w:rPr>
          <w:spacing w:val="-5"/>
          <w:position w:val="1"/>
        </w:rPr>
        <w:t xml:space="preserve"> </w:t>
      </w:r>
      <w:r>
        <w:rPr>
          <w:position w:val="1"/>
        </w:rPr>
        <w:t>to</w:t>
      </w:r>
      <w:r>
        <w:rPr>
          <w:spacing w:val="-4"/>
          <w:position w:val="1"/>
        </w:rPr>
        <w:t xml:space="preserve"> </w:t>
      </w:r>
      <w:r>
        <w:rPr>
          <w:position w:val="1"/>
        </w:rPr>
        <w:t>live</w:t>
      </w:r>
      <w:r>
        <w:rPr>
          <w:spacing w:val="-2"/>
          <w:position w:val="1"/>
        </w:rPr>
        <w:t xml:space="preserve"> </w:t>
      </w:r>
      <w:r>
        <w:rPr>
          <w:position w:val="1"/>
        </w:rPr>
        <w:t>in,</w:t>
      </w:r>
      <w:r>
        <w:rPr>
          <w:spacing w:val="-1"/>
          <w:position w:val="1"/>
        </w:rPr>
        <w:t xml:space="preserve"> </w:t>
      </w:r>
      <w:r>
        <w:rPr>
          <w:position w:val="1"/>
        </w:rPr>
        <w:t>work</w:t>
      </w:r>
      <w:r>
        <w:rPr>
          <w:spacing w:val="-2"/>
          <w:position w:val="1"/>
        </w:rPr>
        <w:t xml:space="preserve"> </w:t>
      </w:r>
      <w:r>
        <w:rPr>
          <w:position w:val="1"/>
        </w:rPr>
        <w:t>in,</w:t>
      </w:r>
      <w:r>
        <w:rPr>
          <w:spacing w:val="-2"/>
          <w:position w:val="1"/>
        </w:rPr>
        <w:t xml:space="preserve"> </w:t>
      </w:r>
      <w:r>
        <w:rPr>
          <w:position w:val="1"/>
        </w:rPr>
        <w:t>or</w:t>
      </w:r>
      <w:r>
        <w:rPr>
          <w:spacing w:val="-2"/>
          <w:position w:val="1"/>
        </w:rPr>
        <w:t xml:space="preserve"> </w:t>
      </w:r>
      <w:r>
        <w:rPr>
          <w:position w:val="1"/>
        </w:rPr>
        <w:t>have</w:t>
      </w:r>
      <w:r>
        <w:rPr>
          <w:spacing w:val="-5"/>
          <w:position w:val="1"/>
        </w:rPr>
        <w:t xml:space="preserve"> </w:t>
      </w:r>
      <w:r>
        <w:rPr>
          <w:position w:val="1"/>
        </w:rPr>
        <w:t>expertise</w:t>
      </w:r>
      <w:r>
        <w:rPr>
          <w:spacing w:val="-5"/>
          <w:position w:val="1"/>
        </w:rPr>
        <w:t xml:space="preserve"> </w:t>
      </w:r>
      <w:r>
        <w:rPr>
          <w:position w:val="1"/>
        </w:rPr>
        <w:t>relevant</w:t>
      </w:r>
      <w:r>
        <w:rPr>
          <w:spacing w:val="-4"/>
          <w:position w:val="1"/>
        </w:rPr>
        <w:t xml:space="preserve"> </w:t>
      </w:r>
      <w:r>
        <w:rPr>
          <w:position w:val="1"/>
        </w:rPr>
        <w:t>to</w:t>
      </w:r>
      <w:r>
        <w:rPr>
          <w:spacing w:val="-4"/>
          <w:position w:val="1"/>
        </w:rPr>
        <w:t xml:space="preserve"> </w:t>
      </w:r>
      <w:r>
        <w:rPr>
          <w:position w:val="1"/>
        </w:rPr>
        <w:t>the</w:t>
      </w:r>
      <w:r>
        <w:rPr>
          <w:spacing w:val="-5"/>
          <w:position w:val="1"/>
        </w:rPr>
        <w:t xml:space="preserve"> </w:t>
      </w:r>
      <w:r>
        <w:rPr>
          <w:position w:val="1"/>
        </w:rPr>
        <w:t>City</w:t>
      </w:r>
      <w:r>
        <w:rPr>
          <w:spacing w:val="-2"/>
          <w:position w:val="1"/>
        </w:rPr>
        <w:t xml:space="preserve"> </w:t>
      </w:r>
      <w:r>
        <w:rPr>
          <w:position w:val="1"/>
        </w:rPr>
        <w:t>of</w:t>
      </w:r>
      <w:r>
        <w:rPr>
          <w:spacing w:val="-3"/>
          <w:position w:val="1"/>
        </w:rPr>
        <w:t xml:space="preserve"> </w:t>
      </w:r>
      <w:r>
        <w:rPr>
          <w:spacing w:val="-2"/>
          <w:position w:val="1"/>
        </w:rPr>
        <w:t>Maroondah.</w:t>
      </w:r>
    </w:p>
    <w:p w14:paraId="3454B648" w14:textId="2DB0BBA3" w:rsidR="0001022E" w:rsidRPr="00BC39D2" w:rsidRDefault="007C665F" w:rsidP="00BC39D2">
      <w:pPr>
        <w:pStyle w:val="ListParagraph"/>
        <w:numPr>
          <w:ilvl w:val="0"/>
          <w:numId w:val="1"/>
        </w:numPr>
        <w:tabs>
          <w:tab w:val="left" w:pos="567"/>
        </w:tabs>
        <w:spacing w:before="0"/>
        <w:ind w:left="567"/>
        <w:jc w:val="both"/>
        <w:rPr>
          <w:rFonts w:ascii="Symbol" w:hAnsi="Symbol"/>
        </w:rPr>
      </w:pPr>
      <w:r>
        <w:rPr>
          <w:position w:val="1"/>
        </w:rPr>
        <w:t>The</w:t>
      </w:r>
      <w:r>
        <w:rPr>
          <w:spacing w:val="-6"/>
          <w:position w:val="1"/>
        </w:rPr>
        <w:t xml:space="preserve"> </w:t>
      </w:r>
      <w:r>
        <w:rPr>
          <w:position w:val="1"/>
        </w:rPr>
        <w:t>member</w:t>
      </w:r>
      <w:r>
        <w:rPr>
          <w:spacing w:val="-4"/>
          <w:position w:val="1"/>
        </w:rPr>
        <w:t xml:space="preserve"> </w:t>
      </w:r>
      <w:r>
        <w:rPr>
          <w:position w:val="1"/>
        </w:rPr>
        <w:t>does</w:t>
      </w:r>
      <w:r>
        <w:rPr>
          <w:spacing w:val="-5"/>
          <w:position w:val="1"/>
        </w:rPr>
        <w:t xml:space="preserve"> </w:t>
      </w:r>
      <w:r>
        <w:rPr>
          <w:position w:val="1"/>
        </w:rPr>
        <w:t>not</w:t>
      </w:r>
      <w:r>
        <w:rPr>
          <w:spacing w:val="-4"/>
          <w:position w:val="1"/>
        </w:rPr>
        <w:t xml:space="preserve"> </w:t>
      </w:r>
      <w:r>
        <w:rPr>
          <w:position w:val="1"/>
        </w:rPr>
        <w:t>adhere</w:t>
      </w:r>
      <w:r>
        <w:rPr>
          <w:spacing w:val="-5"/>
          <w:position w:val="1"/>
        </w:rPr>
        <w:t xml:space="preserve"> </w:t>
      </w:r>
      <w:r>
        <w:rPr>
          <w:position w:val="1"/>
        </w:rPr>
        <w:t>to</w:t>
      </w:r>
      <w:r>
        <w:rPr>
          <w:spacing w:val="-5"/>
          <w:position w:val="1"/>
        </w:rPr>
        <w:t xml:space="preserve"> </w:t>
      </w:r>
      <w:r>
        <w:rPr>
          <w:position w:val="1"/>
        </w:rPr>
        <w:t>the</w:t>
      </w:r>
      <w:r>
        <w:rPr>
          <w:spacing w:val="-3"/>
          <w:position w:val="1"/>
        </w:rPr>
        <w:t xml:space="preserve"> </w:t>
      </w:r>
      <w:r>
        <w:rPr>
          <w:position w:val="1"/>
        </w:rPr>
        <w:t>Code</w:t>
      </w:r>
      <w:r>
        <w:rPr>
          <w:spacing w:val="-5"/>
          <w:position w:val="1"/>
        </w:rPr>
        <w:t xml:space="preserve"> </w:t>
      </w:r>
      <w:r>
        <w:rPr>
          <w:position w:val="1"/>
        </w:rPr>
        <w:t>of</w:t>
      </w:r>
      <w:r>
        <w:rPr>
          <w:spacing w:val="-4"/>
          <w:position w:val="1"/>
        </w:rPr>
        <w:t xml:space="preserve"> </w:t>
      </w:r>
      <w:r>
        <w:rPr>
          <w:position w:val="1"/>
        </w:rPr>
        <w:t>Conduct</w:t>
      </w:r>
      <w:r>
        <w:rPr>
          <w:spacing w:val="-1"/>
          <w:position w:val="1"/>
        </w:rPr>
        <w:t xml:space="preserve"> </w:t>
      </w:r>
      <w:r>
        <w:rPr>
          <w:position w:val="1"/>
        </w:rPr>
        <w:t>as</w:t>
      </w:r>
      <w:r>
        <w:rPr>
          <w:spacing w:val="-5"/>
          <w:position w:val="1"/>
        </w:rPr>
        <w:t xml:space="preserve"> </w:t>
      </w:r>
      <w:r>
        <w:rPr>
          <w:position w:val="1"/>
        </w:rPr>
        <w:t>outlined</w:t>
      </w:r>
      <w:r>
        <w:rPr>
          <w:spacing w:val="-3"/>
          <w:position w:val="1"/>
        </w:rPr>
        <w:t xml:space="preserve"> </w:t>
      </w:r>
      <w:r>
        <w:rPr>
          <w:position w:val="1"/>
        </w:rPr>
        <w:t>in</w:t>
      </w:r>
      <w:r>
        <w:rPr>
          <w:spacing w:val="-3"/>
          <w:position w:val="1"/>
        </w:rPr>
        <w:t xml:space="preserve"> </w:t>
      </w:r>
      <w:r>
        <w:rPr>
          <w:position w:val="1"/>
        </w:rPr>
        <w:t>these</w:t>
      </w:r>
      <w:r>
        <w:rPr>
          <w:spacing w:val="-2"/>
          <w:position w:val="1"/>
        </w:rPr>
        <w:t xml:space="preserve"> </w:t>
      </w:r>
      <w:r>
        <w:rPr>
          <w:position w:val="1"/>
        </w:rPr>
        <w:t>Terms</w:t>
      </w:r>
      <w:r>
        <w:rPr>
          <w:spacing w:val="-2"/>
          <w:position w:val="1"/>
        </w:rPr>
        <w:t xml:space="preserve"> </w:t>
      </w:r>
      <w:r>
        <w:rPr>
          <w:position w:val="1"/>
        </w:rPr>
        <w:t>of</w:t>
      </w:r>
      <w:r>
        <w:rPr>
          <w:spacing w:val="-1"/>
          <w:position w:val="1"/>
        </w:rPr>
        <w:t xml:space="preserve"> </w:t>
      </w:r>
      <w:r>
        <w:rPr>
          <w:spacing w:val="-2"/>
          <w:position w:val="1"/>
        </w:rPr>
        <w:t>Reference.</w:t>
      </w:r>
    </w:p>
    <w:p w14:paraId="6C6F4A33" w14:textId="77777777" w:rsidR="00F46EB5" w:rsidRDefault="00F46EB5">
      <w:pPr>
        <w:rPr>
          <w:b/>
          <w:bCs/>
          <w:color w:val="127BC1"/>
          <w:sz w:val="36"/>
          <w:szCs w:val="36"/>
        </w:rPr>
      </w:pPr>
      <w:r>
        <w:rPr>
          <w:color w:val="127BC1"/>
        </w:rPr>
        <w:br w:type="page"/>
      </w:r>
    </w:p>
    <w:p w14:paraId="30E1AEBD" w14:textId="5AD65B09" w:rsidR="0001022E" w:rsidRDefault="007C665F" w:rsidP="00ED1827">
      <w:pPr>
        <w:pStyle w:val="Heading1"/>
        <w:ind w:left="0"/>
      </w:pPr>
      <w:r>
        <w:rPr>
          <w:color w:val="127BC1"/>
        </w:rPr>
        <w:lastRenderedPageBreak/>
        <w:t>Roles</w:t>
      </w:r>
      <w:r>
        <w:rPr>
          <w:color w:val="127BC1"/>
          <w:spacing w:val="-11"/>
        </w:rPr>
        <w:t xml:space="preserve"> </w:t>
      </w:r>
      <w:r>
        <w:rPr>
          <w:color w:val="127BC1"/>
        </w:rPr>
        <w:t>and</w:t>
      </w:r>
      <w:r>
        <w:rPr>
          <w:color w:val="127BC1"/>
          <w:spacing w:val="-9"/>
        </w:rPr>
        <w:t xml:space="preserve"> </w:t>
      </w:r>
      <w:r>
        <w:rPr>
          <w:color w:val="127BC1"/>
          <w:spacing w:val="-2"/>
        </w:rPr>
        <w:t>Responsibilities</w:t>
      </w:r>
    </w:p>
    <w:p w14:paraId="5CF9668B" w14:textId="77777777" w:rsidR="0001022E" w:rsidRDefault="007C665F" w:rsidP="00ED1827">
      <w:pPr>
        <w:pStyle w:val="Heading2"/>
        <w:spacing w:before="82"/>
        <w:ind w:left="0"/>
      </w:pPr>
      <w:r>
        <w:rPr>
          <w:spacing w:val="-2"/>
        </w:rPr>
        <w:t>Chairperson</w:t>
      </w:r>
    </w:p>
    <w:p w14:paraId="66DFD330" w14:textId="77777777" w:rsidR="0001022E" w:rsidRDefault="007C665F" w:rsidP="00823737">
      <w:pPr>
        <w:pStyle w:val="BodyText"/>
        <w:ind w:right="306"/>
        <w:jc w:val="both"/>
      </w:pPr>
      <w:r>
        <w:t>A Councillor will be appointed as the Chairperson for the Committee. This appointment will be reviewed on</w:t>
      </w:r>
      <w:r>
        <w:rPr>
          <w:spacing w:val="-16"/>
        </w:rPr>
        <w:t xml:space="preserve"> </w:t>
      </w:r>
      <w:r>
        <w:t>an</w:t>
      </w:r>
      <w:r>
        <w:rPr>
          <w:spacing w:val="-14"/>
        </w:rPr>
        <w:t xml:space="preserve"> </w:t>
      </w:r>
      <w:r>
        <w:t>annual</w:t>
      </w:r>
      <w:r>
        <w:rPr>
          <w:spacing w:val="-15"/>
        </w:rPr>
        <w:t xml:space="preserve"> </w:t>
      </w:r>
      <w:r>
        <w:t>basis</w:t>
      </w:r>
      <w:r>
        <w:rPr>
          <w:spacing w:val="-13"/>
        </w:rPr>
        <w:t xml:space="preserve"> </w:t>
      </w:r>
      <w:r>
        <w:t>in</w:t>
      </w:r>
      <w:r>
        <w:rPr>
          <w:spacing w:val="-14"/>
        </w:rPr>
        <w:t xml:space="preserve"> </w:t>
      </w:r>
      <w:r>
        <w:t>accordance</w:t>
      </w:r>
      <w:r>
        <w:rPr>
          <w:spacing w:val="-14"/>
        </w:rPr>
        <w:t xml:space="preserve"> </w:t>
      </w:r>
      <w:r>
        <w:t>with</w:t>
      </w:r>
      <w:r>
        <w:rPr>
          <w:spacing w:val="-16"/>
        </w:rPr>
        <w:t xml:space="preserve"> </w:t>
      </w:r>
      <w:r>
        <w:t>the</w:t>
      </w:r>
      <w:r>
        <w:rPr>
          <w:spacing w:val="-13"/>
        </w:rPr>
        <w:t xml:space="preserve"> </w:t>
      </w:r>
      <w:r>
        <w:t>annual</w:t>
      </w:r>
      <w:r>
        <w:rPr>
          <w:spacing w:val="-16"/>
        </w:rPr>
        <w:t xml:space="preserve"> </w:t>
      </w:r>
      <w:r>
        <w:t>review</w:t>
      </w:r>
      <w:r>
        <w:rPr>
          <w:spacing w:val="-14"/>
        </w:rPr>
        <w:t xml:space="preserve"> </w:t>
      </w:r>
      <w:r>
        <w:t>of</w:t>
      </w:r>
      <w:r>
        <w:rPr>
          <w:spacing w:val="-13"/>
        </w:rPr>
        <w:t xml:space="preserve"> </w:t>
      </w:r>
      <w:r>
        <w:t>Councillor</w:t>
      </w:r>
      <w:r>
        <w:rPr>
          <w:spacing w:val="-13"/>
        </w:rPr>
        <w:t xml:space="preserve"> </w:t>
      </w:r>
      <w:r>
        <w:t>Advisory</w:t>
      </w:r>
      <w:r>
        <w:rPr>
          <w:spacing w:val="-11"/>
        </w:rPr>
        <w:t xml:space="preserve"> </w:t>
      </w:r>
      <w:r>
        <w:t>Committee</w:t>
      </w:r>
      <w:r>
        <w:rPr>
          <w:spacing w:val="-16"/>
        </w:rPr>
        <w:t xml:space="preserve"> </w:t>
      </w:r>
      <w:r>
        <w:t>representation. The</w:t>
      </w:r>
      <w:r>
        <w:rPr>
          <w:spacing w:val="-2"/>
        </w:rPr>
        <w:t xml:space="preserve"> </w:t>
      </w:r>
      <w:r>
        <w:t>duties</w:t>
      </w:r>
      <w:r>
        <w:rPr>
          <w:spacing w:val="-4"/>
        </w:rPr>
        <w:t xml:space="preserve"> </w:t>
      </w:r>
      <w:r>
        <w:t>of</w:t>
      </w:r>
      <w:r>
        <w:rPr>
          <w:spacing w:val="-3"/>
        </w:rPr>
        <w:t xml:space="preserve"> </w:t>
      </w:r>
      <w:r>
        <w:t>the</w:t>
      </w:r>
      <w:r>
        <w:rPr>
          <w:spacing w:val="-4"/>
        </w:rPr>
        <w:t xml:space="preserve"> </w:t>
      </w:r>
      <w:r>
        <w:t>Chair</w:t>
      </w:r>
      <w:r>
        <w:rPr>
          <w:spacing w:val="-3"/>
        </w:rPr>
        <w:t xml:space="preserve"> </w:t>
      </w:r>
      <w:r>
        <w:t>are</w:t>
      </w:r>
      <w:r>
        <w:rPr>
          <w:spacing w:val="-4"/>
        </w:rPr>
        <w:t xml:space="preserve"> </w:t>
      </w:r>
      <w:r>
        <w:t>to</w:t>
      </w:r>
      <w:r>
        <w:rPr>
          <w:spacing w:val="-4"/>
        </w:rPr>
        <w:t xml:space="preserve"> </w:t>
      </w:r>
      <w:r>
        <w:t>chair</w:t>
      </w:r>
      <w:r>
        <w:rPr>
          <w:spacing w:val="-3"/>
        </w:rPr>
        <w:t xml:space="preserve"> </w:t>
      </w:r>
      <w:r>
        <w:t>meetings</w:t>
      </w:r>
      <w:r>
        <w:rPr>
          <w:spacing w:val="-4"/>
        </w:rPr>
        <w:t xml:space="preserve"> </w:t>
      </w:r>
      <w:r>
        <w:t>of</w:t>
      </w:r>
      <w:r>
        <w:rPr>
          <w:spacing w:val="-5"/>
        </w:rPr>
        <w:t xml:space="preserve"> </w:t>
      </w:r>
      <w:r>
        <w:t>the</w:t>
      </w:r>
      <w:r>
        <w:rPr>
          <w:spacing w:val="-2"/>
        </w:rPr>
        <w:t xml:space="preserve"> </w:t>
      </w:r>
      <w:r>
        <w:t>Committee</w:t>
      </w:r>
      <w:r>
        <w:rPr>
          <w:spacing w:val="-4"/>
        </w:rPr>
        <w:t xml:space="preserve"> </w:t>
      </w:r>
      <w:r>
        <w:t>and</w:t>
      </w:r>
      <w:r>
        <w:rPr>
          <w:spacing w:val="-4"/>
        </w:rPr>
        <w:t xml:space="preserve"> </w:t>
      </w:r>
      <w:r>
        <w:t>represent</w:t>
      </w:r>
      <w:r>
        <w:rPr>
          <w:spacing w:val="-3"/>
        </w:rPr>
        <w:t xml:space="preserve"> </w:t>
      </w:r>
      <w:r>
        <w:t>the</w:t>
      </w:r>
      <w:r>
        <w:rPr>
          <w:spacing w:val="-4"/>
        </w:rPr>
        <w:t xml:space="preserve"> </w:t>
      </w:r>
      <w:r>
        <w:t>Committee</w:t>
      </w:r>
      <w:r>
        <w:rPr>
          <w:spacing w:val="-2"/>
        </w:rPr>
        <w:t xml:space="preserve"> </w:t>
      </w:r>
      <w:r>
        <w:t>as</w:t>
      </w:r>
      <w:r>
        <w:rPr>
          <w:spacing w:val="-4"/>
        </w:rPr>
        <w:t xml:space="preserve"> </w:t>
      </w:r>
      <w:r>
        <w:t>required. This</w:t>
      </w:r>
      <w:r>
        <w:rPr>
          <w:spacing w:val="-4"/>
        </w:rPr>
        <w:t xml:space="preserve"> </w:t>
      </w:r>
      <w:r>
        <w:t>may</w:t>
      </w:r>
      <w:r>
        <w:rPr>
          <w:spacing w:val="-6"/>
        </w:rPr>
        <w:t xml:space="preserve"> </w:t>
      </w:r>
      <w:r>
        <w:t>include</w:t>
      </w:r>
      <w:r>
        <w:rPr>
          <w:spacing w:val="-6"/>
        </w:rPr>
        <w:t xml:space="preserve"> </w:t>
      </w:r>
      <w:r>
        <w:t>representing</w:t>
      </w:r>
      <w:r>
        <w:rPr>
          <w:spacing w:val="-6"/>
        </w:rPr>
        <w:t xml:space="preserve"> </w:t>
      </w:r>
      <w:r>
        <w:t>the</w:t>
      </w:r>
      <w:r>
        <w:rPr>
          <w:spacing w:val="-4"/>
        </w:rPr>
        <w:t xml:space="preserve"> </w:t>
      </w:r>
      <w:r>
        <w:t>Committee</w:t>
      </w:r>
      <w:r>
        <w:rPr>
          <w:spacing w:val="-7"/>
        </w:rPr>
        <w:t xml:space="preserve"> </w:t>
      </w:r>
      <w:r>
        <w:t>at</w:t>
      </w:r>
      <w:r>
        <w:rPr>
          <w:spacing w:val="-3"/>
        </w:rPr>
        <w:t xml:space="preserve"> </w:t>
      </w:r>
      <w:r>
        <w:t>any</w:t>
      </w:r>
      <w:r>
        <w:rPr>
          <w:spacing w:val="-4"/>
        </w:rPr>
        <w:t xml:space="preserve"> </w:t>
      </w:r>
      <w:r>
        <w:t>relevant</w:t>
      </w:r>
      <w:r>
        <w:rPr>
          <w:spacing w:val="-5"/>
        </w:rPr>
        <w:t xml:space="preserve"> </w:t>
      </w:r>
      <w:r>
        <w:t>events</w:t>
      </w:r>
      <w:r>
        <w:rPr>
          <w:spacing w:val="-4"/>
        </w:rPr>
        <w:t xml:space="preserve"> </w:t>
      </w:r>
      <w:r>
        <w:t>and</w:t>
      </w:r>
      <w:r>
        <w:rPr>
          <w:spacing w:val="-6"/>
        </w:rPr>
        <w:t xml:space="preserve"> </w:t>
      </w:r>
      <w:r>
        <w:t>acting</w:t>
      </w:r>
      <w:r>
        <w:rPr>
          <w:spacing w:val="-4"/>
        </w:rPr>
        <w:t xml:space="preserve"> </w:t>
      </w:r>
      <w:r>
        <w:t>as</w:t>
      </w:r>
      <w:r>
        <w:rPr>
          <w:spacing w:val="-9"/>
        </w:rPr>
        <w:t xml:space="preserve"> </w:t>
      </w:r>
      <w:r>
        <w:t>the</w:t>
      </w:r>
      <w:r>
        <w:rPr>
          <w:spacing w:val="-7"/>
        </w:rPr>
        <w:t xml:space="preserve"> </w:t>
      </w:r>
      <w:r>
        <w:t>signatory</w:t>
      </w:r>
      <w:r>
        <w:rPr>
          <w:spacing w:val="-6"/>
        </w:rPr>
        <w:t xml:space="preserve"> </w:t>
      </w:r>
      <w:r>
        <w:t>to</w:t>
      </w:r>
      <w:r>
        <w:rPr>
          <w:spacing w:val="-6"/>
        </w:rPr>
        <w:t xml:space="preserve"> </w:t>
      </w:r>
      <w:r>
        <w:t>formal Committee correspondence (e.g. advocacy letters).</w:t>
      </w:r>
    </w:p>
    <w:p w14:paraId="33B5B979" w14:textId="77777777" w:rsidR="0001022E" w:rsidRPr="009D76C1" w:rsidRDefault="0001022E" w:rsidP="00ED1827">
      <w:pPr>
        <w:pStyle w:val="BodyText"/>
        <w:spacing w:before="6"/>
        <w:rPr>
          <w:szCs w:val="18"/>
        </w:rPr>
      </w:pPr>
    </w:p>
    <w:p w14:paraId="5D99130C" w14:textId="77777777" w:rsidR="0001022E" w:rsidRDefault="007C665F" w:rsidP="00ED1827">
      <w:pPr>
        <w:pStyle w:val="Heading2"/>
        <w:ind w:left="0"/>
      </w:pPr>
      <w:r>
        <w:t>Deputy</w:t>
      </w:r>
      <w:r>
        <w:rPr>
          <w:spacing w:val="-6"/>
        </w:rPr>
        <w:t xml:space="preserve"> </w:t>
      </w:r>
      <w:r>
        <w:rPr>
          <w:spacing w:val="-2"/>
        </w:rPr>
        <w:t>Chairperson</w:t>
      </w:r>
    </w:p>
    <w:p w14:paraId="547CA71F" w14:textId="77777777" w:rsidR="0001022E" w:rsidRDefault="007C665F" w:rsidP="00823737">
      <w:pPr>
        <w:pStyle w:val="BodyText"/>
        <w:ind w:right="301"/>
        <w:jc w:val="both"/>
      </w:pPr>
      <w:r>
        <w:t>A Councillor will also be appointed as the Deputy Chairperson for the Committee, to act as Chair should the Chairperson be unable to attend a meeting or unavailable to represent the Committee.</w:t>
      </w:r>
    </w:p>
    <w:p w14:paraId="4D244274" w14:textId="77777777" w:rsidR="0001022E" w:rsidRPr="009D76C1" w:rsidRDefault="0001022E" w:rsidP="00ED1827">
      <w:pPr>
        <w:pStyle w:val="BodyText"/>
        <w:spacing w:before="7"/>
        <w:rPr>
          <w:szCs w:val="18"/>
        </w:rPr>
      </w:pPr>
    </w:p>
    <w:p w14:paraId="03162F17" w14:textId="77777777" w:rsidR="0001022E" w:rsidRDefault="007C665F" w:rsidP="00ED1827">
      <w:pPr>
        <w:spacing w:after="59"/>
        <w:rPr>
          <w:b/>
          <w:sz w:val="28"/>
        </w:rPr>
      </w:pPr>
      <w:r>
        <w:rPr>
          <w:b/>
          <w:sz w:val="28"/>
        </w:rPr>
        <w:t>Other</w:t>
      </w:r>
      <w:r>
        <w:rPr>
          <w:b/>
          <w:spacing w:val="-4"/>
          <w:sz w:val="28"/>
        </w:rPr>
        <w:t xml:space="preserve"> Roles</w:t>
      </w:r>
    </w:p>
    <w:tbl>
      <w:tblPr>
        <w:tblW w:w="0" w:type="auto"/>
        <w:tblInd w:w="142"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1904"/>
        <w:gridCol w:w="8302"/>
      </w:tblGrid>
      <w:tr w:rsidR="0001022E" w14:paraId="523CA5D7" w14:textId="77777777" w:rsidTr="00BC39D2">
        <w:trPr>
          <w:trHeight w:val="271"/>
        </w:trPr>
        <w:tc>
          <w:tcPr>
            <w:tcW w:w="1904" w:type="dxa"/>
            <w:tcBorders>
              <w:top w:val="nil"/>
              <w:left w:val="nil"/>
              <w:bottom w:val="nil"/>
              <w:right w:val="nil"/>
            </w:tcBorders>
            <w:shd w:val="clear" w:color="auto" w:fill="5B9BD4"/>
          </w:tcPr>
          <w:p w14:paraId="05193BC2" w14:textId="77777777" w:rsidR="0001022E" w:rsidRDefault="007C665F">
            <w:pPr>
              <w:pStyle w:val="TableParagraph"/>
              <w:spacing w:before="9" w:line="242" w:lineRule="exact"/>
              <w:ind w:left="112"/>
              <w:rPr>
                <w:b/>
              </w:rPr>
            </w:pPr>
            <w:r>
              <w:rPr>
                <w:b/>
                <w:color w:val="FFFFFF"/>
                <w:spacing w:val="-4"/>
              </w:rPr>
              <w:t>Role</w:t>
            </w:r>
          </w:p>
        </w:tc>
        <w:tc>
          <w:tcPr>
            <w:tcW w:w="8302" w:type="dxa"/>
            <w:tcBorders>
              <w:top w:val="nil"/>
              <w:left w:val="nil"/>
              <w:bottom w:val="nil"/>
              <w:right w:val="nil"/>
            </w:tcBorders>
            <w:shd w:val="clear" w:color="auto" w:fill="5B9BD4"/>
          </w:tcPr>
          <w:p w14:paraId="34163003" w14:textId="77777777" w:rsidR="0001022E" w:rsidRDefault="007C665F">
            <w:pPr>
              <w:pStyle w:val="TableParagraph"/>
              <w:spacing w:before="9" w:line="242" w:lineRule="exact"/>
              <w:ind w:left="112"/>
              <w:rPr>
                <w:b/>
              </w:rPr>
            </w:pPr>
            <w:r>
              <w:rPr>
                <w:b/>
                <w:color w:val="FFFFFF"/>
                <w:spacing w:val="-2"/>
              </w:rPr>
              <w:t>Responsibilities</w:t>
            </w:r>
          </w:p>
        </w:tc>
      </w:tr>
      <w:tr w:rsidR="0001022E" w14:paraId="0AB110F2" w14:textId="77777777" w:rsidTr="00BC39D2">
        <w:trPr>
          <w:trHeight w:val="1125"/>
        </w:trPr>
        <w:tc>
          <w:tcPr>
            <w:tcW w:w="1904" w:type="dxa"/>
            <w:tcBorders>
              <w:top w:val="nil"/>
            </w:tcBorders>
          </w:tcPr>
          <w:p w14:paraId="089EB352" w14:textId="77777777" w:rsidR="0001022E" w:rsidRDefault="007C665F">
            <w:pPr>
              <w:pStyle w:val="TableParagraph"/>
              <w:rPr>
                <w:b/>
                <w:spacing w:val="-2"/>
              </w:rPr>
            </w:pPr>
            <w:r>
              <w:rPr>
                <w:b/>
                <w:spacing w:val="-2"/>
              </w:rPr>
              <w:t>Councillor representatives</w:t>
            </w:r>
          </w:p>
          <w:p w14:paraId="264381D0" w14:textId="77777777" w:rsidR="00793A84" w:rsidRPr="00793A84" w:rsidRDefault="00793A84" w:rsidP="00793A84"/>
          <w:p w14:paraId="7BB313FD" w14:textId="77777777" w:rsidR="00793A84" w:rsidRPr="00793A84" w:rsidRDefault="00793A84" w:rsidP="00793A84"/>
        </w:tc>
        <w:tc>
          <w:tcPr>
            <w:tcW w:w="8302" w:type="dxa"/>
            <w:tcBorders>
              <w:top w:val="nil"/>
            </w:tcBorders>
          </w:tcPr>
          <w:p w14:paraId="2012C234" w14:textId="5B3CC498" w:rsidR="00793A84" w:rsidRPr="00793A84" w:rsidRDefault="007C665F" w:rsidP="00793A84">
            <w:pPr>
              <w:pStyle w:val="TableParagraph"/>
              <w:ind w:right="128"/>
            </w:pPr>
            <w:r>
              <w:t>Councillor representatives, including those with Chairperson and Deputy Chairperson roles, are involved in developing the agenda for committee meetings, participating</w:t>
            </w:r>
            <w:r>
              <w:rPr>
                <w:spacing w:val="-5"/>
              </w:rPr>
              <w:t xml:space="preserve"> </w:t>
            </w:r>
            <w:r>
              <w:t>in</w:t>
            </w:r>
            <w:r>
              <w:rPr>
                <w:spacing w:val="-7"/>
              </w:rPr>
              <w:t xml:space="preserve"> </w:t>
            </w:r>
            <w:r>
              <w:t>committee</w:t>
            </w:r>
            <w:r>
              <w:rPr>
                <w:spacing w:val="-5"/>
              </w:rPr>
              <w:t xml:space="preserve"> </w:t>
            </w:r>
            <w:r>
              <w:t>discussions,</w:t>
            </w:r>
            <w:r>
              <w:rPr>
                <w:spacing w:val="-6"/>
              </w:rPr>
              <w:t xml:space="preserve"> </w:t>
            </w:r>
            <w:r>
              <w:t>considering</w:t>
            </w:r>
            <w:r>
              <w:rPr>
                <w:spacing w:val="-5"/>
              </w:rPr>
              <w:t xml:space="preserve"> </w:t>
            </w:r>
            <w:r>
              <w:t>feedback</w:t>
            </w:r>
            <w:r>
              <w:rPr>
                <w:spacing w:val="-7"/>
              </w:rPr>
              <w:t xml:space="preserve"> </w:t>
            </w:r>
            <w:r>
              <w:t>and</w:t>
            </w:r>
            <w:r>
              <w:rPr>
                <w:spacing w:val="-7"/>
              </w:rPr>
              <w:t xml:space="preserve"> </w:t>
            </w:r>
            <w:r>
              <w:t>recommendations of the committee, and reporting back to Council on activities of the Committee.</w:t>
            </w:r>
          </w:p>
        </w:tc>
      </w:tr>
      <w:tr w:rsidR="0001022E" w14:paraId="24EC47F2" w14:textId="77777777" w:rsidTr="00BC39D2">
        <w:trPr>
          <w:trHeight w:val="1697"/>
        </w:trPr>
        <w:tc>
          <w:tcPr>
            <w:tcW w:w="1904" w:type="dxa"/>
          </w:tcPr>
          <w:p w14:paraId="45E3D567" w14:textId="77777777" w:rsidR="0001022E" w:rsidRDefault="007C665F">
            <w:pPr>
              <w:pStyle w:val="TableParagraph"/>
              <w:rPr>
                <w:b/>
              </w:rPr>
            </w:pPr>
            <w:r>
              <w:rPr>
                <w:b/>
                <w:spacing w:val="-2"/>
              </w:rPr>
              <w:t>Community representatives</w:t>
            </w:r>
          </w:p>
        </w:tc>
        <w:tc>
          <w:tcPr>
            <w:tcW w:w="8302" w:type="dxa"/>
          </w:tcPr>
          <w:p w14:paraId="507EA0D1" w14:textId="77777777" w:rsidR="0001022E" w:rsidRDefault="007C665F">
            <w:pPr>
              <w:pStyle w:val="TableParagraph"/>
              <w:ind w:right="128"/>
            </w:pPr>
            <w:r>
              <w:t>Community representatives bring their knowledge, experience and expertise to provide advice and input through advisory committee meetings and associated activities</w:t>
            </w:r>
            <w:r>
              <w:rPr>
                <w:spacing w:val="-1"/>
              </w:rPr>
              <w:t xml:space="preserve"> </w:t>
            </w:r>
            <w:r>
              <w:t>on</w:t>
            </w:r>
            <w:r>
              <w:rPr>
                <w:spacing w:val="-3"/>
              </w:rPr>
              <w:t xml:space="preserve"> </w:t>
            </w:r>
            <w:r>
              <w:t>issues and</w:t>
            </w:r>
            <w:r>
              <w:rPr>
                <w:spacing w:val="-3"/>
              </w:rPr>
              <w:t xml:space="preserve"> </w:t>
            </w:r>
            <w:r>
              <w:t>topics as</w:t>
            </w:r>
            <w:r>
              <w:rPr>
                <w:spacing w:val="-3"/>
              </w:rPr>
              <w:t xml:space="preserve"> </w:t>
            </w:r>
            <w:r>
              <w:t>relevant</w:t>
            </w:r>
            <w:r>
              <w:rPr>
                <w:spacing w:val="-2"/>
              </w:rPr>
              <w:t xml:space="preserve"> </w:t>
            </w:r>
            <w:r>
              <w:t>to</w:t>
            </w:r>
            <w:r>
              <w:rPr>
                <w:spacing w:val="-3"/>
              </w:rPr>
              <w:t xml:space="preserve"> </w:t>
            </w:r>
            <w:r>
              <w:t>the</w:t>
            </w:r>
            <w:r>
              <w:rPr>
                <w:spacing w:val="-3"/>
              </w:rPr>
              <w:t xml:space="preserve"> </w:t>
            </w:r>
            <w:r>
              <w:t>scope</w:t>
            </w:r>
            <w:r>
              <w:rPr>
                <w:spacing w:val="-1"/>
              </w:rPr>
              <w:t xml:space="preserve"> </w:t>
            </w:r>
            <w:r>
              <w:t>of</w:t>
            </w:r>
            <w:r>
              <w:rPr>
                <w:spacing w:val="-1"/>
              </w:rPr>
              <w:t xml:space="preserve"> </w:t>
            </w:r>
            <w:r>
              <w:t>the</w:t>
            </w:r>
            <w:r>
              <w:rPr>
                <w:spacing w:val="-3"/>
              </w:rPr>
              <w:t xml:space="preserve"> </w:t>
            </w:r>
            <w:r>
              <w:t>Committee.</w:t>
            </w:r>
            <w:r>
              <w:rPr>
                <w:spacing w:val="-4"/>
              </w:rPr>
              <w:t xml:space="preserve"> </w:t>
            </w:r>
            <w:r>
              <w:t>This may also include informing and advising on Council policies, projects and service delivery. Community representatives may be invited to provide input on Council activities</w:t>
            </w:r>
            <w:r>
              <w:rPr>
                <w:spacing w:val="-4"/>
              </w:rPr>
              <w:t xml:space="preserve"> </w:t>
            </w:r>
            <w:r>
              <w:t>and/or</w:t>
            </w:r>
            <w:r>
              <w:rPr>
                <w:spacing w:val="-5"/>
              </w:rPr>
              <w:t xml:space="preserve"> </w:t>
            </w:r>
            <w:r>
              <w:t>participate</w:t>
            </w:r>
            <w:r>
              <w:rPr>
                <w:spacing w:val="-4"/>
              </w:rPr>
              <w:t xml:space="preserve"> </w:t>
            </w:r>
            <w:r>
              <w:t>in</w:t>
            </w:r>
            <w:r>
              <w:rPr>
                <w:spacing w:val="-6"/>
              </w:rPr>
              <w:t xml:space="preserve"> </w:t>
            </w:r>
            <w:r>
              <w:t>related</w:t>
            </w:r>
            <w:r>
              <w:rPr>
                <w:spacing w:val="-4"/>
              </w:rPr>
              <w:t xml:space="preserve"> </w:t>
            </w:r>
            <w:r>
              <w:t>activities</w:t>
            </w:r>
            <w:r>
              <w:rPr>
                <w:spacing w:val="-6"/>
              </w:rPr>
              <w:t xml:space="preserve"> </w:t>
            </w:r>
            <w:r>
              <w:t>outside</w:t>
            </w:r>
            <w:r>
              <w:rPr>
                <w:spacing w:val="-4"/>
              </w:rPr>
              <w:t xml:space="preserve"> </w:t>
            </w:r>
            <w:r>
              <w:t>formal</w:t>
            </w:r>
            <w:r>
              <w:rPr>
                <w:spacing w:val="-5"/>
              </w:rPr>
              <w:t xml:space="preserve"> </w:t>
            </w:r>
            <w:r>
              <w:t>Committee</w:t>
            </w:r>
            <w:r>
              <w:rPr>
                <w:spacing w:val="-6"/>
              </w:rPr>
              <w:t xml:space="preserve"> </w:t>
            </w:r>
            <w:r>
              <w:t>meetings.</w:t>
            </w:r>
          </w:p>
        </w:tc>
      </w:tr>
      <w:tr w:rsidR="0001022E" w14:paraId="169EAEEB" w14:textId="77777777" w:rsidTr="00BC39D2">
        <w:trPr>
          <w:trHeight w:val="1964"/>
        </w:trPr>
        <w:tc>
          <w:tcPr>
            <w:tcW w:w="1904" w:type="dxa"/>
            <w:tcBorders>
              <w:top w:val="nil"/>
            </w:tcBorders>
          </w:tcPr>
          <w:p w14:paraId="3F360300" w14:textId="77777777" w:rsidR="0001022E" w:rsidRDefault="007C665F">
            <w:pPr>
              <w:pStyle w:val="TableParagraph"/>
              <w:rPr>
                <w:b/>
              </w:rPr>
            </w:pPr>
            <w:r>
              <w:rPr>
                <w:b/>
                <w:spacing w:val="-2"/>
              </w:rPr>
              <w:t>Agency representatives</w:t>
            </w:r>
          </w:p>
        </w:tc>
        <w:tc>
          <w:tcPr>
            <w:tcW w:w="8302" w:type="dxa"/>
            <w:tcBorders>
              <w:top w:val="nil"/>
            </w:tcBorders>
          </w:tcPr>
          <w:p w14:paraId="161DF723" w14:textId="77777777" w:rsidR="0001022E" w:rsidRDefault="007C665F">
            <w:pPr>
              <w:pStyle w:val="TableParagraph"/>
              <w:ind w:right="128"/>
            </w:pPr>
            <w:r>
              <w:t>Agency representatives bring their knowledge, experience and expertise to provide advice and input to the Committee on behalf of their organisation on issues and topics as relevant to the scope of the Committee. As nominated representatives of their</w:t>
            </w:r>
            <w:r>
              <w:rPr>
                <w:spacing w:val="-2"/>
              </w:rPr>
              <w:t xml:space="preserve"> </w:t>
            </w:r>
            <w:r>
              <w:t>agency,</w:t>
            </w:r>
            <w:r>
              <w:rPr>
                <w:spacing w:val="-4"/>
              </w:rPr>
              <w:t xml:space="preserve"> </w:t>
            </w:r>
            <w:r>
              <w:t>this</w:t>
            </w:r>
            <w:r>
              <w:rPr>
                <w:spacing w:val="-5"/>
              </w:rPr>
              <w:t xml:space="preserve"> </w:t>
            </w:r>
            <w:r>
              <w:t>role</w:t>
            </w:r>
            <w:r>
              <w:rPr>
                <w:spacing w:val="-5"/>
              </w:rPr>
              <w:t xml:space="preserve"> </w:t>
            </w:r>
            <w:r>
              <w:t>may</w:t>
            </w:r>
            <w:r>
              <w:rPr>
                <w:spacing w:val="-3"/>
              </w:rPr>
              <w:t xml:space="preserve"> </w:t>
            </w:r>
            <w:r>
              <w:t>also</w:t>
            </w:r>
            <w:r>
              <w:rPr>
                <w:spacing w:val="-3"/>
              </w:rPr>
              <w:t xml:space="preserve"> </w:t>
            </w:r>
            <w:r>
              <w:t>include</w:t>
            </w:r>
            <w:r>
              <w:rPr>
                <w:spacing w:val="-3"/>
              </w:rPr>
              <w:t xml:space="preserve"> </w:t>
            </w:r>
            <w:r>
              <w:t>supporting</w:t>
            </w:r>
            <w:r>
              <w:rPr>
                <w:spacing w:val="-3"/>
              </w:rPr>
              <w:t xml:space="preserve"> </w:t>
            </w:r>
            <w:r>
              <w:t>the</w:t>
            </w:r>
            <w:r>
              <w:rPr>
                <w:spacing w:val="-5"/>
              </w:rPr>
              <w:t xml:space="preserve"> </w:t>
            </w:r>
            <w:r>
              <w:t>establishment</w:t>
            </w:r>
            <w:r>
              <w:rPr>
                <w:spacing w:val="-4"/>
              </w:rPr>
              <w:t xml:space="preserve"> </w:t>
            </w:r>
            <w:r>
              <w:t>of</w:t>
            </w:r>
            <w:r>
              <w:rPr>
                <w:spacing w:val="-4"/>
              </w:rPr>
              <w:t xml:space="preserve"> </w:t>
            </w:r>
            <w:r>
              <w:t>partnerships and acting as a conduit between their agency and Council. Agency representatives may be invited to provide input on Council activities and/or participate in related activities outside formal Committee meetings.</w:t>
            </w:r>
          </w:p>
        </w:tc>
      </w:tr>
      <w:tr w:rsidR="0001022E" w14:paraId="15D31A39" w14:textId="77777777" w:rsidTr="00BC39D2">
        <w:trPr>
          <w:trHeight w:val="899"/>
        </w:trPr>
        <w:tc>
          <w:tcPr>
            <w:tcW w:w="1904" w:type="dxa"/>
          </w:tcPr>
          <w:p w14:paraId="60A91F7F" w14:textId="77777777" w:rsidR="0001022E" w:rsidRDefault="007C665F">
            <w:pPr>
              <w:pStyle w:val="TableParagraph"/>
              <w:rPr>
                <w:b/>
              </w:rPr>
            </w:pPr>
            <w:r>
              <w:rPr>
                <w:b/>
                <w:spacing w:val="-2"/>
              </w:rPr>
              <w:t>Council management representative/s</w:t>
            </w:r>
          </w:p>
        </w:tc>
        <w:tc>
          <w:tcPr>
            <w:tcW w:w="8302" w:type="dxa"/>
          </w:tcPr>
          <w:p w14:paraId="532A38D5" w14:textId="01F0C4DD" w:rsidR="004D7ADE" w:rsidRPr="004D7ADE" w:rsidRDefault="007C665F" w:rsidP="004D7ADE">
            <w:pPr>
              <w:pStyle w:val="TableParagraph"/>
              <w:ind w:right="128"/>
            </w:pPr>
            <w:r>
              <w:t>An</w:t>
            </w:r>
            <w:r>
              <w:rPr>
                <w:spacing w:val="-5"/>
              </w:rPr>
              <w:t xml:space="preserve"> </w:t>
            </w:r>
            <w:r>
              <w:t>identified</w:t>
            </w:r>
            <w:r>
              <w:rPr>
                <w:spacing w:val="-5"/>
              </w:rPr>
              <w:t xml:space="preserve"> </w:t>
            </w:r>
            <w:r>
              <w:t>Council</w:t>
            </w:r>
            <w:r>
              <w:rPr>
                <w:spacing w:val="-5"/>
              </w:rPr>
              <w:t xml:space="preserve"> </w:t>
            </w:r>
            <w:r>
              <w:t>management</w:t>
            </w:r>
            <w:r>
              <w:rPr>
                <w:spacing w:val="-6"/>
              </w:rPr>
              <w:t xml:space="preserve"> </w:t>
            </w:r>
            <w:r>
              <w:t>representative</w:t>
            </w:r>
            <w:r>
              <w:rPr>
                <w:spacing w:val="-7"/>
              </w:rPr>
              <w:t xml:space="preserve"> </w:t>
            </w:r>
            <w:r>
              <w:t>oversees</w:t>
            </w:r>
            <w:r>
              <w:rPr>
                <w:spacing w:val="-5"/>
              </w:rPr>
              <w:t xml:space="preserve"> </w:t>
            </w:r>
            <w:r>
              <w:t>Committee</w:t>
            </w:r>
            <w:r>
              <w:rPr>
                <w:spacing w:val="-5"/>
              </w:rPr>
              <w:t xml:space="preserve"> </w:t>
            </w:r>
            <w:r>
              <w:t>operations and is the formal point contact point for the Committee.</w:t>
            </w:r>
          </w:p>
        </w:tc>
      </w:tr>
      <w:tr w:rsidR="0001022E" w14:paraId="635C0595" w14:textId="77777777" w:rsidTr="00BC39D2">
        <w:trPr>
          <w:trHeight w:val="1116"/>
        </w:trPr>
        <w:tc>
          <w:tcPr>
            <w:tcW w:w="1904" w:type="dxa"/>
          </w:tcPr>
          <w:p w14:paraId="5EA1C430" w14:textId="77777777" w:rsidR="0001022E" w:rsidRDefault="007C665F">
            <w:pPr>
              <w:pStyle w:val="TableParagraph"/>
              <w:rPr>
                <w:b/>
              </w:rPr>
            </w:pPr>
            <w:r>
              <w:rPr>
                <w:b/>
              </w:rPr>
              <w:t xml:space="preserve">Council officer </w:t>
            </w:r>
            <w:r>
              <w:rPr>
                <w:b/>
                <w:spacing w:val="-2"/>
              </w:rPr>
              <w:t>representative/s</w:t>
            </w:r>
          </w:p>
        </w:tc>
        <w:tc>
          <w:tcPr>
            <w:tcW w:w="8302" w:type="dxa"/>
          </w:tcPr>
          <w:p w14:paraId="7EF04A36" w14:textId="77777777" w:rsidR="0001022E" w:rsidRDefault="007C665F">
            <w:pPr>
              <w:pStyle w:val="TableParagraph"/>
              <w:ind w:right="202"/>
            </w:pPr>
            <w:r>
              <w:t>Ex-officio Council officer representatives provide administrative and technical support to the operation and facilitation of the Committee. Guest Council officers may</w:t>
            </w:r>
            <w:r>
              <w:rPr>
                <w:spacing w:val="-3"/>
              </w:rPr>
              <w:t xml:space="preserve"> </w:t>
            </w:r>
            <w:r>
              <w:t>be</w:t>
            </w:r>
            <w:r>
              <w:rPr>
                <w:spacing w:val="-5"/>
              </w:rPr>
              <w:t xml:space="preserve"> </w:t>
            </w:r>
            <w:r>
              <w:t>invited</w:t>
            </w:r>
            <w:r>
              <w:rPr>
                <w:spacing w:val="-5"/>
              </w:rPr>
              <w:t xml:space="preserve"> </w:t>
            </w:r>
            <w:r>
              <w:t>to</w:t>
            </w:r>
            <w:r>
              <w:rPr>
                <w:spacing w:val="-5"/>
              </w:rPr>
              <w:t xml:space="preserve"> </w:t>
            </w:r>
            <w:r>
              <w:t>present</w:t>
            </w:r>
            <w:r>
              <w:rPr>
                <w:spacing w:val="-1"/>
              </w:rPr>
              <w:t xml:space="preserve"> </w:t>
            </w:r>
            <w:r>
              <w:t>and/or</w:t>
            </w:r>
            <w:r>
              <w:rPr>
                <w:spacing w:val="-4"/>
              </w:rPr>
              <w:t xml:space="preserve"> </w:t>
            </w:r>
            <w:r>
              <w:t>participate</w:t>
            </w:r>
            <w:r>
              <w:rPr>
                <w:spacing w:val="-3"/>
              </w:rPr>
              <w:t xml:space="preserve"> </w:t>
            </w:r>
            <w:r>
              <w:t>in</w:t>
            </w:r>
            <w:r>
              <w:rPr>
                <w:spacing w:val="-2"/>
              </w:rPr>
              <w:t xml:space="preserve"> </w:t>
            </w:r>
            <w:r>
              <w:t>committee</w:t>
            </w:r>
            <w:r>
              <w:rPr>
                <w:spacing w:val="-5"/>
              </w:rPr>
              <w:t xml:space="preserve"> </w:t>
            </w:r>
            <w:r>
              <w:t>meetings</w:t>
            </w:r>
            <w:r>
              <w:rPr>
                <w:spacing w:val="-2"/>
              </w:rPr>
              <w:t xml:space="preserve"> </w:t>
            </w:r>
            <w:r>
              <w:t>depending</w:t>
            </w:r>
            <w:r>
              <w:rPr>
                <w:spacing w:val="-3"/>
              </w:rPr>
              <w:t xml:space="preserve"> </w:t>
            </w:r>
            <w:r>
              <w:t>on the agenda.</w:t>
            </w:r>
          </w:p>
        </w:tc>
      </w:tr>
    </w:tbl>
    <w:p w14:paraId="5C4F0AA8" w14:textId="77777777" w:rsidR="0001022E" w:rsidRPr="009D76C1" w:rsidRDefault="0001022E">
      <w:pPr>
        <w:pStyle w:val="BodyText"/>
        <w:spacing w:before="8"/>
        <w:rPr>
          <w:b/>
          <w:sz w:val="28"/>
          <w:szCs w:val="36"/>
        </w:rPr>
      </w:pPr>
    </w:p>
    <w:p w14:paraId="5F58AD97" w14:textId="77777777" w:rsidR="0001022E" w:rsidRDefault="007C665F" w:rsidP="00ED1827">
      <w:pPr>
        <w:pStyle w:val="Heading1"/>
        <w:ind w:left="0"/>
        <w:jc w:val="both"/>
      </w:pPr>
      <w:r>
        <w:rPr>
          <w:color w:val="127BC1"/>
        </w:rPr>
        <w:t>Conflict</w:t>
      </w:r>
      <w:r>
        <w:rPr>
          <w:color w:val="127BC1"/>
          <w:spacing w:val="-11"/>
        </w:rPr>
        <w:t xml:space="preserve"> </w:t>
      </w:r>
      <w:r>
        <w:rPr>
          <w:color w:val="127BC1"/>
        </w:rPr>
        <w:t>of</w:t>
      </w:r>
      <w:r>
        <w:rPr>
          <w:color w:val="127BC1"/>
          <w:spacing w:val="-11"/>
        </w:rPr>
        <w:t xml:space="preserve"> </w:t>
      </w:r>
      <w:r>
        <w:rPr>
          <w:color w:val="127BC1"/>
          <w:spacing w:val="-2"/>
        </w:rPr>
        <w:t>Interest</w:t>
      </w:r>
    </w:p>
    <w:p w14:paraId="68085C89" w14:textId="77777777" w:rsidR="0001022E" w:rsidRDefault="007C665F" w:rsidP="00823737">
      <w:pPr>
        <w:pStyle w:val="BodyText"/>
        <w:ind w:right="301"/>
        <w:jc w:val="both"/>
      </w:pPr>
      <w:r>
        <w:t>In the event of a conflict of interest arising, a Committee Member will disclose their interest prior to the matter being considered. The Chairperson will determine if the member should leave the room whilst the matter is discussed.</w:t>
      </w:r>
    </w:p>
    <w:p w14:paraId="23D2D614" w14:textId="77777777" w:rsidR="0001022E" w:rsidRPr="009D76C1" w:rsidRDefault="0001022E" w:rsidP="00ED1827">
      <w:pPr>
        <w:pStyle w:val="BodyText"/>
        <w:spacing w:before="8"/>
        <w:rPr>
          <w:sz w:val="28"/>
          <w:szCs w:val="24"/>
        </w:rPr>
      </w:pPr>
    </w:p>
    <w:p w14:paraId="0196CD34" w14:textId="77777777" w:rsidR="00F46EB5" w:rsidRDefault="00F46EB5">
      <w:pPr>
        <w:rPr>
          <w:b/>
          <w:bCs/>
          <w:color w:val="127BC1"/>
          <w:sz w:val="36"/>
          <w:szCs w:val="36"/>
        </w:rPr>
      </w:pPr>
      <w:r>
        <w:rPr>
          <w:color w:val="127BC1"/>
        </w:rPr>
        <w:br w:type="page"/>
      </w:r>
    </w:p>
    <w:p w14:paraId="6A6B7CBA" w14:textId="047E6FE1" w:rsidR="0001022E" w:rsidRDefault="007C665F" w:rsidP="00ED1827">
      <w:pPr>
        <w:pStyle w:val="Heading1"/>
        <w:ind w:left="0"/>
        <w:jc w:val="both"/>
      </w:pPr>
      <w:r>
        <w:rPr>
          <w:color w:val="127BC1"/>
        </w:rPr>
        <w:lastRenderedPageBreak/>
        <w:t>Code</w:t>
      </w:r>
      <w:r>
        <w:rPr>
          <w:color w:val="127BC1"/>
          <w:spacing w:val="-7"/>
        </w:rPr>
        <w:t xml:space="preserve"> </w:t>
      </w:r>
      <w:r>
        <w:rPr>
          <w:color w:val="127BC1"/>
        </w:rPr>
        <w:t>of</w:t>
      </w:r>
      <w:r>
        <w:rPr>
          <w:color w:val="127BC1"/>
          <w:spacing w:val="-6"/>
        </w:rPr>
        <w:t xml:space="preserve"> </w:t>
      </w:r>
      <w:r>
        <w:rPr>
          <w:color w:val="127BC1"/>
          <w:spacing w:val="-2"/>
        </w:rPr>
        <w:t>Conduct</w:t>
      </w:r>
    </w:p>
    <w:p w14:paraId="389CE601" w14:textId="77777777" w:rsidR="0001022E" w:rsidRDefault="007C665F" w:rsidP="00823737">
      <w:pPr>
        <w:pStyle w:val="BodyText"/>
        <w:jc w:val="both"/>
      </w:pPr>
      <w:r>
        <w:t>In</w:t>
      </w:r>
      <w:r>
        <w:rPr>
          <w:spacing w:val="-6"/>
        </w:rPr>
        <w:t xml:space="preserve"> </w:t>
      </w:r>
      <w:r>
        <w:t>performing</w:t>
      </w:r>
      <w:r>
        <w:rPr>
          <w:spacing w:val="-5"/>
        </w:rPr>
        <w:t xml:space="preserve"> </w:t>
      </w:r>
      <w:r>
        <w:t>the</w:t>
      </w:r>
      <w:r>
        <w:rPr>
          <w:spacing w:val="-6"/>
        </w:rPr>
        <w:t xml:space="preserve"> </w:t>
      </w:r>
      <w:r>
        <w:t>role</w:t>
      </w:r>
      <w:r>
        <w:rPr>
          <w:spacing w:val="-3"/>
        </w:rPr>
        <w:t xml:space="preserve"> </w:t>
      </w:r>
      <w:r>
        <w:t>of</w:t>
      </w:r>
      <w:r>
        <w:rPr>
          <w:spacing w:val="-5"/>
        </w:rPr>
        <w:t xml:space="preserve"> </w:t>
      </w:r>
      <w:r>
        <w:t>a</w:t>
      </w:r>
      <w:r>
        <w:rPr>
          <w:spacing w:val="-4"/>
        </w:rPr>
        <w:t xml:space="preserve"> </w:t>
      </w:r>
      <w:r>
        <w:t>Committee</w:t>
      </w:r>
      <w:r>
        <w:rPr>
          <w:spacing w:val="-6"/>
        </w:rPr>
        <w:t xml:space="preserve"> </w:t>
      </w:r>
      <w:r>
        <w:t>member,</w:t>
      </w:r>
      <w:r>
        <w:rPr>
          <w:spacing w:val="-4"/>
        </w:rPr>
        <w:t xml:space="preserve"> </w:t>
      </w:r>
      <w:r>
        <w:t>the</w:t>
      </w:r>
      <w:r>
        <w:rPr>
          <w:spacing w:val="-4"/>
        </w:rPr>
        <w:t xml:space="preserve"> </w:t>
      </w:r>
      <w:r>
        <w:t>member</w:t>
      </w:r>
      <w:r>
        <w:rPr>
          <w:spacing w:val="-4"/>
        </w:rPr>
        <w:t xml:space="preserve"> </w:t>
      </w:r>
      <w:r>
        <w:rPr>
          <w:spacing w:val="-2"/>
        </w:rPr>
        <w:t>must:</w:t>
      </w:r>
    </w:p>
    <w:p w14:paraId="7630868E"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Act</w:t>
      </w:r>
      <w:r>
        <w:rPr>
          <w:spacing w:val="-3"/>
          <w:position w:val="1"/>
        </w:rPr>
        <w:t xml:space="preserve"> </w:t>
      </w:r>
      <w:r>
        <w:rPr>
          <w:position w:val="1"/>
        </w:rPr>
        <w:t>with</w:t>
      </w:r>
      <w:r>
        <w:rPr>
          <w:spacing w:val="-6"/>
          <w:position w:val="1"/>
        </w:rPr>
        <w:t xml:space="preserve"> </w:t>
      </w:r>
      <w:r>
        <w:rPr>
          <w:position w:val="1"/>
        </w:rPr>
        <w:t>integrity</w:t>
      </w:r>
      <w:r>
        <w:rPr>
          <w:spacing w:val="-3"/>
          <w:position w:val="1"/>
        </w:rPr>
        <w:t xml:space="preserve"> </w:t>
      </w:r>
      <w:r>
        <w:rPr>
          <w:position w:val="1"/>
        </w:rPr>
        <w:t>and</w:t>
      </w:r>
      <w:r>
        <w:rPr>
          <w:spacing w:val="-6"/>
          <w:position w:val="1"/>
        </w:rPr>
        <w:t xml:space="preserve"> </w:t>
      </w:r>
      <w:r>
        <w:rPr>
          <w:spacing w:val="-2"/>
          <w:position w:val="1"/>
        </w:rPr>
        <w:t>honesty</w:t>
      </w:r>
    </w:p>
    <w:p w14:paraId="3EA6FFC1"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Treat</w:t>
      </w:r>
      <w:r>
        <w:rPr>
          <w:spacing w:val="-5"/>
          <w:position w:val="1"/>
        </w:rPr>
        <w:t xml:space="preserve"> </w:t>
      </w:r>
      <w:r>
        <w:rPr>
          <w:position w:val="1"/>
        </w:rPr>
        <w:t>others</w:t>
      </w:r>
      <w:r>
        <w:rPr>
          <w:spacing w:val="-3"/>
          <w:position w:val="1"/>
        </w:rPr>
        <w:t xml:space="preserve"> </w:t>
      </w:r>
      <w:r>
        <w:rPr>
          <w:position w:val="1"/>
        </w:rPr>
        <w:t>in</w:t>
      </w:r>
      <w:r>
        <w:rPr>
          <w:spacing w:val="-3"/>
          <w:position w:val="1"/>
        </w:rPr>
        <w:t xml:space="preserve"> </w:t>
      </w:r>
      <w:r>
        <w:rPr>
          <w:position w:val="1"/>
        </w:rPr>
        <w:t>a</w:t>
      </w:r>
      <w:r>
        <w:rPr>
          <w:spacing w:val="-8"/>
          <w:position w:val="1"/>
        </w:rPr>
        <w:t xml:space="preserve"> </w:t>
      </w:r>
      <w:r>
        <w:rPr>
          <w:position w:val="1"/>
        </w:rPr>
        <w:t>respectful</w:t>
      </w:r>
      <w:r>
        <w:rPr>
          <w:spacing w:val="-4"/>
          <w:position w:val="1"/>
        </w:rPr>
        <w:t xml:space="preserve"> </w:t>
      </w:r>
      <w:r>
        <w:rPr>
          <w:spacing w:val="-2"/>
          <w:position w:val="1"/>
        </w:rPr>
        <w:t>manner</w:t>
      </w:r>
    </w:p>
    <w:p w14:paraId="27AE66DB"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Exercise</w:t>
      </w:r>
      <w:r>
        <w:rPr>
          <w:spacing w:val="-5"/>
          <w:position w:val="1"/>
        </w:rPr>
        <w:t xml:space="preserve"> </w:t>
      </w:r>
      <w:r>
        <w:rPr>
          <w:position w:val="1"/>
        </w:rPr>
        <w:t>reasonable</w:t>
      </w:r>
      <w:r>
        <w:rPr>
          <w:spacing w:val="-5"/>
          <w:position w:val="1"/>
        </w:rPr>
        <w:t xml:space="preserve"> </w:t>
      </w:r>
      <w:r>
        <w:rPr>
          <w:position w:val="1"/>
        </w:rPr>
        <w:t>care</w:t>
      </w:r>
      <w:r>
        <w:rPr>
          <w:spacing w:val="-5"/>
          <w:position w:val="1"/>
        </w:rPr>
        <w:t xml:space="preserve"> </w:t>
      </w:r>
      <w:r>
        <w:rPr>
          <w:position w:val="1"/>
        </w:rPr>
        <w:t>and</w:t>
      </w:r>
      <w:r>
        <w:rPr>
          <w:spacing w:val="-4"/>
          <w:position w:val="1"/>
        </w:rPr>
        <w:t xml:space="preserve"> </w:t>
      </w:r>
      <w:r>
        <w:rPr>
          <w:spacing w:val="-2"/>
          <w:position w:val="1"/>
        </w:rPr>
        <w:t>diligence</w:t>
      </w:r>
    </w:p>
    <w:p w14:paraId="68ACADEE"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Not</w:t>
      </w:r>
      <w:r>
        <w:rPr>
          <w:spacing w:val="-5"/>
          <w:position w:val="1"/>
        </w:rPr>
        <w:t xml:space="preserve"> </w:t>
      </w:r>
      <w:r>
        <w:rPr>
          <w:position w:val="1"/>
        </w:rPr>
        <w:t>make</w:t>
      </w:r>
      <w:r>
        <w:rPr>
          <w:spacing w:val="-5"/>
          <w:position w:val="1"/>
        </w:rPr>
        <w:t xml:space="preserve"> </w:t>
      </w:r>
      <w:r>
        <w:rPr>
          <w:position w:val="1"/>
        </w:rPr>
        <w:t>improper</w:t>
      </w:r>
      <w:r>
        <w:rPr>
          <w:spacing w:val="-3"/>
          <w:position w:val="1"/>
        </w:rPr>
        <w:t xml:space="preserve"> </w:t>
      </w:r>
      <w:r>
        <w:rPr>
          <w:position w:val="1"/>
        </w:rPr>
        <w:t>use</w:t>
      </w:r>
      <w:r>
        <w:rPr>
          <w:spacing w:val="-8"/>
          <w:position w:val="1"/>
        </w:rPr>
        <w:t xml:space="preserve"> </w:t>
      </w:r>
      <w:r>
        <w:rPr>
          <w:position w:val="1"/>
        </w:rPr>
        <w:t>of</w:t>
      </w:r>
      <w:r>
        <w:rPr>
          <w:spacing w:val="-5"/>
          <w:position w:val="1"/>
        </w:rPr>
        <w:t xml:space="preserve"> </w:t>
      </w:r>
      <w:r>
        <w:rPr>
          <w:position w:val="1"/>
        </w:rPr>
        <w:t>their</w:t>
      </w:r>
      <w:r>
        <w:rPr>
          <w:spacing w:val="-3"/>
          <w:position w:val="1"/>
        </w:rPr>
        <w:t xml:space="preserve"> </w:t>
      </w:r>
      <w:r>
        <w:rPr>
          <w:spacing w:val="-2"/>
          <w:position w:val="1"/>
        </w:rPr>
        <w:t>position</w:t>
      </w:r>
    </w:p>
    <w:p w14:paraId="43998383"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Not</w:t>
      </w:r>
      <w:r>
        <w:rPr>
          <w:spacing w:val="-9"/>
          <w:position w:val="1"/>
        </w:rPr>
        <w:t xml:space="preserve"> </w:t>
      </w:r>
      <w:r>
        <w:rPr>
          <w:position w:val="1"/>
        </w:rPr>
        <w:t>make</w:t>
      </w:r>
      <w:r>
        <w:rPr>
          <w:spacing w:val="-5"/>
          <w:position w:val="1"/>
        </w:rPr>
        <w:t xml:space="preserve"> </w:t>
      </w:r>
      <w:r>
        <w:rPr>
          <w:position w:val="1"/>
        </w:rPr>
        <w:t>improper</w:t>
      </w:r>
      <w:r>
        <w:rPr>
          <w:spacing w:val="-4"/>
          <w:position w:val="1"/>
        </w:rPr>
        <w:t xml:space="preserve"> </w:t>
      </w:r>
      <w:r>
        <w:rPr>
          <w:position w:val="1"/>
        </w:rPr>
        <w:t>use</w:t>
      </w:r>
      <w:r>
        <w:rPr>
          <w:spacing w:val="-10"/>
          <w:position w:val="1"/>
        </w:rPr>
        <w:t xml:space="preserve"> </w:t>
      </w:r>
      <w:r>
        <w:rPr>
          <w:position w:val="1"/>
        </w:rPr>
        <w:t>of</w:t>
      </w:r>
      <w:r>
        <w:rPr>
          <w:spacing w:val="-5"/>
          <w:position w:val="1"/>
        </w:rPr>
        <w:t xml:space="preserve"> </w:t>
      </w:r>
      <w:r>
        <w:rPr>
          <w:position w:val="1"/>
        </w:rPr>
        <w:t>information</w:t>
      </w:r>
      <w:r>
        <w:rPr>
          <w:spacing w:val="-5"/>
          <w:position w:val="1"/>
        </w:rPr>
        <w:t xml:space="preserve"> </w:t>
      </w:r>
      <w:r>
        <w:rPr>
          <w:position w:val="1"/>
        </w:rPr>
        <w:t>acquired</w:t>
      </w:r>
      <w:r>
        <w:rPr>
          <w:spacing w:val="-7"/>
          <w:position w:val="1"/>
        </w:rPr>
        <w:t xml:space="preserve"> </w:t>
      </w:r>
      <w:r>
        <w:rPr>
          <w:position w:val="1"/>
        </w:rPr>
        <w:t>because</w:t>
      </w:r>
      <w:r>
        <w:rPr>
          <w:spacing w:val="-2"/>
          <w:position w:val="1"/>
        </w:rPr>
        <w:t xml:space="preserve"> </w:t>
      </w:r>
      <w:r>
        <w:rPr>
          <w:position w:val="1"/>
        </w:rPr>
        <w:t>of</w:t>
      </w:r>
      <w:r>
        <w:rPr>
          <w:spacing w:val="-8"/>
          <w:position w:val="1"/>
        </w:rPr>
        <w:t xml:space="preserve"> </w:t>
      </w:r>
      <w:r>
        <w:rPr>
          <w:position w:val="1"/>
        </w:rPr>
        <w:t>their</w:t>
      </w:r>
      <w:r>
        <w:rPr>
          <w:spacing w:val="-4"/>
          <w:position w:val="1"/>
        </w:rPr>
        <w:t xml:space="preserve"> </w:t>
      </w:r>
      <w:r>
        <w:rPr>
          <w:spacing w:val="-2"/>
          <w:position w:val="1"/>
        </w:rPr>
        <w:t>position</w:t>
      </w:r>
    </w:p>
    <w:p w14:paraId="735722AF"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Not</w:t>
      </w:r>
      <w:r>
        <w:rPr>
          <w:spacing w:val="-7"/>
          <w:position w:val="1"/>
        </w:rPr>
        <w:t xml:space="preserve"> </w:t>
      </w:r>
      <w:r>
        <w:rPr>
          <w:position w:val="1"/>
        </w:rPr>
        <w:t>express</w:t>
      </w:r>
      <w:r>
        <w:rPr>
          <w:spacing w:val="-6"/>
          <w:position w:val="1"/>
        </w:rPr>
        <w:t xml:space="preserve"> </w:t>
      </w:r>
      <w:r>
        <w:rPr>
          <w:position w:val="1"/>
        </w:rPr>
        <w:t>any</w:t>
      </w:r>
      <w:r>
        <w:rPr>
          <w:spacing w:val="-4"/>
          <w:position w:val="1"/>
        </w:rPr>
        <w:t xml:space="preserve"> </w:t>
      </w:r>
      <w:r>
        <w:rPr>
          <w:position w:val="1"/>
        </w:rPr>
        <w:t>unauthorised</w:t>
      </w:r>
      <w:r>
        <w:rPr>
          <w:spacing w:val="-6"/>
          <w:position w:val="1"/>
        </w:rPr>
        <w:t xml:space="preserve"> </w:t>
      </w:r>
      <w:r>
        <w:rPr>
          <w:position w:val="1"/>
        </w:rPr>
        <w:t>views</w:t>
      </w:r>
      <w:r>
        <w:rPr>
          <w:spacing w:val="-4"/>
          <w:position w:val="1"/>
        </w:rPr>
        <w:t xml:space="preserve"> </w:t>
      </w:r>
      <w:r>
        <w:rPr>
          <w:position w:val="1"/>
        </w:rPr>
        <w:t>publicly</w:t>
      </w:r>
      <w:r>
        <w:rPr>
          <w:spacing w:val="-4"/>
          <w:position w:val="1"/>
        </w:rPr>
        <w:t xml:space="preserve"> </w:t>
      </w:r>
      <w:r>
        <w:rPr>
          <w:position w:val="1"/>
        </w:rPr>
        <w:t>on</w:t>
      </w:r>
      <w:r>
        <w:rPr>
          <w:spacing w:val="-8"/>
          <w:position w:val="1"/>
        </w:rPr>
        <w:t xml:space="preserve"> </w:t>
      </w:r>
      <w:r>
        <w:rPr>
          <w:position w:val="1"/>
        </w:rPr>
        <w:t>behalf</w:t>
      </w:r>
      <w:r>
        <w:rPr>
          <w:spacing w:val="-3"/>
          <w:position w:val="1"/>
        </w:rPr>
        <w:t xml:space="preserve"> </w:t>
      </w:r>
      <w:r>
        <w:rPr>
          <w:position w:val="1"/>
        </w:rPr>
        <w:t>of</w:t>
      </w:r>
      <w:r>
        <w:rPr>
          <w:spacing w:val="-7"/>
          <w:position w:val="1"/>
        </w:rPr>
        <w:t xml:space="preserve"> </w:t>
      </w:r>
      <w:r>
        <w:rPr>
          <w:position w:val="1"/>
        </w:rPr>
        <w:t>the</w:t>
      </w:r>
      <w:r>
        <w:rPr>
          <w:spacing w:val="-7"/>
          <w:position w:val="1"/>
        </w:rPr>
        <w:t xml:space="preserve"> </w:t>
      </w:r>
      <w:r>
        <w:rPr>
          <w:position w:val="1"/>
        </w:rPr>
        <w:t>Committee</w:t>
      </w:r>
      <w:r>
        <w:rPr>
          <w:spacing w:val="-6"/>
          <w:position w:val="1"/>
        </w:rPr>
        <w:t xml:space="preserve"> </w:t>
      </w:r>
      <w:r>
        <w:rPr>
          <w:position w:val="1"/>
        </w:rPr>
        <w:t>or</w:t>
      </w:r>
      <w:r>
        <w:rPr>
          <w:spacing w:val="-4"/>
          <w:position w:val="1"/>
        </w:rPr>
        <w:t xml:space="preserve"> </w:t>
      </w:r>
      <w:r>
        <w:rPr>
          <w:spacing w:val="-2"/>
          <w:position w:val="1"/>
        </w:rPr>
        <w:t>Council.</w:t>
      </w:r>
    </w:p>
    <w:p w14:paraId="70DA9B91" w14:textId="77777777" w:rsidR="0001022E" w:rsidRPr="009D76C1" w:rsidRDefault="0001022E" w:rsidP="00823737">
      <w:pPr>
        <w:pStyle w:val="BodyText"/>
        <w:rPr>
          <w:szCs w:val="16"/>
        </w:rPr>
      </w:pPr>
    </w:p>
    <w:p w14:paraId="0D8EFD98" w14:textId="77777777" w:rsidR="0001022E" w:rsidRDefault="007C665F" w:rsidP="00823737">
      <w:pPr>
        <w:pStyle w:val="BodyText"/>
        <w:jc w:val="both"/>
      </w:pPr>
      <w:r>
        <w:t>Councillor</w:t>
      </w:r>
      <w:r>
        <w:rPr>
          <w:spacing w:val="-7"/>
        </w:rPr>
        <w:t xml:space="preserve"> </w:t>
      </w:r>
      <w:r>
        <w:t>representatives</w:t>
      </w:r>
      <w:r>
        <w:rPr>
          <w:spacing w:val="-5"/>
        </w:rPr>
        <w:t xml:space="preserve"> </w:t>
      </w:r>
      <w:r>
        <w:t>are</w:t>
      </w:r>
      <w:r>
        <w:rPr>
          <w:spacing w:val="-8"/>
        </w:rPr>
        <w:t xml:space="preserve"> </w:t>
      </w:r>
      <w:r>
        <w:t>to</w:t>
      </w:r>
      <w:r>
        <w:rPr>
          <w:spacing w:val="-7"/>
        </w:rPr>
        <w:t xml:space="preserve"> </w:t>
      </w:r>
      <w:r>
        <w:t>abide</w:t>
      </w:r>
      <w:r>
        <w:rPr>
          <w:spacing w:val="-6"/>
        </w:rPr>
        <w:t xml:space="preserve"> </w:t>
      </w:r>
      <w:r>
        <w:t>by</w:t>
      </w:r>
      <w:r>
        <w:rPr>
          <w:spacing w:val="-8"/>
        </w:rPr>
        <w:t xml:space="preserve"> </w:t>
      </w:r>
      <w:r>
        <w:t>the</w:t>
      </w:r>
      <w:r>
        <w:rPr>
          <w:spacing w:val="-7"/>
        </w:rPr>
        <w:t xml:space="preserve"> </w:t>
      </w:r>
      <w:r>
        <w:t>requirements</w:t>
      </w:r>
      <w:r>
        <w:rPr>
          <w:spacing w:val="-8"/>
        </w:rPr>
        <w:t xml:space="preserve"> </w:t>
      </w:r>
      <w:r>
        <w:t>of</w:t>
      </w:r>
      <w:r>
        <w:rPr>
          <w:spacing w:val="-6"/>
        </w:rPr>
        <w:t xml:space="preserve"> </w:t>
      </w:r>
      <w:r>
        <w:t>the</w:t>
      </w:r>
      <w:r>
        <w:rPr>
          <w:spacing w:val="-6"/>
        </w:rPr>
        <w:t xml:space="preserve"> </w:t>
      </w:r>
      <w:r>
        <w:t>Councillor</w:t>
      </w:r>
      <w:r>
        <w:rPr>
          <w:spacing w:val="-5"/>
        </w:rPr>
        <w:t xml:space="preserve"> </w:t>
      </w:r>
      <w:r>
        <w:t>Code</w:t>
      </w:r>
      <w:r>
        <w:rPr>
          <w:spacing w:val="-6"/>
        </w:rPr>
        <w:t xml:space="preserve"> </w:t>
      </w:r>
      <w:r>
        <w:t>of</w:t>
      </w:r>
      <w:r>
        <w:rPr>
          <w:spacing w:val="-3"/>
        </w:rPr>
        <w:t xml:space="preserve"> </w:t>
      </w:r>
      <w:r>
        <w:rPr>
          <w:spacing w:val="-2"/>
        </w:rPr>
        <w:t>Conduct.</w:t>
      </w:r>
    </w:p>
    <w:p w14:paraId="34347556" w14:textId="77777777" w:rsidR="0001022E" w:rsidRPr="002E3937" w:rsidRDefault="0001022E">
      <w:pPr>
        <w:pStyle w:val="BodyText"/>
        <w:spacing w:before="6"/>
        <w:rPr>
          <w:sz w:val="24"/>
          <w:szCs w:val="18"/>
        </w:rPr>
      </w:pPr>
    </w:p>
    <w:p w14:paraId="5B863DA1" w14:textId="77777777" w:rsidR="0001022E" w:rsidRDefault="007C665F" w:rsidP="00ED1827">
      <w:pPr>
        <w:pStyle w:val="Heading1"/>
        <w:ind w:left="0"/>
      </w:pPr>
      <w:r>
        <w:rPr>
          <w:color w:val="127BC1"/>
          <w:spacing w:val="-2"/>
        </w:rPr>
        <w:t>Meetings</w:t>
      </w:r>
    </w:p>
    <w:p w14:paraId="47F73E14" w14:textId="378FAFF5" w:rsidR="0001022E" w:rsidRDefault="007C665F" w:rsidP="00823737">
      <w:pPr>
        <w:pStyle w:val="ListParagraph"/>
        <w:numPr>
          <w:ilvl w:val="0"/>
          <w:numId w:val="1"/>
        </w:numPr>
        <w:tabs>
          <w:tab w:val="left" w:pos="567"/>
        </w:tabs>
        <w:spacing w:before="0"/>
        <w:ind w:left="567" w:right="308"/>
        <w:jc w:val="both"/>
        <w:rPr>
          <w:rFonts w:ascii="Symbol" w:hAnsi="Symbol"/>
        </w:rPr>
      </w:pPr>
      <w:r>
        <w:rPr>
          <w:position w:val="1"/>
        </w:rPr>
        <w:t xml:space="preserve">Meetings will be held </w:t>
      </w:r>
      <w:r w:rsidR="00980C82">
        <w:rPr>
          <w:position w:val="1"/>
        </w:rPr>
        <w:t>three (</w:t>
      </w:r>
      <w:r>
        <w:rPr>
          <w:position w:val="1"/>
        </w:rPr>
        <w:t>3</w:t>
      </w:r>
      <w:r w:rsidR="00980C82">
        <w:rPr>
          <w:position w:val="1"/>
        </w:rPr>
        <w:t>) to four (</w:t>
      </w:r>
      <w:r>
        <w:rPr>
          <w:position w:val="1"/>
        </w:rPr>
        <w:t>4</w:t>
      </w:r>
      <w:r w:rsidR="00980C82">
        <w:rPr>
          <w:position w:val="1"/>
        </w:rPr>
        <w:t>)</w:t>
      </w:r>
      <w:r>
        <w:rPr>
          <w:spacing w:val="-6"/>
          <w:position w:val="1"/>
        </w:rPr>
        <w:t xml:space="preserve"> </w:t>
      </w:r>
      <w:r>
        <w:rPr>
          <w:position w:val="1"/>
        </w:rPr>
        <w:t xml:space="preserve">times per year for approximately two hours. Additional meetings may be </w:t>
      </w:r>
      <w:r>
        <w:t xml:space="preserve">held and/or separate sub-committees/working groups may be formed from time to time as issues </w:t>
      </w:r>
      <w:r>
        <w:rPr>
          <w:spacing w:val="-2"/>
        </w:rPr>
        <w:t>arise.</w:t>
      </w:r>
    </w:p>
    <w:p w14:paraId="73155104" w14:textId="1D21809D" w:rsidR="0001022E" w:rsidRDefault="007C665F" w:rsidP="00823737">
      <w:pPr>
        <w:pStyle w:val="ListParagraph"/>
        <w:numPr>
          <w:ilvl w:val="0"/>
          <w:numId w:val="1"/>
        </w:numPr>
        <w:tabs>
          <w:tab w:val="left" w:pos="567"/>
        </w:tabs>
        <w:spacing w:before="0"/>
        <w:ind w:left="567" w:right="302"/>
        <w:jc w:val="both"/>
        <w:rPr>
          <w:rFonts w:ascii="Symbol" w:hAnsi="Symbol"/>
        </w:rPr>
      </w:pPr>
      <w:r>
        <w:rPr>
          <w:position w:val="1"/>
        </w:rPr>
        <w:t xml:space="preserve">Council will endeavour to provide relevant support to Committee members with a disability and </w:t>
      </w:r>
      <w:r>
        <w:t xml:space="preserve">carers to enable their participation in meetings and activities as relevant to their role. Members are asked to discuss their needs with the </w:t>
      </w:r>
      <w:r w:rsidR="16347CE0">
        <w:t xml:space="preserve">lead </w:t>
      </w:r>
      <w:r>
        <w:t xml:space="preserve">Council </w:t>
      </w:r>
      <w:r w:rsidR="16347CE0">
        <w:t>management representative</w:t>
      </w:r>
      <w:r>
        <w:t xml:space="preserve"> organising the meeting.</w:t>
      </w:r>
    </w:p>
    <w:p w14:paraId="3F694368" w14:textId="1723AF66" w:rsidR="2B0947F6" w:rsidRPr="00F804B1" w:rsidRDefault="2B0947F6" w:rsidP="00823737">
      <w:pPr>
        <w:pStyle w:val="ListParagraph"/>
        <w:numPr>
          <w:ilvl w:val="0"/>
          <w:numId w:val="1"/>
        </w:numPr>
        <w:tabs>
          <w:tab w:val="left" w:pos="567"/>
        </w:tabs>
        <w:spacing w:before="0"/>
        <w:ind w:left="567" w:right="305"/>
        <w:jc w:val="both"/>
      </w:pPr>
      <w:r w:rsidRPr="00F804B1">
        <w:t xml:space="preserve">Meetings shall not proceed without a minimum of </w:t>
      </w:r>
      <w:r w:rsidR="6DB01358">
        <w:t>five (</w:t>
      </w:r>
      <w:r w:rsidRPr="00F804B1">
        <w:t>5</w:t>
      </w:r>
      <w:r w:rsidR="21D36FEB">
        <w:t>)</w:t>
      </w:r>
      <w:r w:rsidRPr="00F804B1">
        <w:t xml:space="preserve"> community and agency representatives, and a minimum of one Councillor representative in attendance. Should a meeting proceed </w:t>
      </w:r>
      <w:r w:rsidR="41309675">
        <w:t xml:space="preserve">without </w:t>
      </w:r>
      <w:r w:rsidR="711F279F">
        <w:t>achieving</w:t>
      </w:r>
      <w:r w:rsidR="41309675">
        <w:t xml:space="preserve"> this number of representatives, </w:t>
      </w:r>
      <w:r w:rsidRPr="00F804B1">
        <w:t xml:space="preserve">formal minutes will not be </w:t>
      </w:r>
      <w:r w:rsidR="002CFA6B">
        <w:t xml:space="preserve">taken or </w:t>
      </w:r>
      <w:r w:rsidRPr="00F804B1">
        <w:t xml:space="preserve">noted and received at a </w:t>
      </w:r>
      <w:r w:rsidR="527C0281">
        <w:t xml:space="preserve">subsequent </w:t>
      </w:r>
      <w:r w:rsidR="50B2EFA8">
        <w:t>C</w:t>
      </w:r>
      <w:r>
        <w:t>ouncil</w:t>
      </w:r>
      <w:r w:rsidRPr="00F804B1">
        <w:t xml:space="preserve"> meeting.</w:t>
      </w:r>
    </w:p>
    <w:p w14:paraId="032108C1" w14:textId="77777777" w:rsidR="0001022E" w:rsidRDefault="007C665F" w:rsidP="00823737">
      <w:pPr>
        <w:pStyle w:val="ListParagraph"/>
        <w:numPr>
          <w:ilvl w:val="0"/>
          <w:numId w:val="1"/>
        </w:numPr>
        <w:tabs>
          <w:tab w:val="left" w:pos="567"/>
        </w:tabs>
        <w:spacing w:before="0"/>
        <w:ind w:left="567" w:right="304"/>
        <w:jc w:val="both"/>
        <w:rPr>
          <w:rFonts w:ascii="Symbol" w:hAnsi="Symbol"/>
        </w:rPr>
      </w:pPr>
      <w:r>
        <w:rPr>
          <w:position w:val="1"/>
        </w:rPr>
        <w:t>Members</w:t>
      </w:r>
      <w:r>
        <w:rPr>
          <w:spacing w:val="-8"/>
          <w:position w:val="1"/>
        </w:rPr>
        <w:t xml:space="preserve"> </w:t>
      </w:r>
      <w:r>
        <w:rPr>
          <w:position w:val="1"/>
        </w:rPr>
        <w:t>of</w:t>
      </w:r>
      <w:r>
        <w:rPr>
          <w:spacing w:val="-8"/>
          <w:position w:val="1"/>
        </w:rPr>
        <w:t xml:space="preserve"> </w:t>
      </w:r>
      <w:r>
        <w:rPr>
          <w:position w:val="1"/>
        </w:rPr>
        <w:t>the</w:t>
      </w:r>
      <w:r>
        <w:rPr>
          <w:spacing w:val="-9"/>
          <w:position w:val="1"/>
        </w:rPr>
        <w:t xml:space="preserve"> </w:t>
      </w:r>
      <w:r>
        <w:rPr>
          <w:position w:val="1"/>
        </w:rPr>
        <w:t>Committee</w:t>
      </w:r>
      <w:r>
        <w:rPr>
          <w:spacing w:val="-6"/>
          <w:position w:val="1"/>
        </w:rPr>
        <w:t xml:space="preserve"> </w:t>
      </w:r>
      <w:r>
        <w:rPr>
          <w:position w:val="1"/>
        </w:rPr>
        <w:t>may</w:t>
      </w:r>
      <w:r>
        <w:rPr>
          <w:spacing w:val="-6"/>
          <w:position w:val="1"/>
        </w:rPr>
        <w:t xml:space="preserve"> </w:t>
      </w:r>
      <w:r>
        <w:rPr>
          <w:position w:val="1"/>
        </w:rPr>
        <w:t>be</w:t>
      </w:r>
      <w:r>
        <w:rPr>
          <w:spacing w:val="-9"/>
          <w:position w:val="1"/>
        </w:rPr>
        <w:t xml:space="preserve"> </w:t>
      </w:r>
      <w:r>
        <w:rPr>
          <w:position w:val="1"/>
        </w:rPr>
        <w:t>approached</w:t>
      </w:r>
      <w:r>
        <w:rPr>
          <w:spacing w:val="-6"/>
          <w:position w:val="1"/>
        </w:rPr>
        <w:t xml:space="preserve"> </w:t>
      </w:r>
      <w:r>
        <w:rPr>
          <w:position w:val="1"/>
        </w:rPr>
        <w:t>outside</w:t>
      </w:r>
      <w:r>
        <w:rPr>
          <w:spacing w:val="-6"/>
          <w:position w:val="1"/>
        </w:rPr>
        <w:t xml:space="preserve"> </w:t>
      </w:r>
      <w:r>
        <w:rPr>
          <w:position w:val="1"/>
        </w:rPr>
        <w:t>of</w:t>
      </w:r>
      <w:r>
        <w:rPr>
          <w:spacing w:val="-7"/>
          <w:position w:val="1"/>
        </w:rPr>
        <w:t xml:space="preserve"> </w:t>
      </w:r>
      <w:r>
        <w:rPr>
          <w:position w:val="1"/>
        </w:rPr>
        <w:t>the</w:t>
      </w:r>
      <w:r>
        <w:rPr>
          <w:spacing w:val="-9"/>
          <w:position w:val="1"/>
        </w:rPr>
        <w:t xml:space="preserve"> </w:t>
      </w:r>
      <w:r>
        <w:rPr>
          <w:position w:val="1"/>
        </w:rPr>
        <w:t>formal</w:t>
      </w:r>
      <w:r>
        <w:rPr>
          <w:spacing w:val="-10"/>
          <w:position w:val="1"/>
        </w:rPr>
        <w:t xml:space="preserve"> </w:t>
      </w:r>
      <w:r>
        <w:rPr>
          <w:position w:val="1"/>
        </w:rPr>
        <w:t>meeting</w:t>
      </w:r>
      <w:r>
        <w:rPr>
          <w:spacing w:val="-7"/>
          <w:position w:val="1"/>
        </w:rPr>
        <w:t xml:space="preserve"> </w:t>
      </w:r>
      <w:r>
        <w:rPr>
          <w:position w:val="1"/>
        </w:rPr>
        <w:t>cycle</w:t>
      </w:r>
      <w:r>
        <w:rPr>
          <w:spacing w:val="-9"/>
          <w:position w:val="1"/>
        </w:rPr>
        <w:t xml:space="preserve"> </w:t>
      </w:r>
      <w:r>
        <w:rPr>
          <w:position w:val="1"/>
        </w:rPr>
        <w:t>on</w:t>
      </w:r>
      <w:r>
        <w:rPr>
          <w:spacing w:val="-7"/>
          <w:position w:val="1"/>
        </w:rPr>
        <w:t xml:space="preserve"> </w:t>
      </w:r>
      <w:r>
        <w:rPr>
          <w:position w:val="1"/>
        </w:rPr>
        <w:t>an</w:t>
      </w:r>
      <w:r>
        <w:rPr>
          <w:spacing w:val="-9"/>
          <w:position w:val="1"/>
        </w:rPr>
        <w:t xml:space="preserve"> </w:t>
      </w:r>
      <w:r>
        <w:rPr>
          <w:position w:val="1"/>
        </w:rPr>
        <w:t xml:space="preserve">individual </w:t>
      </w:r>
      <w:r>
        <w:t>basis to provide further input into the development of programs, projects or policy matters.</w:t>
      </w:r>
    </w:p>
    <w:p w14:paraId="25597B4E" w14:textId="7C54A303" w:rsidR="0001022E" w:rsidRDefault="007C665F" w:rsidP="0094293D">
      <w:pPr>
        <w:pStyle w:val="ListParagraph"/>
        <w:numPr>
          <w:ilvl w:val="0"/>
          <w:numId w:val="1"/>
        </w:numPr>
        <w:tabs>
          <w:tab w:val="left" w:pos="567"/>
        </w:tabs>
        <w:spacing w:before="0"/>
        <w:ind w:left="567" w:right="284"/>
        <w:jc w:val="both"/>
        <w:rPr>
          <w:rFonts w:ascii="Symbol" w:hAnsi="Symbol"/>
        </w:rPr>
      </w:pPr>
      <w:r>
        <w:rPr>
          <w:position w:val="1"/>
        </w:rPr>
        <w:t>Meeting</w:t>
      </w:r>
      <w:r>
        <w:rPr>
          <w:spacing w:val="-6"/>
          <w:position w:val="1"/>
        </w:rPr>
        <w:t xml:space="preserve"> </w:t>
      </w:r>
      <w:r>
        <w:rPr>
          <w:position w:val="1"/>
        </w:rPr>
        <w:t>Agendas</w:t>
      </w:r>
      <w:r>
        <w:rPr>
          <w:spacing w:val="-6"/>
          <w:position w:val="1"/>
        </w:rPr>
        <w:t xml:space="preserve"> </w:t>
      </w:r>
      <w:r>
        <w:rPr>
          <w:position w:val="1"/>
        </w:rPr>
        <w:t>will</w:t>
      </w:r>
      <w:r>
        <w:rPr>
          <w:spacing w:val="-3"/>
          <w:position w:val="1"/>
        </w:rPr>
        <w:t xml:space="preserve"> </w:t>
      </w:r>
      <w:r>
        <w:rPr>
          <w:position w:val="1"/>
        </w:rPr>
        <w:t>be</w:t>
      </w:r>
      <w:r>
        <w:rPr>
          <w:spacing w:val="-6"/>
          <w:position w:val="1"/>
        </w:rPr>
        <w:t xml:space="preserve"> </w:t>
      </w:r>
      <w:r>
        <w:rPr>
          <w:position w:val="1"/>
        </w:rPr>
        <w:t>set</w:t>
      </w:r>
      <w:r>
        <w:rPr>
          <w:spacing w:val="-3"/>
          <w:position w:val="1"/>
        </w:rPr>
        <w:t xml:space="preserve"> </w:t>
      </w:r>
      <w:r>
        <w:rPr>
          <w:position w:val="1"/>
        </w:rPr>
        <w:t>by</w:t>
      </w:r>
      <w:r>
        <w:rPr>
          <w:spacing w:val="-5"/>
          <w:position w:val="1"/>
        </w:rPr>
        <w:t xml:space="preserve"> </w:t>
      </w:r>
      <w:r>
        <w:rPr>
          <w:position w:val="1"/>
        </w:rPr>
        <w:t>the</w:t>
      </w:r>
      <w:r>
        <w:rPr>
          <w:spacing w:val="-4"/>
          <w:position w:val="1"/>
        </w:rPr>
        <w:t xml:space="preserve"> </w:t>
      </w:r>
      <w:r w:rsidR="45DB4F90">
        <w:t>lead Council management representative (</w:t>
      </w:r>
      <w:r>
        <w:rPr>
          <w:position w:val="1"/>
        </w:rPr>
        <w:t>Manager</w:t>
      </w:r>
      <w:r>
        <w:rPr>
          <w:spacing w:val="-5"/>
          <w:position w:val="1"/>
        </w:rPr>
        <w:t xml:space="preserve"> </w:t>
      </w:r>
      <w:r>
        <w:rPr>
          <w:position w:val="1"/>
        </w:rPr>
        <w:t>City</w:t>
      </w:r>
      <w:r>
        <w:rPr>
          <w:spacing w:val="-5"/>
          <w:position w:val="1"/>
        </w:rPr>
        <w:t xml:space="preserve"> </w:t>
      </w:r>
      <w:r>
        <w:rPr>
          <w:position w:val="1"/>
        </w:rPr>
        <w:t>Futures</w:t>
      </w:r>
      <w:r w:rsidR="29FF9F1B">
        <w:rPr>
          <w:position w:val="1"/>
        </w:rPr>
        <w:t>)</w:t>
      </w:r>
      <w:r>
        <w:rPr>
          <w:spacing w:val="-5"/>
          <w:position w:val="1"/>
        </w:rPr>
        <w:t xml:space="preserve"> </w:t>
      </w:r>
      <w:r>
        <w:rPr>
          <w:position w:val="1"/>
        </w:rPr>
        <w:t>in</w:t>
      </w:r>
      <w:r>
        <w:rPr>
          <w:spacing w:val="-4"/>
          <w:position w:val="1"/>
        </w:rPr>
        <w:t xml:space="preserve"> </w:t>
      </w:r>
      <w:r>
        <w:rPr>
          <w:position w:val="1"/>
        </w:rPr>
        <w:t>consultation</w:t>
      </w:r>
      <w:r>
        <w:rPr>
          <w:spacing w:val="-3"/>
          <w:position w:val="1"/>
        </w:rPr>
        <w:t xml:space="preserve"> </w:t>
      </w:r>
      <w:r>
        <w:rPr>
          <w:position w:val="1"/>
        </w:rPr>
        <w:t>with</w:t>
      </w:r>
      <w:r>
        <w:rPr>
          <w:spacing w:val="-4"/>
          <w:position w:val="1"/>
        </w:rPr>
        <w:t xml:space="preserve"> </w:t>
      </w:r>
      <w:r>
        <w:rPr>
          <w:position w:val="1"/>
        </w:rPr>
        <w:t>the</w:t>
      </w:r>
      <w:r>
        <w:rPr>
          <w:spacing w:val="-5"/>
          <w:position w:val="1"/>
        </w:rPr>
        <w:t xml:space="preserve"> </w:t>
      </w:r>
      <w:r>
        <w:rPr>
          <w:spacing w:val="-2"/>
          <w:position w:val="1"/>
        </w:rPr>
        <w:t>Chairperson.</w:t>
      </w:r>
    </w:p>
    <w:p w14:paraId="74DC12BC" w14:textId="02AC97EC" w:rsidR="0001022E" w:rsidRDefault="007C665F" w:rsidP="00823737">
      <w:pPr>
        <w:pStyle w:val="ListParagraph"/>
        <w:numPr>
          <w:ilvl w:val="0"/>
          <w:numId w:val="1"/>
        </w:numPr>
        <w:tabs>
          <w:tab w:val="left" w:pos="567"/>
        </w:tabs>
        <w:spacing w:before="0"/>
        <w:ind w:left="567" w:right="301"/>
        <w:jc w:val="both"/>
        <w:rPr>
          <w:rFonts w:ascii="Symbol" w:hAnsi="Symbol"/>
        </w:rPr>
      </w:pPr>
      <w:r>
        <w:rPr>
          <w:position w:val="1"/>
        </w:rPr>
        <w:t xml:space="preserve">Meeting Minutes will be reviewed and approved by the </w:t>
      </w:r>
      <w:r w:rsidR="472FD454">
        <w:t>lead Council management representative (</w:t>
      </w:r>
      <w:r>
        <w:rPr>
          <w:position w:val="1"/>
        </w:rPr>
        <w:t>Manager City Futures</w:t>
      </w:r>
      <w:r w:rsidR="4E0F1487">
        <w:rPr>
          <w:position w:val="1"/>
        </w:rPr>
        <w:t>)</w:t>
      </w:r>
      <w:r>
        <w:rPr>
          <w:position w:val="1"/>
        </w:rPr>
        <w:t xml:space="preserve">, in consultation with </w:t>
      </w:r>
      <w:r>
        <w:t>the</w:t>
      </w:r>
      <w:r>
        <w:rPr>
          <w:spacing w:val="-9"/>
        </w:rPr>
        <w:t xml:space="preserve"> </w:t>
      </w:r>
      <w:r>
        <w:t>Chairperson.</w:t>
      </w:r>
      <w:r>
        <w:rPr>
          <w:spacing w:val="-9"/>
        </w:rPr>
        <w:t xml:space="preserve"> </w:t>
      </w:r>
      <w:r>
        <w:t>Minutes</w:t>
      </w:r>
      <w:r>
        <w:rPr>
          <w:spacing w:val="-11"/>
        </w:rPr>
        <w:t xml:space="preserve"> </w:t>
      </w:r>
      <w:r>
        <w:t>of</w:t>
      </w:r>
      <w:r>
        <w:rPr>
          <w:spacing w:val="-10"/>
        </w:rPr>
        <w:t xml:space="preserve"> </w:t>
      </w:r>
      <w:r>
        <w:t>meetings</w:t>
      </w:r>
      <w:r>
        <w:rPr>
          <w:spacing w:val="-8"/>
        </w:rPr>
        <w:t xml:space="preserve"> </w:t>
      </w:r>
      <w:r>
        <w:t>will</w:t>
      </w:r>
      <w:r>
        <w:rPr>
          <w:spacing w:val="-10"/>
        </w:rPr>
        <w:t xml:space="preserve"> </w:t>
      </w:r>
      <w:r>
        <w:t>be</w:t>
      </w:r>
      <w:r>
        <w:rPr>
          <w:spacing w:val="-7"/>
        </w:rPr>
        <w:t xml:space="preserve"> </w:t>
      </w:r>
      <w:r>
        <w:t>noted</w:t>
      </w:r>
      <w:r>
        <w:rPr>
          <w:spacing w:val="-12"/>
        </w:rPr>
        <w:t xml:space="preserve"> </w:t>
      </w:r>
      <w:r>
        <w:t>and</w:t>
      </w:r>
      <w:r>
        <w:rPr>
          <w:spacing w:val="-9"/>
        </w:rPr>
        <w:t xml:space="preserve"> </w:t>
      </w:r>
      <w:r>
        <w:t>received</w:t>
      </w:r>
      <w:r>
        <w:rPr>
          <w:spacing w:val="-8"/>
        </w:rPr>
        <w:t xml:space="preserve"> </w:t>
      </w:r>
      <w:r>
        <w:t>at</w:t>
      </w:r>
      <w:r>
        <w:rPr>
          <w:spacing w:val="-7"/>
        </w:rPr>
        <w:t xml:space="preserve"> </w:t>
      </w:r>
      <w:r>
        <w:t>a</w:t>
      </w:r>
      <w:r>
        <w:rPr>
          <w:spacing w:val="-9"/>
        </w:rPr>
        <w:t xml:space="preserve"> </w:t>
      </w:r>
      <w:r>
        <w:t>Council</w:t>
      </w:r>
      <w:r>
        <w:rPr>
          <w:spacing w:val="-10"/>
        </w:rPr>
        <w:t xml:space="preserve"> </w:t>
      </w:r>
      <w:r>
        <w:t>Meeting</w:t>
      </w:r>
      <w:r>
        <w:rPr>
          <w:spacing w:val="-9"/>
        </w:rPr>
        <w:t xml:space="preserve"> </w:t>
      </w:r>
      <w:r>
        <w:t>and</w:t>
      </w:r>
      <w:r>
        <w:rPr>
          <w:spacing w:val="-7"/>
        </w:rPr>
        <w:t xml:space="preserve"> </w:t>
      </w:r>
      <w:r>
        <w:t>tabled</w:t>
      </w:r>
      <w:r>
        <w:rPr>
          <w:spacing w:val="-12"/>
        </w:rPr>
        <w:t xml:space="preserve"> </w:t>
      </w:r>
      <w:r>
        <w:t>for endorsement at the next possible advisory committee meeting.</w:t>
      </w:r>
    </w:p>
    <w:p w14:paraId="3EDEF098" w14:textId="77777777" w:rsidR="0001022E" w:rsidRDefault="007C665F" w:rsidP="00823737">
      <w:pPr>
        <w:pStyle w:val="ListParagraph"/>
        <w:numPr>
          <w:ilvl w:val="0"/>
          <w:numId w:val="1"/>
        </w:numPr>
        <w:tabs>
          <w:tab w:val="left" w:pos="567"/>
        </w:tabs>
        <w:spacing w:before="0"/>
        <w:ind w:left="567" w:right="305"/>
        <w:jc w:val="both"/>
        <w:rPr>
          <w:rFonts w:ascii="Symbol" w:hAnsi="Symbol"/>
        </w:rPr>
      </w:pPr>
      <w:r>
        <w:rPr>
          <w:position w:val="1"/>
        </w:rPr>
        <w:t>Meetings</w:t>
      </w:r>
      <w:r>
        <w:rPr>
          <w:spacing w:val="-14"/>
          <w:position w:val="1"/>
        </w:rPr>
        <w:t xml:space="preserve"> </w:t>
      </w:r>
      <w:r>
        <w:rPr>
          <w:position w:val="1"/>
        </w:rPr>
        <w:t>are</w:t>
      </w:r>
      <w:r>
        <w:rPr>
          <w:spacing w:val="-14"/>
          <w:position w:val="1"/>
        </w:rPr>
        <w:t xml:space="preserve"> </w:t>
      </w:r>
      <w:r>
        <w:rPr>
          <w:position w:val="1"/>
        </w:rPr>
        <w:t>conducted</w:t>
      </w:r>
      <w:r>
        <w:rPr>
          <w:spacing w:val="-13"/>
          <w:position w:val="1"/>
        </w:rPr>
        <w:t xml:space="preserve"> </w:t>
      </w:r>
      <w:r>
        <w:rPr>
          <w:position w:val="1"/>
        </w:rPr>
        <w:t>in</w:t>
      </w:r>
      <w:r>
        <w:rPr>
          <w:spacing w:val="-12"/>
          <w:position w:val="1"/>
        </w:rPr>
        <w:t xml:space="preserve"> </w:t>
      </w:r>
      <w:r>
        <w:rPr>
          <w:position w:val="1"/>
        </w:rPr>
        <w:t>accordance</w:t>
      </w:r>
      <w:r>
        <w:rPr>
          <w:spacing w:val="-12"/>
          <w:position w:val="1"/>
        </w:rPr>
        <w:t xml:space="preserve"> </w:t>
      </w:r>
      <w:r>
        <w:rPr>
          <w:position w:val="1"/>
        </w:rPr>
        <w:t>with</w:t>
      </w:r>
      <w:r>
        <w:rPr>
          <w:spacing w:val="-15"/>
          <w:position w:val="1"/>
        </w:rPr>
        <w:t xml:space="preserve"> </w:t>
      </w:r>
      <w:r>
        <w:rPr>
          <w:position w:val="1"/>
        </w:rPr>
        <w:t>meeting</w:t>
      </w:r>
      <w:r>
        <w:rPr>
          <w:spacing w:val="-13"/>
          <w:position w:val="1"/>
        </w:rPr>
        <w:t xml:space="preserve"> </w:t>
      </w:r>
      <w:r>
        <w:rPr>
          <w:position w:val="1"/>
        </w:rPr>
        <w:t>procedure</w:t>
      </w:r>
      <w:r>
        <w:rPr>
          <w:spacing w:val="-12"/>
          <w:position w:val="1"/>
        </w:rPr>
        <w:t xml:space="preserve"> </w:t>
      </w:r>
      <w:r>
        <w:rPr>
          <w:position w:val="1"/>
        </w:rPr>
        <w:t>principles</w:t>
      </w:r>
      <w:r>
        <w:rPr>
          <w:spacing w:val="-12"/>
          <w:position w:val="1"/>
        </w:rPr>
        <w:t xml:space="preserve"> </w:t>
      </w:r>
      <w:r>
        <w:rPr>
          <w:position w:val="1"/>
        </w:rPr>
        <w:t>as</w:t>
      </w:r>
      <w:r>
        <w:rPr>
          <w:spacing w:val="-12"/>
          <w:position w:val="1"/>
        </w:rPr>
        <w:t xml:space="preserve"> </w:t>
      </w:r>
      <w:r>
        <w:rPr>
          <w:position w:val="1"/>
        </w:rPr>
        <w:t>prescribed</w:t>
      </w:r>
      <w:r>
        <w:rPr>
          <w:spacing w:val="-12"/>
          <w:position w:val="1"/>
        </w:rPr>
        <w:t xml:space="preserve"> </w:t>
      </w:r>
      <w:r>
        <w:rPr>
          <w:position w:val="1"/>
        </w:rPr>
        <w:t>by</w:t>
      </w:r>
      <w:r>
        <w:rPr>
          <w:spacing w:val="-15"/>
          <w:position w:val="1"/>
        </w:rPr>
        <w:t xml:space="preserve"> </w:t>
      </w:r>
      <w:r>
        <w:rPr>
          <w:position w:val="1"/>
        </w:rPr>
        <w:t xml:space="preserve">Council’s </w:t>
      </w:r>
      <w:r>
        <w:t>Governance Rules.</w:t>
      </w:r>
    </w:p>
    <w:p w14:paraId="09C0C5E6" w14:textId="77777777" w:rsidR="0001022E" w:rsidRPr="00F46EB5" w:rsidRDefault="0001022E" w:rsidP="00F46EB5">
      <w:pPr>
        <w:pStyle w:val="BodyText"/>
        <w:rPr>
          <w:sz w:val="24"/>
        </w:rPr>
      </w:pPr>
    </w:p>
    <w:p w14:paraId="4374B164" w14:textId="10C54AAF" w:rsidR="0001022E" w:rsidRDefault="007C665F" w:rsidP="003939EA">
      <w:pPr>
        <w:pStyle w:val="Heading1"/>
        <w:spacing w:before="1"/>
        <w:ind w:left="0"/>
      </w:pPr>
      <w:r>
        <w:rPr>
          <w:color w:val="127BC1"/>
        </w:rPr>
        <w:t>Voting</w:t>
      </w:r>
      <w:r>
        <w:rPr>
          <w:color w:val="127BC1"/>
          <w:spacing w:val="1"/>
        </w:rPr>
        <w:t xml:space="preserve"> </w:t>
      </w:r>
      <w:r>
        <w:rPr>
          <w:color w:val="127BC1"/>
          <w:spacing w:val="-2"/>
        </w:rPr>
        <w:t>Rights</w:t>
      </w:r>
    </w:p>
    <w:p w14:paraId="6EC622F1" w14:textId="77777777" w:rsidR="0001022E" w:rsidRDefault="007C665F" w:rsidP="00823737">
      <w:pPr>
        <w:pStyle w:val="BodyText"/>
        <w:ind w:right="237"/>
      </w:pPr>
      <w:r>
        <w:t>Committee members may be required to vote on procedural matters to reach a consensus. Voting does not extend to include any decision normally made by Council.</w:t>
      </w:r>
    </w:p>
    <w:p w14:paraId="42375AAE" w14:textId="77777777" w:rsidR="0001022E" w:rsidRPr="005C52AB" w:rsidRDefault="0001022E" w:rsidP="00823737">
      <w:pPr>
        <w:pStyle w:val="BodyText"/>
        <w:rPr>
          <w:szCs w:val="20"/>
        </w:rPr>
      </w:pPr>
    </w:p>
    <w:p w14:paraId="609EAB09" w14:textId="0A4FBAD3" w:rsidR="0001022E" w:rsidRDefault="007C665F" w:rsidP="00823737">
      <w:pPr>
        <w:pStyle w:val="BodyText"/>
        <w:ind w:right="237"/>
      </w:pPr>
      <w:r>
        <w:t xml:space="preserve">Council officers </w:t>
      </w:r>
      <w:r w:rsidR="30087B8B">
        <w:t xml:space="preserve">in attendance at meetings </w:t>
      </w:r>
      <w:r>
        <w:t>provide administrative support and technical advice to the Committee and do not have voting rights.</w:t>
      </w:r>
    </w:p>
    <w:p w14:paraId="25813597" w14:textId="77777777" w:rsidR="0001022E" w:rsidRPr="002E3937" w:rsidRDefault="0001022E">
      <w:pPr>
        <w:pStyle w:val="BodyText"/>
        <w:spacing w:before="6"/>
        <w:rPr>
          <w:sz w:val="24"/>
          <w:szCs w:val="18"/>
        </w:rPr>
      </w:pPr>
    </w:p>
    <w:p w14:paraId="68F19F4B" w14:textId="77777777" w:rsidR="0001022E" w:rsidRDefault="007C665F" w:rsidP="003939EA">
      <w:pPr>
        <w:pStyle w:val="Heading1"/>
        <w:ind w:left="0"/>
      </w:pPr>
      <w:r>
        <w:rPr>
          <w:color w:val="127BC1"/>
        </w:rPr>
        <w:t>Committee</w:t>
      </w:r>
      <w:r>
        <w:rPr>
          <w:color w:val="127BC1"/>
          <w:spacing w:val="-22"/>
        </w:rPr>
        <w:t xml:space="preserve"> </w:t>
      </w:r>
      <w:r>
        <w:rPr>
          <w:color w:val="127BC1"/>
          <w:spacing w:val="-2"/>
        </w:rPr>
        <w:t>Minutes</w:t>
      </w:r>
    </w:p>
    <w:p w14:paraId="1878FE5A" w14:textId="2B591763" w:rsidR="0001022E" w:rsidRDefault="007C665F" w:rsidP="00823737">
      <w:pPr>
        <w:pStyle w:val="BodyText"/>
        <w:ind w:right="305"/>
        <w:jc w:val="both"/>
      </w:pPr>
      <w:r>
        <w:t>All</w:t>
      </w:r>
      <w:r>
        <w:rPr>
          <w:spacing w:val="-10"/>
        </w:rPr>
        <w:t xml:space="preserve"> </w:t>
      </w:r>
      <w:r>
        <w:t>meetings</w:t>
      </w:r>
      <w:r>
        <w:rPr>
          <w:spacing w:val="-8"/>
        </w:rPr>
        <w:t xml:space="preserve"> </w:t>
      </w:r>
      <w:r>
        <w:t>are</w:t>
      </w:r>
      <w:r>
        <w:rPr>
          <w:spacing w:val="-11"/>
        </w:rPr>
        <w:t xml:space="preserve"> </w:t>
      </w:r>
      <w:r>
        <w:t>to</w:t>
      </w:r>
      <w:r>
        <w:rPr>
          <w:spacing w:val="-9"/>
        </w:rPr>
        <w:t xml:space="preserve"> </w:t>
      </w:r>
      <w:r>
        <w:t>be</w:t>
      </w:r>
      <w:r>
        <w:rPr>
          <w:spacing w:val="-10"/>
        </w:rPr>
        <w:t xml:space="preserve"> </w:t>
      </w:r>
      <w:r>
        <w:t>formally</w:t>
      </w:r>
      <w:r>
        <w:rPr>
          <w:spacing w:val="-7"/>
        </w:rPr>
        <w:t xml:space="preserve"> </w:t>
      </w:r>
      <w:r>
        <w:t>minuted</w:t>
      </w:r>
      <w:r>
        <w:rPr>
          <w:spacing w:val="-11"/>
        </w:rPr>
        <w:t xml:space="preserve"> </w:t>
      </w:r>
      <w:r>
        <w:t>reflecting</w:t>
      </w:r>
      <w:r>
        <w:rPr>
          <w:spacing w:val="-11"/>
        </w:rPr>
        <w:t xml:space="preserve"> </w:t>
      </w:r>
      <w:r>
        <w:t>the</w:t>
      </w:r>
      <w:r>
        <w:rPr>
          <w:spacing w:val="-9"/>
        </w:rPr>
        <w:t xml:space="preserve"> </w:t>
      </w:r>
      <w:r>
        <w:t>role</w:t>
      </w:r>
      <w:r>
        <w:rPr>
          <w:spacing w:val="-8"/>
        </w:rPr>
        <w:t xml:space="preserve"> </w:t>
      </w:r>
      <w:r>
        <w:t>of</w:t>
      </w:r>
      <w:r>
        <w:rPr>
          <w:spacing w:val="-10"/>
        </w:rPr>
        <w:t xml:space="preserve"> </w:t>
      </w:r>
      <w:r>
        <w:t>the</w:t>
      </w:r>
      <w:r>
        <w:rPr>
          <w:spacing w:val="-9"/>
        </w:rPr>
        <w:t xml:space="preserve"> </w:t>
      </w:r>
      <w:r>
        <w:t>Committee</w:t>
      </w:r>
      <w:r>
        <w:rPr>
          <w:spacing w:val="-13"/>
        </w:rPr>
        <w:t xml:space="preserve"> </w:t>
      </w:r>
      <w:r>
        <w:t>as</w:t>
      </w:r>
      <w:r>
        <w:rPr>
          <w:spacing w:val="-8"/>
        </w:rPr>
        <w:t xml:space="preserve"> </w:t>
      </w:r>
      <w:r>
        <w:t>an</w:t>
      </w:r>
      <w:r>
        <w:rPr>
          <w:spacing w:val="-9"/>
        </w:rPr>
        <w:t xml:space="preserve"> </w:t>
      </w:r>
      <w:r>
        <w:t>advisory</w:t>
      </w:r>
      <w:r>
        <w:rPr>
          <w:spacing w:val="-8"/>
        </w:rPr>
        <w:t xml:space="preserve"> </w:t>
      </w:r>
      <w:r>
        <w:t>body,</w:t>
      </w:r>
      <w:r>
        <w:rPr>
          <w:spacing w:val="-10"/>
        </w:rPr>
        <w:t xml:space="preserve"> </w:t>
      </w:r>
      <w:r>
        <w:t>providing advice to Council.</w:t>
      </w:r>
    </w:p>
    <w:p w14:paraId="74C29111" w14:textId="77777777" w:rsidR="0001022E" w:rsidRPr="005C52AB" w:rsidRDefault="0001022E" w:rsidP="00823737">
      <w:pPr>
        <w:pStyle w:val="BodyText"/>
        <w:rPr>
          <w:szCs w:val="18"/>
        </w:rPr>
      </w:pPr>
    </w:p>
    <w:p w14:paraId="6744393A" w14:textId="77777777" w:rsidR="0001022E" w:rsidRDefault="007C665F" w:rsidP="00823737">
      <w:pPr>
        <w:pStyle w:val="BodyText"/>
      </w:pPr>
      <w:r>
        <w:t>At</w:t>
      </w:r>
      <w:r>
        <w:rPr>
          <w:spacing w:val="-1"/>
        </w:rPr>
        <w:t xml:space="preserve"> </w:t>
      </w:r>
      <w:r>
        <w:t>a</w:t>
      </w:r>
      <w:r>
        <w:rPr>
          <w:spacing w:val="-4"/>
        </w:rPr>
        <w:t xml:space="preserve"> </w:t>
      </w:r>
      <w:r>
        <w:t>minimum,</w:t>
      </w:r>
      <w:r>
        <w:rPr>
          <w:spacing w:val="-4"/>
        </w:rPr>
        <w:t xml:space="preserve"> </w:t>
      </w:r>
      <w:r>
        <w:t>these</w:t>
      </w:r>
      <w:r>
        <w:rPr>
          <w:spacing w:val="-6"/>
        </w:rPr>
        <w:t xml:space="preserve"> </w:t>
      </w:r>
      <w:r>
        <w:t>Minutes</w:t>
      </w:r>
      <w:r>
        <w:rPr>
          <w:spacing w:val="-3"/>
        </w:rPr>
        <w:t xml:space="preserve"> </w:t>
      </w:r>
      <w:r>
        <w:t>are</w:t>
      </w:r>
      <w:r>
        <w:rPr>
          <w:spacing w:val="-4"/>
        </w:rPr>
        <w:t xml:space="preserve"> </w:t>
      </w:r>
      <w:r>
        <w:t xml:space="preserve">to </w:t>
      </w:r>
      <w:r>
        <w:rPr>
          <w:spacing w:val="-2"/>
        </w:rPr>
        <w:t>include:</w:t>
      </w:r>
    </w:p>
    <w:p w14:paraId="3F54503E"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The</w:t>
      </w:r>
      <w:r>
        <w:rPr>
          <w:spacing w:val="-2"/>
          <w:position w:val="1"/>
        </w:rPr>
        <w:t xml:space="preserve"> </w:t>
      </w:r>
      <w:r>
        <w:rPr>
          <w:position w:val="1"/>
        </w:rPr>
        <w:t>name</w:t>
      </w:r>
      <w:r>
        <w:rPr>
          <w:spacing w:val="-4"/>
          <w:position w:val="1"/>
        </w:rPr>
        <w:t xml:space="preserve"> </w:t>
      </w:r>
      <w:r>
        <w:rPr>
          <w:position w:val="1"/>
        </w:rPr>
        <w:t>of</w:t>
      </w:r>
      <w:r>
        <w:rPr>
          <w:spacing w:val="-2"/>
          <w:position w:val="1"/>
        </w:rPr>
        <w:t xml:space="preserve"> </w:t>
      </w:r>
      <w:r>
        <w:rPr>
          <w:position w:val="1"/>
        </w:rPr>
        <w:t>the</w:t>
      </w:r>
      <w:r>
        <w:rPr>
          <w:spacing w:val="-3"/>
          <w:position w:val="1"/>
        </w:rPr>
        <w:t xml:space="preserve"> </w:t>
      </w:r>
      <w:r>
        <w:rPr>
          <w:spacing w:val="-2"/>
          <w:position w:val="1"/>
        </w:rPr>
        <w:t>Committee</w:t>
      </w:r>
    </w:p>
    <w:p w14:paraId="20974320"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The</w:t>
      </w:r>
      <w:r>
        <w:rPr>
          <w:spacing w:val="-3"/>
          <w:position w:val="1"/>
        </w:rPr>
        <w:t xml:space="preserve"> </w:t>
      </w:r>
      <w:r>
        <w:rPr>
          <w:position w:val="1"/>
        </w:rPr>
        <w:t>date,</w:t>
      </w:r>
      <w:r>
        <w:rPr>
          <w:spacing w:val="-4"/>
          <w:position w:val="1"/>
        </w:rPr>
        <w:t xml:space="preserve"> </w:t>
      </w:r>
      <w:r>
        <w:rPr>
          <w:position w:val="1"/>
        </w:rPr>
        <w:t>time</w:t>
      </w:r>
      <w:r>
        <w:rPr>
          <w:spacing w:val="-4"/>
          <w:position w:val="1"/>
        </w:rPr>
        <w:t xml:space="preserve"> </w:t>
      </w:r>
      <w:r>
        <w:rPr>
          <w:position w:val="1"/>
        </w:rPr>
        <w:t>and</w:t>
      </w:r>
      <w:r>
        <w:rPr>
          <w:spacing w:val="-3"/>
          <w:position w:val="1"/>
        </w:rPr>
        <w:t xml:space="preserve"> </w:t>
      </w:r>
      <w:r>
        <w:rPr>
          <w:position w:val="1"/>
        </w:rPr>
        <w:t>location</w:t>
      </w:r>
      <w:r>
        <w:rPr>
          <w:spacing w:val="-2"/>
          <w:position w:val="1"/>
        </w:rPr>
        <w:t xml:space="preserve"> </w:t>
      </w:r>
      <w:r>
        <w:rPr>
          <w:position w:val="1"/>
        </w:rPr>
        <w:t>of</w:t>
      </w:r>
      <w:r>
        <w:rPr>
          <w:spacing w:val="-4"/>
          <w:position w:val="1"/>
        </w:rPr>
        <w:t xml:space="preserve"> </w:t>
      </w:r>
      <w:r>
        <w:rPr>
          <w:position w:val="1"/>
        </w:rPr>
        <w:t>the</w:t>
      </w:r>
      <w:r>
        <w:rPr>
          <w:spacing w:val="-4"/>
          <w:position w:val="1"/>
        </w:rPr>
        <w:t xml:space="preserve"> </w:t>
      </w:r>
      <w:r>
        <w:rPr>
          <w:spacing w:val="-2"/>
          <w:position w:val="1"/>
        </w:rPr>
        <w:t>meeting</w:t>
      </w:r>
    </w:p>
    <w:p w14:paraId="65F6EBFA"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Attendees</w:t>
      </w:r>
      <w:r>
        <w:rPr>
          <w:spacing w:val="-6"/>
          <w:position w:val="1"/>
        </w:rPr>
        <w:t xml:space="preserve"> </w:t>
      </w:r>
      <w:r>
        <w:rPr>
          <w:position w:val="1"/>
        </w:rPr>
        <w:t>and</w:t>
      </w:r>
      <w:r>
        <w:rPr>
          <w:spacing w:val="-4"/>
          <w:position w:val="1"/>
        </w:rPr>
        <w:t xml:space="preserve"> </w:t>
      </w:r>
      <w:r>
        <w:rPr>
          <w:spacing w:val="-2"/>
          <w:position w:val="1"/>
        </w:rPr>
        <w:t>apologies</w:t>
      </w:r>
    </w:p>
    <w:p w14:paraId="4CC7CF5B"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Confirmation</w:t>
      </w:r>
      <w:r>
        <w:rPr>
          <w:spacing w:val="-8"/>
          <w:position w:val="1"/>
        </w:rPr>
        <w:t xml:space="preserve"> </w:t>
      </w:r>
      <w:r>
        <w:rPr>
          <w:position w:val="1"/>
        </w:rPr>
        <w:t>of</w:t>
      </w:r>
      <w:r>
        <w:rPr>
          <w:spacing w:val="-7"/>
          <w:position w:val="1"/>
        </w:rPr>
        <w:t xml:space="preserve"> </w:t>
      </w:r>
      <w:r>
        <w:rPr>
          <w:position w:val="1"/>
        </w:rPr>
        <w:t>previous</w:t>
      </w:r>
      <w:r>
        <w:rPr>
          <w:spacing w:val="-9"/>
          <w:position w:val="1"/>
        </w:rPr>
        <w:t xml:space="preserve"> </w:t>
      </w:r>
      <w:r>
        <w:rPr>
          <w:spacing w:val="-2"/>
          <w:position w:val="1"/>
        </w:rPr>
        <w:t>minutes</w:t>
      </w:r>
    </w:p>
    <w:p w14:paraId="286AA15D"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Conflict</w:t>
      </w:r>
      <w:r>
        <w:rPr>
          <w:spacing w:val="-4"/>
          <w:position w:val="1"/>
        </w:rPr>
        <w:t xml:space="preserve"> </w:t>
      </w:r>
      <w:r>
        <w:rPr>
          <w:position w:val="1"/>
        </w:rPr>
        <w:t>of</w:t>
      </w:r>
      <w:r>
        <w:rPr>
          <w:spacing w:val="-7"/>
          <w:position w:val="1"/>
        </w:rPr>
        <w:t xml:space="preserve"> </w:t>
      </w:r>
      <w:r>
        <w:rPr>
          <w:position w:val="1"/>
        </w:rPr>
        <w:t>Interest</w:t>
      </w:r>
      <w:r>
        <w:rPr>
          <w:spacing w:val="-4"/>
          <w:position w:val="1"/>
        </w:rPr>
        <w:t xml:space="preserve"> </w:t>
      </w:r>
      <w:r>
        <w:rPr>
          <w:spacing w:val="-2"/>
          <w:position w:val="1"/>
        </w:rPr>
        <w:t>disclosure</w:t>
      </w:r>
    </w:p>
    <w:p w14:paraId="1DBD3551" w14:textId="77777777" w:rsidR="0001022E" w:rsidRDefault="007C665F" w:rsidP="00823737">
      <w:pPr>
        <w:pStyle w:val="ListParagraph"/>
        <w:numPr>
          <w:ilvl w:val="0"/>
          <w:numId w:val="1"/>
        </w:numPr>
        <w:tabs>
          <w:tab w:val="left" w:pos="567"/>
        </w:tabs>
        <w:spacing w:before="0"/>
        <w:ind w:left="567"/>
        <w:rPr>
          <w:rFonts w:ascii="Symbol" w:hAnsi="Symbol"/>
        </w:rPr>
      </w:pPr>
      <w:r>
        <w:rPr>
          <w:position w:val="1"/>
        </w:rPr>
        <w:t>Discussion</w:t>
      </w:r>
      <w:r>
        <w:rPr>
          <w:spacing w:val="-7"/>
          <w:position w:val="1"/>
        </w:rPr>
        <w:t xml:space="preserve"> </w:t>
      </w:r>
      <w:r>
        <w:rPr>
          <w:spacing w:val="-2"/>
          <w:position w:val="1"/>
        </w:rPr>
        <w:t>Items</w:t>
      </w:r>
    </w:p>
    <w:p w14:paraId="3C6B93C2" w14:textId="77777777" w:rsidR="0001022E" w:rsidRPr="005C52AB" w:rsidRDefault="0001022E">
      <w:pPr>
        <w:pStyle w:val="BodyText"/>
        <w:spacing w:before="1"/>
        <w:rPr>
          <w:sz w:val="28"/>
          <w:szCs w:val="20"/>
        </w:rPr>
      </w:pPr>
    </w:p>
    <w:p w14:paraId="06103E0A" w14:textId="77777777" w:rsidR="0001022E" w:rsidRDefault="007C665F" w:rsidP="003939EA">
      <w:pPr>
        <w:pStyle w:val="Heading1"/>
        <w:ind w:left="0"/>
      </w:pPr>
      <w:r>
        <w:rPr>
          <w:color w:val="127BC1"/>
        </w:rPr>
        <w:t>Circulation</w:t>
      </w:r>
      <w:r>
        <w:rPr>
          <w:color w:val="127BC1"/>
          <w:spacing w:val="-13"/>
        </w:rPr>
        <w:t xml:space="preserve"> </w:t>
      </w:r>
      <w:r>
        <w:rPr>
          <w:color w:val="127BC1"/>
        </w:rPr>
        <w:t>of</w:t>
      </w:r>
      <w:r>
        <w:rPr>
          <w:color w:val="127BC1"/>
          <w:spacing w:val="-16"/>
        </w:rPr>
        <w:t xml:space="preserve"> </w:t>
      </w:r>
      <w:r>
        <w:rPr>
          <w:color w:val="127BC1"/>
        </w:rPr>
        <w:t>Agenda</w:t>
      </w:r>
      <w:r>
        <w:rPr>
          <w:color w:val="127BC1"/>
          <w:spacing w:val="-13"/>
        </w:rPr>
        <w:t xml:space="preserve"> </w:t>
      </w:r>
      <w:r>
        <w:rPr>
          <w:color w:val="127BC1"/>
        </w:rPr>
        <w:t>and</w:t>
      </w:r>
      <w:r>
        <w:rPr>
          <w:color w:val="127BC1"/>
          <w:spacing w:val="-11"/>
        </w:rPr>
        <w:t xml:space="preserve"> </w:t>
      </w:r>
      <w:r>
        <w:rPr>
          <w:color w:val="127BC1"/>
          <w:spacing w:val="-2"/>
        </w:rPr>
        <w:t>Minutes</w:t>
      </w:r>
    </w:p>
    <w:p w14:paraId="3828C0D4" w14:textId="77777777" w:rsidR="0001022E" w:rsidRDefault="007C665F" w:rsidP="00823737">
      <w:pPr>
        <w:pStyle w:val="BodyText"/>
        <w:ind w:right="304"/>
        <w:jc w:val="both"/>
      </w:pPr>
      <w:r>
        <w:t>The Agenda and Minutes from previous meetings will be circulated to members at least five (5) working days prior to each meeting.</w:t>
      </w:r>
    </w:p>
    <w:p w14:paraId="0E7A4B87" w14:textId="77777777" w:rsidR="0001022E" w:rsidRPr="005C52AB" w:rsidRDefault="0001022E" w:rsidP="00823737">
      <w:pPr>
        <w:pStyle w:val="BodyText"/>
        <w:rPr>
          <w:szCs w:val="18"/>
        </w:rPr>
      </w:pPr>
    </w:p>
    <w:p w14:paraId="04B02A9A" w14:textId="66FE9C4F" w:rsidR="0001022E" w:rsidRDefault="007C665F" w:rsidP="00823737">
      <w:pPr>
        <w:pStyle w:val="BodyText"/>
        <w:ind w:right="305"/>
        <w:jc w:val="both"/>
      </w:pPr>
      <w:r>
        <w:t>The Minutes will be provisionally endorsed and distributed</w:t>
      </w:r>
      <w:r>
        <w:rPr>
          <w:spacing w:val="-2"/>
        </w:rPr>
        <w:t xml:space="preserve"> </w:t>
      </w:r>
      <w:r>
        <w:t xml:space="preserve">to the Committee within four (4) weeks after a meeting has taken place. The Minutes will be tabled </w:t>
      </w:r>
      <w:r w:rsidR="0CE2309F">
        <w:t xml:space="preserve">for noting </w:t>
      </w:r>
      <w:r>
        <w:t>at a forthcoming Ordinary Meeting of Council.</w:t>
      </w:r>
    </w:p>
    <w:p w14:paraId="755EFE07" w14:textId="77777777" w:rsidR="0001022E" w:rsidRPr="005C52AB" w:rsidRDefault="0001022E" w:rsidP="00823737">
      <w:pPr>
        <w:pStyle w:val="BodyText"/>
        <w:rPr>
          <w:szCs w:val="18"/>
        </w:rPr>
      </w:pPr>
    </w:p>
    <w:p w14:paraId="58445990" w14:textId="1D84E473" w:rsidR="0001022E" w:rsidRDefault="007C665F" w:rsidP="00823737">
      <w:pPr>
        <w:pStyle w:val="BodyText"/>
      </w:pPr>
      <w:r>
        <w:t>The</w:t>
      </w:r>
      <w:r>
        <w:rPr>
          <w:spacing w:val="-6"/>
        </w:rPr>
        <w:t xml:space="preserve"> </w:t>
      </w:r>
      <w:r>
        <w:t>Minutes</w:t>
      </w:r>
      <w:r>
        <w:rPr>
          <w:spacing w:val="-3"/>
        </w:rPr>
        <w:t xml:space="preserve"> </w:t>
      </w:r>
      <w:r>
        <w:t>will</w:t>
      </w:r>
      <w:r>
        <w:rPr>
          <w:spacing w:val="-4"/>
        </w:rPr>
        <w:t xml:space="preserve"> </w:t>
      </w:r>
      <w:r>
        <w:t>be</w:t>
      </w:r>
      <w:r>
        <w:rPr>
          <w:spacing w:val="-3"/>
        </w:rPr>
        <w:t xml:space="preserve"> </w:t>
      </w:r>
      <w:r w:rsidR="59F72A7B">
        <w:rPr>
          <w:spacing w:val="-3"/>
        </w:rPr>
        <w:t xml:space="preserve">tabled for </w:t>
      </w:r>
      <w:r>
        <w:t>endorse</w:t>
      </w:r>
      <w:r w:rsidR="09100C2E">
        <w:t>ment</w:t>
      </w:r>
      <w:r>
        <w:rPr>
          <w:spacing w:val="-3"/>
        </w:rPr>
        <w:t xml:space="preserve"> </w:t>
      </w:r>
      <w:r>
        <w:t>by</w:t>
      </w:r>
      <w:r>
        <w:rPr>
          <w:spacing w:val="-6"/>
        </w:rPr>
        <w:t xml:space="preserve"> </w:t>
      </w:r>
      <w:r>
        <w:t>the</w:t>
      </w:r>
      <w:r>
        <w:rPr>
          <w:spacing w:val="-6"/>
        </w:rPr>
        <w:t xml:space="preserve"> </w:t>
      </w:r>
      <w:r>
        <w:t>Committee</w:t>
      </w:r>
      <w:r>
        <w:rPr>
          <w:spacing w:val="-4"/>
        </w:rPr>
        <w:t xml:space="preserve"> </w:t>
      </w:r>
      <w:r>
        <w:t>at</w:t>
      </w:r>
      <w:r>
        <w:rPr>
          <w:spacing w:val="-5"/>
        </w:rPr>
        <w:t xml:space="preserve"> </w:t>
      </w:r>
      <w:r>
        <w:t>the</w:t>
      </w:r>
      <w:r>
        <w:rPr>
          <w:spacing w:val="-4"/>
        </w:rPr>
        <w:t xml:space="preserve"> </w:t>
      </w:r>
      <w:r>
        <w:t>next</w:t>
      </w:r>
      <w:r>
        <w:rPr>
          <w:spacing w:val="-5"/>
        </w:rPr>
        <w:t xml:space="preserve"> </w:t>
      </w:r>
      <w:r>
        <w:rPr>
          <w:spacing w:val="-2"/>
        </w:rPr>
        <w:t>meeting.</w:t>
      </w:r>
    </w:p>
    <w:p w14:paraId="512CCF70" w14:textId="77777777" w:rsidR="0001022E" w:rsidRPr="005C52AB" w:rsidRDefault="0001022E" w:rsidP="003939EA">
      <w:pPr>
        <w:pStyle w:val="BodyText"/>
        <w:spacing w:before="1"/>
        <w:rPr>
          <w:sz w:val="28"/>
          <w:szCs w:val="20"/>
        </w:rPr>
      </w:pPr>
    </w:p>
    <w:p w14:paraId="3F1EEBA1" w14:textId="77777777" w:rsidR="0001022E" w:rsidRDefault="007C665F" w:rsidP="003939EA">
      <w:pPr>
        <w:pStyle w:val="Heading1"/>
        <w:ind w:left="0"/>
      </w:pPr>
      <w:r>
        <w:rPr>
          <w:color w:val="127BC1"/>
        </w:rPr>
        <w:t>Report</w:t>
      </w:r>
      <w:r>
        <w:rPr>
          <w:color w:val="127BC1"/>
          <w:spacing w:val="-5"/>
        </w:rPr>
        <w:t xml:space="preserve"> </w:t>
      </w:r>
      <w:r>
        <w:rPr>
          <w:color w:val="127BC1"/>
        </w:rPr>
        <w:t>to</w:t>
      </w:r>
      <w:r>
        <w:rPr>
          <w:color w:val="127BC1"/>
          <w:spacing w:val="-2"/>
        </w:rPr>
        <w:t xml:space="preserve"> Council</w:t>
      </w:r>
    </w:p>
    <w:p w14:paraId="20426791" w14:textId="77777777" w:rsidR="0001022E" w:rsidRDefault="007C665F" w:rsidP="00823737">
      <w:pPr>
        <w:pStyle w:val="BodyText"/>
        <w:ind w:right="312"/>
        <w:jc w:val="both"/>
      </w:pPr>
      <w:r>
        <w:t>The Committee will report to Council on an annual basis in relation to the work it has undertaken in the preceding twelve (12) months.</w:t>
      </w:r>
    </w:p>
    <w:p w14:paraId="2E8BE49E" w14:textId="77777777" w:rsidR="0001022E" w:rsidRPr="005C52AB" w:rsidRDefault="0001022E" w:rsidP="003939EA">
      <w:pPr>
        <w:pStyle w:val="BodyText"/>
        <w:spacing w:before="9"/>
        <w:rPr>
          <w:sz w:val="28"/>
          <w:szCs w:val="24"/>
        </w:rPr>
      </w:pPr>
    </w:p>
    <w:p w14:paraId="47CE4B0E" w14:textId="77777777" w:rsidR="0001022E" w:rsidRDefault="007C665F" w:rsidP="003939EA">
      <w:pPr>
        <w:pStyle w:val="Heading1"/>
        <w:ind w:left="0"/>
      </w:pPr>
      <w:r>
        <w:rPr>
          <w:color w:val="127BC1"/>
        </w:rPr>
        <w:t>Terms</w:t>
      </w:r>
      <w:r>
        <w:rPr>
          <w:color w:val="127BC1"/>
          <w:spacing w:val="-3"/>
        </w:rPr>
        <w:t xml:space="preserve"> </w:t>
      </w:r>
      <w:r>
        <w:rPr>
          <w:color w:val="127BC1"/>
        </w:rPr>
        <w:t xml:space="preserve">of </w:t>
      </w:r>
      <w:r>
        <w:rPr>
          <w:color w:val="127BC1"/>
          <w:spacing w:val="-2"/>
        </w:rPr>
        <w:t>Reference</w:t>
      </w:r>
    </w:p>
    <w:p w14:paraId="502220C4" w14:textId="77777777" w:rsidR="0001022E" w:rsidRDefault="007C665F" w:rsidP="00823737">
      <w:pPr>
        <w:pStyle w:val="BodyText"/>
        <w:ind w:right="301"/>
        <w:jc w:val="both"/>
      </w:pPr>
      <w:r>
        <w:t>The</w:t>
      </w:r>
      <w:r>
        <w:rPr>
          <w:spacing w:val="-9"/>
        </w:rPr>
        <w:t xml:space="preserve"> </w:t>
      </w:r>
      <w:r>
        <w:t>Terms</w:t>
      </w:r>
      <w:r>
        <w:rPr>
          <w:spacing w:val="-8"/>
        </w:rPr>
        <w:t xml:space="preserve"> </w:t>
      </w:r>
      <w:r>
        <w:t>of</w:t>
      </w:r>
      <w:r>
        <w:rPr>
          <w:spacing w:val="-7"/>
        </w:rPr>
        <w:t xml:space="preserve"> </w:t>
      </w:r>
      <w:r>
        <w:t>Reference</w:t>
      </w:r>
      <w:r>
        <w:rPr>
          <w:spacing w:val="-10"/>
        </w:rPr>
        <w:t xml:space="preserve"> </w:t>
      </w:r>
      <w:r>
        <w:t>will</w:t>
      </w:r>
      <w:r>
        <w:rPr>
          <w:spacing w:val="-10"/>
        </w:rPr>
        <w:t xml:space="preserve"> </w:t>
      </w:r>
      <w:r>
        <w:t>be</w:t>
      </w:r>
      <w:r>
        <w:rPr>
          <w:spacing w:val="-9"/>
        </w:rPr>
        <w:t xml:space="preserve"> </w:t>
      </w:r>
      <w:r>
        <w:t>subject</w:t>
      </w:r>
      <w:r>
        <w:rPr>
          <w:spacing w:val="-10"/>
        </w:rPr>
        <w:t xml:space="preserve"> </w:t>
      </w:r>
      <w:r>
        <w:t>to</w:t>
      </w:r>
      <w:r>
        <w:rPr>
          <w:spacing w:val="-11"/>
        </w:rPr>
        <w:t xml:space="preserve"> </w:t>
      </w:r>
      <w:r>
        <w:t>review</w:t>
      </w:r>
      <w:r>
        <w:rPr>
          <w:spacing w:val="-11"/>
        </w:rPr>
        <w:t xml:space="preserve"> </w:t>
      </w:r>
      <w:r>
        <w:t>and</w:t>
      </w:r>
      <w:r>
        <w:rPr>
          <w:spacing w:val="-9"/>
        </w:rPr>
        <w:t xml:space="preserve"> </w:t>
      </w:r>
      <w:r>
        <w:t>Committee</w:t>
      </w:r>
      <w:r>
        <w:rPr>
          <w:spacing w:val="-10"/>
        </w:rPr>
        <w:t xml:space="preserve"> </w:t>
      </w:r>
      <w:r>
        <w:t>endorsement</w:t>
      </w:r>
      <w:r>
        <w:rPr>
          <w:spacing w:val="-9"/>
        </w:rPr>
        <w:t xml:space="preserve"> </w:t>
      </w:r>
      <w:r>
        <w:t>every</w:t>
      </w:r>
      <w:r>
        <w:rPr>
          <w:spacing w:val="-11"/>
        </w:rPr>
        <w:t xml:space="preserve"> </w:t>
      </w:r>
      <w:r>
        <w:t>four</w:t>
      </w:r>
      <w:r>
        <w:rPr>
          <w:spacing w:val="-10"/>
        </w:rPr>
        <w:t xml:space="preserve"> </w:t>
      </w:r>
      <w:r>
        <w:t>(4)</w:t>
      </w:r>
      <w:r>
        <w:rPr>
          <w:spacing w:val="-10"/>
        </w:rPr>
        <w:t xml:space="preserve"> </w:t>
      </w:r>
      <w:r>
        <w:t>years,</w:t>
      </w:r>
      <w:r>
        <w:rPr>
          <w:spacing w:val="-7"/>
        </w:rPr>
        <w:t xml:space="preserve"> </w:t>
      </w:r>
      <w:r>
        <w:t xml:space="preserve">within twelve (12) months of a new Council term; or earlier if deemed necessary by either Council or the </w:t>
      </w:r>
      <w:r>
        <w:rPr>
          <w:spacing w:val="-2"/>
        </w:rPr>
        <w:t>Committee.</w:t>
      </w:r>
    </w:p>
    <w:sectPr w:rsidR="0001022E" w:rsidSect="00A30E92">
      <w:headerReference w:type="even" r:id="rId9"/>
      <w:headerReference w:type="default" r:id="rId10"/>
      <w:footerReference w:type="even" r:id="rId11"/>
      <w:footerReference w:type="default" r:id="rId12"/>
      <w:headerReference w:type="first" r:id="rId13"/>
      <w:footerReference w:type="first" r:id="rId14"/>
      <w:pgSz w:w="11900" w:h="16850"/>
      <w:pgMar w:top="1840" w:right="701" w:bottom="851" w:left="709" w:header="595"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CDA1" w14:textId="77777777" w:rsidR="008E00F0" w:rsidRDefault="008E00F0">
      <w:r>
        <w:separator/>
      </w:r>
    </w:p>
  </w:endnote>
  <w:endnote w:type="continuationSeparator" w:id="0">
    <w:p w14:paraId="57FB5789" w14:textId="77777777" w:rsidR="008E00F0" w:rsidRDefault="008E00F0">
      <w:r>
        <w:continuationSeparator/>
      </w:r>
    </w:p>
  </w:endnote>
  <w:endnote w:type="continuationNotice" w:id="1">
    <w:p w14:paraId="7A225CF9" w14:textId="77777777" w:rsidR="008E00F0" w:rsidRDefault="008E0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80F1" w14:textId="77777777" w:rsidR="005754A6" w:rsidRDefault="00575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56FD" w14:textId="71A4A4CE" w:rsidR="0001022E" w:rsidRDefault="007C665F">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5AC16488" wp14:editId="3888C2C4">
              <wp:simplePos x="0" y="0"/>
              <wp:positionH relativeFrom="page">
                <wp:posOffset>528320</wp:posOffset>
              </wp:positionH>
              <wp:positionV relativeFrom="page">
                <wp:posOffset>10133965</wp:posOffset>
              </wp:positionV>
              <wp:extent cx="407035" cy="182245"/>
              <wp:effectExtent l="0" t="0" r="0" b="0"/>
              <wp:wrapNone/>
              <wp:docPr id="30638992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8910" w14:textId="77777777" w:rsidR="0001022E" w:rsidRDefault="007C665F">
                          <w:pPr>
                            <w:pStyle w:val="BodyText"/>
                            <w:spacing w:before="13"/>
                            <w:ind w:left="20"/>
                          </w:pPr>
                          <w:r>
                            <w:rPr>
                              <w:color w:val="137BC2"/>
                              <w:spacing w:val="-2"/>
                            </w:rPr>
                            <w:t>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16488" id="_x0000_t202" coordsize="21600,21600" o:spt="202" path="m,l,21600r21600,l21600,xe">
              <v:stroke joinstyle="miter"/>
              <v:path gradientshapeok="t" o:connecttype="rect"/>
            </v:shapetype>
            <v:shape id="docshape13" o:spid="_x0000_s1026" type="#_x0000_t202" style="position:absolute;margin-left:41.6pt;margin-top:797.95pt;width:32.05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" filled="f" stroked="f">
              <v:textbox inset="0,0,0,0">
                <w:txbxContent>
                  <w:p w14:paraId="10508910" w14:textId="77777777" w:rsidR="0001022E" w:rsidRDefault="007C665F">
                    <w:pPr>
                      <w:pStyle w:val="BodyText"/>
                      <w:spacing w:before="13"/>
                      <w:ind w:left="20"/>
                    </w:pPr>
                    <w:r>
                      <w:rPr>
                        <w:color w:val="137BC2"/>
                        <w:spacing w:val="-2"/>
                      </w:rPr>
                      <w:t>Active</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83A92B1" wp14:editId="5E813CC6">
              <wp:simplePos x="0" y="0"/>
              <wp:positionH relativeFrom="page">
                <wp:posOffset>1143000</wp:posOffset>
              </wp:positionH>
              <wp:positionV relativeFrom="page">
                <wp:posOffset>10133965</wp:posOffset>
              </wp:positionV>
              <wp:extent cx="740410" cy="182245"/>
              <wp:effectExtent l="0" t="0" r="0" b="0"/>
              <wp:wrapNone/>
              <wp:docPr id="53507439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A58A5" w14:textId="77777777" w:rsidR="0001022E" w:rsidRDefault="007C665F">
                          <w:pPr>
                            <w:pStyle w:val="BodyText"/>
                            <w:spacing w:before="13"/>
                            <w:ind w:left="20"/>
                          </w:pPr>
                          <w:r>
                            <w:rPr>
                              <w:color w:val="64BDEF"/>
                              <w:spacing w:val="-2"/>
                            </w:rPr>
                            <w:t>Prosperous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A92B1" id="docshape14" o:spid="_x0000_s1027" type="#_x0000_t202" style="position:absolute;margin-left:90pt;margin-top:797.95pt;width:58.3pt;height:14.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" filled="f" stroked="f">
              <v:textbox inset="0,0,0,0">
                <w:txbxContent>
                  <w:p w14:paraId="27CA58A5" w14:textId="77777777" w:rsidR="0001022E" w:rsidRDefault="007C665F">
                    <w:pPr>
                      <w:pStyle w:val="BodyText"/>
                      <w:spacing w:before="13"/>
                      <w:ind w:left="20"/>
                    </w:pPr>
                    <w:r>
                      <w:rPr>
                        <w:color w:val="64BDEF"/>
                        <w:spacing w:val="-2"/>
                      </w:rPr>
                      <w:t>Prosperous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A1A6F9D" wp14:editId="1B2DDB34">
              <wp:simplePos x="0" y="0"/>
              <wp:positionH relativeFrom="page">
                <wp:posOffset>2090420</wp:posOffset>
              </wp:positionH>
              <wp:positionV relativeFrom="page">
                <wp:posOffset>10133965</wp:posOffset>
              </wp:positionV>
              <wp:extent cx="468630" cy="182245"/>
              <wp:effectExtent l="0" t="0" r="0" b="0"/>
              <wp:wrapNone/>
              <wp:docPr id="207746503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6F33B" w14:textId="77777777" w:rsidR="0001022E" w:rsidRDefault="007C665F">
                          <w:pPr>
                            <w:pStyle w:val="BodyText"/>
                            <w:spacing w:before="13"/>
                            <w:ind w:left="20"/>
                          </w:pPr>
                          <w:r>
                            <w:rPr>
                              <w:color w:val="6DBABB"/>
                              <w:spacing w:val="-2"/>
                            </w:rPr>
                            <w:t>Vibrant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A6F9D" id="docshape15" o:spid="_x0000_s1028" type="#_x0000_t202" style="position:absolute;margin-left:164.6pt;margin-top:797.95pt;width:36.9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" filled="f" stroked="f">
              <v:textbox inset="0,0,0,0">
                <w:txbxContent>
                  <w:p w14:paraId="50D6F33B" w14:textId="77777777" w:rsidR="0001022E" w:rsidRDefault="007C665F">
                    <w:pPr>
                      <w:pStyle w:val="BodyText"/>
                      <w:spacing w:before="13"/>
                      <w:ind w:left="20"/>
                    </w:pPr>
                    <w:r>
                      <w:rPr>
                        <w:color w:val="6DBABB"/>
                        <w:spacing w:val="-2"/>
                      </w:rPr>
                      <w:t>Vibrant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33388F4F" wp14:editId="29980D44">
              <wp:simplePos x="0" y="0"/>
              <wp:positionH relativeFrom="page">
                <wp:posOffset>2767965</wp:posOffset>
              </wp:positionH>
              <wp:positionV relativeFrom="page">
                <wp:posOffset>10133965</wp:posOffset>
              </wp:positionV>
              <wp:extent cx="754380" cy="182245"/>
              <wp:effectExtent l="0" t="0" r="0" b="0"/>
              <wp:wrapNone/>
              <wp:docPr id="25678479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9B4D0" w14:textId="77777777" w:rsidR="0001022E" w:rsidRDefault="007C665F">
                          <w:pPr>
                            <w:pStyle w:val="BodyText"/>
                            <w:spacing w:before="13"/>
                            <w:ind w:left="20"/>
                          </w:pPr>
                          <w:r>
                            <w:rPr>
                              <w:color w:val="53AB56"/>
                              <w:spacing w:val="-2"/>
                            </w:rPr>
                            <w:t>Sustainable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8F4F" id="docshape16" o:spid="_x0000_s1029" type="#_x0000_t202" style="position:absolute;margin-left:217.95pt;margin-top:797.95pt;width:59.4pt;height:14.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" filled="f" stroked="f">
              <v:textbox inset="0,0,0,0">
                <w:txbxContent>
                  <w:p w14:paraId="2039B4D0" w14:textId="77777777" w:rsidR="0001022E" w:rsidRDefault="007C665F">
                    <w:pPr>
                      <w:pStyle w:val="BodyText"/>
                      <w:spacing w:before="13"/>
                      <w:ind w:left="20"/>
                    </w:pPr>
                    <w:r>
                      <w:rPr>
                        <w:color w:val="53AB56"/>
                        <w:spacing w:val="-2"/>
                      </w:rPr>
                      <w:t>Sustainable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1BDEA929" wp14:editId="010F50A2">
              <wp:simplePos x="0" y="0"/>
              <wp:positionH relativeFrom="page">
                <wp:posOffset>3730625</wp:posOffset>
              </wp:positionH>
              <wp:positionV relativeFrom="page">
                <wp:posOffset>10133965</wp:posOffset>
              </wp:positionV>
              <wp:extent cx="692150" cy="182245"/>
              <wp:effectExtent l="0" t="0" r="0" b="0"/>
              <wp:wrapNone/>
              <wp:docPr id="75759769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28F7A" w14:textId="77777777" w:rsidR="0001022E" w:rsidRDefault="007C665F">
                          <w:pPr>
                            <w:pStyle w:val="BodyText"/>
                            <w:spacing w:before="13"/>
                            <w:ind w:left="20"/>
                          </w:pPr>
                          <w:r>
                            <w:rPr>
                              <w:color w:val="9EC54B"/>
                              <w:spacing w:val="-2"/>
                            </w:rPr>
                            <w:t>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EA929" id="docshape17" o:spid="_x0000_s1030" type="#_x0000_t202" style="position:absolute;margin-left:293.75pt;margin-top:797.95pt;width:54.5pt;height:14.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" filled="f" stroked="f">
              <v:textbox inset="0,0,0,0">
                <w:txbxContent>
                  <w:p w14:paraId="32728F7A" w14:textId="77777777" w:rsidR="0001022E" w:rsidRDefault="007C665F">
                    <w:pPr>
                      <w:pStyle w:val="BodyText"/>
                      <w:spacing w:before="13"/>
                      <w:ind w:left="20"/>
                    </w:pPr>
                    <w:r>
                      <w:rPr>
                        <w:color w:val="9EC54B"/>
                        <w:spacing w:val="-2"/>
                      </w:rPr>
                      <w:t>Accessible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480C4D1B" wp14:editId="668640EE">
              <wp:simplePos x="0" y="0"/>
              <wp:positionH relativeFrom="page">
                <wp:posOffset>4631690</wp:posOffset>
              </wp:positionH>
              <wp:positionV relativeFrom="page">
                <wp:posOffset>10133965</wp:posOffset>
              </wp:positionV>
              <wp:extent cx="521335" cy="182245"/>
              <wp:effectExtent l="0" t="0" r="0" b="0"/>
              <wp:wrapNone/>
              <wp:docPr id="817536595"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A81B9" w14:textId="77777777" w:rsidR="0001022E" w:rsidRDefault="007C665F">
                          <w:pPr>
                            <w:pStyle w:val="BodyText"/>
                            <w:spacing w:before="13"/>
                            <w:ind w:left="20"/>
                          </w:pPr>
                          <w:r>
                            <w:rPr>
                              <w:color w:val="C4D444"/>
                              <w:spacing w:val="-2"/>
                            </w:rPr>
                            <w:t>Thriving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C4D1B" id="docshape18" o:spid="_x0000_s1031" type="#_x0000_t202" style="position:absolute;margin-left:364.7pt;margin-top:797.95pt;width:41.05pt;height:14.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" filled="f" stroked="f">
              <v:textbox inset="0,0,0,0">
                <w:txbxContent>
                  <w:p w14:paraId="714A81B9" w14:textId="77777777" w:rsidR="0001022E" w:rsidRDefault="007C665F">
                    <w:pPr>
                      <w:pStyle w:val="BodyText"/>
                      <w:spacing w:before="13"/>
                      <w:ind w:left="20"/>
                    </w:pPr>
                    <w:r>
                      <w:rPr>
                        <w:color w:val="C4D444"/>
                        <w:spacing w:val="-2"/>
                      </w:rPr>
                      <w:t>Thriving</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AF6DC07" wp14:editId="319C2B3A">
              <wp:simplePos x="0" y="0"/>
              <wp:positionH relativeFrom="page">
                <wp:posOffset>5360035</wp:posOffset>
              </wp:positionH>
              <wp:positionV relativeFrom="page">
                <wp:posOffset>10133965</wp:posOffset>
              </wp:positionV>
              <wp:extent cx="570230" cy="182245"/>
              <wp:effectExtent l="0" t="0" r="0" b="0"/>
              <wp:wrapNone/>
              <wp:docPr id="209632070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58B60" w14:textId="77777777" w:rsidR="0001022E" w:rsidRDefault="007C665F">
                          <w:pPr>
                            <w:pStyle w:val="BodyText"/>
                            <w:spacing w:before="13"/>
                            <w:ind w:left="20"/>
                          </w:pPr>
                          <w:r>
                            <w:rPr>
                              <w:color w:val="EBB72F"/>
                              <w:spacing w:val="-2"/>
                            </w:rPr>
                            <w:t>Inclusive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6DC07" id="docshape19" o:spid="_x0000_s1032" type="#_x0000_t202" style="position:absolute;margin-left:422.05pt;margin-top:797.95pt;width:44.9pt;height:14.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" filled="f" stroked="f">
              <v:textbox inset="0,0,0,0">
                <w:txbxContent>
                  <w:p w14:paraId="38258B60" w14:textId="77777777" w:rsidR="0001022E" w:rsidRDefault="007C665F">
                    <w:pPr>
                      <w:pStyle w:val="BodyText"/>
                      <w:spacing w:before="13"/>
                      <w:ind w:left="20"/>
                    </w:pPr>
                    <w:r>
                      <w:rPr>
                        <w:color w:val="EBB72F"/>
                        <w:spacing w:val="-2"/>
                      </w:rPr>
                      <w:t>Inclusive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B63BC82" wp14:editId="097F7FE6">
              <wp:simplePos x="0" y="0"/>
              <wp:positionH relativeFrom="page">
                <wp:posOffset>6137910</wp:posOffset>
              </wp:positionH>
              <wp:positionV relativeFrom="page">
                <wp:posOffset>10133965</wp:posOffset>
              </wp:positionV>
              <wp:extent cx="770890" cy="182245"/>
              <wp:effectExtent l="0" t="0" r="0" b="0"/>
              <wp:wrapNone/>
              <wp:docPr id="206486894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FDE59" w14:textId="77777777" w:rsidR="0001022E" w:rsidRDefault="007C665F">
                          <w:pPr>
                            <w:pStyle w:val="BodyText"/>
                            <w:spacing w:before="13"/>
                            <w:ind w:left="20"/>
                          </w:pPr>
                          <w:r>
                            <w:rPr>
                              <w:color w:val="D3642B"/>
                              <w:spacing w:val="-2"/>
                            </w:rPr>
                            <w:t>Empowered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3BC82" id="docshape20" o:spid="_x0000_s1033" type="#_x0000_t202" style="position:absolute;margin-left:483.3pt;margin-top:797.95pt;width:60.7pt;height:14.3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" filled="f" stroked="f">
              <v:textbox inset="0,0,0,0">
                <w:txbxContent>
                  <w:p w14:paraId="7F8FDE59" w14:textId="77777777" w:rsidR="0001022E" w:rsidRDefault="007C665F">
                    <w:pPr>
                      <w:pStyle w:val="BodyText"/>
                      <w:spacing w:before="13"/>
                      <w:ind w:left="20"/>
                    </w:pPr>
                    <w:r>
                      <w:rPr>
                        <w:color w:val="D3642B"/>
                        <w:spacing w:val="-2"/>
                      </w:rPr>
                      <w:t>Empowered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140BD" w14:textId="77777777" w:rsidR="005754A6" w:rsidRDefault="0057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9D18" w14:textId="77777777" w:rsidR="008E00F0" w:rsidRDefault="008E00F0">
      <w:r>
        <w:separator/>
      </w:r>
    </w:p>
  </w:footnote>
  <w:footnote w:type="continuationSeparator" w:id="0">
    <w:p w14:paraId="40EB9CD7" w14:textId="77777777" w:rsidR="008E00F0" w:rsidRDefault="008E00F0">
      <w:r>
        <w:continuationSeparator/>
      </w:r>
    </w:p>
  </w:footnote>
  <w:footnote w:type="continuationNotice" w:id="1">
    <w:p w14:paraId="78194750" w14:textId="77777777" w:rsidR="008E00F0" w:rsidRDefault="008E0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949A" w14:textId="77777777" w:rsidR="005754A6" w:rsidRDefault="00575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1275" w14:textId="70C61000" w:rsidR="0001022E" w:rsidRDefault="007C665F">
    <w:pPr>
      <w:pStyle w:val="BodyText"/>
      <w:spacing w:line="14" w:lineRule="auto"/>
      <w:rPr>
        <w:sz w:val="20"/>
      </w:rPr>
    </w:pPr>
    <w:r>
      <w:rPr>
        <w:noProof/>
      </w:rPr>
      <w:drawing>
        <wp:anchor distT="0" distB="0" distL="0" distR="0" simplePos="0" relativeHeight="251653120" behindDoc="1" locked="0" layoutInCell="1" allowOverlap="1" wp14:anchorId="4FFAE03D" wp14:editId="66796916">
          <wp:simplePos x="0" y="0"/>
          <wp:positionH relativeFrom="page">
            <wp:posOffset>5325686</wp:posOffset>
          </wp:positionH>
          <wp:positionV relativeFrom="page">
            <wp:posOffset>377887</wp:posOffset>
          </wp:positionV>
          <wp:extent cx="1814796" cy="792344"/>
          <wp:effectExtent l="0" t="0" r="0" b="0"/>
          <wp:wrapNone/>
          <wp:docPr id="1234370450"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1814796" cy="7923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0D316" w14:textId="77777777" w:rsidR="005754A6" w:rsidRDefault="00575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4498"/>
    <w:multiLevelType w:val="hybridMultilevel"/>
    <w:tmpl w:val="8820B33C"/>
    <w:lvl w:ilvl="0" w:tplc="FFFFFFFF">
      <w:start w:val="1"/>
      <w:numFmt w:val="bullet"/>
      <w:lvlText w:val="·"/>
      <w:lvlJc w:val="left"/>
      <w:pPr>
        <w:ind w:left="778" w:hanging="567"/>
      </w:pPr>
      <w:rPr>
        <w:rFonts w:ascii="Symbol" w:hAnsi="Symbol" w:hint="default"/>
        <w:w w:val="99"/>
        <w:lang w:val="en-US" w:eastAsia="en-US" w:bidi="ar-SA"/>
      </w:rPr>
    </w:lvl>
    <w:lvl w:ilvl="1" w:tplc="76E80F38">
      <w:numFmt w:val="bullet"/>
      <w:lvlText w:val="•"/>
      <w:lvlJc w:val="left"/>
      <w:pPr>
        <w:ind w:left="1773" w:hanging="567"/>
      </w:pPr>
      <w:rPr>
        <w:rFonts w:hint="default"/>
        <w:lang w:val="en-US" w:eastAsia="en-US" w:bidi="ar-SA"/>
      </w:rPr>
    </w:lvl>
    <w:lvl w:ilvl="2" w:tplc="3BE65A8A">
      <w:numFmt w:val="bullet"/>
      <w:lvlText w:val="•"/>
      <w:lvlJc w:val="left"/>
      <w:pPr>
        <w:ind w:left="2767" w:hanging="567"/>
      </w:pPr>
      <w:rPr>
        <w:rFonts w:hint="default"/>
        <w:lang w:val="en-US" w:eastAsia="en-US" w:bidi="ar-SA"/>
      </w:rPr>
    </w:lvl>
    <w:lvl w:ilvl="3" w:tplc="E8E43A44">
      <w:numFmt w:val="bullet"/>
      <w:lvlText w:val="•"/>
      <w:lvlJc w:val="left"/>
      <w:pPr>
        <w:ind w:left="3761" w:hanging="567"/>
      </w:pPr>
      <w:rPr>
        <w:rFonts w:hint="default"/>
        <w:lang w:val="en-US" w:eastAsia="en-US" w:bidi="ar-SA"/>
      </w:rPr>
    </w:lvl>
    <w:lvl w:ilvl="4" w:tplc="AD949B9C">
      <w:numFmt w:val="bullet"/>
      <w:lvlText w:val="•"/>
      <w:lvlJc w:val="left"/>
      <w:pPr>
        <w:ind w:left="4755" w:hanging="567"/>
      </w:pPr>
      <w:rPr>
        <w:rFonts w:hint="default"/>
        <w:lang w:val="en-US" w:eastAsia="en-US" w:bidi="ar-SA"/>
      </w:rPr>
    </w:lvl>
    <w:lvl w:ilvl="5" w:tplc="4FE2FD54">
      <w:numFmt w:val="bullet"/>
      <w:lvlText w:val="•"/>
      <w:lvlJc w:val="left"/>
      <w:pPr>
        <w:ind w:left="5749" w:hanging="567"/>
      </w:pPr>
      <w:rPr>
        <w:rFonts w:hint="default"/>
        <w:lang w:val="en-US" w:eastAsia="en-US" w:bidi="ar-SA"/>
      </w:rPr>
    </w:lvl>
    <w:lvl w:ilvl="6" w:tplc="3642D6A4">
      <w:numFmt w:val="bullet"/>
      <w:lvlText w:val="•"/>
      <w:lvlJc w:val="left"/>
      <w:pPr>
        <w:ind w:left="6743" w:hanging="567"/>
      </w:pPr>
      <w:rPr>
        <w:rFonts w:hint="default"/>
        <w:lang w:val="en-US" w:eastAsia="en-US" w:bidi="ar-SA"/>
      </w:rPr>
    </w:lvl>
    <w:lvl w:ilvl="7" w:tplc="E2B60718">
      <w:numFmt w:val="bullet"/>
      <w:lvlText w:val="•"/>
      <w:lvlJc w:val="left"/>
      <w:pPr>
        <w:ind w:left="7737" w:hanging="567"/>
      </w:pPr>
      <w:rPr>
        <w:rFonts w:hint="default"/>
        <w:lang w:val="en-US" w:eastAsia="en-US" w:bidi="ar-SA"/>
      </w:rPr>
    </w:lvl>
    <w:lvl w:ilvl="8" w:tplc="78A4C0C2">
      <w:numFmt w:val="bullet"/>
      <w:lvlText w:val="•"/>
      <w:lvlJc w:val="left"/>
      <w:pPr>
        <w:ind w:left="8731" w:hanging="567"/>
      </w:pPr>
      <w:rPr>
        <w:rFonts w:hint="default"/>
        <w:lang w:val="en-US" w:eastAsia="en-US" w:bidi="ar-SA"/>
      </w:rPr>
    </w:lvl>
  </w:abstractNum>
  <w:abstractNum w:abstractNumId="1" w15:restartNumberingAfterBreak="0">
    <w:nsid w:val="0AF876B9"/>
    <w:multiLevelType w:val="hybridMultilevel"/>
    <w:tmpl w:val="AF8C1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9E1A3B"/>
    <w:multiLevelType w:val="hybridMultilevel"/>
    <w:tmpl w:val="EB944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4519800">
    <w:abstractNumId w:val="0"/>
  </w:num>
  <w:num w:numId="2" w16cid:durableId="609627362">
    <w:abstractNumId w:val="1"/>
  </w:num>
  <w:num w:numId="3" w16cid:durableId="332882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2E"/>
    <w:rsid w:val="00007194"/>
    <w:rsid w:val="0001022E"/>
    <w:rsid w:val="00033C92"/>
    <w:rsid w:val="00036780"/>
    <w:rsid w:val="00050B5A"/>
    <w:rsid w:val="000566D6"/>
    <w:rsid w:val="00076C4D"/>
    <w:rsid w:val="0009137E"/>
    <w:rsid w:val="000924E1"/>
    <w:rsid w:val="000B7FF3"/>
    <w:rsid w:val="000D1DD2"/>
    <w:rsid w:val="000E3334"/>
    <w:rsid w:val="000F44D8"/>
    <w:rsid w:val="000F5C5C"/>
    <w:rsid w:val="001246E5"/>
    <w:rsid w:val="00146272"/>
    <w:rsid w:val="00156DE0"/>
    <w:rsid w:val="00182D9E"/>
    <w:rsid w:val="00190CE4"/>
    <w:rsid w:val="001937A5"/>
    <w:rsid w:val="00196405"/>
    <w:rsid w:val="001A74F6"/>
    <w:rsid w:val="001B3B5E"/>
    <w:rsid w:val="001F294F"/>
    <w:rsid w:val="001F5C93"/>
    <w:rsid w:val="00241783"/>
    <w:rsid w:val="00241FCD"/>
    <w:rsid w:val="00274A10"/>
    <w:rsid w:val="002C775E"/>
    <w:rsid w:val="002CFA6B"/>
    <w:rsid w:val="002E3589"/>
    <w:rsid w:val="002E3937"/>
    <w:rsid w:val="002E3E59"/>
    <w:rsid w:val="003067BA"/>
    <w:rsid w:val="0032372A"/>
    <w:rsid w:val="003344FB"/>
    <w:rsid w:val="003939EA"/>
    <w:rsid w:val="003964A3"/>
    <w:rsid w:val="003A2365"/>
    <w:rsid w:val="003C22CC"/>
    <w:rsid w:val="003D11A7"/>
    <w:rsid w:val="003E3373"/>
    <w:rsid w:val="003E57D3"/>
    <w:rsid w:val="003E71F7"/>
    <w:rsid w:val="0041260F"/>
    <w:rsid w:val="00414536"/>
    <w:rsid w:val="00414EAD"/>
    <w:rsid w:val="004175B4"/>
    <w:rsid w:val="004C5337"/>
    <w:rsid w:val="004D2968"/>
    <w:rsid w:val="004D7ADE"/>
    <w:rsid w:val="004E27E4"/>
    <w:rsid w:val="004E2CEE"/>
    <w:rsid w:val="004E6BE6"/>
    <w:rsid w:val="004E7015"/>
    <w:rsid w:val="004F4612"/>
    <w:rsid w:val="00516BAC"/>
    <w:rsid w:val="00523BD6"/>
    <w:rsid w:val="005458A9"/>
    <w:rsid w:val="005754A6"/>
    <w:rsid w:val="00581794"/>
    <w:rsid w:val="005A5358"/>
    <w:rsid w:val="005B4A9F"/>
    <w:rsid w:val="005B4B2E"/>
    <w:rsid w:val="005C52AB"/>
    <w:rsid w:val="005E5FE5"/>
    <w:rsid w:val="005F4F93"/>
    <w:rsid w:val="006149BD"/>
    <w:rsid w:val="006355DF"/>
    <w:rsid w:val="00657FC6"/>
    <w:rsid w:val="00690B46"/>
    <w:rsid w:val="006A0DD2"/>
    <w:rsid w:val="006B72E1"/>
    <w:rsid w:val="006F5647"/>
    <w:rsid w:val="00702C40"/>
    <w:rsid w:val="00704C66"/>
    <w:rsid w:val="00740DFD"/>
    <w:rsid w:val="0076212B"/>
    <w:rsid w:val="00773B54"/>
    <w:rsid w:val="00793A84"/>
    <w:rsid w:val="007A635D"/>
    <w:rsid w:val="007B3277"/>
    <w:rsid w:val="007B5C7E"/>
    <w:rsid w:val="007C311E"/>
    <w:rsid w:val="007C665F"/>
    <w:rsid w:val="007C75F6"/>
    <w:rsid w:val="007D180C"/>
    <w:rsid w:val="008028AA"/>
    <w:rsid w:val="00811772"/>
    <w:rsid w:val="00812C51"/>
    <w:rsid w:val="00823737"/>
    <w:rsid w:val="0084771A"/>
    <w:rsid w:val="00861472"/>
    <w:rsid w:val="0086253B"/>
    <w:rsid w:val="00876731"/>
    <w:rsid w:val="00877227"/>
    <w:rsid w:val="00883505"/>
    <w:rsid w:val="008B0DEF"/>
    <w:rsid w:val="008C4849"/>
    <w:rsid w:val="008E00F0"/>
    <w:rsid w:val="00904126"/>
    <w:rsid w:val="00924599"/>
    <w:rsid w:val="0094293D"/>
    <w:rsid w:val="00950618"/>
    <w:rsid w:val="009524B9"/>
    <w:rsid w:val="00975C87"/>
    <w:rsid w:val="00976BE6"/>
    <w:rsid w:val="00980C82"/>
    <w:rsid w:val="009926FD"/>
    <w:rsid w:val="009D2E3C"/>
    <w:rsid w:val="009D76C1"/>
    <w:rsid w:val="009E2875"/>
    <w:rsid w:val="009E3D62"/>
    <w:rsid w:val="009F10FB"/>
    <w:rsid w:val="00A105B9"/>
    <w:rsid w:val="00A21995"/>
    <w:rsid w:val="00A25E2A"/>
    <w:rsid w:val="00A30E92"/>
    <w:rsid w:val="00A4227B"/>
    <w:rsid w:val="00A46666"/>
    <w:rsid w:val="00A47CEF"/>
    <w:rsid w:val="00A65EB6"/>
    <w:rsid w:val="00AD035E"/>
    <w:rsid w:val="00AE1F15"/>
    <w:rsid w:val="00AE47EC"/>
    <w:rsid w:val="00AE6183"/>
    <w:rsid w:val="00B07FF6"/>
    <w:rsid w:val="00B16AE0"/>
    <w:rsid w:val="00B200C0"/>
    <w:rsid w:val="00B23448"/>
    <w:rsid w:val="00B25D59"/>
    <w:rsid w:val="00B35D83"/>
    <w:rsid w:val="00B50648"/>
    <w:rsid w:val="00B51641"/>
    <w:rsid w:val="00B83338"/>
    <w:rsid w:val="00B83482"/>
    <w:rsid w:val="00B91795"/>
    <w:rsid w:val="00BB58A8"/>
    <w:rsid w:val="00BC213A"/>
    <w:rsid w:val="00BC39D2"/>
    <w:rsid w:val="00BC55E4"/>
    <w:rsid w:val="00BD03CE"/>
    <w:rsid w:val="00BD3DB8"/>
    <w:rsid w:val="00BE1E3C"/>
    <w:rsid w:val="00C07340"/>
    <w:rsid w:val="00C249C3"/>
    <w:rsid w:val="00C274A3"/>
    <w:rsid w:val="00C535A8"/>
    <w:rsid w:val="00C565F3"/>
    <w:rsid w:val="00C65BF0"/>
    <w:rsid w:val="00C7196A"/>
    <w:rsid w:val="00C722C9"/>
    <w:rsid w:val="00C87B16"/>
    <w:rsid w:val="00CC4667"/>
    <w:rsid w:val="00CD63BF"/>
    <w:rsid w:val="00CE6CEE"/>
    <w:rsid w:val="00D118DD"/>
    <w:rsid w:val="00D267D3"/>
    <w:rsid w:val="00D3EEF4"/>
    <w:rsid w:val="00D8046F"/>
    <w:rsid w:val="00D860E2"/>
    <w:rsid w:val="00DA31B1"/>
    <w:rsid w:val="00DC1092"/>
    <w:rsid w:val="00DF33D1"/>
    <w:rsid w:val="00E01B58"/>
    <w:rsid w:val="00E26DF9"/>
    <w:rsid w:val="00E40D3D"/>
    <w:rsid w:val="00E54BD7"/>
    <w:rsid w:val="00E93AA4"/>
    <w:rsid w:val="00E94F76"/>
    <w:rsid w:val="00EB50F8"/>
    <w:rsid w:val="00ED1827"/>
    <w:rsid w:val="00ED4669"/>
    <w:rsid w:val="00EE091D"/>
    <w:rsid w:val="00EF2350"/>
    <w:rsid w:val="00EF36BC"/>
    <w:rsid w:val="00F00BA5"/>
    <w:rsid w:val="00F01068"/>
    <w:rsid w:val="00F3496B"/>
    <w:rsid w:val="00F402BC"/>
    <w:rsid w:val="00F46EB5"/>
    <w:rsid w:val="00F6197A"/>
    <w:rsid w:val="00F64883"/>
    <w:rsid w:val="00F6647F"/>
    <w:rsid w:val="00F6762F"/>
    <w:rsid w:val="00F679E7"/>
    <w:rsid w:val="00F804B1"/>
    <w:rsid w:val="00F81F27"/>
    <w:rsid w:val="00F96F47"/>
    <w:rsid w:val="00FA6928"/>
    <w:rsid w:val="00FB15F1"/>
    <w:rsid w:val="00FB5E32"/>
    <w:rsid w:val="00FD285B"/>
    <w:rsid w:val="00FD59C2"/>
    <w:rsid w:val="0148E8A3"/>
    <w:rsid w:val="03F36B8C"/>
    <w:rsid w:val="0486200F"/>
    <w:rsid w:val="060A0639"/>
    <w:rsid w:val="09100C2E"/>
    <w:rsid w:val="09B9DCE2"/>
    <w:rsid w:val="0A9D1C8C"/>
    <w:rsid w:val="0CE2309F"/>
    <w:rsid w:val="0DB957EA"/>
    <w:rsid w:val="0E065437"/>
    <w:rsid w:val="12AA3267"/>
    <w:rsid w:val="12C20E06"/>
    <w:rsid w:val="152D89D5"/>
    <w:rsid w:val="161BE005"/>
    <w:rsid w:val="16347CE0"/>
    <w:rsid w:val="180B625D"/>
    <w:rsid w:val="1BCA7F94"/>
    <w:rsid w:val="1D440441"/>
    <w:rsid w:val="1DA00CCD"/>
    <w:rsid w:val="21240D5F"/>
    <w:rsid w:val="218E624A"/>
    <w:rsid w:val="21D36FEB"/>
    <w:rsid w:val="23BF350D"/>
    <w:rsid w:val="25D4C1AF"/>
    <w:rsid w:val="26CD1FB3"/>
    <w:rsid w:val="270CED8B"/>
    <w:rsid w:val="27303A26"/>
    <w:rsid w:val="27B5F858"/>
    <w:rsid w:val="29FF9F1B"/>
    <w:rsid w:val="2AB43B22"/>
    <w:rsid w:val="2B0947F6"/>
    <w:rsid w:val="2CEC5841"/>
    <w:rsid w:val="2E494E2D"/>
    <w:rsid w:val="2E5E759A"/>
    <w:rsid w:val="30087B8B"/>
    <w:rsid w:val="32402AAF"/>
    <w:rsid w:val="32C0AB6E"/>
    <w:rsid w:val="34CC5FCC"/>
    <w:rsid w:val="352676F3"/>
    <w:rsid w:val="3603B1EE"/>
    <w:rsid w:val="36695726"/>
    <w:rsid w:val="3756EB49"/>
    <w:rsid w:val="381B24AD"/>
    <w:rsid w:val="382C9AF5"/>
    <w:rsid w:val="382F3FB9"/>
    <w:rsid w:val="39B7A69B"/>
    <w:rsid w:val="3B6900CB"/>
    <w:rsid w:val="3BB6B1D9"/>
    <w:rsid w:val="3CD2A205"/>
    <w:rsid w:val="3E989B36"/>
    <w:rsid w:val="3EAACD07"/>
    <w:rsid w:val="41309675"/>
    <w:rsid w:val="44781511"/>
    <w:rsid w:val="45DB4F90"/>
    <w:rsid w:val="46209483"/>
    <w:rsid w:val="472FD454"/>
    <w:rsid w:val="4773AFDB"/>
    <w:rsid w:val="47C90E66"/>
    <w:rsid w:val="4824189A"/>
    <w:rsid w:val="492B0997"/>
    <w:rsid w:val="499193BD"/>
    <w:rsid w:val="4E0F1487"/>
    <w:rsid w:val="4EA5FE93"/>
    <w:rsid w:val="501B6C94"/>
    <w:rsid w:val="50B2EFA8"/>
    <w:rsid w:val="527C0281"/>
    <w:rsid w:val="53467ACD"/>
    <w:rsid w:val="543FA9AA"/>
    <w:rsid w:val="555D4A21"/>
    <w:rsid w:val="59005DDF"/>
    <w:rsid w:val="59F72A7B"/>
    <w:rsid w:val="5C8B5F91"/>
    <w:rsid w:val="5CBA5375"/>
    <w:rsid w:val="605868B2"/>
    <w:rsid w:val="63072CFD"/>
    <w:rsid w:val="645008C3"/>
    <w:rsid w:val="66F69EAC"/>
    <w:rsid w:val="68D031A2"/>
    <w:rsid w:val="6B65FA4D"/>
    <w:rsid w:val="6DB01358"/>
    <w:rsid w:val="6E22B535"/>
    <w:rsid w:val="70F3F2EA"/>
    <w:rsid w:val="711F279F"/>
    <w:rsid w:val="7287AA8E"/>
    <w:rsid w:val="748B352A"/>
    <w:rsid w:val="75915A6A"/>
    <w:rsid w:val="766BB3B3"/>
    <w:rsid w:val="77C094AE"/>
    <w:rsid w:val="7E0D2759"/>
    <w:rsid w:val="7E65B8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3894"/>
  <w15:docId w15:val="{5130E59C-C492-46CB-892E-926E83CB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
      <w:outlineLvl w:val="0"/>
    </w:pPr>
    <w:rPr>
      <w:b/>
      <w:bCs/>
      <w:sz w:val="36"/>
      <w:szCs w:val="36"/>
    </w:rPr>
  </w:style>
  <w:style w:type="paragraph" w:styleId="Heading2">
    <w:name w:val="heading 2"/>
    <w:basedOn w:val="Normal"/>
    <w:uiPriority w:val="9"/>
    <w:unhideWhenUsed/>
    <w:qFormat/>
    <w:pPr>
      <w:ind w:left="21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8"/>
      <w:ind w:left="115" w:right="4845"/>
    </w:pPr>
    <w:rPr>
      <w:b/>
      <w:bCs/>
      <w:sz w:val="64"/>
      <w:szCs w:val="64"/>
    </w:rPr>
  </w:style>
  <w:style w:type="paragraph" w:styleId="ListParagraph">
    <w:name w:val="List Paragraph"/>
    <w:basedOn w:val="Normal"/>
    <w:uiPriority w:val="1"/>
    <w:qFormat/>
    <w:pPr>
      <w:spacing w:before="40"/>
      <w:ind w:left="778"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73B54"/>
    <w:pPr>
      <w:tabs>
        <w:tab w:val="center" w:pos="4680"/>
        <w:tab w:val="right" w:pos="9360"/>
      </w:tabs>
    </w:pPr>
  </w:style>
  <w:style w:type="character" w:customStyle="1" w:styleId="HeaderChar">
    <w:name w:val="Header Char"/>
    <w:basedOn w:val="DefaultParagraphFont"/>
    <w:link w:val="Header"/>
    <w:uiPriority w:val="99"/>
    <w:rsid w:val="00C07340"/>
    <w:rPr>
      <w:rFonts w:ascii="Arial" w:eastAsia="Arial" w:hAnsi="Arial" w:cs="Arial"/>
    </w:rPr>
  </w:style>
  <w:style w:type="paragraph" w:styleId="Footer">
    <w:name w:val="footer"/>
    <w:basedOn w:val="Normal"/>
    <w:link w:val="FooterChar"/>
    <w:uiPriority w:val="99"/>
    <w:unhideWhenUsed/>
    <w:rsid w:val="00773B54"/>
    <w:pPr>
      <w:tabs>
        <w:tab w:val="center" w:pos="4680"/>
        <w:tab w:val="right" w:pos="9360"/>
      </w:tabs>
    </w:pPr>
  </w:style>
  <w:style w:type="character" w:customStyle="1" w:styleId="FooterChar">
    <w:name w:val="Footer Char"/>
    <w:basedOn w:val="DefaultParagraphFont"/>
    <w:link w:val="Footer"/>
    <w:uiPriority w:val="99"/>
    <w:rsid w:val="00C07340"/>
    <w:rPr>
      <w:rFonts w:ascii="Arial" w:eastAsia="Arial" w:hAnsi="Arial" w:cs="Arial"/>
    </w:rPr>
  </w:style>
  <w:style w:type="paragraph" w:styleId="Revision">
    <w:name w:val="Revision"/>
    <w:hidden/>
    <w:uiPriority w:val="99"/>
    <w:semiHidden/>
    <w:rsid w:val="00274A10"/>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sid w:val="004E27E4"/>
    <w:rPr>
      <w:sz w:val="20"/>
      <w:szCs w:val="20"/>
    </w:rPr>
  </w:style>
  <w:style w:type="character" w:customStyle="1" w:styleId="CommentTextChar">
    <w:name w:val="Comment Text Char"/>
    <w:basedOn w:val="DefaultParagraphFont"/>
    <w:link w:val="CommentText"/>
    <w:uiPriority w:val="99"/>
    <w:semiHidden/>
    <w:rsid w:val="004E27E4"/>
    <w:rPr>
      <w:rFonts w:ascii="Arial" w:eastAsia="Arial" w:hAnsi="Arial" w:cs="Arial"/>
      <w:sz w:val="20"/>
      <w:szCs w:val="20"/>
    </w:rPr>
  </w:style>
  <w:style w:type="character" w:styleId="CommentReference">
    <w:name w:val="annotation reference"/>
    <w:basedOn w:val="DefaultParagraphFont"/>
    <w:uiPriority w:val="99"/>
    <w:semiHidden/>
    <w:unhideWhenUsed/>
    <w:rsid w:val="004E27E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24C3-3EA0-4A4D-82F6-3072A036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1776</Words>
  <Characters>10111</Characters>
  <Application>Microsoft Office Word</Application>
  <DocSecurity>0</DocSecurity>
  <Lines>229</Lines>
  <Paragraphs>112</Paragraphs>
  <ScaleCrop>false</ScaleCrop>
  <Company>Maroondah City Council</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Amisano</dc:creator>
  <cp:keywords/>
  <cp:lastModifiedBy>Joanne Ellis</cp:lastModifiedBy>
  <cp:revision>25</cp:revision>
  <cp:lastPrinted>2025-09-04T05:08:00Z</cp:lastPrinted>
  <dcterms:created xsi:type="dcterms:W3CDTF">2025-08-28T04:27:00Z</dcterms:created>
  <dcterms:modified xsi:type="dcterms:W3CDTF">2026-04-27T03:16:00Z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for Microsoft 365</vt:lpwstr>
  </property>
  <property fmtid="{D5CDD505-2E9C-101B-9397-08002B2CF9AE}" pid="4" name="LastSaved">
    <vt:filetime>2023-11-19T00:00:00Z</vt:filetime>
  </property>
</Properties>
</file>